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sz w:val="32"/>
          <w:szCs w:val="32"/>
          <w:lang w:val="bg-BG"/>
        </w:rPr>
        <w:id w:val="547653441"/>
        <w:docPartObj>
          <w:docPartGallery w:val="Cover Pages"/>
          <w:docPartUnique/>
        </w:docPartObj>
      </w:sdtPr>
      <w:sdtEndPr>
        <w:rPr>
          <w:b/>
          <w:i/>
          <w:color w:val="auto"/>
        </w:rPr>
      </w:sdtEndPr>
      <w:sdtContent>
        <w:p w:rsidR="009862CF" w:rsidRPr="000A4B52" w:rsidRDefault="009862CF">
          <w:pPr>
            <w:jc w:val="right"/>
            <w:rPr>
              <w:color w:val="000000" w:themeColor="text1"/>
              <w:sz w:val="24"/>
              <w:lang w:val="bg-BG"/>
            </w:rPr>
          </w:pPr>
          <w:r w:rsidRPr="000A4B52">
            <w:rPr>
              <w:noProof/>
              <w:color w:val="EEECE1" w:themeColor="background2"/>
              <w:sz w:val="24"/>
              <w:lang w:val="bg-BG" w:eastAsia="bg-BG"/>
            </w:rPr>
            <mc:AlternateContent>
              <mc:Choice Requires="wpg">
                <w:drawing>
                  <wp:anchor distT="0" distB="0" distL="114300" distR="114300" simplePos="0" relativeHeight="251659264" behindDoc="1" locked="0" layoutInCell="0" allowOverlap="1" wp14:anchorId="4BB400A2" wp14:editId="53891B38">
                    <wp:simplePos x="0" y="0"/>
                    <wp:positionH relativeFrom="page">
                      <wp:align>center</wp:align>
                    </wp:positionH>
                    <wp:positionV relativeFrom="page">
                      <wp:align>center</wp:align>
                    </wp:positionV>
                    <wp:extent cx="7772400" cy="10058400"/>
                    <wp:effectExtent l="0" t="0" r="21590" b="1397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3">
                                  <a:lumMod val="20000"/>
                                  <a:lumOff val="80000"/>
                                </a:schemeClr>
                              </a:solidFill>
                              <a:ln w="9525">
                                <a:solidFill>
                                  <a:srgbClr val="000000"/>
                                </a:solidFill>
                                <a:miter lim="800000"/>
                                <a:headEnd/>
                                <a:tailEnd/>
                              </a:ln>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ln w="9525">
                                <a:solidFill>
                                  <a:srgbClr val="000000"/>
                                </a:solidFill>
                                <a:miter lim="800000"/>
                                <a:headEnd/>
                                <a:tailEnd/>
                              </a:ln>
                              <a:extLst/>
                            </wps:spPr>
                            <wps:txbx>
                              <w:txbxContent>
                                <w:p w:rsidR="002262A2" w:rsidRDefault="002262A2" w:rsidP="009862CF">
                                  <w:pPr>
                                    <w:spacing w:line="360" w:lineRule="auto"/>
                                    <w:jc w:val="center"/>
                                    <w:rPr>
                                      <w:b/>
                                      <w:i/>
                                      <w:sz w:val="32"/>
                                      <w:szCs w:val="32"/>
                                      <w:lang w:val="bg-BG"/>
                                    </w:rPr>
                                  </w:pPr>
                                </w:p>
                                <w:p w:rsidR="002262A2" w:rsidRDefault="002262A2" w:rsidP="009862CF">
                                  <w:pPr>
                                    <w:spacing w:line="360" w:lineRule="auto"/>
                                    <w:jc w:val="center"/>
                                    <w:rPr>
                                      <w:b/>
                                      <w:i/>
                                      <w:sz w:val="32"/>
                                      <w:szCs w:val="32"/>
                                      <w:lang w:val="bg-BG"/>
                                    </w:rPr>
                                  </w:pPr>
                                  <w:r>
                                    <w:rPr>
                                      <w:noProof/>
                                      <w:sz w:val="20"/>
                                      <w:lang w:val="bg-BG" w:eastAsia="bg-BG"/>
                                    </w:rPr>
                                    <w:drawing>
                                      <wp:inline distT="0" distB="0" distL="0" distR="0" wp14:anchorId="30EB2C0C" wp14:editId="49059037">
                                        <wp:extent cx="1171575" cy="1323975"/>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71575" cy="1323975"/>
                                                </a:xfrm>
                                                <a:prstGeom prst="rect">
                                                  <a:avLst/>
                                                </a:prstGeom>
                                                <a:solidFill>
                                                  <a:srgbClr val="FFFFFF"/>
                                                </a:solidFill>
                                                <a:ln w="9525">
                                                  <a:noFill/>
                                                  <a:miter lim="800000"/>
                                                  <a:headEnd/>
                                                  <a:tailEnd/>
                                                </a:ln>
                                              </pic:spPr>
                                            </pic:pic>
                                          </a:graphicData>
                                        </a:graphic>
                                      </wp:inline>
                                    </w:drawing>
                                  </w:r>
                                </w:p>
                                <w:p w:rsidR="002262A2" w:rsidRDefault="002262A2" w:rsidP="009862CF">
                                  <w:pPr>
                                    <w:spacing w:line="360" w:lineRule="auto"/>
                                    <w:jc w:val="center"/>
                                    <w:rPr>
                                      <w:b/>
                                      <w:i/>
                                      <w:sz w:val="32"/>
                                      <w:szCs w:val="32"/>
                                      <w:lang w:val="bg-BG"/>
                                    </w:rPr>
                                  </w:pPr>
                                </w:p>
                                <w:p w:rsidR="002262A2" w:rsidRPr="000A4B52" w:rsidRDefault="002262A2" w:rsidP="003C2349">
                                  <w:pPr>
                                    <w:spacing w:line="360" w:lineRule="auto"/>
                                    <w:rPr>
                                      <w:b/>
                                      <w:i/>
                                      <w:sz w:val="24"/>
                                      <w:lang w:val="bg-BG"/>
                                    </w:rPr>
                                  </w:pPr>
                                </w:p>
                                <w:p w:rsidR="002262A2" w:rsidRDefault="002262A2" w:rsidP="009862CF">
                                  <w:pPr>
                                    <w:spacing w:line="360" w:lineRule="auto"/>
                                    <w:jc w:val="center"/>
                                    <w:rPr>
                                      <w:rFonts w:ascii="Garamond" w:hAnsi="Garamond"/>
                                      <w:b/>
                                      <w:i/>
                                      <w:sz w:val="32"/>
                                      <w:szCs w:val="32"/>
                                      <w:lang w:val="bg-BG"/>
                                    </w:rPr>
                                  </w:pPr>
                                </w:p>
                                <w:p w:rsidR="002262A2" w:rsidRPr="000A4B52" w:rsidRDefault="002262A2" w:rsidP="009862CF">
                                  <w:pPr>
                                    <w:spacing w:line="360" w:lineRule="auto"/>
                                    <w:jc w:val="center"/>
                                    <w:rPr>
                                      <w:b/>
                                      <w:i/>
                                      <w:sz w:val="28"/>
                                      <w:szCs w:val="28"/>
                                      <w:lang w:val="bg-BG"/>
                                    </w:rPr>
                                  </w:pPr>
                                  <w:r w:rsidRPr="000A4B52">
                                    <w:rPr>
                                      <w:b/>
                                      <w:i/>
                                      <w:sz w:val="28"/>
                                      <w:szCs w:val="28"/>
                                      <w:lang w:val="bg-BG"/>
                                    </w:rPr>
                                    <w:t xml:space="preserve">ОБЩИНСКА СТРАТЕГИЯ </w:t>
                                  </w:r>
                                </w:p>
                                <w:p w:rsidR="002262A2" w:rsidRPr="000A4B52" w:rsidRDefault="002262A2" w:rsidP="009862CF">
                                  <w:pPr>
                                    <w:spacing w:line="360" w:lineRule="auto"/>
                                    <w:jc w:val="center"/>
                                    <w:rPr>
                                      <w:b/>
                                      <w:i/>
                                      <w:sz w:val="28"/>
                                      <w:szCs w:val="28"/>
                                      <w:lang w:val="bg-BG"/>
                                    </w:rPr>
                                  </w:pPr>
                                </w:p>
                                <w:p w:rsidR="002262A2" w:rsidRPr="000A4B52" w:rsidRDefault="002262A2" w:rsidP="009862CF">
                                  <w:pPr>
                                    <w:spacing w:line="360" w:lineRule="auto"/>
                                    <w:jc w:val="center"/>
                                    <w:rPr>
                                      <w:b/>
                                      <w:i/>
                                      <w:sz w:val="28"/>
                                      <w:szCs w:val="28"/>
                                      <w:lang w:val="bg-BG"/>
                                    </w:rPr>
                                  </w:pPr>
                                  <w:r w:rsidRPr="000A4B52">
                                    <w:rPr>
                                      <w:b/>
                                      <w:i/>
                                      <w:sz w:val="28"/>
                                      <w:szCs w:val="28"/>
                                      <w:lang w:val="bg-BG"/>
                                    </w:rPr>
                                    <w:t xml:space="preserve">ЗА ПОДКРЕПА НА ЛИЧНОСТНОТО РАЗВИТИЕ </w:t>
                                  </w:r>
                                </w:p>
                                <w:p w:rsidR="002262A2" w:rsidRPr="000A4B52" w:rsidRDefault="002262A2" w:rsidP="009862CF">
                                  <w:pPr>
                                    <w:spacing w:line="360" w:lineRule="auto"/>
                                    <w:jc w:val="center"/>
                                    <w:rPr>
                                      <w:b/>
                                      <w:i/>
                                      <w:sz w:val="28"/>
                                      <w:szCs w:val="28"/>
                                      <w:lang w:val="bg-BG"/>
                                    </w:rPr>
                                  </w:pPr>
                                </w:p>
                                <w:p w:rsidR="002262A2" w:rsidRPr="000A4B52" w:rsidRDefault="002262A2" w:rsidP="009862CF">
                                  <w:pPr>
                                    <w:spacing w:line="360" w:lineRule="auto"/>
                                    <w:jc w:val="center"/>
                                    <w:rPr>
                                      <w:b/>
                                      <w:i/>
                                      <w:sz w:val="28"/>
                                      <w:szCs w:val="28"/>
                                      <w:lang w:val="bg-BG"/>
                                    </w:rPr>
                                  </w:pPr>
                                  <w:r w:rsidRPr="000A4B52">
                                    <w:rPr>
                                      <w:b/>
                                      <w:i/>
                                      <w:sz w:val="28"/>
                                      <w:szCs w:val="28"/>
                                      <w:lang w:val="bg-BG"/>
                                    </w:rPr>
                                    <w:t>НА ДЕЦАТА И УЧЕНИЦИТЕ В ОБЩИНА РИЛА</w:t>
                                  </w:r>
                                </w:p>
                                <w:p w:rsidR="002262A2" w:rsidRPr="000A4B52" w:rsidRDefault="002262A2" w:rsidP="009862CF">
                                  <w:pPr>
                                    <w:spacing w:line="360" w:lineRule="auto"/>
                                    <w:jc w:val="center"/>
                                    <w:rPr>
                                      <w:b/>
                                      <w:sz w:val="28"/>
                                      <w:szCs w:val="28"/>
                                      <w:lang w:val="bg-BG"/>
                                    </w:rPr>
                                  </w:pPr>
                                  <w:r w:rsidRPr="000A4B52">
                                    <w:rPr>
                                      <w:b/>
                                      <w:sz w:val="28"/>
                                      <w:szCs w:val="28"/>
                                      <w:lang w:val="bg-BG"/>
                                    </w:rPr>
                                    <w:t xml:space="preserve"> (2020-20</w:t>
                                  </w:r>
                                  <w:r w:rsidRPr="000A4B52">
                                    <w:rPr>
                                      <w:b/>
                                      <w:sz w:val="28"/>
                                      <w:szCs w:val="28"/>
                                    </w:rPr>
                                    <w:t>2</w:t>
                                  </w:r>
                                  <w:r w:rsidRPr="000A4B52">
                                    <w:rPr>
                                      <w:b/>
                                      <w:sz w:val="28"/>
                                      <w:szCs w:val="28"/>
                                      <w:lang w:val="bg-BG"/>
                                    </w:rPr>
                                    <w:t>1)</w:t>
                                  </w:r>
                                </w:p>
                                <w:p w:rsidR="002262A2" w:rsidRPr="001842BB" w:rsidRDefault="002262A2" w:rsidP="009862CF">
                                  <w:pPr>
                                    <w:jc w:val="center"/>
                                    <w:rPr>
                                      <w:rFonts w:ascii="Garamond" w:hAnsi="Garamond"/>
                                    </w:rPr>
                                  </w:pP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4BB400A2" id="Group 39" o:spid="_x0000_s1026" style="position:absolute;left:0;text-align:left;margin-left:0;margin-top:0;width:612pt;height:11in;z-index:-251657216;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" fillcolor="#eaf1dd [662]"/>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">
                      <v:textbox>
                        <w:txbxContent>
                          <w:p w:rsidR="002262A2" w:rsidRDefault="002262A2" w:rsidP="009862CF">
                            <w:pPr>
                              <w:spacing w:line="360" w:lineRule="auto"/>
                              <w:jc w:val="center"/>
                              <w:rPr>
                                <w:b/>
                                <w:i/>
                                <w:sz w:val="32"/>
                                <w:szCs w:val="32"/>
                                <w:lang w:val="bg-BG"/>
                              </w:rPr>
                            </w:pPr>
                          </w:p>
                          <w:p w:rsidR="002262A2" w:rsidRDefault="002262A2" w:rsidP="009862CF">
                            <w:pPr>
                              <w:spacing w:line="360" w:lineRule="auto"/>
                              <w:jc w:val="center"/>
                              <w:rPr>
                                <w:b/>
                                <w:i/>
                                <w:sz w:val="32"/>
                                <w:szCs w:val="32"/>
                                <w:lang w:val="bg-BG"/>
                              </w:rPr>
                            </w:pPr>
                            <w:r>
                              <w:rPr>
                                <w:noProof/>
                                <w:sz w:val="20"/>
                                <w:lang w:val="bg-BG" w:eastAsia="bg-BG"/>
                              </w:rPr>
                              <w:drawing>
                                <wp:inline distT="0" distB="0" distL="0" distR="0" wp14:anchorId="30EB2C0C" wp14:editId="49059037">
                                  <wp:extent cx="1171575" cy="1323975"/>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71575" cy="1323975"/>
                                          </a:xfrm>
                                          <a:prstGeom prst="rect">
                                            <a:avLst/>
                                          </a:prstGeom>
                                          <a:solidFill>
                                            <a:srgbClr val="FFFFFF"/>
                                          </a:solidFill>
                                          <a:ln w="9525">
                                            <a:noFill/>
                                            <a:miter lim="800000"/>
                                            <a:headEnd/>
                                            <a:tailEnd/>
                                          </a:ln>
                                        </pic:spPr>
                                      </pic:pic>
                                    </a:graphicData>
                                  </a:graphic>
                                </wp:inline>
                              </w:drawing>
                            </w:r>
                          </w:p>
                          <w:p w:rsidR="002262A2" w:rsidRDefault="002262A2" w:rsidP="009862CF">
                            <w:pPr>
                              <w:spacing w:line="360" w:lineRule="auto"/>
                              <w:jc w:val="center"/>
                              <w:rPr>
                                <w:b/>
                                <w:i/>
                                <w:sz w:val="32"/>
                                <w:szCs w:val="32"/>
                                <w:lang w:val="bg-BG"/>
                              </w:rPr>
                            </w:pPr>
                          </w:p>
                          <w:p w:rsidR="002262A2" w:rsidRPr="000A4B52" w:rsidRDefault="002262A2" w:rsidP="003C2349">
                            <w:pPr>
                              <w:spacing w:line="360" w:lineRule="auto"/>
                              <w:rPr>
                                <w:b/>
                                <w:i/>
                                <w:sz w:val="24"/>
                                <w:lang w:val="bg-BG"/>
                              </w:rPr>
                            </w:pPr>
                          </w:p>
                          <w:p w:rsidR="002262A2" w:rsidRDefault="002262A2" w:rsidP="009862CF">
                            <w:pPr>
                              <w:spacing w:line="360" w:lineRule="auto"/>
                              <w:jc w:val="center"/>
                              <w:rPr>
                                <w:rFonts w:ascii="Garamond" w:hAnsi="Garamond"/>
                                <w:b/>
                                <w:i/>
                                <w:sz w:val="32"/>
                                <w:szCs w:val="32"/>
                                <w:lang w:val="bg-BG"/>
                              </w:rPr>
                            </w:pPr>
                          </w:p>
                          <w:p w:rsidR="002262A2" w:rsidRPr="000A4B52" w:rsidRDefault="002262A2" w:rsidP="009862CF">
                            <w:pPr>
                              <w:spacing w:line="360" w:lineRule="auto"/>
                              <w:jc w:val="center"/>
                              <w:rPr>
                                <w:b/>
                                <w:i/>
                                <w:sz w:val="28"/>
                                <w:szCs w:val="28"/>
                                <w:lang w:val="bg-BG"/>
                              </w:rPr>
                            </w:pPr>
                            <w:r w:rsidRPr="000A4B52">
                              <w:rPr>
                                <w:b/>
                                <w:i/>
                                <w:sz w:val="28"/>
                                <w:szCs w:val="28"/>
                                <w:lang w:val="bg-BG"/>
                              </w:rPr>
                              <w:t xml:space="preserve">ОБЩИНСКА СТРАТЕГИЯ </w:t>
                            </w:r>
                          </w:p>
                          <w:p w:rsidR="002262A2" w:rsidRPr="000A4B52" w:rsidRDefault="002262A2" w:rsidP="009862CF">
                            <w:pPr>
                              <w:spacing w:line="360" w:lineRule="auto"/>
                              <w:jc w:val="center"/>
                              <w:rPr>
                                <w:b/>
                                <w:i/>
                                <w:sz w:val="28"/>
                                <w:szCs w:val="28"/>
                                <w:lang w:val="bg-BG"/>
                              </w:rPr>
                            </w:pPr>
                          </w:p>
                          <w:p w:rsidR="002262A2" w:rsidRPr="000A4B52" w:rsidRDefault="002262A2" w:rsidP="009862CF">
                            <w:pPr>
                              <w:spacing w:line="360" w:lineRule="auto"/>
                              <w:jc w:val="center"/>
                              <w:rPr>
                                <w:b/>
                                <w:i/>
                                <w:sz w:val="28"/>
                                <w:szCs w:val="28"/>
                                <w:lang w:val="bg-BG"/>
                              </w:rPr>
                            </w:pPr>
                            <w:r w:rsidRPr="000A4B52">
                              <w:rPr>
                                <w:b/>
                                <w:i/>
                                <w:sz w:val="28"/>
                                <w:szCs w:val="28"/>
                                <w:lang w:val="bg-BG"/>
                              </w:rPr>
                              <w:t xml:space="preserve">ЗА ПОДКРЕПА НА ЛИЧНОСТНОТО РАЗВИТИЕ </w:t>
                            </w:r>
                          </w:p>
                          <w:p w:rsidR="002262A2" w:rsidRPr="000A4B52" w:rsidRDefault="002262A2" w:rsidP="009862CF">
                            <w:pPr>
                              <w:spacing w:line="360" w:lineRule="auto"/>
                              <w:jc w:val="center"/>
                              <w:rPr>
                                <w:b/>
                                <w:i/>
                                <w:sz w:val="28"/>
                                <w:szCs w:val="28"/>
                                <w:lang w:val="bg-BG"/>
                              </w:rPr>
                            </w:pPr>
                          </w:p>
                          <w:p w:rsidR="002262A2" w:rsidRPr="000A4B52" w:rsidRDefault="002262A2" w:rsidP="009862CF">
                            <w:pPr>
                              <w:spacing w:line="360" w:lineRule="auto"/>
                              <w:jc w:val="center"/>
                              <w:rPr>
                                <w:b/>
                                <w:i/>
                                <w:sz w:val="28"/>
                                <w:szCs w:val="28"/>
                                <w:lang w:val="bg-BG"/>
                              </w:rPr>
                            </w:pPr>
                            <w:r w:rsidRPr="000A4B52">
                              <w:rPr>
                                <w:b/>
                                <w:i/>
                                <w:sz w:val="28"/>
                                <w:szCs w:val="28"/>
                                <w:lang w:val="bg-BG"/>
                              </w:rPr>
                              <w:t>НА ДЕЦАТА И УЧЕНИЦИТЕ В ОБЩИНА РИЛА</w:t>
                            </w:r>
                          </w:p>
                          <w:p w:rsidR="002262A2" w:rsidRPr="000A4B52" w:rsidRDefault="002262A2" w:rsidP="009862CF">
                            <w:pPr>
                              <w:spacing w:line="360" w:lineRule="auto"/>
                              <w:jc w:val="center"/>
                              <w:rPr>
                                <w:b/>
                                <w:sz w:val="28"/>
                                <w:szCs w:val="28"/>
                                <w:lang w:val="bg-BG"/>
                              </w:rPr>
                            </w:pPr>
                            <w:r w:rsidRPr="000A4B52">
                              <w:rPr>
                                <w:b/>
                                <w:sz w:val="28"/>
                                <w:szCs w:val="28"/>
                                <w:lang w:val="bg-BG"/>
                              </w:rPr>
                              <w:t xml:space="preserve"> (2020-20</w:t>
                            </w:r>
                            <w:r w:rsidRPr="000A4B52">
                              <w:rPr>
                                <w:b/>
                                <w:sz w:val="28"/>
                                <w:szCs w:val="28"/>
                              </w:rPr>
                              <w:t>2</w:t>
                            </w:r>
                            <w:r w:rsidRPr="000A4B52">
                              <w:rPr>
                                <w:b/>
                                <w:sz w:val="28"/>
                                <w:szCs w:val="28"/>
                                <w:lang w:val="bg-BG"/>
                              </w:rPr>
                              <w:t>1)</w:t>
                            </w:r>
                          </w:p>
                          <w:p w:rsidR="002262A2" w:rsidRPr="001842BB" w:rsidRDefault="002262A2" w:rsidP="009862CF">
                            <w:pPr>
                              <w:jc w:val="center"/>
                              <w:rPr>
                                <w:rFonts w:ascii="Garamond" w:hAnsi="Garamond"/>
                              </w:rPr>
                            </w:pPr>
                          </w:p>
                        </w:txbxContent>
                      </v:textbox>
                    </v:rect>
                    <w10:wrap anchorx="page" anchory="page"/>
                  </v:group>
                </w:pict>
              </mc:Fallback>
            </mc:AlternateContent>
          </w:r>
          <w:r w:rsidR="00B740D8" w:rsidRPr="000A4B52">
            <w:rPr>
              <w:color w:val="000000" w:themeColor="text1"/>
              <w:sz w:val="24"/>
              <w:lang w:val="bg-BG"/>
            </w:rPr>
            <w:t>Проект!</w:t>
          </w:r>
        </w:p>
        <w:tbl>
          <w:tblPr>
            <w:tblpPr w:leftFromText="187" w:rightFromText="187" w:horzAnchor="margin" w:tblpXSpec="center" w:tblpYSpec="bottom"/>
            <w:tblOverlap w:val="never"/>
            <w:tblW w:w="0" w:type="auto"/>
            <w:tblLook w:val="04A0" w:firstRow="1" w:lastRow="0" w:firstColumn="1" w:lastColumn="0" w:noHBand="0" w:noVBand="1"/>
          </w:tblPr>
          <w:tblGrid>
            <w:gridCol w:w="9072"/>
          </w:tblGrid>
          <w:tr w:rsidR="009862CF" w:rsidRPr="00A330A0">
            <w:trPr>
              <w:trHeight w:val="360"/>
            </w:trPr>
            <w:tc>
              <w:tcPr>
                <w:tcW w:w="9576" w:type="dxa"/>
              </w:tcPr>
              <w:p w:rsidR="009862CF" w:rsidRPr="000A4B52" w:rsidRDefault="00D550B1" w:rsidP="009A3A43">
                <w:pPr>
                  <w:pStyle w:val="af4"/>
                  <w:jc w:val="center"/>
                  <w:rPr>
                    <w:rFonts w:ascii="Times New Roman" w:hAnsi="Times New Roman" w:cs="Times New Roman"/>
                    <w:color w:val="000000" w:themeColor="text1"/>
                    <w:sz w:val="20"/>
                    <w:szCs w:val="20"/>
                    <w:lang w:val="bg-BG"/>
                  </w:rPr>
                </w:pPr>
                <w:r>
                  <w:rPr>
                    <w:rFonts w:ascii="Times New Roman" w:hAnsi="Times New Roman" w:cs="Times New Roman"/>
                    <w:sz w:val="20"/>
                    <w:szCs w:val="20"/>
                    <w:lang w:val="bg-BG"/>
                  </w:rPr>
                  <w:t xml:space="preserve">град </w:t>
                </w:r>
                <w:r w:rsidR="00B740D8" w:rsidRPr="000A4B52">
                  <w:rPr>
                    <w:rFonts w:ascii="Times New Roman" w:hAnsi="Times New Roman" w:cs="Times New Roman"/>
                    <w:sz w:val="20"/>
                    <w:szCs w:val="20"/>
                    <w:lang w:val="bg-BG"/>
                  </w:rPr>
                  <w:t>Рила</w:t>
                </w:r>
                <w:r w:rsidR="009862CF" w:rsidRPr="000A4B52">
                  <w:rPr>
                    <w:rFonts w:ascii="Times New Roman" w:hAnsi="Times New Roman" w:cs="Times New Roman"/>
                    <w:sz w:val="20"/>
                    <w:szCs w:val="20"/>
                    <w:lang w:val="bg-BG"/>
                  </w:rPr>
                  <w:t xml:space="preserve">, </w:t>
                </w:r>
                <w:r w:rsidR="009A3A43">
                  <w:rPr>
                    <w:rFonts w:ascii="Times New Roman" w:hAnsi="Times New Roman" w:cs="Times New Roman"/>
                    <w:sz w:val="20"/>
                    <w:szCs w:val="20"/>
                    <w:lang w:val="bg-BG"/>
                  </w:rPr>
                  <w:t>окто</w:t>
                </w:r>
                <w:r w:rsidR="00516641">
                  <w:rPr>
                    <w:rFonts w:ascii="Times New Roman" w:hAnsi="Times New Roman" w:cs="Times New Roman"/>
                    <w:sz w:val="20"/>
                    <w:szCs w:val="20"/>
                    <w:lang w:val="bg-BG"/>
                  </w:rPr>
                  <w:t>мври</w:t>
                </w:r>
                <w:r w:rsidR="00B740D8" w:rsidRPr="000A4B52">
                  <w:rPr>
                    <w:rFonts w:ascii="Times New Roman" w:hAnsi="Times New Roman" w:cs="Times New Roman"/>
                    <w:sz w:val="20"/>
                    <w:szCs w:val="20"/>
                    <w:lang w:val="bg-BG"/>
                  </w:rPr>
                  <w:t xml:space="preserve"> 2020</w:t>
                </w:r>
                <w:r w:rsidR="009862CF" w:rsidRPr="000A4B52">
                  <w:rPr>
                    <w:rFonts w:ascii="Times New Roman" w:hAnsi="Times New Roman" w:cs="Times New Roman"/>
                    <w:sz w:val="20"/>
                    <w:szCs w:val="20"/>
                    <w:lang w:val="bg-BG"/>
                  </w:rPr>
                  <w:t xml:space="preserve"> г.</w:t>
                </w:r>
              </w:p>
            </w:tc>
          </w:tr>
        </w:tbl>
        <w:p w:rsidR="009862CF" w:rsidRPr="00A330A0" w:rsidRDefault="009862CF">
          <w:pPr>
            <w:jc w:val="both"/>
            <w:rPr>
              <w:b/>
              <w:i/>
              <w:sz w:val="32"/>
              <w:szCs w:val="32"/>
              <w:lang w:val="bg-BG"/>
            </w:rPr>
          </w:pPr>
        </w:p>
        <w:p w:rsidR="009862CF" w:rsidRPr="00A330A0" w:rsidRDefault="009862CF">
          <w:pPr>
            <w:jc w:val="both"/>
            <w:rPr>
              <w:b/>
              <w:i/>
              <w:sz w:val="32"/>
              <w:szCs w:val="32"/>
              <w:lang w:val="bg-BG"/>
            </w:rPr>
          </w:pPr>
        </w:p>
        <w:p w:rsidR="009862CF" w:rsidRPr="00A330A0" w:rsidRDefault="009862CF">
          <w:pPr>
            <w:jc w:val="both"/>
            <w:rPr>
              <w:b/>
              <w:i/>
              <w:sz w:val="32"/>
              <w:szCs w:val="32"/>
              <w:lang w:val="bg-BG"/>
            </w:rPr>
          </w:pPr>
          <w:r w:rsidRPr="00A330A0">
            <w:rPr>
              <w:b/>
              <w:i/>
              <w:sz w:val="32"/>
              <w:szCs w:val="32"/>
              <w:lang w:val="bg-BG"/>
            </w:rPr>
            <w:br w:type="page"/>
          </w:r>
        </w:p>
      </w:sdtContent>
    </w:sdt>
    <w:sdt>
      <w:sdtPr>
        <w:rPr>
          <w:rFonts w:ascii="Garamond" w:eastAsia="Times New Roman" w:hAnsi="Garamond" w:cs="Times New Roman"/>
          <w:b w:val="0"/>
          <w:bCs w:val="0"/>
          <w:color w:val="auto"/>
          <w:sz w:val="22"/>
          <w:szCs w:val="24"/>
          <w:lang w:val="bg-BG" w:eastAsia="en-US"/>
        </w:rPr>
        <w:id w:val="-1697609963"/>
        <w:docPartObj>
          <w:docPartGallery w:val="Table of Contents"/>
          <w:docPartUnique/>
        </w:docPartObj>
      </w:sdtPr>
      <w:sdtEndPr>
        <w:rPr>
          <w:rFonts w:ascii="Times New Roman" w:hAnsi="Times New Roman"/>
        </w:rPr>
      </w:sdtEndPr>
      <w:sdtContent>
        <w:p w:rsidR="00DA5DCC" w:rsidRPr="000A4B52" w:rsidRDefault="00DA5DCC" w:rsidP="00DA5DCC">
          <w:pPr>
            <w:pStyle w:val="af3"/>
            <w:shd w:val="clear" w:color="auto" w:fill="EAF1DD" w:themeFill="accent3" w:themeFillTint="33"/>
            <w:rPr>
              <w:rFonts w:ascii="Times New Roman" w:hAnsi="Times New Roman" w:cs="Times New Roman"/>
              <w:color w:val="auto"/>
              <w:sz w:val="20"/>
              <w:szCs w:val="20"/>
              <w:lang w:val="bg-BG"/>
            </w:rPr>
          </w:pPr>
          <w:r w:rsidRPr="000A4B52">
            <w:rPr>
              <w:rFonts w:ascii="Times New Roman" w:hAnsi="Times New Roman" w:cs="Times New Roman"/>
              <w:color w:val="auto"/>
              <w:sz w:val="20"/>
              <w:szCs w:val="20"/>
              <w:lang w:val="bg-BG"/>
            </w:rPr>
            <w:t>СЪДЪРЖАНИЕ</w:t>
          </w:r>
        </w:p>
        <w:p w:rsidR="00EB4E81" w:rsidRPr="000A4B52" w:rsidRDefault="00EB4E81">
          <w:pPr>
            <w:pStyle w:val="13"/>
            <w:tabs>
              <w:tab w:val="right" w:leader="dot" w:pos="9062"/>
            </w:tabs>
            <w:rPr>
              <w:rFonts w:ascii="Times New Roman" w:hAnsi="Times New Roman" w:cs="Times New Roman"/>
              <w:sz w:val="20"/>
              <w:szCs w:val="20"/>
              <w:lang w:val="bg-BG"/>
            </w:rPr>
          </w:pPr>
        </w:p>
        <w:p w:rsidR="00EB4E81" w:rsidRPr="000A4B52" w:rsidRDefault="00EB4E81">
          <w:pPr>
            <w:pStyle w:val="13"/>
            <w:tabs>
              <w:tab w:val="right" w:leader="dot" w:pos="9062"/>
            </w:tabs>
            <w:rPr>
              <w:rFonts w:ascii="Times New Roman" w:hAnsi="Times New Roman" w:cs="Times New Roman"/>
              <w:sz w:val="20"/>
              <w:szCs w:val="20"/>
              <w:lang w:val="bg-BG"/>
            </w:rPr>
          </w:pPr>
        </w:p>
        <w:p w:rsidR="00BC6758" w:rsidRPr="00BC6758" w:rsidRDefault="00DA5DCC">
          <w:pPr>
            <w:pStyle w:val="13"/>
            <w:tabs>
              <w:tab w:val="right" w:leader="dot" w:pos="9062"/>
            </w:tabs>
            <w:rPr>
              <w:rFonts w:ascii="Times New Roman" w:hAnsi="Times New Roman" w:cs="Times New Roman"/>
              <w:noProof/>
              <w:sz w:val="20"/>
              <w:szCs w:val="20"/>
              <w:lang w:val="bg-BG" w:eastAsia="bg-BG"/>
            </w:rPr>
          </w:pPr>
          <w:r w:rsidRPr="00BC6758">
            <w:rPr>
              <w:rFonts w:ascii="Times New Roman" w:hAnsi="Times New Roman" w:cs="Times New Roman"/>
              <w:sz w:val="20"/>
              <w:szCs w:val="20"/>
              <w:lang w:val="bg-BG"/>
            </w:rPr>
            <w:fldChar w:fldCharType="begin"/>
          </w:r>
          <w:r w:rsidRPr="00BC6758">
            <w:rPr>
              <w:rFonts w:ascii="Times New Roman" w:hAnsi="Times New Roman" w:cs="Times New Roman"/>
              <w:sz w:val="20"/>
              <w:szCs w:val="20"/>
              <w:lang w:val="bg-BG"/>
            </w:rPr>
            <w:instrText xml:space="preserve"> TOC \o "1-3" \h \z \u </w:instrText>
          </w:r>
          <w:r w:rsidRPr="00BC6758">
            <w:rPr>
              <w:rFonts w:ascii="Times New Roman" w:hAnsi="Times New Roman" w:cs="Times New Roman"/>
              <w:sz w:val="20"/>
              <w:szCs w:val="20"/>
              <w:lang w:val="bg-BG"/>
            </w:rPr>
            <w:fldChar w:fldCharType="separate"/>
          </w:r>
          <w:hyperlink w:anchor="_Toc56756512" w:history="1">
            <w:r w:rsidR="00BC6758" w:rsidRPr="00BC6758">
              <w:rPr>
                <w:rStyle w:val="ad"/>
                <w:rFonts w:ascii="Times New Roman" w:hAnsi="Times New Roman" w:cs="Times New Roman"/>
                <w:noProof/>
                <w:sz w:val="20"/>
                <w:szCs w:val="20"/>
                <w:lang w:val="bg-BG"/>
              </w:rPr>
              <w:t>ВЪВЕДЕНИЕ</w:t>
            </w:r>
            <w:r w:rsidR="00BC6758" w:rsidRPr="00BC6758">
              <w:rPr>
                <w:rFonts w:ascii="Times New Roman" w:hAnsi="Times New Roman" w:cs="Times New Roman"/>
                <w:noProof/>
                <w:webHidden/>
                <w:sz w:val="20"/>
                <w:szCs w:val="20"/>
              </w:rPr>
              <w:tab/>
            </w:r>
            <w:r w:rsidR="00BC6758" w:rsidRPr="00BC6758">
              <w:rPr>
                <w:rFonts w:ascii="Times New Roman" w:hAnsi="Times New Roman" w:cs="Times New Roman"/>
                <w:noProof/>
                <w:webHidden/>
                <w:sz w:val="20"/>
                <w:szCs w:val="20"/>
              </w:rPr>
              <w:fldChar w:fldCharType="begin"/>
            </w:r>
            <w:r w:rsidR="00BC6758" w:rsidRPr="00BC6758">
              <w:rPr>
                <w:rFonts w:ascii="Times New Roman" w:hAnsi="Times New Roman" w:cs="Times New Roman"/>
                <w:noProof/>
                <w:webHidden/>
                <w:sz w:val="20"/>
                <w:szCs w:val="20"/>
              </w:rPr>
              <w:instrText xml:space="preserve"> PAGEREF _Toc56756512 \h </w:instrText>
            </w:r>
            <w:r w:rsidR="00BC6758" w:rsidRPr="00BC6758">
              <w:rPr>
                <w:rFonts w:ascii="Times New Roman" w:hAnsi="Times New Roman" w:cs="Times New Roman"/>
                <w:noProof/>
                <w:webHidden/>
                <w:sz w:val="20"/>
                <w:szCs w:val="20"/>
              </w:rPr>
            </w:r>
            <w:r w:rsidR="00BC6758" w:rsidRPr="00BC6758">
              <w:rPr>
                <w:rFonts w:ascii="Times New Roman" w:hAnsi="Times New Roman" w:cs="Times New Roman"/>
                <w:noProof/>
                <w:webHidden/>
                <w:sz w:val="20"/>
                <w:szCs w:val="20"/>
              </w:rPr>
              <w:fldChar w:fldCharType="separate"/>
            </w:r>
            <w:r w:rsidR="00BC6758">
              <w:rPr>
                <w:rFonts w:ascii="Times New Roman" w:hAnsi="Times New Roman" w:cs="Times New Roman"/>
                <w:noProof/>
                <w:webHidden/>
                <w:sz w:val="20"/>
                <w:szCs w:val="20"/>
              </w:rPr>
              <w:t>2</w:t>
            </w:r>
            <w:r w:rsidR="00BC6758" w:rsidRPr="00BC6758">
              <w:rPr>
                <w:rFonts w:ascii="Times New Roman" w:hAnsi="Times New Roman" w:cs="Times New Roman"/>
                <w:noProof/>
                <w:webHidden/>
                <w:sz w:val="20"/>
                <w:szCs w:val="20"/>
              </w:rPr>
              <w:fldChar w:fldCharType="end"/>
            </w:r>
          </w:hyperlink>
        </w:p>
        <w:p w:rsidR="00BC6758" w:rsidRPr="00BC6758" w:rsidRDefault="00BC6758">
          <w:pPr>
            <w:pStyle w:val="13"/>
            <w:tabs>
              <w:tab w:val="right" w:leader="dot" w:pos="9062"/>
            </w:tabs>
            <w:rPr>
              <w:rFonts w:ascii="Times New Roman" w:hAnsi="Times New Roman" w:cs="Times New Roman"/>
              <w:noProof/>
              <w:sz w:val="20"/>
              <w:szCs w:val="20"/>
              <w:lang w:val="bg-BG" w:eastAsia="bg-BG"/>
            </w:rPr>
          </w:pPr>
          <w:hyperlink w:anchor="_Toc56756513" w:history="1">
            <w:r w:rsidRPr="00BC6758">
              <w:rPr>
                <w:rStyle w:val="ad"/>
                <w:rFonts w:ascii="Times New Roman" w:hAnsi="Times New Roman" w:cs="Times New Roman"/>
                <w:noProof/>
                <w:sz w:val="20"/>
                <w:szCs w:val="20"/>
                <w:lang w:val="bg-BG"/>
              </w:rPr>
              <w:t>I. Анализ на състоянието и потребностите за подкрепа за личностно развитие на децата и учениците в община Рила</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_Toc56756513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w:t>
            </w:r>
            <w:r w:rsidRPr="00BC6758">
              <w:rPr>
                <w:rFonts w:ascii="Times New Roman" w:hAnsi="Times New Roman" w:cs="Times New Roman"/>
                <w:noProof/>
                <w:webHidden/>
                <w:sz w:val="20"/>
                <w:szCs w:val="20"/>
              </w:rPr>
              <w:fldChar w:fldCharType="end"/>
            </w:r>
          </w:hyperlink>
        </w:p>
        <w:p w:rsidR="00BC6758" w:rsidRPr="00BC6758" w:rsidRDefault="00BC6758">
          <w:pPr>
            <w:pStyle w:val="21"/>
            <w:tabs>
              <w:tab w:val="right" w:leader="dot" w:pos="9062"/>
            </w:tabs>
            <w:rPr>
              <w:rFonts w:ascii="Times New Roman" w:hAnsi="Times New Roman" w:cs="Times New Roman"/>
              <w:noProof/>
              <w:sz w:val="20"/>
              <w:szCs w:val="20"/>
              <w:lang w:val="bg-BG" w:eastAsia="bg-BG"/>
            </w:rPr>
          </w:pPr>
          <w:hyperlink w:anchor="_Toc56756514" w:history="1">
            <w:r w:rsidRPr="00BC6758">
              <w:rPr>
                <w:rStyle w:val="ad"/>
                <w:rFonts w:ascii="Times New Roman" w:hAnsi="Times New Roman" w:cs="Times New Roman"/>
                <w:noProof/>
                <w:sz w:val="20"/>
                <w:szCs w:val="20"/>
                <w:lang w:val="bg-BG"/>
              </w:rPr>
              <w:t>1. Институции за предоставяне на подкрепа за личностно развитие на децата и учениците в Община Рила</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_Toc56756514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w:t>
            </w:r>
            <w:r w:rsidRPr="00BC6758">
              <w:rPr>
                <w:rFonts w:ascii="Times New Roman" w:hAnsi="Times New Roman" w:cs="Times New Roman"/>
                <w:noProof/>
                <w:webHidden/>
                <w:sz w:val="20"/>
                <w:szCs w:val="20"/>
              </w:rPr>
              <w:fldChar w:fldCharType="end"/>
            </w:r>
          </w:hyperlink>
        </w:p>
        <w:p w:rsidR="00BC6758" w:rsidRPr="00BC6758" w:rsidRDefault="00BC6758">
          <w:pPr>
            <w:pStyle w:val="21"/>
            <w:tabs>
              <w:tab w:val="right" w:leader="dot" w:pos="9062"/>
            </w:tabs>
            <w:rPr>
              <w:rFonts w:ascii="Times New Roman" w:hAnsi="Times New Roman" w:cs="Times New Roman"/>
              <w:noProof/>
              <w:sz w:val="20"/>
              <w:szCs w:val="20"/>
              <w:lang w:val="bg-BG" w:eastAsia="bg-BG"/>
            </w:rPr>
          </w:pPr>
          <w:hyperlink w:anchor="_Toc56756523" w:history="1">
            <w:r w:rsidRPr="00BC6758">
              <w:rPr>
                <w:rStyle w:val="ad"/>
                <w:rFonts w:ascii="Times New Roman" w:hAnsi="Times New Roman" w:cs="Times New Roman"/>
                <w:noProof/>
                <w:sz w:val="20"/>
                <w:szCs w:val="20"/>
                <w:lang w:val="bg-BG"/>
              </w:rPr>
              <w:t>2. Информация и анализ на данните за деца и ученици, подлежащи на задължително предучилищно и училищно образование</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_Toc56756523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8</w:t>
            </w:r>
            <w:r w:rsidRPr="00BC6758">
              <w:rPr>
                <w:rFonts w:ascii="Times New Roman" w:hAnsi="Times New Roman" w:cs="Times New Roman"/>
                <w:noProof/>
                <w:webHidden/>
                <w:sz w:val="20"/>
                <w:szCs w:val="20"/>
              </w:rPr>
              <w:fldChar w:fldCharType="end"/>
            </w:r>
          </w:hyperlink>
        </w:p>
        <w:p w:rsidR="00BC6758" w:rsidRPr="00BC6758" w:rsidRDefault="00BC6758">
          <w:pPr>
            <w:pStyle w:val="21"/>
            <w:tabs>
              <w:tab w:val="right" w:leader="dot" w:pos="9062"/>
            </w:tabs>
            <w:rPr>
              <w:rFonts w:ascii="Times New Roman" w:hAnsi="Times New Roman" w:cs="Times New Roman"/>
              <w:noProof/>
              <w:sz w:val="20"/>
              <w:szCs w:val="20"/>
              <w:lang w:val="bg-BG" w:eastAsia="bg-BG"/>
            </w:rPr>
          </w:pPr>
          <w:hyperlink w:anchor="_Toc56756524" w:history="1">
            <w:r w:rsidRPr="00BC6758">
              <w:rPr>
                <w:rStyle w:val="ad"/>
                <w:rFonts w:ascii="Times New Roman" w:hAnsi="Times New Roman" w:cs="Times New Roman"/>
                <w:noProof/>
                <w:sz w:val="20"/>
                <w:szCs w:val="20"/>
                <w:lang w:val="bg-BG"/>
              </w:rPr>
              <w:t>3. Подкрепа за личностно развитие на децата и учениците в Община Рила</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_Toc56756524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11</w:t>
            </w:r>
            <w:r w:rsidRPr="00BC6758">
              <w:rPr>
                <w:rFonts w:ascii="Times New Roman" w:hAnsi="Times New Roman" w:cs="Times New Roman"/>
                <w:noProof/>
                <w:webHidden/>
                <w:sz w:val="20"/>
                <w:szCs w:val="20"/>
              </w:rPr>
              <w:fldChar w:fldCharType="end"/>
            </w:r>
          </w:hyperlink>
        </w:p>
        <w:p w:rsidR="00BC6758" w:rsidRPr="00BC6758" w:rsidRDefault="00BC6758">
          <w:pPr>
            <w:pStyle w:val="33"/>
            <w:tabs>
              <w:tab w:val="right" w:leader="dot" w:pos="9062"/>
            </w:tabs>
            <w:rPr>
              <w:rFonts w:ascii="Times New Roman" w:hAnsi="Times New Roman" w:cs="Times New Roman"/>
              <w:noProof/>
              <w:sz w:val="20"/>
              <w:szCs w:val="20"/>
              <w:lang w:val="bg-BG" w:eastAsia="bg-BG"/>
            </w:rPr>
          </w:pPr>
          <w:hyperlink w:anchor="_Toc56756525" w:history="1">
            <w:r w:rsidRPr="00BC6758">
              <w:rPr>
                <w:rStyle w:val="ad"/>
                <w:rFonts w:ascii="Times New Roman" w:hAnsi="Times New Roman" w:cs="Times New Roman"/>
                <w:noProof/>
                <w:sz w:val="20"/>
                <w:szCs w:val="20"/>
                <w:lang w:val="bg-BG"/>
              </w:rPr>
              <w:t>3.1. Анализ на осигурената обща подкрепа за личностно развитие на децата и учениците в Община Рила</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_Toc56756525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11</w:t>
            </w:r>
            <w:r w:rsidRPr="00BC6758">
              <w:rPr>
                <w:rFonts w:ascii="Times New Roman" w:hAnsi="Times New Roman" w:cs="Times New Roman"/>
                <w:noProof/>
                <w:webHidden/>
                <w:sz w:val="20"/>
                <w:szCs w:val="20"/>
              </w:rPr>
              <w:fldChar w:fldCharType="end"/>
            </w:r>
          </w:hyperlink>
        </w:p>
        <w:p w:rsidR="00BC6758" w:rsidRPr="00BC6758" w:rsidRDefault="00BC6758">
          <w:pPr>
            <w:pStyle w:val="33"/>
            <w:tabs>
              <w:tab w:val="right" w:leader="dot" w:pos="9062"/>
            </w:tabs>
            <w:rPr>
              <w:rFonts w:ascii="Times New Roman" w:hAnsi="Times New Roman" w:cs="Times New Roman"/>
              <w:noProof/>
              <w:sz w:val="20"/>
              <w:szCs w:val="20"/>
              <w:lang w:val="bg-BG" w:eastAsia="bg-BG"/>
            </w:rPr>
          </w:pPr>
          <w:hyperlink w:anchor="_Toc56756526" w:history="1">
            <w:r w:rsidRPr="00BC6758">
              <w:rPr>
                <w:rStyle w:val="ad"/>
                <w:rFonts w:ascii="Times New Roman" w:hAnsi="Times New Roman" w:cs="Times New Roman"/>
                <w:noProof/>
                <w:sz w:val="20"/>
                <w:szCs w:val="20"/>
                <w:lang w:val="bg-BG"/>
              </w:rPr>
              <w:t>3.2. Анализ на текущото осигуряване на допълнителна подкрепа за личностно развитие на деца и ученици в Община Рила</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_Toc56756526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24</w:t>
            </w:r>
            <w:r w:rsidRPr="00BC6758">
              <w:rPr>
                <w:rFonts w:ascii="Times New Roman" w:hAnsi="Times New Roman" w:cs="Times New Roman"/>
                <w:noProof/>
                <w:webHidden/>
                <w:sz w:val="20"/>
                <w:szCs w:val="20"/>
              </w:rPr>
              <w:fldChar w:fldCharType="end"/>
            </w:r>
          </w:hyperlink>
        </w:p>
        <w:p w:rsidR="00BC6758" w:rsidRPr="00BC6758" w:rsidRDefault="00BC6758">
          <w:pPr>
            <w:pStyle w:val="13"/>
            <w:tabs>
              <w:tab w:val="right" w:leader="dot" w:pos="9062"/>
            </w:tabs>
            <w:rPr>
              <w:rFonts w:ascii="Times New Roman" w:hAnsi="Times New Roman" w:cs="Times New Roman"/>
              <w:noProof/>
              <w:sz w:val="20"/>
              <w:szCs w:val="20"/>
              <w:lang w:val="bg-BG" w:eastAsia="bg-BG"/>
            </w:rPr>
          </w:pPr>
          <w:hyperlink w:anchor="_Toc56756527" w:history="1">
            <w:r w:rsidRPr="00BC6758">
              <w:rPr>
                <w:rStyle w:val="ad"/>
                <w:rFonts w:ascii="Times New Roman" w:hAnsi="Times New Roman" w:cs="Times New Roman"/>
                <w:noProof/>
                <w:sz w:val="20"/>
                <w:szCs w:val="20"/>
                <w:lang w:val="bg-BG"/>
              </w:rPr>
              <w:t>II. Предизвикателства</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_Toc56756527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32</w:t>
            </w:r>
            <w:r w:rsidRPr="00BC6758">
              <w:rPr>
                <w:rFonts w:ascii="Times New Roman" w:hAnsi="Times New Roman" w:cs="Times New Roman"/>
                <w:noProof/>
                <w:webHidden/>
                <w:sz w:val="20"/>
                <w:szCs w:val="20"/>
              </w:rPr>
              <w:fldChar w:fldCharType="end"/>
            </w:r>
          </w:hyperlink>
        </w:p>
        <w:p w:rsidR="00BC6758" w:rsidRPr="00BC6758" w:rsidRDefault="00BC6758">
          <w:pPr>
            <w:pStyle w:val="13"/>
            <w:tabs>
              <w:tab w:val="right" w:leader="dot" w:pos="9062"/>
            </w:tabs>
            <w:rPr>
              <w:rFonts w:ascii="Times New Roman" w:hAnsi="Times New Roman" w:cs="Times New Roman"/>
              <w:noProof/>
              <w:sz w:val="20"/>
              <w:szCs w:val="20"/>
              <w:lang w:val="bg-BG" w:eastAsia="bg-BG"/>
            </w:rPr>
          </w:pPr>
          <w:hyperlink w:anchor="_Toc56756528" w:history="1">
            <w:r w:rsidRPr="00BC6758">
              <w:rPr>
                <w:rStyle w:val="ad"/>
                <w:rFonts w:ascii="Times New Roman" w:hAnsi="Times New Roman" w:cs="Times New Roman"/>
                <w:noProof/>
                <w:sz w:val="20"/>
                <w:szCs w:val="20"/>
                <w:lang w:val="bg-BG"/>
              </w:rPr>
              <w:t>III. Стратегически цели, мерки и дейности</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_Toc56756528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32</w:t>
            </w:r>
            <w:r w:rsidRPr="00BC6758">
              <w:rPr>
                <w:rFonts w:ascii="Times New Roman" w:hAnsi="Times New Roman" w:cs="Times New Roman"/>
                <w:noProof/>
                <w:webHidden/>
                <w:sz w:val="20"/>
                <w:szCs w:val="20"/>
              </w:rPr>
              <w:fldChar w:fldCharType="end"/>
            </w:r>
          </w:hyperlink>
        </w:p>
        <w:p w:rsidR="00BC6758" w:rsidRPr="00BC6758" w:rsidRDefault="00BC6758">
          <w:pPr>
            <w:pStyle w:val="13"/>
            <w:tabs>
              <w:tab w:val="right" w:leader="dot" w:pos="9062"/>
            </w:tabs>
            <w:rPr>
              <w:rFonts w:ascii="Times New Roman" w:hAnsi="Times New Roman" w:cs="Times New Roman"/>
              <w:noProof/>
              <w:sz w:val="20"/>
              <w:szCs w:val="20"/>
              <w:lang w:val="bg-BG" w:eastAsia="bg-BG"/>
            </w:rPr>
          </w:pPr>
          <w:hyperlink w:anchor="_Toc56756529" w:history="1">
            <w:r w:rsidRPr="00BC6758">
              <w:rPr>
                <w:rStyle w:val="ad"/>
                <w:rFonts w:ascii="Times New Roman" w:hAnsi="Times New Roman" w:cs="Times New Roman"/>
                <w:noProof/>
                <w:sz w:val="20"/>
                <w:szCs w:val="20"/>
                <w:lang w:val="bg-BG"/>
              </w:rPr>
              <w:t>IV. Механизъм за управление, мониторинг и оценка на изпълнението</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_Toc56756529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43</w:t>
            </w:r>
            <w:r w:rsidRPr="00BC6758">
              <w:rPr>
                <w:rFonts w:ascii="Times New Roman" w:hAnsi="Times New Roman" w:cs="Times New Roman"/>
                <w:noProof/>
                <w:webHidden/>
                <w:sz w:val="20"/>
                <w:szCs w:val="20"/>
              </w:rPr>
              <w:fldChar w:fldCharType="end"/>
            </w:r>
          </w:hyperlink>
        </w:p>
        <w:p w:rsidR="00BC6758" w:rsidRPr="00BC6758" w:rsidRDefault="00BC6758">
          <w:pPr>
            <w:pStyle w:val="13"/>
            <w:tabs>
              <w:tab w:val="right" w:leader="dot" w:pos="9062"/>
            </w:tabs>
            <w:rPr>
              <w:rFonts w:ascii="Times New Roman" w:hAnsi="Times New Roman" w:cs="Times New Roman"/>
              <w:noProof/>
              <w:sz w:val="20"/>
              <w:szCs w:val="20"/>
              <w:lang w:val="bg-BG" w:eastAsia="bg-BG"/>
            </w:rPr>
          </w:pPr>
          <w:hyperlink w:anchor="_Toc56756530" w:history="1">
            <w:r w:rsidRPr="00BC6758">
              <w:rPr>
                <w:rStyle w:val="ad"/>
                <w:rFonts w:ascii="Times New Roman" w:hAnsi="Times New Roman" w:cs="Times New Roman"/>
                <w:noProof/>
                <w:sz w:val="20"/>
                <w:szCs w:val="20"/>
                <w:lang w:val="bg-BG"/>
              </w:rPr>
              <w:t>V. Финансиране</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_Toc56756530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44</w:t>
            </w:r>
            <w:r w:rsidRPr="00BC6758">
              <w:rPr>
                <w:rFonts w:ascii="Times New Roman" w:hAnsi="Times New Roman" w:cs="Times New Roman"/>
                <w:noProof/>
                <w:webHidden/>
                <w:sz w:val="20"/>
                <w:szCs w:val="20"/>
              </w:rPr>
              <w:fldChar w:fldCharType="end"/>
            </w:r>
          </w:hyperlink>
        </w:p>
        <w:p w:rsidR="00BC6758" w:rsidRPr="00BC6758" w:rsidRDefault="00BC6758">
          <w:pPr>
            <w:pStyle w:val="13"/>
            <w:tabs>
              <w:tab w:val="right" w:leader="dot" w:pos="9062"/>
            </w:tabs>
            <w:rPr>
              <w:rFonts w:ascii="Times New Roman" w:hAnsi="Times New Roman" w:cs="Times New Roman"/>
              <w:noProof/>
              <w:sz w:val="20"/>
              <w:szCs w:val="20"/>
              <w:lang w:val="bg-BG" w:eastAsia="bg-BG"/>
            </w:rPr>
          </w:pPr>
          <w:hyperlink w:anchor="_Toc56756531" w:history="1">
            <w:r w:rsidRPr="00BC6758">
              <w:rPr>
                <w:rStyle w:val="ad"/>
                <w:rFonts w:ascii="Times New Roman" w:hAnsi="Times New Roman" w:cs="Times New Roman"/>
                <w:noProof/>
                <w:sz w:val="20"/>
                <w:szCs w:val="20"/>
                <w:lang w:val="bg-BG"/>
              </w:rPr>
              <w:t>VI. Популяризиране на общинската стратегия</w:t>
            </w:r>
            <w:r w:rsidRPr="00BC6758">
              <w:rPr>
                <w:rFonts w:ascii="Times New Roman" w:hAnsi="Times New Roman" w:cs="Times New Roman"/>
                <w:noProof/>
                <w:webHidden/>
                <w:sz w:val="20"/>
                <w:szCs w:val="20"/>
              </w:rPr>
              <w:tab/>
            </w:r>
            <w:r w:rsidRPr="00BC6758">
              <w:rPr>
                <w:rFonts w:ascii="Times New Roman" w:hAnsi="Times New Roman" w:cs="Times New Roman"/>
                <w:noProof/>
                <w:webHidden/>
                <w:sz w:val="20"/>
                <w:szCs w:val="20"/>
              </w:rPr>
              <w:fldChar w:fldCharType="begin"/>
            </w:r>
            <w:r w:rsidRPr="00BC6758">
              <w:rPr>
                <w:rFonts w:ascii="Times New Roman" w:hAnsi="Times New Roman" w:cs="Times New Roman"/>
                <w:noProof/>
                <w:webHidden/>
                <w:sz w:val="20"/>
                <w:szCs w:val="20"/>
              </w:rPr>
              <w:instrText xml:space="preserve"> PAGEREF _Toc56756531 \h </w:instrText>
            </w:r>
            <w:r w:rsidRPr="00BC6758">
              <w:rPr>
                <w:rFonts w:ascii="Times New Roman" w:hAnsi="Times New Roman" w:cs="Times New Roman"/>
                <w:noProof/>
                <w:webHidden/>
                <w:sz w:val="20"/>
                <w:szCs w:val="20"/>
              </w:rPr>
            </w:r>
            <w:r w:rsidRPr="00BC6758">
              <w:rPr>
                <w:rFonts w:ascii="Times New Roman" w:hAnsi="Times New Roman" w:cs="Times New Roman"/>
                <w:noProof/>
                <w:webHidden/>
                <w:sz w:val="20"/>
                <w:szCs w:val="20"/>
              </w:rPr>
              <w:fldChar w:fldCharType="separate"/>
            </w:r>
            <w:r>
              <w:rPr>
                <w:rFonts w:ascii="Times New Roman" w:hAnsi="Times New Roman" w:cs="Times New Roman"/>
                <w:noProof/>
                <w:webHidden/>
                <w:sz w:val="20"/>
                <w:szCs w:val="20"/>
              </w:rPr>
              <w:t>45</w:t>
            </w:r>
            <w:r w:rsidRPr="00BC6758">
              <w:rPr>
                <w:rFonts w:ascii="Times New Roman" w:hAnsi="Times New Roman" w:cs="Times New Roman"/>
                <w:noProof/>
                <w:webHidden/>
                <w:sz w:val="20"/>
                <w:szCs w:val="20"/>
              </w:rPr>
              <w:fldChar w:fldCharType="end"/>
            </w:r>
          </w:hyperlink>
        </w:p>
        <w:p w:rsidR="00DA5DCC" w:rsidRPr="00A330A0" w:rsidRDefault="00DA5DCC">
          <w:pPr>
            <w:rPr>
              <w:lang w:val="bg-BG"/>
            </w:rPr>
          </w:pPr>
          <w:r w:rsidRPr="00BC6758">
            <w:rPr>
              <w:b/>
              <w:bCs/>
              <w:sz w:val="20"/>
              <w:szCs w:val="20"/>
              <w:lang w:val="bg-BG"/>
            </w:rPr>
            <w:fldChar w:fldCharType="end"/>
          </w:r>
        </w:p>
      </w:sdtContent>
    </w:sdt>
    <w:p w:rsidR="00DA5DCC" w:rsidRPr="00A330A0" w:rsidRDefault="00DA5DCC">
      <w:pPr>
        <w:jc w:val="both"/>
        <w:rPr>
          <w:rFonts w:ascii="Garamond" w:hAnsi="Garamond"/>
          <w:b/>
          <w:sz w:val="28"/>
          <w:szCs w:val="28"/>
          <w:lang w:val="bg-BG"/>
        </w:rPr>
      </w:pPr>
      <w:r w:rsidRPr="00A330A0">
        <w:rPr>
          <w:rFonts w:ascii="Garamond" w:hAnsi="Garamond"/>
          <w:b/>
          <w:sz w:val="28"/>
          <w:szCs w:val="28"/>
          <w:lang w:val="bg-BG"/>
        </w:rPr>
        <w:br w:type="page"/>
      </w:r>
      <w:bookmarkStart w:id="0" w:name="_GoBack"/>
      <w:bookmarkEnd w:id="0"/>
    </w:p>
    <w:p w:rsidR="008C481B" w:rsidRPr="00CE0148" w:rsidRDefault="008C481B" w:rsidP="00EB4E81">
      <w:pPr>
        <w:pStyle w:val="1"/>
        <w:spacing w:before="0" w:after="0" w:line="360" w:lineRule="auto"/>
        <w:jc w:val="both"/>
        <w:rPr>
          <w:rFonts w:ascii="Times New Roman" w:hAnsi="Times New Roman"/>
          <w:sz w:val="20"/>
          <w:szCs w:val="20"/>
          <w:lang w:val="bg-BG"/>
        </w:rPr>
      </w:pPr>
      <w:bookmarkStart w:id="1" w:name="_Toc56756512"/>
      <w:r w:rsidRPr="00CE0148">
        <w:rPr>
          <w:rFonts w:ascii="Times New Roman" w:hAnsi="Times New Roman"/>
          <w:sz w:val="20"/>
          <w:szCs w:val="20"/>
          <w:lang w:val="bg-BG"/>
        </w:rPr>
        <w:lastRenderedPageBreak/>
        <w:t>ВЪВЕДЕНИЕ</w:t>
      </w:r>
      <w:bookmarkEnd w:id="1"/>
    </w:p>
    <w:p w:rsidR="00EB4E81" w:rsidRPr="00A330A0" w:rsidRDefault="00EB4E81" w:rsidP="00EB4E81">
      <w:pPr>
        <w:spacing w:line="360" w:lineRule="auto"/>
        <w:rPr>
          <w:lang w:val="bg-BG"/>
        </w:rPr>
      </w:pPr>
    </w:p>
    <w:p w:rsidR="003C2349" w:rsidRPr="00D905A5" w:rsidRDefault="00417D98" w:rsidP="00D905A5">
      <w:pPr>
        <w:spacing w:line="360" w:lineRule="auto"/>
        <w:ind w:firstLine="708"/>
        <w:jc w:val="both"/>
        <w:rPr>
          <w:sz w:val="20"/>
          <w:szCs w:val="20"/>
        </w:rPr>
      </w:pPr>
      <w:r w:rsidRPr="006B666F">
        <w:rPr>
          <w:sz w:val="20"/>
          <w:szCs w:val="20"/>
        </w:rPr>
        <w:t xml:space="preserve">Общинската стратегия </w:t>
      </w:r>
      <w:r w:rsidRPr="00E03F83">
        <w:rPr>
          <w:sz w:val="20"/>
          <w:szCs w:val="20"/>
        </w:rPr>
        <w:t>за подкрепа</w:t>
      </w:r>
      <w:r w:rsidRPr="006B666F">
        <w:rPr>
          <w:sz w:val="20"/>
          <w:szCs w:val="20"/>
        </w:rPr>
        <w:t xml:space="preserve"> </w:t>
      </w:r>
      <w:r>
        <w:rPr>
          <w:sz w:val="20"/>
          <w:szCs w:val="20"/>
        </w:rPr>
        <w:t>з</w:t>
      </w:r>
      <w:r w:rsidRPr="006B666F">
        <w:rPr>
          <w:sz w:val="20"/>
          <w:szCs w:val="20"/>
        </w:rPr>
        <w:t xml:space="preserve">а личностно развитие на децата и учениците на Община Рила е разработена в изпълнение на разпоредбата на чл. </w:t>
      </w:r>
      <w:proofErr w:type="gramStart"/>
      <w:r w:rsidRPr="006B666F">
        <w:rPr>
          <w:sz w:val="20"/>
          <w:szCs w:val="20"/>
        </w:rPr>
        <w:t>197</w:t>
      </w:r>
      <w:proofErr w:type="gramEnd"/>
      <w:r w:rsidRPr="006B666F">
        <w:rPr>
          <w:sz w:val="20"/>
          <w:szCs w:val="20"/>
        </w:rPr>
        <w:t xml:space="preserve">, ал.1 и ал.2 от Закона за предучилищното и училищното образование </w:t>
      </w:r>
      <w:r w:rsidR="00015CE7" w:rsidRPr="001670AE">
        <w:rPr>
          <w:sz w:val="20"/>
          <w:szCs w:val="20"/>
        </w:rPr>
        <w:t xml:space="preserve">(ЗПУО) </w:t>
      </w:r>
      <w:r w:rsidR="001670AE" w:rsidRPr="001670AE">
        <w:rPr>
          <w:sz w:val="20"/>
          <w:szCs w:val="20"/>
        </w:rPr>
        <w:t xml:space="preserve">(обн. ДВ бр. 79 от 13.10.2015 </w:t>
      </w:r>
      <w:proofErr w:type="gramStart"/>
      <w:r w:rsidR="001670AE" w:rsidRPr="001670AE">
        <w:rPr>
          <w:sz w:val="20"/>
          <w:szCs w:val="20"/>
        </w:rPr>
        <w:t>г.,</w:t>
      </w:r>
      <w:proofErr w:type="gramEnd"/>
      <w:r w:rsidR="001670AE" w:rsidRPr="001670AE">
        <w:rPr>
          <w:sz w:val="20"/>
          <w:szCs w:val="20"/>
        </w:rPr>
        <w:t xml:space="preserve"> с посл. </w:t>
      </w:r>
      <w:proofErr w:type="gramStart"/>
      <w:r w:rsidR="001670AE" w:rsidRPr="001670AE">
        <w:rPr>
          <w:sz w:val="20"/>
          <w:szCs w:val="20"/>
        </w:rPr>
        <w:t>изм</w:t>
      </w:r>
      <w:proofErr w:type="gramEnd"/>
      <w:r w:rsidR="001670AE" w:rsidRPr="001670AE">
        <w:rPr>
          <w:sz w:val="20"/>
          <w:szCs w:val="20"/>
        </w:rPr>
        <w:t xml:space="preserve">. </w:t>
      </w:r>
      <w:proofErr w:type="gramStart"/>
      <w:r w:rsidR="001670AE" w:rsidRPr="001670AE">
        <w:rPr>
          <w:sz w:val="20"/>
          <w:szCs w:val="20"/>
        </w:rPr>
        <w:t>и</w:t>
      </w:r>
      <w:proofErr w:type="gramEnd"/>
      <w:r w:rsidR="001670AE" w:rsidRPr="001670AE">
        <w:rPr>
          <w:sz w:val="20"/>
          <w:szCs w:val="20"/>
        </w:rPr>
        <w:t xml:space="preserve"> доп.) </w:t>
      </w:r>
      <w:r w:rsidR="00EB4E81" w:rsidRPr="00B740D8">
        <w:rPr>
          <w:sz w:val="20"/>
          <w:szCs w:val="20"/>
          <w:lang w:val="bg-BG"/>
        </w:rPr>
        <w:t xml:space="preserve">и чл. 5 от Наредбата за приобщаващото образование </w:t>
      </w:r>
      <w:bookmarkStart w:id="2" w:name="to_paragraph_id42337933"/>
      <w:bookmarkEnd w:id="2"/>
      <w:r>
        <w:rPr>
          <w:sz w:val="20"/>
          <w:szCs w:val="20"/>
        </w:rPr>
        <w:t>(</w:t>
      </w:r>
      <w:r w:rsidRPr="00015CE7">
        <w:rPr>
          <w:sz w:val="20"/>
          <w:szCs w:val="20"/>
          <w:lang w:val="bg-BG"/>
        </w:rPr>
        <w:t>п</w:t>
      </w:r>
      <w:r w:rsidRPr="00015CE7">
        <w:rPr>
          <w:color w:val="000000"/>
          <w:sz w:val="20"/>
          <w:szCs w:val="20"/>
          <w:lang w:val="bg-BG" w:eastAsia="bg-BG"/>
        </w:rPr>
        <w:t xml:space="preserve">риета с </w:t>
      </w:r>
      <w:hyperlink r:id="rId9" w:history="1">
        <w:r w:rsidRPr="00015CE7">
          <w:rPr>
            <w:color w:val="000000"/>
            <w:sz w:val="20"/>
            <w:szCs w:val="20"/>
            <w:lang w:val="bg-BG" w:eastAsia="bg-BG"/>
          </w:rPr>
          <w:t>ПМС № 232</w:t>
        </w:r>
      </w:hyperlink>
      <w:r w:rsidRPr="00015CE7">
        <w:rPr>
          <w:color w:val="000000"/>
          <w:sz w:val="20"/>
          <w:szCs w:val="20"/>
          <w:lang w:val="bg-BG" w:eastAsia="bg-BG"/>
        </w:rPr>
        <w:t xml:space="preserve"> от 20.10.2017 г.,</w:t>
      </w:r>
      <w:r w:rsidRPr="00D905A5">
        <w:rPr>
          <w:color w:val="000000"/>
          <w:sz w:val="20"/>
          <w:szCs w:val="20"/>
          <w:shd w:val="clear" w:color="auto" w:fill="FEFEFE"/>
          <w:lang w:val="bg-BG"/>
        </w:rPr>
        <w:t xml:space="preserve"> о</w:t>
      </w:r>
      <w:r w:rsidRPr="00D905A5">
        <w:rPr>
          <w:color w:val="000000"/>
          <w:sz w:val="20"/>
          <w:szCs w:val="20"/>
          <w:shd w:val="clear" w:color="auto" w:fill="FEFEFE"/>
        </w:rPr>
        <w:t xml:space="preserve">бн. ДВ. </w:t>
      </w:r>
      <w:proofErr w:type="gramStart"/>
      <w:r w:rsidRPr="00D905A5">
        <w:rPr>
          <w:color w:val="000000"/>
          <w:sz w:val="20"/>
          <w:szCs w:val="20"/>
          <w:shd w:val="clear" w:color="auto" w:fill="FEFEFE"/>
        </w:rPr>
        <w:t>бр.86</w:t>
      </w:r>
      <w:proofErr w:type="gramEnd"/>
      <w:r w:rsidRPr="00D905A5">
        <w:rPr>
          <w:color w:val="000000"/>
          <w:sz w:val="20"/>
          <w:szCs w:val="20"/>
          <w:shd w:val="clear" w:color="auto" w:fill="FEFEFE"/>
        </w:rPr>
        <w:t xml:space="preserve"> от 27 октомври 2017г., изм. </w:t>
      </w:r>
      <w:proofErr w:type="gramStart"/>
      <w:r w:rsidRPr="00D905A5">
        <w:rPr>
          <w:color w:val="000000"/>
          <w:sz w:val="20"/>
          <w:szCs w:val="20"/>
          <w:shd w:val="clear" w:color="auto" w:fill="FEFEFE"/>
        </w:rPr>
        <w:t>и</w:t>
      </w:r>
      <w:proofErr w:type="gramEnd"/>
      <w:r w:rsidRPr="00D905A5">
        <w:rPr>
          <w:color w:val="000000"/>
          <w:sz w:val="20"/>
          <w:szCs w:val="20"/>
          <w:shd w:val="clear" w:color="auto" w:fill="FEFEFE"/>
        </w:rPr>
        <w:t xml:space="preserve"> доп. ДВ. </w:t>
      </w:r>
      <w:proofErr w:type="gramStart"/>
      <w:r w:rsidRPr="00D905A5">
        <w:rPr>
          <w:color w:val="000000"/>
          <w:sz w:val="20"/>
          <w:szCs w:val="20"/>
          <w:shd w:val="clear" w:color="auto" w:fill="FEFEFE"/>
        </w:rPr>
        <w:t>бр.105</w:t>
      </w:r>
      <w:proofErr w:type="gramEnd"/>
      <w:r w:rsidRPr="00D905A5">
        <w:rPr>
          <w:color w:val="000000"/>
          <w:sz w:val="20"/>
          <w:szCs w:val="20"/>
          <w:shd w:val="clear" w:color="auto" w:fill="FEFEFE"/>
        </w:rPr>
        <w:t xml:space="preserve"> от 18 декември 2018г., изм. ДВ. </w:t>
      </w:r>
      <w:proofErr w:type="gramStart"/>
      <w:r w:rsidRPr="00D905A5">
        <w:rPr>
          <w:color w:val="000000"/>
          <w:sz w:val="20"/>
          <w:szCs w:val="20"/>
          <w:shd w:val="clear" w:color="auto" w:fill="FEFEFE"/>
        </w:rPr>
        <w:t>бр.101</w:t>
      </w:r>
      <w:proofErr w:type="gramEnd"/>
      <w:r w:rsidRPr="00D905A5">
        <w:rPr>
          <w:color w:val="000000"/>
          <w:sz w:val="20"/>
          <w:szCs w:val="20"/>
          <w:shd w:val="clear" w:color="auto" w:fill="FEFEFE"/>
        </w:rPr>
        <w:t xml:space="preserve"> от 27 декември 2019г., изм. </w:t>
      </w:r>
      <w:proofErr w:type="gramStart"/>
      <w:r w:rsidRPr="00D905A5">
        <w:rPr>
          <w:color w:val="000000"/>
          <w:sz w:val="20"/>
          <w:szCs w:val="20"/>
          <w:shd w:val="clear" w:color="auto" w:fill="FEFEFE"/>
        </w:rPr>
        <w:t>и</w:t>
      </w:r>
      <w:proofErr w:type="gramEnd"/>
      <w:r w:rsidRPr="00D905A5">
        <w:rPr>
          <w:color w:val="000000"/>
          <w:sz w:val="20"/>
          <w:szCs w:val="20"/>
          <w:shd w:val="clear" w:color="auto" w:fill="FEFEFE"/>
        </w:rPr>
        <w:t xml:space="preserve"> доп. ДВ. </w:t>
      </w:r>
      <w:proofErr w:type="gramStart"/>
      <w:r w:rsidRPr="00D905A5">
        <w:rPr>
          <w:color w:val="000000"/>
          <w:sz w:val="20"/>
          <w:szCs w:val="20"/>
          <w:shd w:val="clear" w:color="auto" w:fill="FEFEFE"/>
        </w:rPr>
        <w:t>бр.48</w:t>
      </w:r>
      <w:proofErr w:type="gramEnd"/>
      <w:r w:rsidRPr="00D905A5">
        <w:rPr>
          <w:color w:val="000000"/>
          <w:sz w:val="20"/>
          <w:szCs w:val="20"/>
          <w:shd w:val="clear" w:color="auto" w:fill="FEFEFE"/>
        </w:rPr>
        <w:t> от 26 май 2020г.)</w:t>
      </w:r>
    </w:p>
    <w:p w:rsidR="00015CE7" w:rsidRDefault="00015CE7" w:rsidP="00B740D8">
      <w:pPr>
        <w:spacing w:line="360" w:lineRule="auto"/>
        <w:ind w:firstLine="708"/>
        <w:jc w:val="both"/>
        <w:rPr>
          <w:sz w:val="20"/>
          <w:szCs w:val="20"/>
          <w:lang w:val="bg-BG"/>
        </w:rPr>
      </w:pPr>
    </w:p>
    <w:p w:rsidR="008230FD" w:rsidRPr="00015CE7" w:rsidRDefault="00FB71FD" w:rsidP="008230FD">
      <w:pPr>
        <w:spacing w:line="360" w:lineRule="auto"/>
        <w:ind w:firstLine="709"/>
        <w:jc w:val="both"/>
        <w:rPr>
          <w:sz w:val="20"/>
          <w:szCs w:val="20"/>
          <w:lang w:val="bg-BG"/>
        </w:rPr>
      </w:pPr>
      <w:r w:rsidRPr="001B78FA">
        <w:rPr>
          <w:sz w:val="20"/>
          <w:szCs w:val="20"/>
          <w:lang w:val="bg-BG"/>
        </w:rPr>
        <w:t>Общинската стратегията е разработена въз основа на Областната стратегия за подкрепа за личностно развитие на децата и учениците в Област Кюстендил</w:t>
      </w:r>
      <w:r w:rsidR="008230FD">
        <w:rPr>
          <w:sz w:val="20"/>
          <w:szCs w:val="20"/>
          <w:lang w:val="bg-BG"/>
        </w:rPr>
        <w:t xml:space="preserve"> </w:t>
      </w:r>
      <w:r w:rsidR="008230FD">
        <w:rPr>
          <w:sz w:val="20"/>
          <w:szCs w:val="20"/>
        </w:rPr>
        <w:t>(</w:t>
      </w:r>
      <w:r w:rsidR="008230FD">
        <w:rPr>
          <w:sz w:val="20"/>
          <w:szCs w:val="20"/>
          <w:lang w:val="bg-BG"/>
        </w:rPr>
        <w:t>2020-2021</w:t>
      </w:r>
      <w:r w:rsidR="008230FD">
        <w:rPr>
          <w:sz w:val="20"/>
          <w:szCs w:val="20"/>
        </w:rPr>
        <w:t>)</w:t>
      </w:r>
      <w:r w:rsidRPr="001B78FA">
        <w:rPr>
          <w:sz w:val="20"/>
          <w:szCs w:val="20"/>
          <w:lang w:val="bg-BG"/>
        </w:rPr>
        <w:t xml:space="preserve">, </w:t>
      </w:r>
      <w:hyperlink r:id="rId10" w:tgtFrame="_blank" w:history="1">
        <w:r w:rsidR="007E32B3" w:rsidRPr="001B78FA">
          <w:rPr>
            <w:sz w:val="20"/>
            <w:szCs w:val="20"/>
            <w:shd w:val="clear" w:color="auto" w:fill="FFFFFF"/>
          </w:rPr>
          <w:t>приета с Решение на Областен съвет за развитие от 11.06.2020 г</w:t>
        </w:r>
      </w:hyperlink>
      <w:r w:rsidR="008230FD">
        <w:rPr>
          <w:sz w:val="20"/>
          <w:szCs w:val="20"/>
          <w:shd w:val="clear" w:color="auto" w:fill="FFFFFF"/>
          <w:lang w:val="bg-BG"/>
        </w:rPr>
        <w:t xml:space="preserve">., </w:t>
      </w:r>
      <w:proofErr w:type="gramStart"/>
      <w:r w:rsidR="008230FD" w:rsidRPr="006D2544">
        <w:rPr>
          <w:sz w:val="20"/>
          <w:szCs w:val="20"/>
        </w:rPr>
        <w:t>съгласуван</w:t>
      </w:r>
      <w:r w:rsidR="008230FD" w:rsidRPr="006D2544">
        <w:rPr>
          <w:sz w:val="20"/>
          <w:szCs w:val="20"/>
          <w:lang w:val="bg-BG"/>
        </w:rPr>
        <w:t>а</w:t>
      </w:r>
      <w:proofErr w:type="gramEnd"/>
      <w:r w:rsidR="008230FD" w:rsidRPr="006D2544">
        <w:rPr>
          <w:sz w:val="20"/>
          <w:szCs w:val="20"/>
        </w:rPr>
        <w:t xml:space="preserve"> </w:t>
      </w:r>
      <w:r w:rsidR="008230FD" w:rsidRPr="006D2544">
        <w:rPr>
          <w:sz w:val="20"/>
          <w:szCs w:val="20"/>
          <w:lang w:val="bg-BG"/>
        </w:rPr>
        <w:t>от</w:t>
      </w:r>
      <w:r w:rsidR="008230FD" w:rsidRPr="006D2544">
        <w:rPr>
          <w:sz w:val="20"/>
          <w:szCs w:val="20"/>
        </w:rPr>
        <w:t xml:space="preserve"> </w:t>
      </w:r>
      <w:r w:rsidR="008230FD" w:rsidRPr="006D2544">
        <w:rPr>
          <w:sz w:val="20"/>
          <w:szCs w:val="20"/>
          <w:lang w:val="bg-BG"/>
        </w:rPr>
        <w:t xml:space="preserve">Началника на </w:t>
      </w:r>
      <w:r w:rsidR="008230FD" w:rsidRPr="006D2544">
        <w:rPr>
          <w:sz w:val="20"/>
          <w:szCs w:val="20"/>
        </w:rPr>
        <w:t>Регионално управление на образованието – Кюстендил и утвърдена от Област</w:t>
      </w:r>
      <w:r w:rsidR="008230FD" w:rsidRPr="006D2544">
        <w:rPr>
          <w:sz w:val="20"/>
          <w:szCs w:val="20"/>
          <w:lang w:val="bg-BG"/>
        </w:rPr>
        <w:t>ни</w:t>
      </w:r>
      <w:r w:rsidR="008230FD" w:rsidRPr="006D2544">
        <w:rPr>
          <w:sz w:val="20"/>
          <w:szCs w:val="20"/>
        </w:rPr>
        <w:t>я управител на Област Кюстендил.</w:t>
      </w:r>
    </w:p>
    <w:p w:rsidR="00EB4E81" w:rsidRDefault="00FB71FD" w:rsidP="00515DBB">
      <w:pPr>
        <w:spacing w:line="360" w:lineRule="auto"/>
        <w:ind w:firstLine="648"/>
        <w:jc w:val="both"/>
        <w:rPr>
          <w:sz w:val="20"/>
          <w:szCs w:val="20"/>
          <w:lang w:val="bg-BG"/>
        </w:rPr>
      </w:pPr>
      <w:r w:rsidRPr="001B78FA">
        <w:rPr>
          <w:sz w:val="20"/>
          <w:szCs w:val="20"/>
          <w:lang w:val="bg-BG"/>
        </w:rPr>
        <w:t xml:space="preserve">В основата на Общинската стратегия е и </w:t>
      </w:r>
      <w:r w:rsidRPr="001B78FA">
        <w:rPr>
          <w:bCs/>
          <w:color w:val="000000"/>
          <w:sz w:val="20"/>
          <w:szCs w:val="20"/>
        </w:rPr>
        <w:t>Анализ</w:t>
      </w:r>
      <w:r w:rsidRPr="001B78FA">
        <w:rPr>
          <w:bCs/>
          <w:color w:val="000000"/>
          <w:sz w:val="20"/>
          <w:szCs w:val="20"/>
          <w:lang w:val="bg-BG"/>
        </w:rPr>
        <w:t>а</w:t>
      </w:r>
      <w:r w:rsidRPr="001B78FA">
        <w:rPr>
          <w:bCs/>
          <w:color w:val="000000"/>
          <w:sz w:val="20"/>
          <w:szCs w:val="20"/>
        </w:rPr>
        <w:t xml:space="preserve"> на потребностите от подкрепа за личностно развитие на децата и учениците в община Рила</w:t>
      </w:r>
      <w:r w:rsidRPr="001B78FA">
        <w:rPr>
          <w:sz w:val="20"/>
          <w:szCs w:val="20"/>
          <w:lang w:val="bg-BG"/>
        </w:rPr>
        <w:t xml:space="preserve">, приет с </w:t>
      </w:r>
      <w:r w:rsidR="001B78FA" w:rsidRPr="001B78FA">
        <w:rPr>
          <w:sz w:val="20"/>
          <w:szCs w:val="20"/>
        </w:rPr>
        <w:t>Решение № 15/27.12.2019 г. на Общински съвет на Община Рила</w:t>
      </w:r>
      <w:r w:rsidR="002B7BE6">
        <w:rPr>
          <w:sz w:val="20"/>
          <w:szCs w:val="20"/>
          <w:lang w:val="bg-BG"/>
        </w:rPr>
        <w:t xml:space="preserve">, </w:t>
      </w:r>
      <w:r w:rsidR="002B7BE6" w:rsidRPr="002B7BE6">
        <w:rPr>
          <w:sz w:val="20"/>
          <w:szCs w:val="20"/>
          <w:lang w:val="bg-BG"/>
        </w:rPr>
        <w:t xml:space="preserve">Стратегия за развитие на Детска градина „Д-р Тодора Миладинова” град </w:t>
      </w:r>
      <w:r w:rsidR="002B7BE6">
        <w:rPr>
          <w:sz w:val="20"/>
          <w:szCs w:val="20"/>
          <w:lang w:val="bg-BG"/>
        </w:rPr>
        <w:t xml:space="preserve">Рила за периода от 2016 </w:t>
      </w:r>
      <w:r w:rsidR="00515DBB">
        <w:rPr>
          <w:sz w:val="20"/>
          <w:szCs w:val="20"/>
        </w:rPr>
        <w:t>–</w:t>
      </w:r>
      <w:r w:rsidR="002B7BE6">
        <w:rPr>
          <w:sz w:val="20"/>
          <w:szCs w:val="20"/>
          <w:lang w:val="bg-BG"/>
        </w:rPr>
        <w:t xml:space="preserve"> 2020 година, </w:t>
      </w:r>
      <w:r w:rsidR="002B7BE6" w:rsidRPr="002B7BE6">
        <w:rPr>
          <w:sz w:val="20"/>
          <w:szCs w:val="20"/>
          <w:lang w:val="bg-BG"/>
        </w:rPr>
        <w:t>Стратегия за развитие на ОУ „Аверкий Попстоянов” за периода 2016 – 2020 г</w:t>
      </w:r>
      <w:r w:rsidR="002B7BE6" w:rsidRPr="00515DBB">
        <w:rPr>
          <w:sz w:val="20"/>
          <w:szCs w:val="20"/>
          <w:lang w:val="bg-BG"/>
        </w:rPr>
        <w:t>.</w:t>
      </w:r>
      <w:r w:rsidRPr="00515DBB">
        <w:rPr>
          <w:sz w:val="20"/>
          <w:szCs w:val="20"/>
          <w:lang w:val="bg-BG"/>
        </w:rPr>
        <w:t xml:space="preserve">, както и актуални данни за </w:t>
      </w:r>
      <w:r w:rsidR="002B7BE6" w:rsidRPr="00515DBB">
        <w:rPr>
          <w:sz w:val="20"/>
          <w:szCs w:val="20"/>
          <w:lang w:val="bg-BG"/>
        </w:rPr>
        <w:t xml:space="preserve">учебната 2018/2019 година, </w:t>
      </w:r>
      <w:r w:rsidRPr="00515DBB">
        <w:rPr>
          <w:sz w:val="20"/>
          <w:szCs w:val="20"/>
          <w:lang w:val="bg-BG"/>
        </w:rPr>
        <w:t>учебната 201</w:t>
      </w:r>
      <w:r w:rsidR="008230FD" w:rsidRPr="00515DBB">
        <w:rPr>
          <w:sz w:val="20"/>
          <w:szCs w:val="20"/>
          <w:lang w:val="bg-BG"/>
        </w:rPr>
        <w:t>9</w:t>
      </w:r>
      <w:r w:rsidRPr="00515DBB">
        <w:rPr>
          <w:sz w:val="20"/>
          <w:szCs w:val="20"/>
          <w:lang w:val="bg-BG"/>
        </w:rPr>
        <w:t>/20</w:t>
      </w:r>
      <w:r w:rsidR="008230FD" w:rsidRPr="00515DBB">
        <w:rPr>
          <w:sz w:val="20"/>
          <w:szCs w:val="20"/>
          <w:lang w:val="bg-BG"/>
        </w:rPr>
        <w:t>20</w:t>
      </w:r>
      <w:r w:rsidRPr="00515DBB">
        <w:rPr>
          <w:sz w:val="20"/>
          <w:szCs w:val="20"/>
          <w:lang w:val="bg-BG"/>
        </w:rPr>
        <w:t xml:space="preserve"> година</w:t>
      </w:r>
      <w:r w:rsidR="002B7BE6" w:rsidRPr="00515DBB">
        <w:rPr>
          <w:sz w:val="20"/>
          <w:szCs w:val="20"/>
          <w:lang w:val="bg-BG"/>
        </w:rPr>
        <w:t xml:space="preserve"> и за учебната 2020/2021 година</w:t>
      </w:r>
      <w:r w:rsidRPr="00515DBB">
        <w:rPr>
          <w:sz w:val="20"/>
          <w:szCs w:val="20"/>
          <w:lang w:val="bg-BG"/>
        </w:rPr>
        <w:t>.</w:t>
      </w:r>
      <w:r w:rsidR="00515DBB">
        <w:rPr>
          <w:sz w:val="20"/>
          <w:szCs w:val="20"/>
          <w:lang w:val="bg-BG"/>
        </w:rPr>
        <w:t xml:space="preserve"> </w:t>
      </w:r>
      <w:r w:rsidR="00EB4E81" w:rsidRPr="00B740D8">
        <w:rPr>
          <w:sz w:val="20"/>
          <w:szCs w:val="20"/>
          <w:lang w:val="bg-BG"/>
        </w:rPr>
        <w:t>Периодът на действие на документа е 20</w:t>
      </w:r>
      <w:r w:rsidR="004848BA" w:rsidRPr="00B740D8">
        <w:rPr>
          <w:sz w:val="20"/>
          <w:szCs w:val="20"/>
          <w:lang w:val="bg-BG"/>
        </w:rPr>
        <w:t>20</w:t>
      </w:r>
      <w:r w:rsidR="00EB4E81" w:rsidRPr="00B740D8">
        <w:rPr>
          <w:sz w:val="20"/>
          <w:szCs w:val="20"/>
          <w:lang w:val="bg-BG"/>
        </w:rPr>
        <w:t>-20</w:t>
      </w:r>
      <w:r w:rsidR="004848BA" w:rsidRPr="00B740D8">
        <w:rPr>
          <w:sz w:val="20"/>
          <w:szCs w:val="20"/>
          <w:lang w:val="bg-BG"/>
        </w:rPr>
        <w:t>21</w:t>
      </w:r>
      <w:r w:rsidR="00EB4E81" w:rsidRPr="00B740D8">
        <w:rPr>
          <w:sz w:val="20"/>
          <w:szCs w:val="20"/>
          <w:lang w:val="bg-BG"/>
        </w:rPr>
        <w:t xml:space="preserve"> г.</w:t>
      </w:r>
    </w:p>
    <w:p w:rsidR="00FB71FD" w:rsidRPr="00D67231" w:rsidRDefault="00FB71FD" w:rsidP="00FB71FD">
      <w:pPr>
        <w:spacing w:line="360" w:lineRule="auto"/>
        <w:ind w:firstLine="648"/>
        <w:jc w:val="both"/>
        <w:rPr>
          <w:sz w:val="20"/>
          <w:szCs w:val="20"/>
          <w:lang w:val="bg-BG"/>
        </w:rPr>
      </w:pPr>
      <w:r w:rsidRPr="00B40A7D">
        <w:rPr>
          <w:sz w:val="20"/>
          <w:szCs w:val="20"/>
          <w:lang w:val="bg-BG"/>
        </w:rPr>
        <w:t xml:space="preserve">При разработването на стратегията </w:t>
      </w:r>
      <w:r>
        <w:rPr>
          <w:sz w:val="20"/>
          <w:szCs w:val="20"/>
          <w:lang w:val="bg-BG"/>
        </w:rPr>
        <w:t>взеха</w:t>
      </w:r>
      <w:r w:rsidRPr="00B40A7D">
        <w:rPr>
          <w:sz w:val="20"/>
          <w:szCs w:val="20"/>
          <w:lang w:val="bg-BG"/>
        </w:rPr>
        <w:t xml:space="preserve"> участие</w:t>
      </w:r>
      <w:r>
        <w:rPr>
          <w:sz w:val="20"/>
          <w:szCs w:val="20"/>
          <w:lang w:val="bg-BG"/>
        </w:rPr>
        <w:t>:</w:t>
      </w:r>
      <w:r w:rsidRPr="00B40A7D">
        <w:rPr>
          <w:sz w:val="20"/>
          <w:szCs w:val="20"/>
          <w:lang w:val="bg-BG"/>
        </w:rPr>
        <w:t xml:space="preserve"> представители на </w:t>
      </w:r>
      <w:r>
        <w:rPr>
          <w:sz w:val="20"/>
          <w:szCs w:val="20"/>
          <w:lang w:val="bg-BG"/>
        </w:rPr>
        <w:t xml:space="preserve">Общинска администрация, град Рила; Директорите на </w:t>
      </w:r>
      <w:r w:rsidRPr="00B40A7D">
        <w:rPr>
          <w:sz w:val="20"/>
          <w:szCs w:val="20"/>
          <w:lang w:val="bg-BG"/>
        </w:rPr>
        <w:t xml:space="preserve">образователните институции </w:t>
      </w:r>
      <w:r>
        <w:rPr>
          <w:sz w:val="20"/>
          <w:szCs w:val="20"/>
          <w:lang w:val="bg-BG"/>
        </w:rPr>
        <w:t>в</w:t>
      </w:r>
      <w:r w:rsidRPr="00B40A7D">
        <w:rPr>
          <w:sz w:val="20"/>
          <w:szCs w:val="20"/>
          <w:lang w:val="bg-BG"/>
        </w:rPr>
        <w:t xml:space="preserve"> Община</w:t>
      </w:r>
      <w:r>
        <w:rPr>
          <w:sz w:val="20"/>
          <w:szCs w:val="20"/>
          <w:lang w:val="bg-BG"/>
        </w:rPr>
        <w:t xml:space="preserve"> Рила</w:t>
      </w:r>
      <w:r w:rsidRPr="00B40A7D">
        <w:rPr>
          <w:sz w:val="20"/>
          <w:szCs w:val="20"/>
          <w:lang w:val="bg-BG"/>
        </w:rPr>
        <w:t xml:space="preserve">, </w:t>
      </w:r>
      <w:r w:rsidRPr="009A3A43">
        <w:rPr>
          <w:sz w:val="20"/>
          <w:szCs w:val="20"/>
          <w:lang w:val="bg-BG"/>
        </w:rPr>
        <w:t>представител на Дирекция „Социално подпомагане” – Бобошево.</w:t>
      </w:r>
    </w:p>
    <w:p w:rsidR="00FB71FD" w:rsidRPr="00B740D8" w:rsidRDefault="00FB71FD" w:rsidP="00B740D8">
      <w:pPr>
        <w:spacing w:line="360" w:lineRule="auto"/>
        <w:ind w:firstLine="708"/>
        <w:jc w:val="both"/>
        <w:rPr>
          <w:sz w:val="20"/>
          <w:szCs w:val="20"/>
          <w:lang w:val="bg-BG"/>
        </w:rPr>
      </w:pPr>
    </w:p>
    <w:p w:rsidR="00FB71FD" w:rsidRDefault="00FB71FD" w:rsidP="00515DBB">
      <w:pPr>
        <w:autoSpaceDE w:val="0"/>
        <w:autoSpaceDN w:val="0"/>
        <w:adjustRightInd w:val="0"/>
        <w:spacing w:line="360" w:lineRule="auto"/>
        <w:ind w:firstLine="360"/>
        <w:jc w:val="both"/>
        <w:rPr>
          <w:sz w:val="20"/>
          <w:szCs w:val="20"/>
          <w:lang w:val="bg-BG" w:eastAsia="bg-BG"/>
        </w:rPr>
      </w:pPr>
      <w:r w:rsidRPr="00584A81">
        <w:rPr>
          <w:sz w:val="20"/>
          <w:szCs w:val="20"/>
          <w:lang w:val="bg-BG" w:eastAsia="bg-BG"/>
        </w:rPr>
        <w:t xml:space="preserve">Стратегията е ориентирана </w:t>
      </w:r>
      <w:r w:rsidRPr="00584A81">
        <w:rPr>
          <w:sz w:val="20"/>
          <w:szCs w:val="20"/>
          <w:lang w:eastAsia="bg-BG"/>
        </w:rPr>
        <w:t>към реализиране на политики и мерки, които осигуряват правото на достъп до качествено образование, удовлетворяване на образователните потребности и развитието на способностите на всяко дете и ученик. Стратегията е в съответствие с набелязаните цели, приоритети и мерки за подобряване на достъпа и качеството на предучилищното и училищното образование, заложени в международни и национални документи</w:t>
      </w:r>
      <w:r w:rsidR="00515DBB">
        <w:rPr>
          <w:sz w:val="20"/>
          <w:szCs w:val="20"/>
          <w:lang w:val="bg-BG" w:eastAsia="bg-BG"/>
        </w:rPr>
        <w:t>.</w:t>
      </w:r>
    </w:p>
    <w:p w:rsidR="00FB71FD" w:rsidRPr="00584A81" w:rsidRDefault="00FB71FD" w:rsidP="00FB71FD">
      <w:pPr>
        <w:autoSpaceDE w:val="0"/>
        <w:autoSpaceDN w:val="0"/>
        <w:adjustRightInd w:val="0"/>
        <w:spacing w:line="360" w:lineRule="auto"/>
        <w:ind w:firstLine="360"/>
        <w:jc w:val="both"/>
        <w:rPr>
          <w:sz w:val="20"/>
          <w:szCs w:val="20"/>
          <w:lang w:eastAsia="bg-BG"/>
        </w:rPr>
      </w:pPr>
      <w:r w:rsidRPr="00584A81">
        <w:rPr>
          <w:sz w:val="20"/>
          <w:szCs w:val="20"/>
          <w:lang w:eastAsia="bg-BG"/>
        </w:rPr>
        <w:t xml:space="preserve">Приоритет </w:t>
      </w:r>
      <w:r w:rsidRPr="00584A81">
        <w:rPr>
          <w:sz w:val="20"/>
          <w:szCs w:val="20"/>
          <w:lang w:val="bg-BG" w:eastAsia="bg-BG"/>
        </w:rPr>
        <w:t xml:space="preserve">на </w:t>
      </w:r>
      <w:r w:rsidRPr="00584A81">
        <w:rPr>
          <w:sz w:val="20"/>
          <w:szCs w:val="20"/>
          <w:lang w:eastAsia="bg-BG"/>
        </w:rPr>
        <w:t xml:space="preserve">политиките свързани с приобщаващото образование е стремежът към премахване на всички форми на изолация в образованието и осигуряване на подкрепа и удовлетворяване на индивидуалните потребности на всички участници в образователно-възпитателния процес. </w:t>
      </w:r>
    </w:p>
    <w:p w:rsidR="00FB71FD" w:rsidRPr="00584A81" w:rsidRDefault="00FB71FD" w:rsidP="00FB71FD">
      <w:pPr>
        <w:widowControl w:val="0"/>
        <w:autoSpaceDE w:val="0"/>
        <w:autoSpaceDN w:val="0"/>
        <w:adjustRightInd w:val="0"/>
        <w:spacing w:line="360" w:lineRule="auto"/>
        <w:ind w:firstLine="360"/>
        <w:jc w:val="both"/>
        <w:rPr>
          <w:sz w:val="20"/>
          <w:szCs w:val="20"/>
        </w:rPr>
      </w:pPr>
      <w:r w:rsidRPr="00584A81">
        <w:rPr>
          <w:sz w:val="20"/>
          <w:szCs w:val="20"/>
        </w:rPr>
        <w:t xml:space="preserve">Стратегията включва и описание на </w:t>
      </w:r>
      <w:r w:rsidRPr="00515DBB">
        <w:rPr>
          <w:sz w:val="20"/>
          <w:szCs w:val="20"/>
        </w:rPr>
        <w:t>предизвикателствата,</w:t>
      </w:r>
      <w:r w:rsidRPr="00584A81">
        <w:rPr>
          <w:sz w:val="20"/>
          <w:szCs w:val="20"/>
        </w:rPr>
        <w:t xml:space="preserve"> направени въз основа на изводите от Анализа, стратегическите и оперативни цели, необходимите мерки и дейности в областта на подкрепата за реализиране на поставените цели.</w:t>
      </w:r>
    </w:p>
    <w:p w:rsidR="00EB4E81" w:rsidRPr="00B740D8" w:rsidRDefault="00EB4E81" w:rsidP="00EB4E81">
      <w:pPr>
        <w:spacing w:line="360" w:lineRule="auto"/>
        <w:jc w:val="both"/>
        <w:rPr>
          <w:sz w:val="20"/>
          <w:szCs w:val="20"/>
          <w:lang w:val="bg-BG"/>
        </w:rPr>
      </w:pPr>
    </w:p>
    <w:p w:rsidR="00B740D8" w:rsidRPr="00515DBB" w:rsidRDefault="00EB4E81" w:rsidP="00B740D8">
      <w:pPr>
        <w:spacing w:line="360" w:lineRule="auto"/>
        <w:ind w:firstLine="708"/>
        <w:jc w:val="both"/>
        <w:rPr>
          <w:sz w:val="20"/>
          <w:szCs w:val="20"/>
          <w:lang w:val="bg-BG"/>
        </w:rPr>
      </w:pPr>
      <w:r w:rsidRPr="00515DBB">
        <w:rPr>
          <w:sz w:val="20"/>
          <w:szCs w:val="20"/>
          <w:lang w:val="bg-BG"/>
        </w:rPr>
        <w:t xml:space="preserve">Документът съдържа – Въведение, </w:t>
      </w:r>
      <w:r w:rsidR="00AB64A6" w:rsidRPr="00515DBB">
        <w:rPr>
          <w:sz w:val="20"/>
          <w:szCs w:val="20"/>
          <w:lang w:val="bg-BG"/>
        </w:rPr>
        <w:t xml:space="preserve">шест части: </w:t>
      </w:r>
      <w:r w:rsidRPr="00515DBB">
        <w:rPr>
          <w:sz w:val="20"/>
          <w:szCs w:val="20"/>
          <w:lang w:val="bg-BG"/>
        </w:rPr>
        <w:t>Анализ на състоянието и потребностите за подкрепа за личностно развитие на децата и учениците в об</w:t>
      </w:r>
      <w:r w:rsidR="005171A8" w:rsidRPr="00515DBB">
        <w:rPr>
          <w:sz w:val="20"/>
          <w:szCs w:val="20"/>
          <w:lang w:val="bg-BG"/>
        </w:rPr>
        <w:t>щина Рила</w:t>
      </w:r>
      <w:r w:rsidRPr="00515DBB">
        <w:rPr>
          <w:sz w:val="20"/>
          <w:szCs w:val="20"/>
          <w:lang w:val="bg-BG"/>
        </w:rPr>
        <w:t xml:space="preserve"> (обобщен), Предизвикателства, </w:t>
      </w:r>
    </w:p>
    <w:p w:rsidR="008C481B" w:rsidRPr="00515DBB" w:rsidRDefault="00EB4E81" w:rsidP="00515DBB">
      <w:pPr>
        <w:spacing w:line="360" w:lineRule="auto"/>
        <w:jc w:val="both"/>
        <w:rPr>
          <w:sz w:val="20"/>
          <w:szCs w:val="20"/>
          <w:lang w:val="bg-BG"/>
        </w:rPr>
      </w:pPr>
      <w:r w:rsidRPr="00515DBB">
        <w:rPr>
          <w:sz w:val="20"/>
          <w:szCs w:val="20"/>
          <w:lang w:val="bg-BG"/>
        </w:rPr>
        <w:t>Стратегически цели</w:t>
      </w:r>
      <w:r w:rsidR="002137F7">
        <w:rPr>
          <w:sz w:val="20"/>
          <w:szCs w:val="20"/>
          <w:lang w:val="bg-BG"/>
        </w:rPr>
        <w:t>, мерки</w:t>
      </w:r>
      <w:r w:rsidRPr="00515DBB">
        <w:rPr>
          <w:sz w:val="20"/>
          <w:szCs w:val="20"/>
          <w:lang w:val="bg-BG"/>
        </w:rPr>
        <w:t xml:space="preserve"> и дейности в областта на подкрепата за личностно развитие на децата и учениците от </w:t>
      </w:r>
      <w:r w:rsidR="00007F97" w:rsidRPr="00515DBB">
        <w:rPr>
          <w:sz w:val="20"/>
          <w:szCs w:val="20"/>
          <w:lang w:val="bg-BG"/>
        </w:rPr>
        <w:t>Об</w:t>
      </w:r>
      <w:r w:rsidR="00007F97">
        <w:rPr>
          <w:sz w:val="20"/>
          <w:szCs w:val="20"/>
          <w:lang w:val="bg-BG"/>
        </w:rPr>
        <w:t>щина Рила</w:t>
      </w:r>
      <w:r w:rsidRPr="00515DBB">
        <w:rPr>
          <w:sz w:val="20"/>
          <w:szCs w:val="20"/>
          <w:lang w:val="bg-BG"/>
        </w:rPr>
        <w:t xml:space="preserve">, </w:t>
      </w:r>
      <w:r w:rsidR="00AB64A6" w:rsidRPr="00515DBB">
        <w:rPr>
          <w:sz w:val="20"/>
          <w:szCs w:val="20"/>
          <w:lang w:val="bg-BG"/>
        </w:rPr>
        <w:t>Финансиране,</w:t>
      </w:r>
      <w:r w:rsidRPr="00515DBB">
        <w:rPr>
          <w:sz w:val="20"/>
          <w:szCs w:val="20"/>
          <w:lang w:val="bg-BG"/>
        </w:rPr>
        <w:t xml:space="preserve"> </w:t>
      </w:r>
      <w:r w:rsidR="00AB64A6" w:rsidRPr="00515DBB">
        <w:rPr>
          <w:sz w:val="20"/>
          <w:szCs w:val="20"/>
          <w:lang w:val="bg-BG"/>
        </w:rPr>
        <w:t>Механизъм за управление, мониторинг и оценка на изпълнението</w:t>
      </w:r>
      <w:r w:rsidR="00515DBB" w:rsidRPr="00515DBB">
        <w:rPr>
          <w:sz w:val="20"/>
          <w:szCs w:val="20"/>
          <w:lang w:val="bg-BG"/>
        </w:rPr>
        <w:t>, Популяризиране на стратегията</w:t>
      </w:r>
      <w:r w:rsidR="00AB64A6" w:rsidRPr="00515DBB">
        <w:rPr>
          <w:sz w:val="20"/>
          <w:szCs w:val="20"/>
          <w:lang w:val="bg-BG"/>
        </w:rPr>
        <w:t>.</w:t>
      </w:r>
    </w:p>
    <w:p w:rsidR="00A450C4" w:rsidRPr="000A4B52" w:rsidRDefault="00A450C4" w:rsidP="000A4B52">
      <w:pPr>
        <w:pStyle w:val="1"/>
        <w:spacing w:before="0" w:after="0" w:line="360" w:lineRule="auto"/>
        <w:ind w:firstLine="708"/>
        <w:jc w:val="both"/>
        <w:rPr>
          <w:rFonts w:ascii="Times New Roman" w:hAnsi="Times New Roman"/>
          <w:sz w:val="20"/>
          <w:szCs w:val="20"/>
          <w:lang w:val="bg-BG"/>
        </w:rPr>
      </w:pPr>
      <w:bookmarkStart w:id="3" w:name="_Toc56756513"/>
      <w:r w:rsidRPr="00CE0148">
        <w:rPr>
          <w:rFonts w:ascii="Garamond" w:hAnsi="Garamond"/>
          <w:sz w:val="20"/>
          <w:szCs w:val="20"/>
          <w:lang w:val="bg-BG"/>
        </w:rPr>
        <w:lastRenderedPageBreak/>
        <w:t>I.</w:t>
      </w:r>
      <w:r w:rsidRPr="00404719">
        <w:rPr>
          <w:rFonts w:ascii="Garamond" w:hAnsi="Garamond"/>
          <w:sz w:val="28"/>
          <w:szCs w:val="28"/>
          <w:lang w:val="bg-BG"/>
        </w:rPr>
        <w:t xml:space="preserve"> </w:t>
      </w:r>
      <w:r w:rsidRPr="000A4B52">
        <w:rPr>
          <w:rFonts w:ascii="Times New Roman" w:hAnsi="Times New Roman"/>
          <w:sz w:val="20"/>
          <w:szCs w:val="20"/>
          <w:lang w:val="bg-BG"/>
        </w:rPr>
        <w:t>Анализ на състоянието и потребностите за подкрепа за личностно развитие на децата и учениците в об</w:t>
      </w:r>
      <w:r w:rsidR="00B740D8" w:rsidRPr="000A4B52">
        <w:rPr>
          <w:rFonts w:ascii="Times New Roman" w:hAnsi="Times New Roman"/>
          <w:sz w:val="20"/>
          <w:szCs w:val="20"/>
          <w:lang w:val="bg-BG"/>
        </w:rPr>
        <w:t>щина Рила</w:t>
      </w:r>
      <w:bookmarkEnd w:id="3"/>
    </w:p>
    <w:p w:rsidR="0067748A" w:rsidRPr="000A4B52" w:rsidRDefault="00A450C4" w:rsidP="000A4B52">
      <w:pPr>
        <w:pStyle w:val="2"/>
        <w:spacing w:before="0" w:after="0" w:line="360" w:lineRule="auto"/>
        <w:ind w:firstLine="708"/>
        <w:jc w:val="both"/>
        <w:rPr>
          <w:rFonts w:ascii="Times New Roman" w:hAnsi="Times New Roman"/>
          <w:sz w:val="20"/>
          <w:szCs w:val="20"/>
          <w:lang w:val="bg-BG"/>
        </w:rPr>
      </w:pPr>
      <w:bookmarkStart w:id="4" w:name="_Toc56756514"/>
      <w:r w:rsidRPr="000A4B52">
        <w:rPr>
          <w:rFonts w:ascii="Times New Roman" w:hAnsi="Times New Roman"/>
          <w:sz w:val="20"/>
          <w:szCs w:val="20"/>
          <w:lang w:val="bg-BG"/>
        </w:rPr>
        <w:t xml:space="preserve">1. Институции </w:t>
      </w:r>
      <w:r w:rsidR="0020163B" w:rsidRPr="000A4B52">
        <w:rPr>
          <w:rFonts w:ascii="Times New Roman" w:hAnsi="Times New Roman"/>
          <w:sz w:val="20"/>
          <w:szCs w:val="20"/>
          <w:lang w:val="bg-BG"/>
        </w:rPr>
        <w:t>за предоставяне на подкрепа за личностно развитие</w:t>
      </w:r>
      <w:r w:rsidR="001678B9" w:rsidRPr="000A4B52">
        <w:rPr>
          <w:rFonts w:ascii="Times New Roman" w:hAnsi="Times New Roman"/>
          <w:sz w:val="20"/>
          <w:szCs w:val="20"/>
          <w:lang w:val="bg-BG"/>
        </w:rPr>
        <w:t xml:space="preserve"> на деца</w:t>
      </w:r>
      <w:r w:rsidRPr="000A4B52">
        <w:rPr>
          <w:rFonts w:ascii="Times New Roman" w:hAnsi="Times New Roman"/>
          <w:sz w:val="20"/>
          <w:szCs w:val="20"/>
          <w:lang w:val="bg-BG"/>
        </w:rPr>
        <w:t xml:space="preserve">та и учениците </w:t>
      </w:r>
      <w:r w:rsidR="001678B9" w:rsidRPr="000A4B52">
        <w:rPr>
          <w:rFonts w:ascii="Times New Roman" w:hAnsi="Times New Roman"/>
          <w:sz w:val="20"/>
          <w:szCs w:val="20"/>
          <w:lang w:val="bg-BG"/>
        </w:rPr>
        <w:t>в Об</w:t>
      </w:r>
      <w:r w:rsidR="00192647" w:rsidRPr="000A4B52">
        <w:rPr>
          <w:rFonts w:ascii="Times New Roman" w:hAnsi="Times New Roman"/>
          <w:sz w:val="20"/>
          <w:szCs w:val="20"/>
          <w:lang w:val="bg-BG"/>
        </w:rPr>
        <w:t>щина Рила</w:t>
      </w:r>
      <w:bookmarkEnd w:id="4"/>
    </w:p>
    <w:p w:rsidR="00BA6C80" w:rsidRPr="000A4B52" w:rsidRDefault="004848BA" w:rsidP="000A4B52">
      <w:pPr>
        <w:spacing w:line="360" w:lineRule="auto"/>
        <w:ind w:firstLine="708"/>
        <w:jc w:val="both"/>
        <w:rPr>
          <w:b/>
          <w:bCs/>
          <w:sz w:val="20"/>
          <w:szCs w:val="20"/>
          <w:lang w:val="bg-BG" w:eastAsia="bg-BG"/>
        </w:rPr>
      </w:pPr>
      <w:r w:rsidRPr="000A4B52">
        <w:rPr>
          <w:bCs/>
          <w:sz w:val="20"/>
          <w:szCs w:val="20"/>
          <w:lang w:val="bg-BG" w:eastAsia="bg-BG"/>
        </w:rPr>
        <w:t>Съгласно чл. 174, ал. 1 от Закона за училищното и предучилищното образование</w:t>
      </w:r>
      <w:r w:rsidRPr="000A4B52">
        <w:rPr>
          <w:b/>
          <w:bCs/>
          <w:sz w:val="20"/>
          <w:szCs w:val="20"/>
          <w:lang w:val="bg-BG" w:eastAsia="bg-BG"/>
        </w:rPr>
        <w:t xml:space="preserve"> </w:t>
      </w:r>
      <w:r w:rsidRPr="000A4B52">
        <w:rPr>
          <w:sz w:val="20"/>
          <w:szCs w:val="20"/>
          <w:lang w:val="en"/>
        </w:rPr>
        <w:t xml:space="preserve">институциите в системата на предучилищното и </w:t>
      </w:r>
      <w:r w:rsidR="00573BEA" w:rsidRPr="000A4B52">
        <w:rPr>
          <w:sz w:val="20"/>
          <w:szCs w:val="20"/>
          <w:lang w:val="bg-BG"/>
        </w:rPr>
        <w:t xml:space="preserve"> училищното</w:t>
      </w:r>
      <w:r w:rsidRPr="000A4B52">
        <w:rPr>
          <w:sz w:val="20"/>
          <w:szCs w:val="20"/>
          <w:lang w:val="en"/>
        </w:rPr>
        <w:t xml:space="preserve"> образование осигуряват подкрепа за личностно развитие на децата и учениците съвместно с държавните и местните органи и структури и доставчиците на социални услуги.</w:t>
      </w:r>
    </w:p>
    <w:p w:rsidR="009A0363" w:rsidRPr="000F54C8" w:rsidRDefault="009A0363" w:rsidP="000A4B52">
      <w:pPr>
        <w:spacing w:line="360" w:lineRule="auto"/>
        <w:ind w:firstLine="708"/>
        <w:jc w:val="both"/>
        <w:rPr>
          <w:b/>
          <w:sz w:val="20"/>
          <w:szCs w:val="20"/>
          <w:lang w:val="bg-BG"/>
        </w:rPr>
      </w:pPr>
      <w:r w:rsidRPr="002137F7">
        <w:rPr>
          <w:b/>
          <w:sz w:val="20"/>
          <w:szCs w:val="20"/>
          <w:lang w:val="bg-BG"/>
        </w:rPr>
        <w:t>1)</w:t>
      </w:r>
      <w:r w:rsidRPr="000F54C8">
        <w:rPr>
          <w:b/>
          <w:sz w:val="20"/>
          <w:szCs w:val="20"/>
          <w:lang w:val="bg-BG"/>
        </w:rPr>
        <w:t xml:space="preserve"> Институции в системата на предучилищнот</w:t>
      </w:r>
      <w:r w:rsidR="000C5E1B" w:rsidRPr="000F54C8">
        <w:rPr>
          <w:b/>
          <w:sz w:val="20"/>
          <w:szCs w:val="20"/>
          <w:lang w:val="bg-BG"/>
        </w:rPr>
        <w:t xml:space="preserve">о и училищно образование </w:t>
      </w:r>
      <w:r w:rsidRPr="000F54C8">
        <w:rPr>
          <w:b/>
          <w:sz w:val="20"/>
          <w:szCs w:val="20"/>
          <w:lang w:val="bg-BG"/>
        </w:rPr>
        <w:t xml:space="preserve">в </w:t>
      </w:r>
      <w:r w:rsidR="001B78FA" w:rsidRPr="000F54C8">
        <w:rPr>
          <w:b/>
          <w:sz w:val="20"/>
          <w:szCs w:val="20"/>
          <w:lang w:val="bg-BG"/>
        </w:rPr>
        <w:t xml:space="preserve">Община </w:t>
      </w:r>
      <w:r w:rsidR="00192647" w:rsidRPr="000F54C8">
        <w:rPr>
          <w:b/>
          <w:sz w:val="20"/>
          <w:szCs w:val="20"/>
          <w:lang w:val="bg-BG"/>
        </w:rPr>
        <w:t>Рила</w:t>
      </w:r>
    </w:p>
    <w:p w:rsidR="00A450C4" w:rsidRPr="000A4B52" w:rsidRDefault="00A450C4" w:rsidP="0099282C">
      <w:pPr>
        <w:spacing w:line="360" w:lineRule="auto"/>
        <w:ind w:firstLine="708"/>
        <w:jc w:val="both"/>
        <w:rPr>
          <w:sz w:val="20"/>
          <w:szCs w:val="20"/>
          <w:lang w:val="bg-BG"/>
        </w:rPr>
      </w:pPr>
      <w:r w:rsidRPr="000A4B52">
        <w:rPr>
          <w:sz w:val="20"/>
          <w:szCs w:val="20"/>
          <w:lang w:val="bg-BG"/>
        </w:rPr>
        <w:t>Институциите в предучилищното и училищно образование</w:t>
      </w:r>
      <w:r w:rsidR="001B78FA">
        <w:rPr>
          <w:sz w:val="20"/>
          <w:szCs w:val="20"/>
          <w:lang w:val="bg-BG"/>
        </w:rPr>
        <w:t>,</w:t>
      </w:r>
      <w:r w:rsidRPr="000A4B52">
        <w:rPr>
          <w:sz w:val="20"/>
          <w:szCs w:val="20"/>
          <w:lang w:val="bg-BG"/>
        </w:rPr>
        <w:t xml:space="preserve"> определени в Закона за предучилищно и училищно образование в чл. 24-27 са детските градини, училищата, центровете за подкрепа за личностно развитие и сп</w:t>
      </w:r>
      <w:r w:rsidR="0099282C">
        <w:rPr>
          <w:sz w:val="20"/>
          <w:szCs w:val="20"/>
          <w:lang w:val="bg-BG"/>
        </w:rPr>
        <w:t xml:space="preserve">ециализирани обслужващи звена. </w:t>
      </w:r>
    </w:p>
    <w:p w:rsidR="003C2349" w:rsidRPr="000A4B52" w:rsidRDefault="003C2349" w:rsidP="000A4B52">
      <w:pPr>
        <w:spacing w:line="360" w:lineRule="auto"/>
        <w:ind w:firstLine="708"/>
        <w:jc w:val="both"/>
        <w:rPr>
          <w:sz w:val="20"/>
          <w:szCs w:val="20"/>
          <w:lang w:val="bg-BG"/>
        </w:rPr>
      </w:pPr>
      <w:r w:rsidRPr="000A4B52">
        <w:rPr>
          <w:sz w:val="20"/>
          <w:szCs w:val="20"/>
          <w:lang w:val="bg-BG"/>
        </w:rPr>
        <w:t>На територията на Об</w:t>
      </w:r>
      <w:r w:rsidR="00192647" w:rsidRPr="000A4B52">
        <w:rPr>
          <w:sz w:val="20"/>
          <w:szCs w:val="20"/>
          <w:lang w:val="bg-BG"/>
        </w:rPr>
        <w:t>щина Рила</w:t>
      </w:r>
      <w:r w:rsidRPr="000A4B52">
        <w:rPr>
          <w:sz w:val="20"/>
          <w:szCs w:val="20"/>
          <w:lang w:val="bg-BG"/>
        </w:rPr>
        <w:t xml:space="preserve"> функционират следните институции в предучилищното и училищно образование:</w:t>
      </w:r>
    </w:p>
    <w:p w:rsidR="00916289" w:rsidRDefault="00D439EC" w:rsidP="00015CE7">
      <w:pPr>
        <w:pStyle w:val="af"/>
        <w:numPr>
          <w:ilvl w:val="0"/>
          <w:numId w:val="7"/>
        </w:numPr>
        <w:spacing w:before="0" w:after="0" w:line="360" w:lineRule="auto"/>
        <w:rPr>
          <w:sz w:val="20"/>
          <w:lang w:val="bg-BG"/>
        </w:rPr>
      </w:pPr>
      <w:r>
        <w:rPr>
          <w:sz w:val="20"/>
          <w:lang w:val="bg-BG"/>
        </w:rPr>
        <w:t>1 общинска детска градина</w:t>
      </w:r>
    </w:p>
    <w:p w:rsidR="003C2349" w:rsidRPr="000A4B52" w:rsidRDefault="003C2349" w:rsidP="00015CE7">
      <w:pPr>
        <w:pStyle w:val="af"/>
        <w:numPr>
          <w:ilvl w:val="0"/>
          <w:numId w:val="7"/>
        </w:numPr>
        <w:spacing w:before="0" w:after="0" w:line="360" w:lineRule="auto"/>
        <w:rPr>
          <w:sz w:val="20"/>
          <w:lang w:val="bg-BG"/>
        </w:rPr>
      </w:pPr>
      <w:r w:rsidRPr="000A4B52">
        <w:rPr>
          <w:sz w:val="20"/>
          <w:lang w:val="bg-BG"/>
        </w:rPr>
        <w:t>1 общинск</w:t>
      </w:r>
      <w:r w:rsidR="00192647" w:rsidRPr="000A4B52">
        <w:rPr>
          <w:sz w:val="20"/>
          <w:lang w:val="bg-BG"/>
        </w:rPr>
        <w:t>о</w:t>
      </w:r>
      <w:r w:rsidRPr="000A4B52">
        <w:rPr>
          <w:sz w:val="20"/>
          <w:lang w:val="bg-BG"/>
        </w:rPr>
        <w:t xml:space="preserve"> </w:t>
      </w:r>
      <w:r w:rsidR="00192647" w:rsidRPr="000A4B52">
        <w:rPr>
          <w:sz w:val="20"/>
          <w:lang w:val="bg-BG"/>
        </w:rPr>
        <w:t>училище</w:t>
      </w:r>
    </w:p>
    <w:p w:rsidR="00AE5BEE" w:rsidRDefault="00192647" w:rsidP="00515DBB">
      <w:pPr>
        <w:pStyle w:val="af"/>
        <w:spacing w:before="0" w:after="0" w:line="360" w:lineRule="auto"/>
        <w:ind w:left="0" w:firstLine="696"/>
        <w:rPr>
          <w:sz w:val="20"/>
          <w:lang w:val="bg-BG"/>
        </w:rPr>
      </w:pPr>
      <w:r w:rsidRPr="000A4B52">
        <w:rPr>
          <w:sz w:val="20"/>
          <w:lang w:val="bg-BG"/>
        </w:rPr>
        <w:t xml:space="preserve">На територията на община Рила няма </w:t>
      </w:r>
      <w:r w:rsidR="003C2349" w:rsidRPr="000A4B52">
        <w:rPr>
          <w:sz w:val="20"/>
          <w:lang w:val="bg-BG"/>
        </w:rPr>
        <w:t>център за п</w:t>
      </w:r>
      <w:r w:rsidRPr="000A4B52">
        <w:rPr>
          <w:sz w:val="20"/>
          <w:lang w:val="bg-BG"/>
        </w:rPr>
        <w:t>одкрепа на личностното развитие.</w:t>
      </w:r>
    </w:p>
    <w:p w:rsidR="00515DBB" w:rsidRPr="000A4B52" w:rsidRDefault="00515DBB" w:rsidP="00515DBB">
      <w:pPr>
        <w:pStyle w:val="af"/>
        <w:spacing w:before="0" w:after="0" w:line="360" w:lineRule="auto"/>
        <w:ind w:left="0" w:firstLine="696"/>
        <w:rPr>
          <w:sz w:val="20"/>
          <w:lang w:val="bg-BG"/>
        </w:rPr>
      </w:pPr>
    </w:p>
    <w:p w:rsidR="007048F6" w:rsidRDefault="00460253" w:rsidP="000A4B52">
      <w:pPr>
        <w:pStyle w:val="af"/>
        <w:numPr>
          <w:ilvl w:val="1"/>
          <w:numId w:val="18"/>
        </w:numPr>
        <w:spacing w:line="360" w:lineRule="auto"/>
        <w:rPr>
          <w:sz w:val="20"/>
          <w:u w:val="single"/>
          <w:lang w:val="bg-BG"/>
        </w:rPr>
      </w:pPr>
      <w:r w:rsidRPr="00CE0148">
        <w:rPr>
          <w:sz w:val="20"/>
          <w:u w:val="single"/>
          <w:lang w:val="bg-BG"/>
        </w:rPr>
        <w:t>Детск</w:t>
      </w:r>
      <w:r w:rsidR="00192647" w:rsidRPr="00CE0148">
        <w:rPr>
          <w:sz w:val="20"/>
          <w:u w:val="single"/>
          <w:lang w:val="bg-BG"/>
        </w:rPr>
        <w:t>а</w:t>
      </w:r>
      <w:r w:rsidRPr="00CE0148">
        <w:rPr>
          <w:sz w:val="20"/>
          <w:u w:val="single"/>
          <w:lang w:val="bg-BG"/>
        </w:rPr>
        <w:t xml:space="preserve"> градин</w:t>
      </w:r>
      <w:r w:rsidR="00192647" w:rsidRPr="00CE0148">
        <w:rPr>
          <w:sz w:val="20"/>
          <w:u w:val="single"/>
          <w:lang w:val="bg-BG"/>
        </w:rPr>
        <w:t>а</w:t>
      </w:r>
      <w:r w:rsidR="008A5796">
        <w:rPr>
          <w:sz w:val="20"/>
          <w:u w:val="single"/>
          <w:lang w:val="bg-BG"/>
        </w:rPr>
        <w:t>,</w:t>
      </w:r>
      <w:r w:rsidRPr="00CE0148">
        <w:rPr>
          <w:sz w:val="20"/>
          <w:u w:val="single"/>
          <w:lang w:val="bg-BG"/>
        </w:rPr>
        <w:t xml:space="preserve"> с адрес на сград</w:t>
      </w:r>
      <w:r w:rsidR="00192647" w:rsidRPr="00CE0148">
        <w:rPr>
          <w:sz w:val="20"/>
          <w:u w:val="single"/>
          <w:lang w:val="bg-BG"/>
        </w:rPr>
        <w:t>а</w:t>
      </w:r>
      <w:r w:rsidRPr="00CE0148">
        <w:rPr>
          <w:sz w:val="20"/>
          <w:u w:val="single"/>
          <w:lang w:val="bg-BG"/>
        </w:rPr>
        <w:t>, в ко</w:t>
      </w:r>
      <w:r w:rsidR="00192647" w:rsidRPr="00CE0148">
        <w:rPr>
          <w:sz w:val="20"/>
          <w:u w:val="single"/>
          <w:lang w:val="bg-BG"/>
        </w:rPr>
        <w:t>я</w:t>
      </w:r>
      <w:r w:rsidRPr="00CE0148">
        <w:rPr>
          <w:sz w:val="20"/>
          <w:u w:val="single"/>
          <w:lang w:val="bg-BG"/>
        </w:rPr>
        <w:t>то се провежда обучение</w:t>
      </w:r>
    </w:p>
    <w:p w:rsidR="00FB71FD" w:rsidRPr="009803A9" w:rsidRDefault="00B56E53" w:rsidP="00B56E53">
      <w:pPr>
        <w:spacing w:line="360" w:lineRule="auto"/>
        <w:ind w:firstLine="360"/>
        <w:jc w:val="both"/>
        <w:rPr>
          <w:sz w:val="20"/>
          <w:lang w:val="bg-BG"/>
        </w:rPr>
      </w:pPr>
      <w:r w:rsidRPr="002B7BE6">
        <w:rPr>
          <w:sz w:val="20"/>
          <w:lang w:val="bg-BG"/>
        </w:rPr>
        <w:t>Н</w:t>
      </w:r>
      <w:r w:rsidR="00FB71FD" w:rsidRPr="002B7BE6">
        <w:rPr>
          <w:sz w:val="20"/>
          <w:lang w:val="bg-BG"/>
        </w:rPr>
        <w:t>а територията на Община Рила</w:t>
      </w:r>
      <w:r w:rsidRPr="002B7BE6">
        <w:rPr>
          <w:sz w:val="20"/>
          <w:lang w:val="bg-BG"/>
        </w:rPr>
        <w:t xml:space="preserve"> функционира една детска градина, а именно:</w:t>
      </w:r>
    </w:p>
    <w:p w:rsidR="00FB71FD" w:rsidRPr="002B7BE6" w:rsidRDefault="00FB71FD" w:rsidP="002B7BE6">
      <w:pPr>
        <w:pStyle w:val="af"/>
        <w:numPr>
          <w:ilvl w:val="0"/>
          <w:numId w:val="39"/>
        </w:numPr>
        <w:spacing w:line="360" w:lineRule="auto"/>
        <w:rPr>
          <w:sz w:val="20"/>
          <w:lang w:val="bg-BG"/>
        </w:rPr>
      </w:pPr>
      <w:r w:rsidRPr="002B7BE6">
        <w:rPr>
          <w:sz w:val="20"/>
          <w:lang w:val="bg-BG"/>
        </w:rPr>
        <w:t>Общинска детска градина „Д-рТодора Миладинова”</w:t>
      </w:r>
      <w:r w:rsidR="00B56E53" w:rsidRPr="002B7BE6">
        <w:rPr>
          <w:sz w:val="20"/>
          <w:lang w:val="bg-BG"/>
        </w:rPr>
        <w:t>,</w:t>
      </w:r>
      <w:r w:rsidRPr="002B7BE6">
        <w:rPr>
          <w:sz w:val="20"/>
          <w:lang w:val="bg-BG"/>
        </w:rPr>
        <w:t xml:space="preserve"> със седалище и официален адрес: гр</w:t>
      </w:r>
      <w:r w:rsidR="009803A9" w:rsidRPr="002B7BE6">
        <w:rPr>
          <w:sz w:val="20"/>
          <w:lang w:val="bg-BG"/>
        </w:rPr>
        <w:t>ад</w:t>
      </w:r>
      <w:r w:rsidRPr="002B7BE6">
        <w:rPr>
          <w:sz w:val="20"/>
          <w:lang w:val="bg-BG"/>
        </w:rPr>
        <w:t xml:space="preserve"> </w:t>
      </w:r>
    </w:p>
    <w:p w:rsidR="00FB71FD" w:rsidRPr="009803A9" w:rsidRDefault="00FB71FD" w:rsidP="001B78FA">
      <w:pPr>
        <w:spacing w:line="360" w:lineRule="auto"/>
        <w:jc w:val="both"/>
        <w:rPr>
          <w:sz w:val="20"/>
          <w:lang w:val="bg-BG"/>
        </w:rPr>
      </w:pPr>
      <w:r w:rsidRPr="009803A9">
        <w:rPr>
          <w:sz w:val="20"/>
          <w:lang w:val="bg-BG"/>
        </w:rPr>
        <w:t>Рила, община Рила, ул. „Септемврийска” № 4.</w:t>
      </w:r>
    </w:p>
    <w:p w:rsidR="00BD0EB1" w:rsidRDefault="00FB71FD" w:rsidP="00BD0EB1">
      <w:pPr>
        <w:spacing w:line="360" w:lineRule="auto"/>
        <w:ind w:firstLine="408"/>
        <w:jc w:val="both"/>
        <w:rPr>
          <w:sz w:val="20"/>
          <w:lang w:val="bg-BG"/>
        </w:rPr>
      </w:pPr>
      <w:r w:rsidRPr="009803A9">
        <w:rPr>
          <w:sz w:val="20"/>
          <w:lang w:val="bg-BG"/>
        </w:rPr>
        <w:t xml:space="preserve">Детската градина е общинска по смисъла на чл.35, ал.1, предл. първо от ЗПУО. </w:t>
      </w:r>
    </w:p>
    <w:p w:rsidR="00BD0EB1" w:rsidRPr="00BD0EB1" w:rsidRDefault="00FB71FD" w:rsidP="00BD0EB1">
      <w:pPr>
        <w:spacing w:line="360" w:lineRule="auto"/>
        <w:ind w:firstLine="408"/>
        <w:jc w:val="both"/>
        <w:rPr>
          <w:sz w:val="20"/>
          <w:lang w:val="bg-BG"/>
        </w:rPr>
      </w:pPr>
      <w:r w:rsidRPr="009803A9">
        <w:rPr>
          <w:sz w:val="20"/>
          <w:lang w:val="bg-BG"/>
        </w:rPr>
        <w:t xml:space="preserve">Включена е в </w:t>
      </w:r>
      <w:r w:rsidR="00BD0EB1" w:rsidRPr="00BD0EB1">
        <w:rPr>
          <w:sz w:val="20"/>
          <w:lang w:val="bg-BG"/>
        </w:rPr>
        <w:t>Списък на средищните детски градини и училища в Република България за учебната 2019/2020 година, приет с Решение № 721 от 4 декември 2019 година на Министерски съвет  (обн. ДВ, бр. 97 от 10.12.2019 г.).</w:t>
      </w:r>
    </w:p>
    <w:p w:rsidR="00BD0EB1" w:rsidRPr="009803A9" w:rsidRDefault="00BD0EB1" w:rsidP="00BD0EB1">
      <w:pPr>
        <w:spacing w:line="360" w:lineRule="auto"/>
        <w:ind w:firstLine="408"/>
        <w:jc w:val="both"/>
        <w:rPr>
          <w:sz w:val="20"/>
          <w:lang w:val="bg-BG"/>
        </w:rPr>
      </w:pPr>
      <w:r w:rsidRPr="00BD0EB1">
        <w:rPr>
          <w:sz w:val="20"/>
          <w:lang w:val="bg-BG"/>
        </w:rPr>
        <w:t xml:space="preserve">Детската градина е включена </w:t>
      </w:r>
      <w:r>
        <w:rPr>
          <w:sz w:val="20"/>
          <w:lang w:val="bg-BG"/>
        </w:rPr>
        <w:t xml:space="preserve">и </w:t>
      </w:r>
      <w:r w:rsidRPr="00BD0EB1">
        <w:rPr>
          <w:sz w:val="20"/>
          <w:lang w:val="bg-BG"/>
        </w:rPr>
        <w:t>в Списък със защитените детски градини и защитените училища в Република България за учебната 2019/2020 година, приет с Решение № 713 от 29 ноември 2019 г. на Министерски съвет (обн. ДВ, бр. 96 от 06.12.2019 г.).</w:t>
      </w:r>
    </w:p>
    <w:p w:rsidR="00FB71FD" w:rsidRPr="009803A9" w:rsidRDefault="00FB71FD" w:rsidP="001B78FA">
      <w:pPr>
        <w:spacing w:line="360" w:lineRule="auto"/>
        <w:ind w:firstLine="408"/>
        <w:jc w:val="both"/>
        <w:rPr>
          <w:sz w:val="20"/>
          <w:lang w:val="bg-BG"/>
        </w:rPr>
      </w:pPr>
      <w:r w:rsidRPr="009803A9">
        <w:rPr>
          <w:sz w:val="20"/>
          <w:lang w:val="bg-BG"/>
        </w:rPr>
        <w:t>О</w:t>
      </w:r>
      <w:r w:rsidR="009803A9">
        <w:rPr>
          <w:sz w:val="20"/>
          <w:lang w:val="bg-BG"/>
        </w:rPr>
        <w:t xml:space="preserve">бщинска </w:t>
      </w:r>
      <w:r w:rsidRPr="009803A9">
        <w:rPr>
          <w:sz w:val="20"/>
          <w:lang w:val="bg-BG"/>
        </w:rPr>
        <w:t>ДГ „Д-р Тодора Миладинова”, град Рила е на целодневна организация на задължителното предучилищно образование, разполага с добра материално-техническа база, педагогически кадри и непедагогически (помощен) персонал с опит и квалификация, с осигурени условия за възпитание, социализация, обучение и отглеждане на децата в рамките на 12 астрономически часа на ден.</w:t>
      </w:r>
    </w:p>
    <w:p w:rsidR="00FB71FD" w:rsidRDefault="00FB71FD" w:rsidP="001B78FA">
      <w:pPr>
        <w:spacing w:line="360" w:lineRule="auto"/>
        <w:ind w:firstLine="408"/>
        <w:jc w:val="both"/>
        <w:rPr>
          <w:sz w:val="20"/>
          <w:lang w:val="bg-BG"/>
        </w:rPr>
      </w:pPr>
      <w:r w:rsidRPr="009803A9">
        <w:rPr>
          <w:sz w:val="20"/>
          <w:lang w:val="bg-BG"/>
        </w:rPr>
        <w:t>В детската градина се осигурява равен достъп на всички деца за качествено образование, гарантиран е достъпът до добра подготовка на всяко дете за постъпване в училище, създадени са условия за овладяване на книжовен български език в междуетническа среда. Осигуряват се адекватни възможности за интегрирано обучение на деца със специални образователни потребности.</w:t>
      </w:r>
    </w:p>
    <w:p w:rsidR="009803A9" w:rsidRPr="009803A9" w:rsidRDefault="009803A9" w:rsidP="009803A9">
      <w:pPr>
        <w:spacing w:line="360" w:lineRule="auto"/>
        <w:ind w:firstLine="408"/>
        <w:rPr>
          <w:sz w:val="20"/>
          <w:lang w:val="bg-BG"/>
        </w:rPr>
      </w:pPr>
    </w:p>
    <w:p w:rsidR="00FB71FD" w:rsidRPr="009803A9" w:rsidRDefault="00FB71FD" w:rsidP="009803A9">
      <w:pPr>
        <w:spacing w:line="360" w:lineRule="auto"/>
        <w:ind w:firstLine="408"/>
        <w:rPr>
          <w:sz w:val="20"/>
          <w:lang w:val="bg-BG"/>
        </w:rPr>
      </w:pPr>
      <w:r w:rsidRPr="009803A9">
        <w:rPr>
          <w:sz w:val="20"/>
          <w:lang w:val="bg-BG"/>
        </w:rPr>
        <w:t>О</w:t>
      </w:r>
      <w:r w:rsidR="001B78FA">
        <w:rPr>
          <w:sz w:val="20"/>
          <w:lang w:val="bg-BG"/>
        </w:rPr>
        <w:t xml:space="preserve">бщинска </w:t>
      </w:r>
      <w:r w:rsidRPr="009803A9">
        <w:rPr>
          <w:sz w:val="20"/>
          <w:lang w:val="bg-BG"/>
        </w:rPr>
        <w:t>ДГ „Д-р Тодора Миладинова”, град Рила ползва имот – публична общинска собственост -  специално построена сграда за отглеждане и възпитание на децата в предучилищна възраст.</w:t>
      </w:r>
    </w:p>
    <w:p w:rsidR="00FB71FD" w:rsidRDefault="00FB71FD" w:rsidP="00015CE7">
      <w:pPr>
        <w:spacing w:line="360" w:lineRule="auto"/>
        <w:ind w:firstLine="408"/>
        <w:jc w:val="both"/>
        <w:rPr>
          <w:sz w:val="20"/>
          <w:lang w:val="bg-BG"/>
        </w:rPr>
      </w:pPr>
      <w:r w:rsidRPr="009803A9">
        <w:rPr>
          <w:sz w:val="20"/>
          <w:lang w:val="bg-BG"/>
        </w:rPr>
        <w:lastRenderedPageBreak/>
        <w:t>Сградният фонд отговаря на условията за цялостен, качествен и пълноценен процес на предучилищно образование. През годините, чрез реализиране на проекти и програми в Община Рила са направени подобрения, относно функционалността и есте</w:t>
      </w:r>
      <w:r w:rsidR="00015CE7">
        <w:rPr>
          <w:sz w:val="20"/>
          <w:lang w:val="bg-BG"/>
        </w:rPr>
        <w:t>тичността на материалната база и в</w:t>
      </w:r>
      <w:r w:rsidRPr="009803A9">
        <w:rPr>
          <w:sz w:val="20"/>
          <w:lang w:val="bg-BG"/>
        </w:rPr>
        <w:t>ъв връзка с привеждане към нормите на безопасност по отношение живота и здр</w:t>
      </w:r>
      <w:r w:rsidR="00015CE7">
        <w:rPr>
          <w:sz w:val="20"/>
          <w:lang w:val="bg-BG"/>
        </w:rPr>
        <w:t>авето на децата.</w:t>
      </w:r>
    </w:p>
    <w:p w:rsidR="008678EE" w:rsidRDefault="005B794B" w:rsidP="001B78FA">
      <w:pPr>
        <w:spacing w:line="360" w:lineRule="auto"/>
        <w:ind w:firstLine="408"/>
        <w:jc w:val="both"/>
        <w:rPr>
          <w:sz w:val="20"/>
          <w:lang w:val="bg-BG"/>
        </w:rPr>
      </w:pPr>
      <w:r>
        <w:rPr>
          <w:sz w:val="20"/>
          <w:lang w:val="bg-BG"/>
        </w:rPr>
        <w:t>И</w:t>
      </w:r>
      <w:r w:rsidR="008678EE" w:rsidRPr="008678EE">
        <w:rPr>
          <w:sz w:val="20"/>
          <w:lang w:val="bg-BG"/>
        </w:rPr>
        <w:t>зпълн</w:t>
      </w:r>
      <w:r>
        <w:rPr>
          <w:sz w:val="20"/>
          <w:lang w:val="bg-BG"/>
        </w:rPr>
        <w:t>ява се</w:t>
      </w:r>
      <w:r w:rsidR="008678EE" w:rsidRPr="008678EE">
        <w:rPr>
          <w:sz w:val="20"/>
          <w:lang w:val="bg-BG"/>
        </w:rPr>
        <w:t xml:space="preserve"> проект: „Ремонт, обзавеждане и оборудване на общинска образователна инфраструктура – О</w:t>
      </w:r>
      <w:r w:rsidR="00613B67">
        <w:rPr>
          <w:sz w:val="20"/>
          <w:lang w:val="bg-BG"/>
        </w:rPr>
        <w:t xml:space="preserve">бщинска </w:t>
      </w:r>
      <w:r w:rsidR="008678EE" w:rsidRPr="008678EE">
        <w:rPr>
          <w:sz w:val="20"/>
          <w:lang w:val="bg-BG"/>
        </w:rPr>
        <w:t>ДГ „Д-р Тодора Миладинова”, град Рила, Община Рила“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подкрепена от Европейския земеделски фонд за развитие на селските райони</w:t>
      </w:r>
      <w:r>
        <w:rPr>
          <w:sz w:val="20"/>
          <w:lang w:val="bg-BG"/>
        </w:rPr>
        <w:t>, въз основа на</w:t>
      </w:r>
      <w:r w:rsidRPr="008678EE">
        <w:rPr>
          <w:sz w:val="20"/>
          <w:lang w:val="bg-BG"/>
        </w:rPr>
        <w:t xml:space="preserve"> Договор за безвъзмездна финансова помощ № 10/07/2/000814 от 29.03.2018 г., сключен между Община Рила и Държавен фонд „Земеделие”</w:t>
      </w:r>
      <w:r>
        <w:rPr>
          <w:sz w:val="20"/>
          <w:lang w:val="bg-BG"/>
        </w:rPr>
        <w:t xml:space="preserve"> </w:t>
      </w:r>
      <w:r w:rsidRPr="00515DBB">
        <w:rPr>
          <w:sz w:val="20"/>
          <w:lang w:val="bg-BG"/>
        </w:rPr>
        <w:t>и сключен Анекс № II  от 03.06.2019 г. между Община Рила и Държавен фонд „Земеделие” към договора.</w:t>
      </w:r>
    </w:p>
    <w:p w:rsidR="00015CE7" w:rsidRPr="00015CE7" w:rsidRDefault="00015CE7" w:rsidP="00015CE7">
      <w:pPr>
        <w:spacing w:line="360" w:lineRule="auto"/>
        <w:ind w:firstLine="408"/>
        <w:jc w:val="both"/>
        <w:rPr>
          <w:sz w:val="20"/>
          <w:lang w:val="bg-BG"/>
        </w:rPr>
      </w:pPr>
      <w:r w:rsidRPr="00015CE7">
        <w:rPr>
          <w:sz w:val="20"/>
          <w:lang w:val="bg-BG"/>
        </w:rPr>
        <w:t>•</w:t>
      </w:r>
      <w:r w:rsidRPr="00015CE7">
        <w:rPr>
          <w:sz w:val="20"/>
          <w:lang w:val="bg-BG"/>
        </w:rPr>
        <w:tab/>
      </w:r>
      <w:r w:rsidR="00E06ACD">
        <w:rPr>
          <w:sz w:val="20"/>
          <w:lang w:val="bg-BG"/>
        </w:rPr>
        <w:t>Осъществено е ц</w:t>
      </w:r>
      <w:r w:rsidRPr="00015CE7">
        <w:rPr>
          <w:sz w:val="20"/>
          <w:lang w:val="bg-BG"/>
        </w:rPr>
        <w:t>ялостно подновяване на обзавеждането в групите, фоайетата, кабинетите и общите помещения, чрез финансиране от Държавен фонд „Земеделие“.</w:t>
      </w:r>
    </w:p>
    <w:p w:rsidR="00576152" w:rsidRPr="009803A9" w:rsidRDefault="00015CE7" w:rsidP="00015CE7">
      <w:pPr>
        <w:spacing w:line="360" w:lineRule="auto"/>
        <w:ind w:firstLine="408"/>
        <w:jc w:val="both"/>
        <w:rPr>
          <w:sz w:val="20"/>
          <w:lang w:val="bg-BG"/>
        </w:rPr>
      </w:pPr>
      <w:r w:rsidRPr="00015CE7">
        <w:rPr>
          <w:sz w:val="20"/>
          <w:lang w:val="bg-BG"/>
        </w:rPr>
        <w:t>•</w:t>
      </w:r>
      <w:r w:rsidRPr="00015CE7">
        <w:rPr>
          <w:sz w:val="20"/>
          <w:lang w:val="bg-BG"/>
        </w:rPr>
        <w:tab/>
      </w:r>
      <w:r>
        <w:rPr>
          <w:sz w:val="20"/>
          <w:lang w:val="bg-BG"/>
        </w:rPr>
        <w:t>Д</w:t>
      </w:r>
      <w:r w:rsidRPr="00015CE7">
        <w:rPr>
          <w:sz w:val="20"/>
          <w:lang w:val="bg-BG"/>
        </w:rPr>
        <w:t xml:space="preserve">ворното пространство </w:t>
      </w:r>
      <w:r>
        <w:rPr>
          <w:sz w:val="20"/>
          <w:lang w:val="bg-BG"/>
        </w:rPr>
        <w:t xml:space="preserve">е </w:t>
      </w:r>
      <w:r w:rsidR="00E06ACD">
        <w:rPr>
          <w:sz w:val="20"/>
          <w:lang w:val="bg-BG"/>
        </w:rPr>
        <w:t>оборудвано</w:t>
      </w:r>
      <w:r>
        <w:rPr>
          <w:sz w:val="20"/>
          <w:lang w:val="bg-BG"/>
        </w:rPr>
        <w:t xml:space="preserve"> с нови</w:t>
      </w:r>
      <w:r w:rsidR="00E06ACD">
        <w:rPr>
          <w:sz w:val="20"/>
          <w:lang w:val="bg-BG"/>
        </w:rPr>
        <w:t xml:space="preserve"> дворни съоръжения и уреди. Обособени са</w:t>
      </w:r>
      <w:r w:rsidRPr="00015CE7">
        <w:rPr>
          <w:sz w:val="20"/>
          <w:lang w:val="bg-BG"/>
        </w:rPr>
        <w:t xml:space="preserve"> площадки за групите.</w:t>
      </w:r>
    </w:p>
    <w:p w:rsidR="00FB71FD" w:rsidRPr="009803A9" w:rsidRDefault="00FB71FD" w:rsidP="009803A9">
      <w:pPr>
        <w:spacing w:line="360" w:lineRule="auto"/>
        <w:ind w:firstLine="408"/>
        <w:rPr>
          <w:sz w:val="20"/>
          <w:lang w:val="bg-BG"/>
        </w:rPr>
      </w:pPr>
      <w:r w:rsidRPr="009803A9">
        <w:rPr>
          <w:sz w:val="20"/>
          <w:lang w:val="bg-BG"/>
        </w:rPr>
        <w:t>Материалната база е в добро състояние. За всяка от групите е обособено самостоятелно помещение за занимания, игри и почивка, както и самостоятелни санитарни възли и офис-помещения.</w:t>
      </w:r>
    </w:p>
    <w:p w:rsidR="00337568" w:rsidRPr="009803A9" w:rsidRDefault="00337568" w:rsidP="00337568">
      <w:pPr>
        <w:spacing w:line="360" w:lineRule="auto"/>
        <w:ind w:firstLine="408"/>
        <w:rPr>
          <w:sz w:val="20"/>
          <w:lang w:val="bg-BG"/>
        </w:rPr>
      </w:pPr>
      <w:r w:rsidRPr="009803A9">
        <w:rPr>
          <w:sz w:val="20"/>
          <w:lang w:val="bg-BG"/>
        </w:rPr>
        <w:t xml:space="preserve">В детската градина са създадени условия за работа на ресурсен учител от Регионален център за </w:t>
      </w:r>
      <w:r w:rsidRPr="007134B4">
        <w:rPr>
          <w:sz w:val="20"/>
          <w:lang w:val="bg-BG"/>
        </w:rPr>
        <w:t>подкрепа на процеса на приобщаващото образование (РЦППП</w:t>
      </w:r>
      <w:r w:rsidR="00D550B1">
        <w:rPr>
          <w:sz w:val="20"/>
          <w:lang w:val="bg-BG"/>
        </w:rPr>
        <w:t>О</w:t>
      </w:r>
      <w:r w:rsidRPr="007134B4">
        <w:rPr>
          <w:sz w:val="20"/>
          <w:lang w:val="bg-BG"/>
        </w:rPr>
        <w:t>) – Кюстендил с децата със специални</w:t>
      </w:r>
      <w:r w:rsidRPr="009803A9">
        <w:rPr>
          <w:sz w:val="20"/>
          <w:lang w:val="bg-BG"/>
        </w:rPr>
        <w:t xml:space="preserve"> образователни потребности (СОП). </w:t>
      </w:r>
      <w:r w:rsidRPr="007134B4">
        <w:rPr>
          <w:sz w:val="20"/>
          <w:lang w:val="bg-BG"/>
        </w:rPr>
        <w:t>Обособени са кътове за работа на ресурсния учител, логопеда и психолога, както и стая за индивидуална и групова работа с деца.</w:t>
      </w:r>
    </w:p>
    <w:p w:rsidR="00C41FBD" w:rsidRDefault="00337568" w:rsidP="00337568">
      <w:pPr>
        <w:spacing w:line="360" w:lineRule="auto"/>
        <w:ind w:firstLine="708"/>
        <w:jc w:val="both"/>
        <w:rPr>
          <w:sz w:val="20"/>
          <w:szCs w:val="20"/>
          <w:lang w:val="bg-BG"/>
        </w:rPr>
      </w:pPr>
      <w:r w:rsidRPr="007134B4">
        <w:rPr>
          <w:sz w:val="20"/>
          <w:szCs w:val="20"/>
          <w:lang w:val="bg-BG"/>
        </w:rPr>
        <w:t xml:space="preserve">През учебната 2018/2019 година, учебната 2019/2020 година и за учебната 2020/2021 година в </w:t>
      </w:r>
      <w:r w:rsidRPr="007134B4">
        <w:rPr>
          <w:sz w:val="20"/>
          <w:lang w:val="bg-BG"/>
        </w:rPr>
        <w:t>Общинска ДГ „Д-р Тодора Миладинова”, град Рила</w:t>
      </w:r>
      <w:r w:rsidRPr="007134B4">
        <w:rPr>
          <w:sz w:val="20"/>
          <w:szCs w:val="20"/>
          <w:lang w:val="bg-BG"/>
        </w:rPr>
        <w:t xml:space="preserve"> са формирани 2 подготвителни групи, съответно</w:t>
      </w:r>
      <w:r>
        <w:rPr>
          <w:sz w:val="20"/>
          <w:szCs w:val="20"/>
          <w:lang w:val="bg-BG"/>
        </w:rPr>
        <w:t xml:space="preserve"> за 5 и 6-годишни деца, като </w:t>
      </w:r>
      <w:r w:rsidRPr="007134B4">
        <w:rPr>
          <w:sz w:val="20"/>
          <w:szCs w:val="20"/>
          <w:lang w:val="bg-BG"/>
        </w:rPr>
        <w:t>през учебната 2020/2</w:t>
      </w:r>
    </w:p>
    <w:p w:rsidR="00337568" w:rsidRDefault="00337568" w:rsidP="00337568">
      <w:pPr>
        <w:spacing w:line="360" w:lineRule="auto"/>
        <w:ind w:firstLine="708"/>
        <w:jc w:val="both"/>
        <w:rPr>
          <w:sz w:val="20"/>
          <w:szCs w:val="20"/>
          <w:lang w:val="bg-BG"/>
        </w:rPr>
      </w:pPr>
      <w:r w:rsidRPr="007134B4">
        <w:rPr>
          <w:sz w:val="20"/>
          <w:szCs w:val="20"/>
          <w:lang w:val="bg-BG"/>
        </w:rPr>
        <w:t>021 година, с Рещение на Общинския съвет към Община Рила  са обхванати и 4 – годишните деца във възрастови групи за задължителна подготовка</w:t>
      </w:r>
      <w:r w:rsidR="00515DBB" w:rsidRPr="00515DBB">
        <w:rPr>
          <w:sz w:val="20"/>
          <w:szCs w:val="20"/>
          <w:lang w:val="bg-BG"/>
        </w:rPr>
        <w:t xml:space="preserve"> </w:t>
      </w:r>
      <w:r w:rsidR="00515DBB" w:rsidRPr="007134B4">
        <w:rPr>
          <w:sz w:val="20"/>
          <w:szCs w:val="20"/>
          <w:lang w:val="bg-BG"/>
        </w:rPr>
        <w:t>за учебната 2020/2021 година</w:t>
      </w:r>
      <w:r w:rsidRPr="007134B4">
        <w:rPr>
          <w:sz w:val="20"/>
          <w:szCs w:val="20"/>
          <w:lang w:val="bg-BG"/>
        </w:rPr>
        <w:t>.</w:t>
      </w:r>
    </w:p>
    <w:p w:rsidR="009A3A43" w:rsidRPr="009A3A43" w:rsidRDefault="009A3A43" w:rsidP="009A3A43">
      <w:pPr>
        <w:spacing w:line="360" w:lineRule="auto"/>
        <w:jc w:val="center"/>
        <w:rPr>
          <w:b/>
          <w:sz w:val="20"/>
          <w:szCs w:val="20"/>
          <w:lang w:val="bg-BG"/>
        </w:rPr>
      </w:pPr>
      <w:r w:rsidRPr="009A3A43">
        <w:rPr>
          <w:b/>
          <w:sz w:val="20"/>
          <w:szCs w:val="20"/>
          <w:lang w:val="bg-BG"/>
        </w:rPr>
        <w:t>Деца</w:t>
      </w:r>
      <w:r w:rsidRPr="009A3A43">
        <w:rPr>
          <w:b/>
          <w:color w:val="C00000"/>
          <w:sz w:val="20"/>
          <w:szCs w:val="20"/>
          <w:lang w:val="bg-BG"/>
        </w:rPr>
        <w:t xml:space="preserve"> </w:t>
      </w:r>
      <w:r w:rsidRPr="009A3A43">
        <w:rPr>
          <w:b/>
          <w:sz w:val="20"/>
          <w:szCs w:val="20"/>
          <w:lang w:val="bg-BG"/>
        </w:rPr>
        <w:t>в задължителна предучилищна възраст, обхванати от предучилищното образование</w:t>
      </w:r>
    </w:p>
    <w:p w:rsidR="009A3A43" w:rsidRPr="009A3A43" w:rsidRDefault="009A3A43" w:rsidP="009A3A43">
      <w:pPr>
        <w:spacing w:line="360" w:lineRule="auto"/>
        <w:jc w:val="center"/>
        <w:rPr>
          <w:sz w:val="20"/>
          <w:szCs w:val="20"/>
          <w:lang w:val="bg-BG"/>
        </w:rPr>
      </w:pPr>
      <w:r w:rsidRPr="009A3A43">
        <w:rPr>
          <w:b/>
          <w:sz w:val="20"/>
          <w:szCs w:val="20"/>
          <w:lang w:val="bg-BG"/>
        </w:rPr>
        <w:t>в ОДГ „Д-р Тодора Миладинова”, град Рила по учебни години</w:t>
      </w:r>
    </w:p>
    <w:tbl>
      <w:tblPr>
        <w:tblStyle w:val="af0"/>
        <w:tblW w:w="0" w:type="auto"/>
        <w:jc w:val="right"/>
        <w:tblLook w:val="04A0" w:firstRow="1" w:lastRow="0" w:firstColumn="1" w:lastColumn="0" w:noHBand="0" w:noVBand="1"/>
      </w:tblPr>
      <w:tblGrid>
        <w:gridCol w:w="1696"/>
        <w:gridCol w:w="1928"/>
        <w:gridCol w:w="1812"/>
        <w:gridCol w:w="1813"/>
        <w:gridCol w:w="1813"/>
      </w:tblGrid>
      <w:tr w:rsidR="009A3A43" w:rsidRPr="009A3A43" w:rsidTr="00B67A55">
        <w:trPr>
          <w:jc w:val="right"/>
        </w:trPr>
        <w:tc>
          <w:tcPr>
            <w:tcW w:w="1696" w:type="dxa"/>
          </w:tcPr>
          <w:p w:rsidR="009A3A43" w:rsidRPr="009A3A43" w:rsidRDefault="009A3A43" w:rsidP="00B67A55">
            <w:pPr>
              <w:spacing w:line="360" w:lineRule="auto"/>
              <w:jc w:val="both"/>
              <w:rPr>
                <w:sz w:val="20"/>
                <w:szCs w:val="20"/>
                <w:lang w:val="bg-BG"/>
              </w:rPr>
            </w:pPr>
            <w:r w:rsidRPr="009A3A43">
              <w:rPr>
                <w:sz w:val="20"/>
                <w:szCs w:val="20"/>
                <w:lang w:val="bg-BG"/>
              </w:rPr>
              <w:t>Учебна година</w:t>
            </w:r>
          </w:p>
        </w:tc>
        <w:tc>
          <w:tcPr>
            <w:tcW w:w="1928" w:type="dxa"/>
          </w:tcPr>
          <w:p w:rsidR="009A3A43" w:rsidRPr="009A3A43" w:rsidRDefault="009A3A43" w:rsidP="00B67A55">
            <w:pPr>
              <w:spacing w:line="360" w:lineRule="auto"/>
              <w:jc w:val="both"/>
              <w:rPr>
                <w:sz w:val="20"/>
                <w:szCs w:val="20"/>
                <w:lang w:val="bg-BG"/>
              </w:rPr>
            </w:pPr>
            <w:r w:rsidRPr="009A3A43">
              <w:rPr>
                <w:sz w:val="20"/>
                <w:szCs w:val="20"/>
                <w:lang w:val="bg-BG"/>
              </w:rPr>
              <w:t xml:space="preserve">Общ брой деца за задължително предучилищно образование </w:t>
            </w:r>
          </w:p>
        </w:tc>
        <w:tc>
          <w:tcPr>
            <w:tcW w:w="1812" w:type="dxa"/>
          </w:tcPr>
          <w:p w:rsidR="009A3A43" w:rsidRPr="009A3A43" w:rsidRDefault="009A3A43" w:rsidP="00B67A55">
            <w:pPr>
              <w:spacing w:line="360" w:lineRule="auto"/>
              <w:jc w:val="both"/>
              <w:rPr>
                <w:sz w:val="20"/>
                <w:szCs w:val="20"/>
                <w:lang w:val="bg-BG"/>
              </w:rPr>
            </w:pPr>
            <w:r w:rsidRPr="009A3A43">
              <w:rPr>
                <w:sz w:val="20"/>
                <w:szCs w:val="20"/>
                <w:lang w:val="bg-BG"/>
              </w:rPr>
              <w:t>6 -годишни деца</w:t>
            </w:r>
          </w:p>
        </w:tc>
        <w:tc>
          <w:tcPr>
            <w:tcW w:w="1813" w:type="dxa"/>
          </w:tcPr>
          <w:p w:rsidR="009A3A43" w:rsidRPr="009A3A43" w:rsidRDefault="009A3A43" w:rsidP="00B67A55">
            <w:pPr>
              <w:spacing w:line="360" w:lineRule="auto"/>
              <w:jc w:val="both"/>
              <w:rPr>
                <w:sz w:val="20"/>
                <w:szCs w:val="20"/>
                <w:lang w:val="bg-BG"/>
              </w:rPr>
            </w:pPr>
            <w:r w:rsidRPr="009A3A43">
              <w:rPr>
                <w:sz w:val="20"/>
                <w:szCs w:val="20"/>
                <w:lang w:val="bg-BG"/>
              </w:rPr>
              <w:t>5-годишни деца</w:t>
            </w:r>
          </w:p>
        </w:tc>
        <w:tc>
          <w:tcPr>
            <w:tcW w:w="1813" w:type="dxa"/>
          </w:tcPr>
          <w:p w:rsidR="009A3A43" w:rsidRPr="009A3A43" w:rsidRDefault="009A3A43" w:rsidP="00B67A55">
            <w:pPr>
              <w:spacing w:line="360" w:lineRule="auto"/>
              <w:jc w:val="both"/>
              <w:rPr>
                <w:sz w:val="20"/>
                <w:szCs w:val="20"/>
                <w:lang w:val="bg-BG"/>
              </w:rPr>
            </w:pPr>
            <w:r w:rsidRPr="009A3A43">
              <w:rPr>
                <w:sz w:val="20"/>
                <w:szCs w:val="20"/>
                <w:lang w:val="bg-BG"/>
              </w:rPr>
              <w:t>4-годишни деца</w:t>
            </w:r>
          </w:p>
        </w:tc>
      </w:tr>
      <w:tr w:rsidR="009A3A43" w:rsidRPr="009A3A43" w:rsidTr="00B67A55">
        <w:trPr>
          <w:jc w:val="right"/>
        </w:trPr>
        <w:tc>
          <w:tcPr>
            <w:tcW w:w="1696" w:type="dxa"/>
          </w:tcPr>
          <w:p w:rsidR="009A3A43" w:rsidRPr="009A3A43" w:rsidRDefault="009A3A43" w:rsidP="00B67A55">
            <w:pPr>
              <w:spacing w:line="360" w:lineRule="auto"/>
              <w:jc w:val="both"/>
              <w:rPr>
                <w:sz w:val="20"/>
                <w:szCs w:val="20"/>
                <w:lang w:val="bg-BG"/>
              </w:rPr>
            </w:pPr>
            <w:r w:rsidRPr="009A3A43">
              <w:rPr>
                <w:sz w:val="20"/>
                <w:szCs w:val="20"/>
                <w:lang w:val="bg-BG"/>
              </w:rPr>
              <w:t>2018/2019</w:t>
            </w:r>
          </w:p>
        </w:tc>
        <w:tc>
          <w:tcPr>
            <w:tcW w:w="1928" w:type="dxa"/>
          </w:tcPr>
          <w:p w:rsidR="009A3A43" w:rsidRPr="009A3A43" w:rsidRDefault="009A3A43" w:rsidP="00B67A55">
            <w:pPr>
              <w:spacing w:line="360" w:lineRule="auto"/>
              <w:jc w:val="center"/>
              <w:rPr>
                <w:sz w:val="20"/>
                <w:szCs w:val="20"/>
                <w:lang w:val="bg-BG"/>
              </w:rPr>
            </w:pPr>
            <w:r w:rsidRPr="009A3A43">
              <w:rPr>
                <w:sz w:val="20"/>
                <w:szCs w:val="20"/>
                <w:lang w:val="bg-BG"/>
              </w:rPr>
              <w:t>39, към м.02.2018 г.</w:t>
            </w:r>
          </w:p>
        </w:tc>
        <w:tc>
          <w:tcPr>
            <w:tcW w:w="1812" w:type="dxa"/>
          </w:tcPr>
          <w:p w:rsidR="009A3A43" w:rsidRPr="009A3A43" w:rsidRDefault="009A3A43" w:rsidP="00B67A55">
            <w:pPr>
              <w:spacing w:line="360" w:lineRule="auto"/>
              <w:jc w:val="center"/>
              <w:rPr>
                <w:sz w:val="20"/>
                <w:szCs w:val="20"/>
                <w:lang w:val="bg-BG"/>
              </w:rPr>
            </w:pPr>
            <w:r w:rsidRPr="009A3A43">
              <w:rPr>
                <w:sz w:val="20"/>
                <w:szCs w:val="20"/>
                <w:lang w:val="bg-BG"/>
              </w:rPr>
              <w:t>19, родени 2012 г.</w:t>
            </w:r>
          </w:p>
        </w:tc>
        <w:tc>
          <w:tcPr>
            <w:tcW w:w="1813" w:type="dxa"/>
          </w:tcPr>
          <w:p w:rsidR="009A3A43" w:rsidRPr="009A3A43" w:rsidRDefault="009A3A43" w:rsidP="00B67A55">
            <w:pPr>
              <w:spacing w:line="360" w:lineRule="auto"/>
              <w:jc w:val="center"/>
              <w:rPr>
                <w:sz w:val="20"/>
                <w:szCs w:val="20"/>
                <w:lang w:val="bg-BG"/>
              </w:rPr>
            </w:pPr>
            <w:r w:rsidRPr="009A3A43">
              <w:rPr>
                <w:sz w:val="20"/>
                <w:szCs w:val="20"/>
                <w:lang w:val="bg-BG"/>
              </w:rPr>
              <w:t xml:space="preserve">20, родени 2013 г. </w:t>
            </w:r>
          </w:p>
        </w:tc>
        <w:tc>
          <w:tcPr>
            <w:tcW w:w="1813" w:type="dxa"/>
          </w:tcPr>
          <w:p w:rsidR="009A3A43" w:rsidRPr="009A3A43" w:rsidRDefault="009A3A43" w:rsidP="00B67A55">
            <w:pPr>
              <w:spacing w:line="360" w:lineRule="auto"/>
              <w:jc w:val="center"/>
              <w:rPr>
                <w:sz w:val="20"/>
                <w:szCs w:val="20"/>
                <w:lang w:val="bg-BG"/>
              </w:rPr>
            </w:pPr>
            <w:r w:rsidRPr="009A3A43">
              <w:rPr>
                <w:sz w:val="20"/>
                <w:szCs w:val="20"/>
                <w:lang w:val="bg-BG"/>
              </w:rPr>
              <w:t>-</w:t>
            </w:r>
          </w:p>
        </w:tc>
      </w:tr>
      <w:tr w:rsidR="009A3A43" w:rsidRPr="009A3A43" w:rsidTr="00B67A55">
        <w:trPr>
          <w:jc w:val="right"/>
        </w:trPr>
        <w:tc>
          <w:tcPr>
            <w:tcW w:w="1696" w:type="dxa"/>
          </w:tcPr>
          <w:p w:rsidR="009A3A43" w:rsidRPr="009A3A43" w:rsidRDefault="009A3A43" w:rsidP="00B67A55">
            <w:pPr>
              <w:spacing w:line="360" w:lineRule="auto"/>
              <w:jc w:val="both"/>
              <w:rPr>
                <w:sz w:val="20"/>
                <w:szCs w:val="20"/>
                <w:lang w:val="bg-BG"/>
              </w:rPr>
            </w:pPr>
            <w:r w:rsidRPr="009A3A43">
              <w:rPr>
                <w:sz w:val="20"/>
                <w:szCs w:val="20"/>
                <w:lang w:val="bg-BG"/>
              </w:rPr>
              <w:t xml:space="preserve">2019/2020 </w:t>
            </w:r>
          </w:p>
        </w:tc>
        <w:tc>
          <w:tcPr>
            <w:tcW w:w="1928" w:type="dxa"/>
          </w:tcPr>
          <w:p w:rsidR="009A3A43" w:rsidRPr="009A3A43" w:rsidRDefault="009A3A43" w:rsidP="00B67A55">
            <w:pPr>
              <w:spacing w:line="360" w:lineRule="auto"/>
              <w:jc w:val="center"/>
              <w:rPr>
                <w:sz w:val="20"/>
                <w:szCs w:val="20"/>
                <w:lang w:val="bg-BG"/>
              </w:rPr>
            </w:pPr>
            <w:r w:rsidRPr="009A3A43">
              <w:rPr>
                <w:sz w:val="20"/>
                <w:szCs w:val="20"/>
                <w:lang w:val="bg-BG"/>
              </w:rPr>
              <w:t xml:space="preserve">39, към.02.2019 г. </w:t>
            </w:r>
          </w:p>
        </w:tc>
        <w:tc>
          <w:tcPr>
            <w:tcW w:w="1812" w:type="dxa"/>
          </w:tcPr>
          <w:p w:rsidR="009A3A43" w:rsidRPr="009A3A43" w:rsidRDefault="009A3A43" w:rsidP="00B67A55">
            <w:pPr>
              <w:spacing w:line="360" w:lineRule="auto"/>
              <w:jc w:val="center"/>
              <w:rPr>
                <w:sz w:val="20"/>
                <w:szCs w:val="20"/>
                <w:lang w:val="bg-BG"/>
              </w:rPr>
            </w:pPr>
            <w:r w:rsidRPr="009A3A43">
              <w:rPr>
                <w:sz w:val="20"/>
                <w:szCs w:val="20"/>
                <w:lang w:val="bg-BG"/>
              </w:rPr>
              <w:t>20, родени 2013 г.</w:t>
            </w:r>
          </w:p>
        </w:tc>
        <w:tc>
          <w:tcPr>
            <w:tcW w:w="1813" w:type="dxa"/>
          </w:tcPr>
          <w:p w:rsidR="009A3A43" w:rsidRPr="009A3A43" w:rsidRDefault="009A3A43" w:rsidP="00B67A55">
            <w:pPr>
              <w:spacing w:line="360" w:lineRule="auto"/>
              <w:jc w:val="center"/>
              <w:rPr>
                <w:sz w:val="20"/>
                <w:szCs w:val="20"/>
                <w:lang w:val="bg-BG"/>
              </w:rPr>
            </w:pPr>
            <w:r w:rsidRPr="009A3A43">
              <w:rPr>
                <w:sz w:val="20"/>
                <w:szCs w:val="20"/>
                <w:lang w:val="bg-BG"/>
              </w:rPr>
              <w:t>19, родени  2014 г.</w:t>
            </w:r>
          </w:p>
        </w:tc>
        <w:tc>
          <w:tcPr>
            <w:tcW w:w="1813" w:type="dxa"/>
          </w:tcPr>
          <w:p w:rsidR="009A3A43" w:rsidRPr="009A3A43" w:rsidRDefault="009A3A43" w:rsidP="00B67A55">
            <w:pPr>
              <w:spacing w:line="360" w:lineRule="auto"/>
              <w:jc w:val="center"/>
              <w:rPr>
                <w:sz w:val="20"/>
                <w:szCs w:val="20"/>
                <w:lang w:val="bg-BG"/>
              </w:rPr>
            </w:pPr>
            <w:r w:rsidRPr="009A3A43">
              <w:rPr>
                <w:sz w:val="20"/>
                <w:szCs w:val="20"/>
                <w:lang w:val="bg-BG"/>
              </w:rPr>
              <w:t>-</w:t>
            </w:r>
          </w:p>
        </w:tc>
      </w:tr>
      <w:tr w:rsidR="009A3A43" w:rsidTr="00B67A55">
        <w:trPr>
          <w:jc w:val="right"/>
        </w:trPr>
        <w:tc>
          <w:tcPr>
            <w:tcW w:w="1696" w:type="dxa"/>
          </w:tcPr>
          <w:p w:rsidR="009A3A43" w:rsidRPr="009A3A43" w:rsidRDefault="009A3A43" w:rsidP="00B67A55">
            <w:pPr>
              <w:spacing w:line="360" w:lineRule="auto"/>
              <w:jc w:val="both"/>
              <w:rPr>
                <w:sz w:val="20"/>
                <w:szCs w:val="20"/>
                <w:lang w:val="bg-BG"/>
              </w:rPr>
            </w:pPr>
            <w:r w:rsidRPr="009A3A43">
              <w:rPr>
                <w:sz w:val="20"/>
                <w:szCs w:val="20"/>
                <w:lang w:val="bg-BG"/>
              </w:rPr>
              <w:t>2020/2021</w:t>
            </w:r>
          </w:p>
        </w:tc>
        <w:tc>
          <w:tcPr>
            <w:tcW w:w="1928" w:type="dxa"/>
          </w:tcPr>
          <w:p w:rsidR="009A3A43" w:rsidRPr="009A3A43" w:rsidRDefault="009A3A43" w:rsidP="00B67A55">
            <w:pPr>
              <w:spacing w:line="360" w:lineRule="auto"/>
              <w:jc w:val="center"/>
              <w:rPr>
                <w:sz w:val="20"/>
                <w:szCs w:val="20"/>
                <w:lang w:val="bg-BG"/>
              </w:rPr>
            </w:pPr>
            <w:r w:rsidRPr="009A3A43">
              <w:rPr>
                <w:sz w:val="20"/>
                <w:szCs w:val="20"/>
                <w:lang w:val="bg-BG"/>
              </w:rPr>
              <w:t>49, към15.09.2020 г.</w:t>
            </w:r>
          </w:p>
        </w:tc>
        <w:tc>
          <w:tcPr>
            <w:tcW w:w="1812" w:type="dxa"/>
          </w:tcPr>
          <w:p w:rsidR="009A3A43" w:rsidRPr="009A3A43" w:rsidRDefault="009A3A43" w:rsidP="00B67A55">
            <w:pPr>
              <w:spacing w:line="360" w:lineRule="auto"/>
              <w:jc w:val="center"/>
              <w:rPr>
                <w:sz w:val="20"/>
                <w:szCs w:val="20"/>
                <w:lang w:val="bg-BG"/>
              </w:rPr>
            </w:pPr>
            <w:r w:rsidRPr="009A3A43">
              <w:rPr>
                <w:sz w:val="20"/>
                <w:szCs w:val="20"/>
                <w:lang w:val="bg-BG"/>
              </w:rPr>
              <w:t>15, родени 2014 г.</w:t>
            </w:r>
          </w:p>
        </w:tc>
        <w:tc>
          <w:tcPr>
            <w:tcW w:w="1813" w:type="dxa"/>
          </w:tcPr>
          <w:p w:rsidR="009A3A43" w:rsidRPr="009A3A43" w:rsidRDefault="009A3A43" w:rsidP="00B67A55">
            <w:pPr>
              <w:spacing w:line="360" w:lineRule="auto"/>
              <w:jc w:val="center"/>
              <w:rPr>
                <w:sz w:val="20"/>
                <w:szCs w:val="20"/>
                <w:lang w:val="bg-BG"/>
              </w:rPr>
            </w:pPr>
            <w:r w:rsidRPr="009A3A43">
              <w:rPr>
                <w:sz w:val="20"/>
                <w:szCs w:val="20"/>
                <w:lang w:val="bg-BG"/>
              </w:rPr>
              <w:t>17, родени 2015 г.</w:t>
            </w:r>
          </w:p>
        </w:tc>
        <w:tc>
          <w:tcPr>
            <w:tcW w:w="1813" w:type="dxa"/>
          </w:tcPr>
          <w:p w:rsidR="009A3A43" w:rsidRDefault="009A3A43" w:rsidP="00B67A55">
            <w:pPr>
              <w:spacing w:line="360" w:lineRule="auto"/>
              <w:jc w:val="center"/>
              <w:rPr>
                <w:sz w:val="20"/>
                <w:szCs w:val="20"/>
                <w:lang w:val="bg-BG"/>
              </w:rPr>
            </w:pPr>
            <w:r w:rsidRPr="009A3A43">
              <w:rPr>
                <w:sz w:val="20"/>
                <w:szCs w:val="20"/>
                <w:lang w:val="bg-BG"/>
              </w:rPr>
              <w:t>17, родени 2016 г.</w:t>
            </w:r>
          </w:p>
        </w:tc>
      </w:tr>
    </w:tbl>
    <w:p w:rsidR="009A3A43" w:rsidRDefault="009A3A43" w:rsidP="0005203E">
      <w:pPr>
        <w:spacing w:line="360" w:lineRule="auto"/>
        <w:ind w:firstLine="708"/>
        <w:rPr>
          <w:sz w:val="20"/>
          <w:szCs w:val="20"/>
          <w:u w:val="single"/>
          <w:lang w:val="bg-BG"/>
        </w:rPr>
      </w:pPr>
    </w:p>
    <w:p w:rsidR="00090079" w:rsidRPr="0005203E" w:rsidRDefault="00D424BF" w:rsidP="0005203E">
      <w:pPr>
        <w:spacing w:line="360" w:lineRule="auto"/>
        <w:ind w:firstLine="708"/>
        <w:rPr>
          <w:sz w:val="20"/>
          <w:szCs w:val="20"/>
          <w:u w:val="single"/>
          <w:lang w:val="bg-BG"/>
        </w:rPr>
      </w:pPr>
      <w:r w:rsidRPr="000A4B52">
        <w:rPr>
          <w:sz w:val="20"/>
          <w:szCs w:val="20"/>
          <w:u w:val="single"/>
          <w:lang w:val="bg-BG"/>
        </w:rPr>
        <w:t>1.</w:t>
      </w:r>
      <w:r w:rsidR="00CB377B" w:rsidRPr="000A4B52">
        <w:rPr>
          <w:sz w:val="20"/>
          <w:szCs w:val="20"/>
          <w:u w:val="single"/>
          <w:lang w:val="bg-BG"/>
        </w:rPr>
        <w:t>2. Училищ</w:t>
      </w:r>
      <w:r w:rsidR="00192647" w:rsidRPr="000A4B52">
        <w:rPr>
          <w:sz w:val="20"/>
          <w:szCs w:val="20"/>
          <w:u w:val="single"/>
          <w:lang w:val="bg-BG"/>
        </w:rPr>
        <w:t>е</w:t>
      </w:r>
    </w:p>
    <w:p w:rsidR="00B56E53" w:rsidRDefault="00C461F8" w:rsidP="000A4B52">
      <w:pPr>
        <w:spacing w:line="360" w:lineRule="auto"/>
        <w:ind w:firstLine="708"/>
        <w:jc w:val="both"/>
        <w:rPr>
          <w:sz w:val="20"/>
          <w:lang w:val="bg-BG"/>
        </w:rPr>
      </w:pPr>
      <w:r w:rsidRPr="00C461F8">
        <w:rPr>
          <w:sz w:val="20"/>
          <w:szCs w:val="20"/>
          <w:lang w:val="bg-BG"/>
        </w:rPr>
        <w:t>В Община Рила функционира едно училище</w:t>
      </w:r>
      <w:r w:rsidR="00B56E53">
        <w:rPr>
          <w:sz w:val="20"/>
          <w:lang w:val="bg-BG"/>
        </w:rPr>
        <w:t xml:space="preserve">, а именно: </w:t>
      </w:r>
    </w:p>
    <w:p w:rsidR="00422C6B" w:rsidRPr="00422C6B" w:rsidRDefault="00B56E53" w:rsidP="00422C6B">
      <w:pPr>
        <w:pStyle w:val="af"/>
        <w:numPr>
          <w:ilvl w:val="0"/>
          <w:numId w:val="22"/>
        </w:numPr>
        <w:spacing w:line="360" w:lineRule="auto"/>
        <w:rPr>
          <w:sz w:val="20"/>
          <w:szCs w:val="24"/>
          <w:lang w:val="en-US"/>
        </w:rPr>
      </w:pPr>
      <w:r w:rsidRPr="00422C6B">
        <w:rPr>
          <w:sz w:val="20"/>
        </w:rPr>
        <w:t>ОУ „Аверкий Попстоянов”</w:t>
      </w:r>
      <w:r w:rsidRPr="00422C6B">
        <w:rPr>
          <w:sz w:val="20"/>
          <w:lang w:val="bg-BG"/>
        </w:rPr>
        <w:t xml:space="preserve">, със седалище и официален адрес: град Рила, община Рила, ул. „Димо </w:t>
      </w:r>
    </w:p>
    <w:p w:rsidR="007B4069" w:rsidRPr="00422C6B" w:rsidRDefault="00B56E53" w:rsidP="00422C6B">
      <w:pPr>
        <w:spacing w:line="360" w:lineRule="auto"/>
        <w:rPr>
          <w:sz w:val="20"/>
        </w:rPr>
      </w:pPr>
      <w:r w:rsidRPr="00422C6B">
        <w:rPr>
          <w:sz w:val="20"/>
          <w:lang w:val="bg-BG"/>
        </w:rPr>
        <w:t>Хаджидимов” № 6.</w:t>
      </w:r>
    </w:p>
    <w:p w:rsidR="00B56E53" w:rsidRPr="00B56E53" w:rsidRDefault="00B56E53" w:rsidP="00B56E53">
      <w:pPr>
        <w:spacing w:line="360" w:lineRule="auto"/>
        <w:ind w:firstLine="708"/>
        <w:jc w:val="both"/>
        <w:rPr>
          <w:sz w:val="20"/>
          <w:szCs w:val="20"/>
          <w:lang w:val="bg-BG"/>
        </w:rPr>
      </w:pPr>
      <w:r>
        <w:rPr>
          <w:sz w:val="20"/>
          <w:szCs w:val="20"/>
          <w:lang w:val="bg-BG"/>
        </w:rPr>
        <w:lastRenderedPageBreak/>
        <w:t>В</w:t>
      </w:r>
      <w:r w:rsidRPr="00B56E53">
        <w:rPr>
          <w:sz w:val="20"/>
          <w:szCs w:val="20"/>
          <w:lang w:val="bg-BG"/>
        </w:rPr>
        <w:t xml:space="preserve">ключено </w:t>
      </w:r>
      <w:r>
        <w:rPr>
          <w:sz w:val="20"/>
          <w:szCs w:val="20"/>
          <w:lang w:val="bg-BG"/>
        </w:rPr>
        <w:t xml:space="preserve">е </w:t>
      </w:r>
      <w:r w:rsidRPr="00B56E53">
        <w:rPr>
          <w:sz w:val="20"/>
          <w:szCs w:val="20"/>
          <w:lang w:val="bg-BG"/>
        </w:rPr>
        <w:t>в Списък на средищните детски градини и училища в Република България за учебната 2019/2020 година, приет с Решение № 721 от 4 декември 2019 година на Министерски съвет  (обн. ДВ, бр. 97 от 10.12.2019 г.).</w:t>
      </w:r>
    </w:p>
    <w:p w:rsidR="00B56E53" w:rsidRPr="000A4B52" w:rsidRDefault="00B56E53" w:rsidP="00B56E53">
      <w:pPr>
        <w:spacing w:line="360" w:lineRule="auto"/>
        <w:ind w:firstLine="708"/>
        <w:jc w:val="both"/>
        <w:rPr>
          <w:sz w:val="20"/>
          <w:szCs w:val="20"/>
          <w:lang w:val="bg-BG"/>
        </w:rPr>
      </w:pPr>
      <w:r w:rsidRPr="00B56E53">
        <w:rPr>
          <w:sz w:val="20"/>
          <w:szCs w:val="20"/>
          <w:lang w:val="bg-BG"/>
        </w:rPr>
        <w:t>Училището е включено в Списък със защитените детски градини и защитените училища в Република България за учебната 2019/2020 година, приет с приет с Решение № 713 от 29 ноември 2019 г. на Министерски съвет (обн. ДВ, бр. 96 от 06.12.2019 г.).</w:t>
      </w:r>
    </w:p>
    <w:p w:rsidR="009803A9" w:rsidRPr="00E636F1" w:rsidRDefault="009803A9" w:rsidP="009803A9">
      <w:pPr>
        <w:spacing w:line="360" w:lineRule="auto"/>
        <w:ind w:firstLine="360"/>
        <w:contextualSpacing/>
        <w:jc w:val="both"/>
        <w:rPr>
          <w:sz w:val="20"/>
          <w:lang w:val="ru-RU"/>
        </w:rPr>
      </w:pPr>
      <w:r w:rsidRPr="00F612F1">
        <w:rPr>
          <w:sz w:val="20"/>
          <w:szCs w:val="20"/>
          <w:lang w:val="bg-BG"/>
        </w:rPr>
        <w:t xml:space="preserve">Училището е общинско по смисъла на чл.38, ал.4, предл. първо, във вр. с чл.36, предл. второ от ЗПУО; според вида на подготовката е неспециализирано </w:t>
      </w:r>
      <w:r w:rsidRPr="00F612F1">
        <w:rPr>
          <w:sz w:val="20"/>
          <w:szCs w:val="20"/>
        </w:rPr>
        <w:t>(</w:t>
      </w:r>
      <w:r w:rsidRPr="00F612F1">
        <w:rPr>
          <w:sz w:val="20"/>
          <w:szCs w:val="20"/>
          <w:lang w:val="bg-BG"/>
        </w:rPr>
        <w:t>чл. 37, предл. първо от ЗПУО</w:t>
      </w:r>
      <w:r w:rsidRPr="00F612F1">
        <w:rPr>
          <w:sz w:val="20"/>
          <w:szCs w:val="20"/>
        </w:rPr>
        <w:t>)</w:t>
      </w:r>
      <w:r w:rsidRPr="00F612F1">
        <w:rPr>
          <w:sz w:val="20"/>
          <w:szCs w:val="20"/>
          <w:lang w:val="bg-BG"/>
        </w:rPr>
        <w:t xml:space="preserve"> и като такова според етапа или степента на образование - основно (I – VII клас включително) по смисъла на чл.38, ал.1, т.2, във вр. с чл. 25 от ЗПУО. В него се осигурява основна степен на училищното образование </w:t>
      </w:r>
      <w:r w:rsidRPr="00F612F1">
        <w:rPr>
          <w:sz w:val="20"/>
          <w:szCs w:val="20"/>
        </w:rPr>
        <w:t>(</w:t>
      </w:r>
      <w:r w:rsidRPr="00F612F1">
        <w:rPr>
          <w:sz w:val="20"/>
          <w:szCs w:val="20"/>
          <w:lang w:val="bg-BG"/>
        </w:rPr>
        <w:t>основно образование</w:t>
      </w:r>
      <w:r w:rsidRPr="00F612F1">
        <w:rPr>
          <w:sz w:val="20"/>
          <w:szCs w:val="20"/>
        </w:rPr>
        <w:t>)</w:t>
      </w:r>
      <w:r w:rsidRPr="00F612F1">
        <w:rPr>
          <w:sz w:val="20"/>
          <w:szCs w:val="20"/>
          <w:lang w:val="bg-BG"/>
        </w:rPr>
        <w:t>, съгл. чл.</w:t>
      </w:r>
      <w:r w:rsidRPr="00F612F1">
        <w:rPr>
          <w:b/>
          <w:bCs/>
          <w:sz w:val="20"/>
          <w:szCs w:val="20"/>
          <w:lang w:val="bg-BG"/>
        </w:rPr>
        <w:t>73</w:t>
      </w:r>
      <w:r w:rsidRPr="00F612F1">
        <w:rPr>
          <w:sz w:val="20"/>
          <w:szCs w:val="20"/>
          <w:lang w:val="bg-BG"/>
        </w:rPr>
        <w:t>, ал.1 от ЗПУО, като по силата на ал.2 обучението за придобиване на основно образование се осъществява от I до VII клас</w:t>
      </w:r>
      <w:r w:rsidR="00981A60">
        <w:rPr>
          <w:sz w:val="20"/>
          <w:szCs w:val="20"/>
          <w:lang w:val="bg-BG"/>
        </w:rPr>
        <w:t>,</w:t>
      </w:r>
      <w:r w:rsidRPr="00F612F1">
        <w:rPr>
          <w:sz w:val="20"/>
          <w:szCs w:val="20"/>
          <w:lang w:val="bg-BG"/>
        </w:rPr>
        <w:t xml:space="preserve"> включи</w:t>
      </w:r>
      <w:r>
        <w:rPr>
          <w:sz w:val="20"/>
          <w:szCs w:val="20"/>
          <w:lang w:val="bg-BG"/>
        </w:rPr>
        <w:t>телно</w:t>
      </w:r>
      <w:r w:rsidR="00981A60">
        <w:rPr>
          <w:sz w:val="20"/>
          <w:szCs w:val="20"/>
          <w:lang w:val="bg-BG"/>
        </w:rPr>
        <w:t>,</w:t>
      </w:r>
      <w:r>
        <w:rPr>
          <w:sz w:val="20"/>
          <w:szCs w:val="20"/>
          <w:lang w:val="bg-BG"/>
        </w:rPr>
        <w:t xml:space="preserve"> в два етапа: </w:t>
      </w:r>
      <w:r w:rsidRPr="00F612F1">
        <w:rPr>
          <w:sz w:val="20"/>
          <w:szCs w:val="20"/>
          <w:lang w:val="bg-BG"/>
        </w:rPr>
        <w:t>начален – от I до IV клас включително, и прогимназиален – от V до VII клас</w:t>
      </w:r>
      <w:r w:rsidR="00981A60">
        <w:rPr>
          <w:sz w:val="20"/>
          <w:szCs w:val="20"/>
          <w:lang w:val="bg-BG"/>
        </w:rPr>
        <w:t>,</w:t>
      </w:r>
      <w:r w:rsidRPr="00F612F1">
        <w:rPr>
          <w:sz w:val="20"/>
          <w:szCs w:val="20"/>
          <w:lang w:val="bg-BG"/>
        </w:rPr>
        <w:t xml:space="preserve"> включително</w:t>
      </w:r>
      <w:r>
        <w:rPr>
          <w:sz w:val="20"/>
          <w:szCs w:val="20"/>
          <w:lang w:val="bg-BG"/>
        </w:rPr>
        <w:t>, т.е. о</w:t>
      </w:r>
      <w:r w:rsidRPr="00F612F1">
        <w:rPr>
          <w:sz w:val="20"/>
          <w:szCs w:val="20"/>
        </w:rPr>
        <w:t xml:space="preserve">сигуряват </w:t>
      </w:r>
      <w:r w:rsidRPr="00F612F1">
        <w:rPr>
          <w:sz w:val="20"/>
          <w:szCs w:val="20"/>
          <w:lang w:val="bg-BG"/>
        </w:rPr>
        <w:t xml:space="preserve">се </w:t>
      </w:r>
      <w:r w:rsidRPr="00F612F1">
        <w:rPr>
          <w:sz w:val="20"/>
          <w:szCs w:val="20"/>
        </w:rPr>
        <w:t>условия за завършване на клас</w:t>
      </w:r>
      <w:r>
        <w:rPr>
          <w:sz w:val="20"/>
          <w:szCs w:val="20"/>
          <w:lang w:val="bg-BG"/>
        </w:rPr>
        <w:t>,</w:t>
      </w:r>
      <w:r w:rsidRPr="00F612F1">
        <w:rPr>
          <w:sz w:val="20"/>
          <w:szCs w:val="20"/>
        </w:rPr>
        <w:t xml:space="preserve"> </w:t>
      </w:r>
      <w:r w:rsidRPr="00F612F1">
        <w:rPr>
          <w:sz w:val="20"/>
          <w:szCs w:val="20"/>
          <w:lang w:val="bg-BG"/>
        </w:rPr>
        <w:t>начален и прогимназиален етап на основната степен на образование</w:t>
      </w:r>
      <w:r>
        <w:rPr>
          <w:sz w:val="20"/>
          <w:szCs w:val="20"/>
          <w:lang w:val="bg-BG"/>
        </w:rPr>
        <w:t>.</w:t>
      </w:r>
    </w:p>
    <w:p w:rsidR="009803A9" w:rsidRPr="00F612F1" w:rsidRDefault="009803A9" w:rsidP="009803A9">
      <w:pPr>
        <w:spacing w:line="360" w:lineRule="auto"/>
        <w:ind w:firstLine="360"/>
        <w:jc w:val="both"/>
        <w:rPr>
          <w:sz w:val="20"/>
          <w:szCs w:val="20"/>
          <w:lang w:val="bg-BG"/>
        </w:rPr>
      </w:pPr>
      <w:r w:rsidRPr="00F612F1">
        <w:rPr>
          <w:sz w:val="20"/>
          <w:szCs w:val="20"/>
          <w:lang w:val="bg-BG"/>
        </w:rPr>
        <w:t xml:space="preserve">В </w:t>
      </w:r>
      <w:r>
        <w:rPr>
          <w:sz w:val="20"/>
          <w:szCs w:val="20"/>
          <w:lang w:val="bg-BG"/>
        </w:rPr>
        <w:t>училището</w:t>
      </w:r>
      <w:r w:rsidRPr="00F612F1">
        <w:rPr>
          <w:sz w:val="20"/>
          <w:szCs w:val="20"/>
          <w:lang w:val="bg-BG"/>
        </w:rPr>
        <w:t xml:space="preserve"> се</w:t>
      </w:r>
      <w:r w:rsidRPr="00F612F1">
        <w:rPr>
          <w:sz w:val="20"/>
          <w:szCs w:val="20"/>
        </w:rPr>
        <w:t xml:space="preserve"> обучават, възпитават и социализират ученици</w:t>
      </w:r>
      <w:r w:rsidRPr="00F612F1">
        <w:rPr>
          <w:sz w:val="20"/>
          <w:szCs w:val="20"/>
          <w:lang w:val="bg-BG"/>
        </w:rPr>
        <w:t xml:space="preserve">, както от Община Рила, така и </w:t>
      </w:r>
      <w:r>
        <w:rPr>
          <w:sz w:val="20"/>
          <w:szCs w:val="20"/>
          <w:lang w:val="bg-BG"/>
        </w:rPr>
        <w:t>ученици с местоживеене в</w:t>
      </w:r>
      <w:r w:rsidRPr="00F612F1">
        <w:rPr>
          <w:sz w:val="20"/>
          <w:szCs w:val="20"/>
          <w:lang w:val="bg-BG"/>
        </w:rPr>
        <w:t xml:space="preserve"> </w:t>
      </w:r>
      <w:r>
        <w:rPr>
          <w:sz w:val="20"/>
          <w:szCs w:val="20"/>
          <w:lang w:val="bg-BG"/>
        </w:rPr>
        <w:t>населени места на О</w:t>
      </w:r>
      <w:r w:rsidRPr="00F612F1">
        <w:rPr>
          <w:sz w:val="20"/>
          <w:szCs w:val="20"/>
          <w:lang w:val="bg-BG"/>
        </w:rPr>
        <w:t>бщина</w:t>
      </w:r>
      <w:r>
        <w:rPr>
          <w:sz w:val="20"/>
          <w:szCs w:val="20"/>
          <w:lang w:val="bg-BG"/>
        </w:rPr>
        <w:t xml:space="preserve"> Кочериново</w:t>
      </w:r>
      <w:r w:rsidRPr="00F612F1">
        <w:rPr>
          <w:sz w:val="20"/>
          <w:szCs w:val="20"/>
          <w:lang w:val="bg-BG"/>
        </w:rPr>
        <w:t xml:space="preserve">. </w:t>
      </w:r>
    </w:p>
    <w:p w:rsidR="009803A9" w:rsidRPr="00CD7B3D" w:rsidRDefault="009803A9" w:rsidP="009803A9">
      <w:pPr>
        <w:pStyle w:val="22"/>
        <w:spacing w:after="0" w:line="360" w:lineRule="auto"/>
        <w:ind w:firstLine="360"/>
        <w:jc w:val="both"/>
        <w:rPr>
          <w:sz w:val="20"/>
          <w:lang w:val="bg-BG"/>
        </w:rPr>
      </w:pPr>
      <w:r w:rsidRPr="00EE4CA9">
        <w:rPr>
          <w:sz w:val="20"/>
        </w:rPr>
        <w:t xml:space="preserve">ОУ „Аверкий Попстоянов”, </w:t>
      </w:r>
      <w:r>
        <w:rPr>
          <w:sz w:val="20"/>
          <w:lang w:val="bg-BG"/>
        </w:rPr>
        <w:t>град Рила</w:t>
      </w:r>
      <w:r w:rsidRPr="00CD7B3D">
        <w:rPr>
          <w:sz w:val="20"/>
          <w:lang w:val="bg-BG"/>
        </w:rPr>
        <w:t xml:space="preserve"> ползва имот – публична общинска собственост.</w:t>
      </w:r>
    </w:p>
    <w:p w:rsidR="009803A9" w:rsidRPr="00CD7B3D" w:rsidRDefault="009803A9" w:rsidP="009803A9">
      <w:pPr>
        <w:pStyle w:val="22"/>
        <w:spacing w:after="0" w:line="360" w:lineRule="auto"/>
        <w:ind w:firstLine="360"/>
        <w:jc w:val="both"/>
        <w:rPr>
          <w:sz w:val="20"/>
          <w:lang w:val="bg-BG"/>
        </w:rPr>
      </w:pPr>
      <w:r w:rsidRPr="00CD7B3D">
        <w:rPr>
          <w:sz w:val="20"/>
          <w:lang w:val="bg-BG"/>
        </w:rPr>
        <w:t>Материалната база е в добро състояние.</w:t>
      </w:r>
    </w:p>
    <w:p w:rsidR="003E278B" w:rsidRPr="003E278B" w:rsidRDefault="003E278B" w:rsidP="003E278B">
      <w:pPr>
        <w:spacing w:line="360" w:lineRule="auto"/>
        <w:ind w:firstLine="360"/>
        <w:jc w:val="both"/>
        <w:rPr>
          <w:rFonts w:eastAsia="Calibri"/>
          <w:sz w:val="20"/>
          <w:szCs w:val="20"/>
          <w:lang w:val="ru-RU"/>
        </w:rPr>
      </w:pPr>
      <w:r w:rsidRPr="003E278B">
        <w:rPr>
          <w:rFonts w:eastAsia="Calibri"/>
          <w:sz w:val="20"/>
          <w:szCs w:val="20"/>
          <w:lang w:val="ru-RU"/>
        </w:rPr>
        <w:t>В ОУ "Аверкий Попстоянов</w:t>
      </w:r>
      <w:proofErr w:type="gramStart"/>
      <w:r w:rsidRPr="003E278B">
        <w:rPr>
          <w:rFonts w:eastAsia="Calibri"/>
          <w:sz w:val="20"/>
          <w:szCs w:val="20"/>
          <w:lang w:val="ru-RU"/>
        </w:rPr>
        <w:t>"  всяка</w:t>
      </w:r>
      <w:proofErr w:type="gramEnd"/>
      <w:r w:rsidRPr="003E278B">
        <w:rPr>
          <w:rFonts w:eastAsia="Calibri"/>
          <w:sz w:val="20"/>
          <w:szCs w:val="20"/>
          <w:lang w:val="ru-RU"/>
        </w:rPr>
        <w:t xml:space="preserve"> паралелка има класна стая. Групите за целодневна организация на учебния ден имат стаи за отдих и спорт; за самоподготовка и </w:t>
      </w:r>
      <w:proofErr w:type="gramStart"/>
      <w:r w:rsidRPr="003E278B">
        <w:rPr>
          <w:rFonts w:eastAsia="Calibri"/>
          <w:sz w:val="20"/>
          <w:szCs w:val="20"/>
          <w:lang w:val="ru-RU"/>
        </w:rPr>
        <w:t>за занимания</w:t>
      </w:r>
      <w:proofErr w:type="gramEnd"/>
      <w:r w:rsidRPr="003E278B">
        <w:rPr>
          <w:rFonts w:eastAsia="Calibri"/>
          <w:sz w:val="20"/>
          <w:szCs w:val="20"/>
          <w:lang w:val="ru-RU"/>
        </w:rPr>
        <w:t xml:space="preserve"> по интереси. Физкултурният салон в училището е с изгнил под и се нуждае от основен ремонт, поради което през учебната 2019/2020 година, същият е недействащ и образователният процес се осъществява в кабинетите на групите за целодневна организация на учебния ден, за спортна дейност. В Дворното простронство е изградена спортна площадка. </w:t>
      </w:r>
    </w:p>
    <w:p w:rsidR="003E278B" w:rsidRDefault="003E278B" w:rsidP="003E278B">
      <w:pPr>
        <w:spacing w:line="360" w:lineRule="auto"/>
        <w:ind w:firstLine="360"/>
        <w:jc w:val="both"/>
        <w:rPr>
          <w:rFonts w:eastAsia="Calibri"/>
          <w:sz w:val="20"/>
          <w:szCs w:val="20"/>
          <w:lang w:val="ru-RU"/>
        </w:rPr>
      </w:pPr>
      <w:r w:rsidRPr="003E278B">
        <w:rPr>
          <w:rFonts w:eastAsia="Calibri"/>
          <w:sz w:val="20"/>
          <w:szCs w:val="20"/>
          <w:lang w:val="ru-RU"/>
        </w:rPr>
        <w:t xml:space="preserve">В началото на учебната 2019/2020 година са извършени строително-монтажни работи на помещения – тоалетни, находящи се в двуетажна масивна стоманенобетонна сграда “Училище” – нова част, със застроена площ 350 кв. м., които са включени в актуализиран поименен </w:t>
      </w:r>
      <w:proofErr w:type="gramStart"/>
      <w:r w:rsidRPr="003E278B">
        <w:rPr>
          <w:rFonts w:eastAsia="Calibri"/>
          <w:sz w:val="20"/>
          <w:szCs w:val="20"/>
          <w:lang w:val="ru-RU"/>
        </w:rPr>
        <w:t>списък  на</w:t>
      </w:r>
      <w:proofErr w:type="gramEnd"/>
      <w:r w:rsidRPr="003E278B">
        <w:rPr>
          <w:rFonts w:eastAsia="Calibri"/>
          <w:sz w:val="20"/>
          <w:szCs w:val="20"/>
          <w:lang w:val="ru-RU"/>
        </w:rPr>
        <w:t xml:space="preserve"> капиталовите разходи за 2019 г. на Община Рила, като обект: „Обновяване на помещения – тоалетни в двуетажна масивна стоманобетонна сграда „Училище“ – нова част“.). По този начин са осигурени бeзoпacни и дoбpe фyнĸциoниpaщи yчилищни тoaлeтни, в съответствие със санитарно-хигиенните изисквания; създадени са оптимални условията за целодневната организация на учебния ден.</w:t>
      </w:r>
    </w:p>
    <w:p w:rsidR="009A3A43" w:rsidRDefault="00576152" w:rsidP="003F1653">
      <w:pPr>
        <w:spacing w:line="360" w:lineRule="auto"/>
        <w:ind w:firstLine="360"/>
        <w:jc w:val="both"/>
        <w:rPr>
          <w:rFonts w:eastAsia="Calibri"/>
          <w:sz w:val="20"/>
          <w:szCs w:val="20"/>
          <w:lang w:val="bg-BG"/>
        </w:rPr>
      </w:pPr>
      <w:r w:rsidRPr="00D439EC">
        <w:rPr>
          <w:rFonts w:eastAsia="Calibri"/>
          <w:sz w:val="20"/>
          <w:szCs w:val="20"/>
          <w:lang w:val="bg-BG"/>
        </w:rPr>
        <w:t>Предстои реконструкция, оборудване, обзавеждане и подобряване на прилежащи пространства на двуетажна масивна пристройка към двуетажна масивна стоманобетонна сграда – „Училище” – стара част. (включена в проектно предложение на Община Рила, с наименование: BG06RDNP001 - 7.002 -0041 Община Рила Реконструкция, оборудване, обзавеждане и подобряване на прилежащи пространства на сграда на Основно училище "Аверкий Попстоянов" - град Рила, община Рила</w:t>
      </w:r>
      <w:r w:rsidR="00D439EC" w:rsidRPr="00D439EC">
        <w:rPr>
          <w:rFonts w:eastAsia="Calibri"/>
          <w:sz w:val="20"/>
          <w:szCs w:val="20"/>
          <w:lang w:val="bg-BG"/>
        </w:rPr>
        <w:t xml:space="preserve"> по процедура чрез подбор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 BG06RDNP001-7.002 – Училище „Реконструкция, ремонт, оборудване и/или обзавеждане на общинска образователна инфраструктура с местно значение в селските райони, която включва основно или средно училище, финансирано чрез бюджета на общината или професионална гимназия по § 10 от Преходните и </w:t>
      </w:r>
      <w:r w:rsidR="00D439EC" w:rsidRPr="00D439EC">
        <w:rPr>
          <w:rFonts w:eastAsia="Calibri"/>
          <w:sz w:val="20"/>
          <w:szCs w:val="20"/>
          <w:lang w:val="bg-BG"/>
        </w:rPr>
        <w:lastRenderedPageBreak/>
        <w:t>заключителните разпоредби на Закона за предучилищното и училищното образование“, по Програмата за развитие на селските райони за периода 2014-2020 г., въз основа на Административен Договор № BG06RDNP001-7.002-0041-С01/26.03.2020 г. за предоставяне на безвъзмездна финансова помощ, сключен между Община Рила и Държавен фонд „Земеделие”</w:t>
      </w:r>
      <w:r w:rsidRPr="00D439EC">
        <w:rPr>
          <w:rFonts w:eastAsia="Calibri"/>
          <w:sz w:val="20"/>
          <w:szCs w:val="20"/>
          <w:lang w:val="bg-BG"/>
        </w:rPr>
        <w:t>).</w:t>
      </w:r>
    </w:p>
    <w:p w:rsidR="009803A9" w:rsidRPr="001165DA" w:rsidRDefault="009803A9" w:rsidP="009803A9">
      <w:pPr>
        <w:autoSpaceDE w:val="0"/>
        <w:autoSpaceDN w:val="0"/>
        <w:adjustRightInd w:val="0"/>
        <w:spacing w:line="360" w:lineRule="auto"/>
        <w:ind w:firstLine="360"/>
        <w:jc w:val="both"/>
        <w:rPr>
          <w:sz w:val="20"/>
          <w:szCs w:val="20"/>
        </w:rPr>
      </w:pPr>
      <w:r w:rsidRPr="00CD7B3D">
        <w:rPr>
          <w:sz w:val="20"/>
          <w:szCs w:val="20"/>
        </w:rPr>
        <w:t>Училището има обособен ресурсен кабинет, където се осъществява ресурсно подпомагане на децата със специални образователни потребности и там те могат да се срещат и контактуват със специалистит – ресурсен учител от Регионален център за подкрепа на процеса на приобщаващото образование</w:t>
      </w:r>
      <w:r>
        <w:rPr>
          <w:sz w:val="20"/>
          <w:szCs w:val="20"/>
          <w:lang w:val="bg-BG"/>
        </w:rPr>
        <w:t xml:space="preserve"> </w:t>
      </w:r>
      <w:r>
        <w:rPr>
          <w:sz w:val="20"/>
          <w:szCs w:val="20"/>
        </w:rPr>
        <w:t>(</w:t>
      </w:r>
      <w:r>
        <w:rPr>
          <w:sz w:val="20"/>
          <w:szCs w:val="20"/>
          <w:lang w:val="bg-BG"/>
        </w:rPr>
        <w:t>РЦППП</w:t>
      </w:r>
      <w:r w:rsidR="00D550B1">
        <w:rPr>
          <w:sz w:val="20"/>
          <w:szCs w:val="20"/>
          <w:lang w:val="bg-BG"/>
        </w:rPr>
        <w:t>О</w:t>
      </w:r>
      <w:r>
        <w:rPr>
          <w:sz w:val="20"/>
          <w:szCs w:val="20"/>
        </w:rPr>
        <w:t>) –</w:t>
      </w:r>
      <w:r>
        <w:rPr>
          <w:sz w:val="20"/>
          <w:szCs w:val="20"/>
          <w:lang w:val="bg-BG"/>
        </w:rPr>
        <w:t xml:space="preserve"> </w:t>
      </w:r>
      <w:r w:rsidRPr="00CD7B3D">
        <w:rPr>
          <w:sz w:val="20"/>
          <w:szCs w:val="20"/>
        </w:rPr>
        <w:t>Кюстендил</w:t>
      </w:r>
      <w:r>
        <w:rPr>
          <w:sz w:val="20"/>
          <w:szCs w:val="20"/>
          <w:lang w:val="bg-BG"/>
        </w:rPr>
        <w:t xml:space="preserve"> и </w:t>
      </w:r>
      <w:r w:rsidRPr="00CD7B3D">
        <w:rPr>
          <w:sz w:val="20"/>
          <w:szCs w:val="20"/>
        </w:rPr>
        <w:t xml:space="preserve">да се обучават с негова помощ. </w:t>
      </w:r>
    </w:p>
    <w:p w:rsidR="00F62E5E" w:rsidRDefault="00F62E5E" w:rsidP="00F62E5E">
      <w:pPr>
        <w:spacing w:line="360" w:lineRule="auto"/>
        <w:jc w:val="both"/>
        <w:rPr>
          <w:b/>
          <w:sz w:val="20"/>
          <w:szCs w:val="20"/>
          <w:lang w:val="bg-BG"/>
        </w:rPr>
      </w:pPr>
    </w:p>
    <w:p w:rsidR="009A3A43" w:rsidRDefault="00F62E5E" w:rsidP="009A3A43">
      <w:pPr>
        <w:spacing w:line="360" w:lineRule="auto"/>
        <w:jc w:val="center"/>
        <w:rPr>
          <w:b/>
          <w:sz w:val="20"/>
          <w:szCs w:val="20"/>
          <w:lang w:val="bg-BG"/>
        </w:rPr>
      </w:pPr>
      <w:r w:rsidRPr="00FF7ADD">
        <w:rPr>
          <w:b/>
          <w:sz w:val="20"/>
          <w:szCs w:val="20"/>
          <w:lang w:val="bg-BG"/>
        </w:rPr>
        <w:t>Ученици, обхванати в училищното образование, в ОУ „Аверкий Попстоянов”, град Рила,</w:t>
      </w:r>
    </w:p>
    <w:p w:rsidR="00F62E5E" w:rsidRDefault="00F62E5E" w:rsidP="009A3A43">
      <w:pPr>
        <w:spacing w:line="360" w:lineRule="auto"/>
        <w:jc w:val="center"/>
        <w:rPr>
          <w:b/>
          <w:sz w:val="20"/>
          <w:szCs w:val="20"/>
          <w:lang w:val="bg-BG"/>
        </w:rPr>
      </w:pPr>
      <w:r w:rsidRPr="00FF7ADD">
        <w:rPr>
          <w:b/>
          <w:sz w:val="20"/>
          <w:szCs w:val="20"/>
        </w:rPr>
        <w:t>(I-IV</w:t>
      </w:r>
      <w:r w:rsidRPr="00FF7ADD">
        <w:rPr>
          <w:b/>
          <w:sz w:val="20"/>
          <w:szCs w:val="20"/>
          <w:lang w:val="bg-BG"/>
        </w:rPr>
        <w:t xml:space="preserve"> клас и </w:t>
      </w:r>
      <w:r w:rsidRPr="00FF7ADD">
        <w:rPr>
          <w:b/>
          <w:sz w:val="20"/>
          <w:szCs w:val="20"/>
        </w:rPr>
        <w:t>V-VII)</w:t>
      </w:r>
      <w:r w:rsidRPr="00FF7ADD">
        <w:rPr>
          <w:b/>
          <w:sz w:val="20"/>
          <w:szCs w:val="20"/>
          <w:lang w:val="bg-BG"/>
        </w:rPr>
        <w:t xml:space="preserve">, </w:t>
      </w:r>
      <w:r>
        <w:rPr>
          <w:b/>
          <w:sz w:val="20"/>
          <w:szCs w:val="20"/>
          <w:lang w:val="bg-BG"/>
        </w:rPr>
        <w:t>по учебни години</w:t>
      </w:r>
      <w:r w:rsidRPr="00FF7ADD">
        <w:rPr>
          <w:b/>
          <w:sz w:val="20"/>
          <w:szCs w:val="20"/>
          <w:lang w:val="bg-BG"/>
        </w:rPr>
        <w:t xml:space="preserve"> (брой)</w:t>
      </w:r>
    </w:p>
    <w:tbl>
      <w:tblPr>
        <w:tblStyle w:val="af0"/>
        <w:tblW w:w="0" w:type="auto"/>
        <w:jc w:val="center"/>
        <w:tblLook w:val="04A0" w:firstRow="1" w:lastRow="0" w:firstColumn="1" w:lastColumn="0" w:noHBand="0" w:noVBand="1"/>
      </w:tblPr>
      <w:tblGrid>
        <w:gridCol w:w="2689"/>
        <w:gridCol w:w="2115"/>
        <w:gridCol w:w="11"/>
        <w:gridCol w:w="2015"/>
        <w:gridCol w:w="2232"/>
      </w:tblGrid>
      <w:tr w:rsidR="00F62E5E" w:rsidRPr="00CF748F" w:rsidTr="000B2266">
        <w:trPr>
          <w:trHeight w:val="348"/>
          <w:jc w:val="center"/>
        </w:trPr>
        <w:tc>
          <w:tcPr>
            <w:tcW w:w="2689" w:type="dxa"/>
            <w:vMerge w:val="restart"/>
            <w:shd w:val="clear" w:color="auto" w:fill="D6E3BC" w:themeFill="accent3" w:themeFillTint="66"/>
          </w:tcPr>
          <w:p w:rsidR="00F62E5E" w:rsidRPr="00CF748F" w:rsidRDefault="00F62E5E" w:rsidP="000B2266">
            <w:pPr>
              <w:jc w:val="center"/>
              <w:rPr>
                <w:b/>
                <w:sz w:val="20"/>
                <w:szCs w:val="20"/>
              </w:rPr>
            </w:pPr>
            <w:r w:rsidRPr="00CF748F">
              <w:rPr>
                <w:b/>
                <w:sz w:val="20"/>
                <w:szCs w:val="20"/>
              </w:rPr>
              <w:t>Учебна година</w:t>
            </w:r>
          </w:p>
        </w:tc>
        <w:tc>
          <w:tcPr>
            <w:tcW w:w="4141" w:type="dxa"/>
            <w:gridSpan w:val="3"/>
            <w:shd w:val="clear" w:color="auto" w:fill="D6E3BC" w:themeFill="accent3" w:themeFillTint="66"/>
          </w:tcPr>
          <w:p w:rsidR="00F62E5E" w:rsidRPr="009A3A43" w:rsidRDefault="00F62E5E" w:rsidP="000B2266">
            <w:pPr>
              <w:jc w:val="center"/>
              <w:rPr>
                <w:b/>
                <w:sz w:val="20"/>
                <w:szCs w:val="20"/>
                <w:lang w:val="bg-BG"/>
              </w:rPr>
            </w:pPr>
            <w:r w:rsidRPr="009A3A43">
              <w:rPr>
                <w:b/>
                <w:sz w:val="20"/>
                <w:szCs w:val="20"/>
              </w:rPr>
              <w:t>Клас</w:t>
            </w:r>
          </w:p>
        </w:tc>
        <w:tc>
          <w:tcPr>
            <w:tcW w:w="2232" w:type="dxa"/>
            <w:vMerge w:val="restart"/>
            <w:shd w:val="clear" w:color="auto" w:fill="D6E3BC" w:themeFill="accent3" w:themeFillTint="66"/>
          </w:tcPr>
          <w:p w:rsidR="00F62E5E" w:rsidRPr="009A3A43" w:rsidRDefault="00F62E5E" w:rsidP="000B2266">
            <w:pPr>
              <w:jc w:val="center"/>
              <w:rPr>
                <w:b/>
                <w:sz w:val="20"/>
                <w:szCs w:val="20"/>
              </w:rPr>
            </w:pPr>
            <w:r w:rsidRPr="009A3A43">
              <w:rPr>
                <w:b/>
                <w:sz w:val="20"/>
                <w:szCs w:val="20"/>
              </w:rPr>
              <w:t>Общ брой ученици</w:t>
            </w:r>
          </w:p>
        </w:tc>
      </w:tr>
      <w:tr w:rsidR="00F62E5E" w:rsidRPr="00CF748F" w:rsidTr="000B2266">
        <w:trPr>
          <w:trHeight w:val="348"/>
          <w:jc w:val="center"/>
        </w:trPr>
        <w:tc>
          <w:tcPr>
            <w:tcW w:w="2689" w:type="dxa"/>
            <w:vMerge/>
          </w:tcPr>
          <w:p w:rsidR="00F62E5E" w:rsidRPr="00CF748F" w:rsidRDefault="00F62E5E" w:rsidP="000B2266">
            <w:pPr>
              <w:spacing w:line="360" w:lineRule="auto"/>
              <w:jc w:val="both"/>
              <w:rPr>
                <w:sz w:val="20"/>
                <w:szCs w:val="20"/>
                <w:lang w:val="bg-BG"/>
              </w:rPr>
            </w:pPr>
          </w:p>
        </w:tc>
        <w:tc>
          <w:tcPr>
            <w:tcW w:w="2115" w:type="dxa"/>
            <w:shd w:val="clear" w:color="auto" w:fill="D6E3BC" w:themeFill="accent3" w:themeFillTint="66"/>
          </w:tcPr>
          <w:p w:rsidR="00F62E5E" w:rsidRPr="00CF748F" w:rsidRDefault="00F62E5E" w:rsidP="000B2266">
            <w:pPr>
              <w:spacing w:line="360" w:lineRule="auto"/>
              <w:jc w:val="center"/>
              <w:rPr>
                <w:sz w:val="20"/>
                <w:szCs w:val="20"/>
                <w:lang w:val="bg-BG"/>
              </w:rPr>
            </w:pPr>
            <w:r w:rsidRPr="00CF748F">
              <w:rPr>
                <w:sz w:val="20"/>
                <w:szCs w:val="20"/>
              </w:rPr>
              <w:t>I-IV</w:t>
            </w:r>
          </w:p>
        </w:tc>
        <w:tc>
          <w:tcPr>
            <w:tcW w:w="2026" w:type="dxa"/>
            <w:gridSpan w:val="2"/>
            <w:shd w:val="clear" w:color="auto" w:fill="D6E3BC" w:themeFill="accent3" w:themeFillTint="66"/>
          </w:tcPr>
          <w:p w:rsidR="00F62E5E" w:rsidRPr="009A3A43" w:rsidRDefault="00F62E5E" w:rsidP="000B2266">
            <w:pPr>
              <w:spacing w:line="360" w:lineRule="auto"/>
              <w:jc w:val="both"/>
              <w:rPr>
                <w:sz w:val="20"/>
                <w:szCs w:val="20"/>
                <w:lang w:val="bg-BG"/>
              </w:rPr>
            </w:pPr>
            <w:r w:rsidRPr="009A3A43">
              <w:rPr>
                <w:sz w:val="20"/>
                <w:szCs w:val="20"/>
              </w:rPr>
              <w:t>V-VII</w:t>
            </w:r>
          </w:p>
        </w:tc>
        <w:tc>
          <w:tcPr>
            <w:tcW w:w="2232" w:type="dxa"/>
            <w:vMerge/>
          </w:tcPr>
          <w:p w:rsidR="00F62E5E" w:rsidRPr="009A3A43" w:rsidRDefault="00F62E5E" w:rsidP="000B2266">
            <w:pPr>
              <w:spacing w:line="360" w:lineRule="auto"/>
              <w:jc w:val="center"/>
              <w:rPr>
                <w:b/>
                <w:sz w:val="20"/>
                <w:szCs w:val="20"/>
                <w:lang w:val="bg-BG"/>
              </w:rPr>
            </w:pPr>
          </w:p>
        </w:tc>
      </w:tr>
      <w:tr w:rsidR="00F62E5E" w:rsidRPr="00CF748F" w:rsidTr="000B2266">
        <w:trPr>
          <w:trHeight w:val="348"/>
          <w:jc w:val="center"/>
        </w:trPr>
        <w:tc>
          <w:tcPr>
            <w:tcW w:w="2689" w:type="dxa"/>
          </w:tcPr>
          <w:p w:rsidR="00F62E5E" w:rsidRPr="00CF748F" w:rsidRDefault="00F62E5E" w:rsidP="000B2266">
            <w:pPr>
              <w:spacing w:line="360" w:lineRule="auto"/>
              <w:jc w:val="center"/>
              <w:rPr>
                <w:sz w:val="20"/>
                <w:szCs w:val="20"/>
                <w:lang w:val="bg-BG"/>
              </w:rPr>
            </w:pPr>
            <w:r w:rsidRPr="00CF748F">
              <w:rPr>
                <w:sz w:val="20"/>
                <w:szCs w:val="20"/>
                <w:lang w:val="bg-BG"/>
              </w:rPr>
              <w:t>2018/2019</w:t>
            </w:r>
          </w:p>
        </w:tc>
        <w:tc>
          <w:tcPr>
            <w:tcW w:w="2126" w:type="dxa"/>
            <w:gridSpan w:val="2"/>
          </w:tcPr>
          <w:p w:rsidR="00F62E5E" w:rsidRPr="009A3A43" w:rsidRDefault="00F62E5E" w:rsidP="000B2266">
            <w:pPr>
              <w:spacing w:line="360" w:lineRule="auto"/>
              <w:jc w:val="center"/>
              <w:rPr>
                <w:bCs/>
                <w:sz w:val="20"/>
                <w:szCs w:val="20"/>
                <w:lang w:val="bg-BG"/>
              </w:rPr>
            </w:pPr>
            <w:r w:rsidRPr="009A3A43">
              <w:rPr>
                <w:bCs/>
                <w:sz w:val="20"/>
                <w:szCs w:val="20"/>
                <w:lang w:val="bg-BG"/>
              </w:rPr>
              <w:t>55</w:t>
            </w:r>
          </w:p>
        </w:tc>
        <w:tc>
          <w:tcPr>
            <w:tcW w:w="2015" w:type="dxa"/>
          </w:tcPr>
          <w:p w:rsidR="00F62E5E" w:rsidRPr="009A3A43" w:rsidRDefault="00F62E5E" w:rsidP="000B2266">
            <w:pPr>
              <w:spacing w:line="360" w:lineRule="auto"/>
              <w:jc w:val="center"/>
              <w:rPr>
                <w:bCs/>
                <w:sz w:val="20"/>
                <w:szCs w:val="20"/>
                <w:lang w:val="bg-BG"/>
              </w:rPr>
            </w:pPr>
            <w:r w:rsidRPr="009A3A43">
              <w:rPr>
                <w:bCs/>
                <w:sz w:val="20"/>
                <w:szCs w:val="20"/>
                <w:lang w:val="bg-BG"/>
              </w:rPr>
              <w:t>38</w:t>
            </w:r>
          </w:p>
        </w:tc>
        <w:tc>
          <w:tcPr>
            <w:tcW w:w="2232" w:type="dxa"/>
          </w:tcPr>
          <w:p w:rsidR="00F62E5E" w:rsidRPr="009A3A43" w:rsidRDefault="00F62E5E" w:rsidP="000B2266">
            <w:pPr>
              <w:spacing w:line="360" w:lineRule="auto"/>
              <w:jc w:val="center"/>
              <w:rPr>
                <w:bCs/>
                <w:sz w:val="20"/>
                <w:szCs w:val="20"/>
                <w:lang w:val="bg-BG"/>
              </w:rPr>
            </w:pPr>
            <w:r w:rsidRPr="009A3A43">
              <w:rPr>
                <w:bCs/>
                <w:sz w:val="20"/>
                <w:szCs w:val="20"/>
                <w:lang w:val="bg-BG"/>
              </w:rPr>
              <w:t>93</w:t>
            </w:r>
          </w:p>
        </w:tc>
      </w:tr>
      <w:tr w:rsidR="00F62E5E" w:rsidRPr="00CF748F" w:rsidTr="000B2266">
        <w:trPr>
          <w:trHeight w:val="348"/>
          <w:jc w:val="center"/>
        </w:trPr>
        <w:tc>
          <w:tcPr>
            <w:tcW w:w="2689" w:type="dxa"/>
          </w:tcPr>
          <w:p w:rsidR="00F62E5E" w:rsidRPr="00CF748F" w:rsidRDefault="00F62E5E" w:rsidP="000B2266">
            <w:pPr>
              <w:spacing w:line="360" w:lineRule="auto"/>
              <w:jc w:val="center"/>
              <w:rPr>
                <w:sz w:val="20"/>
                <w:szCs w:val="20"/>
                <w:lang w:val="bg-BG"/>
              </w:rPr>
            </w:pPr>
            <w:r w:rsidRPr="00CF748F">
              <w:rPr>
                <w:sz w:val="20"/>
                <w:szCs w:val="20"/>
                <w:lang w:val="bg-BG"/>
              </w:rPr>
              <w:t>2019/2020</w:t>
            </w:r>
          </w:p>
        </w:tc>
        <w:tc>
          <w:tcPr>
            <w:tcW w:w="2126" w:type="dxa"/>
            <w:gridSpan w:val="2"/>
          </w:tcPr>
          <w:p w:rsidR="00F62E5E" w:rsidRPr="009A3A43" w:rsidRDefault="00F62E5E" w:rsidP="000B2266">
            <w:pPr>
              <w:spacing w:line="360" w:lineRule="auto"/>
              <w:jc w:val="center"/>
              <w:rPr>
                <w:sz w:val="20"/>
                <w:szCs w:val="20"/>
                <w:lang w:val="bg-BG"/>
              </w:rPr>
            </w:pPr>
            <w:r w:rsidRPr="009A3A43">
              <w:rPr>
                <w:sz w:val="20"/>
                <w:szCs w:val="20"/>
                <w:lang w:val="bg-BG"/>
              </w:rPr>
              <w:t>56</w:t>
            </w:r>
          </w:p>
        </w:tc>
        <w:tc>
          <w:tcPr>
            <w:tcW w:w="2015" w:type="dxa"/>
          </w:tcPr>
          <w:p w:rsidR="00F62E5E" w:rsidRPr="009A3A43" w:rsidRDefault="00F62E5E" w:rsidP="000B2266">
            <w:pPr>
              <w:spacing w:line="360" w:lineRule="auto"/>
              <w:jc w:val="center"/>
              <w:rPr>
                <w:sz w:val="20"/>
                <w:szCs w:val="20"/>
                <w:lang w:val="bg-BG"/>
              </w:rPr>
            </w:pPr>
            <w:r w:rsidRPr="009A3A43">
              <w:rPr>
                <w:sz w:val="20"/>
                <w:szCs w:val="20"/>
                <w:lang w:val="bg-BG"/>
              </w:rPr>
              <w:t>37</w:t>
            </w:r>
          </w:p>
        </w:tc>
        <w:tc>
          <w:tcPr>
            <w:tcW w:w="2232" w:type="dxa"/>
          </w:tcPr>
          <w:p w:rsidR="00F62E5E" w:rsidRPr="009A3A43" w:rsidRDefault="00F62E5E" w:rsidP="000B2266">
            <w:pPr>
              <w:spacing w:line="360" w:lineRule="auto"/>
              <w:jc w:val="center"/>
              <w:rPr>
                <w:sz w:val="20"/>
                <w:szCs w:val="20"/>
                <w:lang w:val="bg-BG"/>
              </w:rPr>
            </w:pPr>
            <w:r w:rsidRPr="009A3A43">
              <w:rPr>
                <w:sz w:val="20"/>
                <w:szCs w:val="20"/>
                <w:lang w:val="bg-BG"/>
              </w:rPr>
              <w:t>93</w:t>
            </w:r>
          </w:p>
        </w:tc>
      </w:tr>
      <w:tr w:rsidR="00F62E5E" w:rsidRPr="00CF748F" w:rsidTr="000B2266">
        <w:trPr>
          <w:trHeight w:val="348"/>
          <w:jc w:val="center"/>
        </w:trPr>
        <w:tc>
          <w:tcPr>
            <w:tcW w:w="2689" w:type="dxa"/>
          </w:tcPr>
          <w:p w:rsidR="00F62E5E" w:rsidRPr="00CF748F" w:rsidRDefault="00F62E5E" w:rsidP="000B2266">
            <w:pPr>
              <w:spacing w:line="360" w:lineRule="auto"/>
              <w:jc w:val="center"/>
              <w:rPr>
                <w:sz w:val="20"/>
                <w:szCs w:val="20"/>
                <w:lang w:val="bg-BG"/>
              </w:rPr>
            </w:pPr>
            <w:r w:rsidRPr="00CF748F">
              <w:rPr>
                <w:sz w:val="20"/>
                <w:szCs w:val="20"/>
                <w:lang w:val="bg-BG"/>
              </w:rPr>
              <w:t>2020/2021</w:t>
            </w:r>
          </w:p>
        </w:tc>
        <w:tc>
          <w:tcPr>
            <w:tcW w:w="2126" w:type="dxa"/>
            <w:gridSpan w:val="2"/>
          </w:tcPr>
          <w:p w:rsidR="00F62E5E" w:rsidRPr="009A3A43" w:rsidRDefault="00F62E5E" w:rsidP="000B2266">
            <w:pPr>
              <w:spacing w:line="360" w:lineRule="auto"/>
              <w:jc w:val="center"/>
              <w:rPr>
                <w:sz w:val="20"/>
                <w:szCs w:val="20"/>
                <w:lang w:val="bg-BG"/>
              </w:rPr>
            </w:pPr>
            <w:r w:rsidRPr="009A3A43">
              <w:rPr>
                <w:sz w:val="20"/>
                <w:szCs w:val="20"/>
                <w:lang w:val="bg-BG"/>
              </w:rPr>
              <w:t>59</w:t>
            </w:r>
          </w:p>
        </w:tc>
        <w:tc>
          <w:tcPr>
            <w:tcW w:w="2015" w:type="dxa"/>
          </w:tcPr>
          <w:p w:rsidR="00F62E5E" w:rsidRPr="009A3A43" w:rsidRDefault="00F62E5E" w:rsidP="000B2266">
            <w:pPr>
              <w:spacing w:line="360" w:lineRule="auto"/>
              <w:jc w:val="center"/>
              <w:rPr>
                <w:sz w:val="20"/>
                <w:szCs w:val="20"/>
                <w:lang w:val="bg-BG"/>
              </w:rPr>
            </w:pPr>
            <w:r w:rsidRPr="009A3A43">
              <w:rPr>
                <w:sz w:val="20"/>
                <w:szCs w:val="20"/>
                <w:lang w:val="bg-BG"/>
              </w:rPr>
              <w:t>35</w:t>
            </w:r>
          </w:p>
        </w:tc>
        <w:tc>
          <w:tcPr>
            <w:tcW w:w="2232" w:type="dxa"/>
          </w:tcPr>
          <w:p w:rsidR="00F62E5E" w:rsidRPr="009A3A43" w:rsidRDefault="00F62E5E" w:rsidP="000B2266">
            <w:pPr>
              <w:spacing w:line="360" w:lineRule="auto"/>
              <w:jc w:val="center"/>
              <w:rPr>
                <w:sz w:val="20"/>
                <w:szCs w:val="20"/>
                <w:lang w:val="bg-BG"/>
              </w:rPr>
            </w:pPr>
            <w:r w:rsidRPr="009A3A43">
              <w:rPr>
                <w:sz w:val="20"/>
                <w:szCs w:val="20"/>
                <w:lang w:val="bg-BG"/>
              </w:rPr>
              <w:t>94</w:t>
            </w:r>
          </w:p>
        </w:tc>
      </w:tr>
    </w:tbl>
    <w:p w:rsidR="00F62E5E" w:rsidRDefault="00F62E5E" w:rsidP="00F62E5E">
      <w:pPr>
        <w:spacing w:line="360" w:lineRule="auto"/>
        <w:ind w:firstLine="708"/>
        <w:jc w:val="both"/>
        <w:rPr>
          <w:sz w:val="20"/>
          <w:szCs w:val="20"/>
          <w:lang w:val="bg-BG"/>
        </w:rPr>
      </w:pPr>
      <w:r w:rsidRPr="00100872">
        <w:rPr>
          <w:b/>
          <w:sz w:val="20"/>
          <w:szCs w:val="20"/>
          <w:lang w:val="bg-BG"/>
        </w:rPr>
        <w:t>Източник</w:t>
      </w:r>
      <w:r w:rsidRPr="00100872">
        <w:rPr>
          <w:sz w:val="20"/>
          <w:szCs w:val="20"/>
          <w:lang w:val="bg-BG"/>
        </w:rPr>
        <w:t>: По данни от</w:t>
      </w:r>
      <w:r w:rsidRPr="00100872">
        <w:rPr>
          <w:sz w:val="20"/>
          <w:szCs w:val="20"/>
        </w:rPr>
        <w:t xml:space="preserve"> водената документация в </w:t>
      </w:r>
      <w:r>
        <w:rPr>
          <w:sz w:val="20"/>
          <w:szCs w:val="20"/>
          <w:lang w:val="bg-BG"/>
        </w:rPr>
        <w:t>училището</w:t>
      </w:r>
      <w:r w:rsidRPr="00100872">
        <w:rPr>
          <w:sz w:val="20"/>
          <w:szCs w:val="20"/>
          <w:lang w:val="bg-BG"/>
        </w:rPr>
        <w:t xml:space="preserve"> </w:t>
      </w:r>
      <w:r>
        <w:rPr>
          <w:sz w:val="20"/>
          <w:szCs w:val="20"/>
          <w:lang w:val="bg-BG"/>
        </w:rPr>
        <w:t>и</w:t>
      </w:r>
      <w:r w:rsidRPr="00100872">
        <w:rPr>
          <w:sz w:val="20"/>
          <w:szCs w:val="20"/>
          <w:lang w:val="bg-BG"/>
        </w:rPr>
        <w:t xml:space="preserve">  </w:t>
      </w:r>
      <w:r>
        <w:rPr>
          <w:sz w:val="20"/>
          <w:szCs w:val="20"/>
          <w:lang w:val="bg-BG"/>
        </w:rPr>
        <w:t>НЕИСПУО</w:t>
      </w:r>
      <w:r w:rsidRPr="00100872">
        <w:rPr>
          <w:sz w:val="20"/>
          <w:szCs w:val="20"/>
          <w:lang w:val="bg-BG"/>
        </w:rPr>
        <w:t>.</w:t>
      </w:r>
    </w:p>
    <w:p w:rsidR="002137F7" w:rsidRPr="002137F7" w:rsidRDefault="002137F7" w:rsidP="002137F7">
      <w:pPr>
        <w:jc w:val="center"/>
        <w:rPr>
          <w:rFonts w:eastAsia="Calibri"/>
          <w:b/>
          <w:sz w:val="20"/>
          <w:szCs w:val="20"/>
          <w:lang w:val="bg-BG"/>
        </w:rPr>
      </w:pPr>
    </w:p>
    <w:p w:rsidR="009F1767" w:rsidRPr="0005203E" w:rsidRDefault="00D424BF" w:rsidP="0005203E">
      <w:pPr>
        <w:spacing w:line="360" w:lineRule="auto"/>
        <w:ind w:firstLine="708"/>
        <w:rPr>
          <w:sz w:val="20"/>
          <w:szCs w:val="20"/>
          <w:u w:val="single"/>
          <w:lang w:val="bg-BG"/>
        </w:rPr>
      </w:pPr>
      <w:r w:rsidRPr="000A4B52">
        <w:rPr>
          <w:sz w:val="20"/>
          <w:szCs w:val="20"/>
          <w:u w:val="single"/>
          <w:lang w:val="bg-BG"/>
        </w:rPr>
        <w:t>1.3. Центрове за подкрепа за личностно развитие</w:t>
      </w:r>
      <w:r w:rsidR="00960449" w:rsidRPr="000A4B52">
        <w:rPr>
          <w:sz w:val="20"/>
          <w:szCs w:val="20"/>
          <w:u w:val="single"/>
          <w:lang w:val="bg-BG"/>
        </w:rPr>
        <w:t xml:space="preserve"> и специализирани обслужващи звена</w:t>
      </w:r>
    </w:p>
    <w:p w:rsidR="00C461F8" w:rsidRPr="00C461F8" w:rsidRDefault="00C461F8" w:rsidP="00C461F8">
      <w:pPr>
        <w:spacing w:line="360" w:lineRule="auto"/>
        <w:ind w:firstLine="709"/>
        <w:jc w:val="both"/>
        <w:rPr>
          <w:sz w:val="20"/>
          <w:szCs w:val="20"/>
          <w:lang w:val="bg-BG"/>
        </w:rPr>
      </w:pPr>
      <w:r w:rsidRPr="00C461F8">
        <w:rPr>
          <w:sz w:val="20"/>
          <w:szCs w:val="20"/>
          <w:lang w:val="bg-BG"/>
        </w:rPr>
        <w:t xml:space="preserve">В Община Рила не функционира център за подкрепа за личностно развитие (ЦПЛР) - институция в системата на предучилищното и училищното образование, </w:t>
      </w:r>
      <w:r>
        <w:rPr>
          <w:sz w:val="20"/>
          <w:szCs w:val="20"/>
          <w:lang w:val="bg-BG"/>
        </w:rPr>
        <w:t xml:space="preserve">по смисъла </w:t>
      </w:r>
      <w:r w:rsidRPr="00613B67">
        <w:rPr>
          <w:sz w:val="20"/>
          <w:szCs w:val="20"/>
          <w:lang w:val="bg-BG"/>
        </w:rPr>
        <w:t xml:space="preserve">на чл. </w:t>
      </w:r>
      <w:r w:rsidR="00613B67" w:rsidRPr="00613B67">
        <w:rPr>
          <w:sz w:val="20"/>
          <w:szCs w:val="20"/>
          <w:lang w:val="bg-BG"/>
        </w:rPr>
        <w:t xml:space="preserve">26, ал.1 </w:t>
      </w:r>
      <w:r w:rsidRPr="00613B67">
        <w:rPr>
          <w:sz w:val="20"/>
          <w:szCs w:val="20"/>
          <w:lang w:val="bg-BG"/>
        </w:rPr>
        <w:t>от ЗПУО</w:t>
      </w:r>
      <w:r>
        <w:rPr>
          <w:sz w:val="20"/>
          <w:szCs w:val="20"/>
          <w:lang w:val="bg-BG"/>
        </w:rPr>
        <w:t xml:space="preserve">, </w:t>
      </w:r>
      <w:r w:rsidRPr="00C461F8">
        <w:rPr>
          <w:sz w:val="20"/>
          <w:szCs w:val="20"/>
          <w:lang w:val="bg-BG"/>
        </w:rPr>
        <w:t xml:space="preserve">в която се организират дейности, подкрепящи приобщаването, обучението и възпитанието на децата и учениците, както и дейности за развитие на техните интереси и способности. </w:t>
      </w:r>
    </w:p>
    <w:p w:rsidR="00724F87" w:rsidRPr="00613B67" w:rsidRDefault="007B4069" w:rsidP="000A4B52">
      <w:pPr>
        <w:spacing w:line="360" w:lineRule="auto"/>
        <w:jc w:val="both"/>
        <w:rPr>
          <w:sz w:val="20"/>
          <w:szCs w:val="20"/>
          <w:lang w:val="bg-BG"/>
        </w:rPr>
      </w:pPr>
      <w:r w:rsidRPr="000A4B52">
        <w:rPr>
          <w:sz w:val="20"/>
          <w:szCs w:val="20"/>
          <w:lang w:val="bg-BG"/>
        </w:rPr>
        <w:tab/>
      </w:r>
      <w:r w:rsidRPr="00613B67">
        <w:rPr>
          <w:sz w:val="20"/>
          <w:szCs w:val="20"/>
          <w:lang w:val="bg-BG"/>
        </w:rPr>
        <w:t xml:space="preserve">Регионален център за подкрепа на процеса на приобщаващото образование </w:t>
      </w:r>
      <w:r w:rsidR="00613B67">
        <w:rPr>
          <w:sz w:val="20"/>
          <w:szCs w:val="20"/>
        </w:rPr>
        <w:t>(</w:t>
      </w:r>
      <w:r w:rsidR="00613B67">
        <w:rPr>
          <w:sz w:val="20"/>
          <w:szCs w:val="20"/>
          <w:lang w:val="bg-BG"/>
        </w:rPr>
        <w:t>РЦПППО</w:t>
      </w:r>
      <w:r w:rsidR="00613B67">
        <w:rPr>
          <w:sz w:val="20"/>
          <w:szCs w:val="20"/>
        </w:rPr>
        <w:t xml:space="preserve">) </w:t>
      </w:r>
      <w:r w:rsidR="00C461F8" w:rsidRPr="00613B67">
        <w:rPr>
          <w:sz w:val="20"/>
          <w:szCs w:val="20"/>
          <w:lang w:val="bg-BG"/>
        </w:rPr>
        <w:t xml:space="preserve">– Кюстендил </w:t>
      </w:r>
      <w:r w:rsidRPr="00613B67">
        <w:rPr>
          <w:sz w:val="20"/>
          <w:szCs w:val="20"/>
          <w:lang w:val="bg-BG"/>
        </w:rPr>
        <w:t>осигурява координация на дейностите във връзка с оценката на индивидуалните потребности на децата и учениците със специални образователни потребности за предоставяне на допълнителна подкрепа за личностно развитие. Осигурява на детск</w:t>
      </w:r>
      <w:r w:rsidR="00C461F8" w:rsidRPr="00613B67">
        <w:rPr>
          <w:sz w:val="20"/>
          <w:szCs w:val="20"/>
          <w:lang w:val="bg-BG"/>
        </w:rPr>
        <w:t>ата</w:t>
      </w:r>
      <w:r w:rsidRPr="00613B67">
        <w:rPr>
          <w:sz w:val="20"/>
          <w:szCs w:val="20"/>
          <w:lang w:val="bg-BG"/>
        </w:rPr>
        <w:t xml:space="preserve"> градин</w:t>
      </w:r>
      <w:r w:rsidR="00C461F8" w:rsidRPr="00613B67">
        <w:rPr>
          <w:sz w:val="20"/>
          <w:szCs w:val="20"/>
          <w:lang w:val="bg-BG"/>
        </w:rPr>
        <w:t>а</w:t>
      </w:r>
      <w:r w:rsidRPr="00613B67">
        <w:rPr>
          <w:sz w:val="20"/>
          <w:szCs w:val="20"/>
          <w:lang w:val="bg-BG"/>
        </w:rPr>
        <w:t xml:space="preserve"> и училищ</w:t>
      </w:r>
      <w:r w:rsidR="00C461F8" w:rsidRPr="00613B67">
        <w:rPr>
          <w:sz w:val="20"/>
          <w:szCs w:val="20"/>
          <w:lang w:val="bg-BG"/>
        </w:rPr>
        <w:t>ето</w:t>
      </w:r>
      <w:r w:rsidRPr="00613B67">
        <w:rPr>
          <w:sz w:val="20"/>
          <w:szCs w:val="20"/>
          <w:lang w:val="bg-BG"/>
        </w:rPr>
        <w:t xml:space="preserve"> ресурс</w:t>
      </w:r>
      <w:r w:rsidR="00C461F8" w:rsidRPr="00613B67">
        <w:rPr>
          <w:sz w:val="20"/>
          <w:szCs w:val="20"/>
          <w:lang w:val="bg-BG"/>
        </w:rPr>
        <w:t>е</w:t>
      </w:r>
      <w:r w:rsidRPr="00613B67">
        <w:rPr>
          <w:sz w:val="20"/>
          <w:szCs w:val="20"/>
          <w:lang w:val="bg-BG"/>
        </w:rPr>
        <w:t xml:space="preserve">н учител и други педагогически специалисти за работата на екипа за подкрепа и личностно развитие </w:t>
      </w:r>
      <w:r w:rsidR="00C461F8" w:rsidRPr="00613B67">
        <w:rPr>
          <w:sz w:val="20"/>
          <w:szCs w:val="20"/>
          <w:lang w:val="bg-BG"/>
        </w:rPr>
        <w:t>в съответната</w:t>
      </w:r>
      <w:r w:rsidRPr="00613B67">
        <w:rPr>
          <w:sz w:val="20"/>
          <w:szCs w:val="20"/>
          <w:lang w:val="bg-BG"/>
        </w:rPr>
        <w:t xml:space="preserve"> образователната институция. </w:t>
      </w:r>
      <w:r w:rsidR="00C461F8" w:rsidRPr="00613B67">
        <w:rPr>
          <w:sz w:val="20"/>
          <w:szCs w:val="20"/>
          <w:lang w:val="bg-BG"/>
        </w:rPr>
        <w:t>Чрез</w:t>
      </w:r>
      <w:r w:rsidRPr="00613B67">
        <w:rPr>
          <w:sz w:val="20"/>
          <w:szCs w:val="20"/>
          <w:lang w:val="bg-BG"/>
        </w:rPr>
        <w:t xml:space="preserve"> форми на сътрудничество с институции, с физически и юридически лица с нестопанска цел </w:t>
      </w:r>
      <w:r w:rsidR="00D439EC">
        <w:rPr>
          <w:sz w:val="20"/>
          <w:szCs w:val="20"/>
          <w:lang w:val="bg-BG"/>
        </w:rPr>
        <w:t xml:space="preserve">се </w:t>
      </w:r>
      <w:r w:rsidRPr="00613B67">
        <w:rPr>
          <w:sz w:val="20"/>
          <w:szCs w:val="20"/>
          <w:lang w:val="bg-BG"/>
        </w:rPr>
        <w:t>подпомага процес</w:t>
      </w:r>
      <w:r w:rsidR="00D439EC">
        <w:rPr>
          <w:sz w:val="20"/>
          <w:szCs w:val="20"/>
          <w:lang w:val="bg-BG"/>
        </w:rPr>
        <w:t>ът</w:t>
      </w:r>
      <w:r w:rsidRPr="00613B67">
        <w:rPr>
          <w:sz w:val="20"/>
          <w:szCs w:val="20"/>
          <w:lang w:val="bg-BG"/>
        </w:rPr>
        <w:t xml:space="preserve"> на приобщаване на децата и учениците.</w:t>
      </w:r>
    </w:p>
    <w:p w:rsidR="00613B67" w:rsidRPr="000A4B52" w:rsidRDefault="00613B67" w:rsidP="009A3A43">
      <w:pPr>
        <w:spacing w:line="360" w:lineRule="auto"/>
        <w:ind w:firstLine="709"/>
        <w:jc w:val="both"/>
        <w:rPr>
          <w:sz w:val="20"/>
          <w:szCs w:val="20"/>
          <w:lang w:val="bg-BG"/>
        </w:rPr>
      </w:pPr>
      <w:r w:rsidRPr="00C461F8">
        <w:rPr>
          <w:sz w:val="20"/>
          <w:szCs w:val="20"/>
          <w:lang w:val="bg-BG"/>
        </w:rPr>
        <w:t xml:space="preserve">От </w:t>
      </w:r>
      <w:r>
        <w:rPr>
          <w:sz w:val="20"/>
          <w:szCs w:val="20"/>
          <w:lang w:val="bg-BG"/>
        </w:rPr>
        <w:t>РЦПППО</w:t>
      </w:r>
      <w:r w:rsidRPr="00C461F8">
        <w:rPr>
          <w:sz w:val="20"/>
          <w:szCs w:val="20"/>
          <w:lang w:val="bg-BG"/>
        </w:rPr>
        <w:t xml:space="preserve"> - град Кюстендил се осигуряват специалисти – ресурсен учител, логопед и психолог за работа с деца и ученици на ресурсно подпомагане  в О</w:t>
      </w:r>
      <w:r>
        <w:rPr>
          <w:sz w:val="20"/>
          <w:szCs w:val="20"/>
          <w:lang w:val="bg-BG"/>
        </w:rPr>
        <w:t xml:space="preserve">бщинска </w:t>
      </w:r>
      <w:r w:rsidRPr="00C461F8">
        <w:rPr>
          <w:sz w:val="20"/>
          <w:szCs w:val="20"/>
          <w:lang w:val="bg-BG"/>
        </w:rPr>
        <w:t>ДГ “Д-р Т. Миладинова” и ОУ “Ав. Попстоянов”, град Рила</w:t>
      </w:r>
      <w:r w:rsidRPr="00613B67">
        <w:rPr>
          <w:sz w:val="20"/>
          <w:szCs w:val="20"/>
          <w:lang w:val="bg-BG"/>
        </w:rPr>
        <w:t>.</w:t>
      </w:r>
    </w:p>
    <w:p w:rsidR="004058D6" w:rsidRPr="000A4B52" w:rsidRDefault="004058D6" w:rsidP="000A4B52">
      <w:pPr>
        <w:keepNext/>
        <w:keepLines/>
        <w:spacing w:line="360" w:lineRule="auto"/>
        <w:ind w:firstLine="567"/>
        <w:jc w:val="both"/>
        <w:rPr>
          <w:sz w:val="20"/>
          <w:szCs w:val="20"/>
          <w:u w:val="single"/>
          <w:lang w:val="bg-BG"/>
        </w:rPr>
      </w:pPr>
      <w:r w:rsidRPr="000A4B52">
        <w:rPr>
          <w:sz w:val="20"/>
          <w:szCs w:val="20"/>
          <w:u w:val="single"/>
          <w:lang w:val="bg-BG"/>
        </w:rPr>
        <w:t xml:space="preserve">1.4. </w:t>
      </w:r>
      <w:r w:rsidR="00881CAF" w:rsidRPr="000A4B52">
        <w:rPr>
          <w:sz w:val="20"/>
          <w:szCs w:val="20"/>
          <w:u w:val="single"/>
          <w:lang w:val="bg-BG"/>
        </w:rPr>
        <w:t>Кадрова обезпеченост в предучилищното и училищно образование</w:t>
      </w:r>
    </w:p>
    <w:p w:rsidR="007C4BFD" w:rsidRDefault="007C4BFD" w:rsidP="00576152">
      <w:pPr>
        <w:spacing w:line="360" w:lineRule="auto"/>
        <w:ind w:firstLine="567"/>
        <w:jc w:val="both"/>
        <w:rPr>
          <w:sz w:val="20"/>
          <w:szCs w:val="20"/>
        </w:rPr>
      </w:pPr>
      <w:r w:rsidRPr="00EA618C">
        <w:rPr>
          <w:sz w:val="20"/>
          <w:szCs w:val="20"/>
        </w:rPr>
        <w:t xml:space="preserve">В детската градина и в училището работят правоспособни </w:t>
      </w:r>
      <w:r>
        <w:rPr>
          <w:sz w:val="20"/>
          <w:szCs w:val="20"/>
          <w:lang w:val="bg-BG"/>
        </w:rPr>
        <w:t>педагогически специалисти</w:t>
      </w:r>
      <w:r w:rsidRPr="00EA618C">
        <w:rPr>
          <w:sz w:val="20"/>
          <w:szCs w:val="20"/>
        </w:rPr>
        <w:t xml:space="preserve">. </w:t>
      </w:r>
    </w:p>
    <w:p w:rsidR="00854FC9" w:rsidRDefault="00780FF9" w:rsidP="00780FF9">
      <w:pPr>
        <w:spacing w:line="360" w:lineRule="auto"/>
        <w:ind w:firstLine="567"/>
        <w:jc w:val="both"/>
        <w:outlineLvl w:val="2"/>
        <w:rPr>
          <w:b/>
          <w:bCs/>
          <w:color w:val="000000"/>
          <w:sz w:val="20"/>
          <w:szCs w:val="20"/>
          <w:lang w:val="bg-BG" w:eastAsia="bg-BG"/>
        </w:rPr>
      </w:pPr>
      <w:bookmarkStart w:id="5" w:name="_Toc56756515"/>
      <w:r>
        <w:rPr>
          <w:b/>
          <w:bCs/>
          <w:color w:val="000000"/>
          <w:sz w:val="20"/>
          <w:szCs w:val="20"/>
          <w:lang w:val="bg-BG" w:eastAsia="bg-BG"/>
        </w:rPr>
        <w:t xml:space="preserve">Числеността на </w:t>
      </w:r>
      <w:r w:rsidR="00854FC9" w:rsidRPr="008F15E9">
        <w:rPr>
          <w:b/>
          <w:bCs/>
          <w:color w:val="000000"/>
          <w:sz w:val="20"/>
          <w:szCs w:val="20"/>
          <w:lang w:val="bg-BG" w:eastAsia="bg-BG"/>
        </w:rPr>
        <w:t xml:space="preserve">персонала в образователните институции </w:t>
      </w:r>
      <w:r w:rsidR="00E94521">
        <w:rPr>
          <w:b/>
          <w:bCs/>
          <w:color w:val="000000"/>
          <w:sz w:val="20"/>
          <w:szCs w:val="20"/>
          <w:lang w:val="bg-BG" w:eastAsia="bg-BG"/>
        </w:rPr>
        <w:t>е както следва:</w:t>
      </w:r>
      <w:bookmarkEnd w:id="5"/>
    </w:p>
    <w:p w:rsidR="00E94521" w:rsidRDefault="00E94521" w:rsidP="00E94521">
      <w:pPr>
        <w:pStyle w:val="af"/>
        <w:numPr>
          <w:ilvl w:val="0"/>
          <w:numId w:val="7"/>
        </w:numPr>
        <w:spacing w:line="360" w:lineRule="auto"/>
        <w:outlineLvl w:val="2"/>
        <w:rPr>
          <w:b/>
          <w:bCs/>
          <w:color w:val="000000"/>
          <w:sz w:val="20"/>
          <w:lang w:val="bg-BG" w:eastAsia="bg-BG"/>
        </w:rPr>
      </w:pPr>
      <w:bookmarkStart w:id="6" w:name="_Toc56756516"/>
      <w:r>
        <w:rPr>
          <w:b/>
          <w:bCs/>
          <w:color w:val="000000"/>
          <w:sz w:val="20"/>
          <w:lang w:val="bg-BG" w:eastAsia="bg-BG"/>
        </w:rPr>
        <w:t>В Общинска ДГ „Д-р Тодора Миладинова“, град Рила:</w:t>
      </w:r>
      <w:bookmarkEnd w:id="6"/>
    </w:p>
    <w:p w:rsidR="00E94521" w:rsidRPr="00E94521" w:rsidRDefault="00E94521" w:rsidP="00E94521">
      <w:pPr>
        <w:pStyle w:val="af"/>
        <w:spacing w:line="360" w:lineRule="auto"/>
        <w:ind w:left="720" w:firstLine="0"/>
        <w:outlineLvl w:val="2"/>
        <w:rPr>
          <w:bCs/>
          <w:color w:val="000000"/>
          <w:sz w:val="20"/>
          <w:lang w:val="bg-BG" w:eastAsia="bg-BG"/>
        </w:rPr>
      </w:pPr>
      <w:bookmarkStart w:id="7" w:name="_Toc56756517"/>
      <w:r w:rsidRPr="00E94521">
        <w:rPr>
          <w:bCs/>
          <w:color w:val="000000"/>
          <w:sz w:val="20"/>
          <w:lang w:val="bg-BG" w:eastAsia="bg-BG"/>
        </w:rPr>
        <w:t>педагогически персонал – 9 бр.;</w:t>
      </w:r>
      <w:bookmarkEnd w:id="7"/>
    </w:p>
    <w:p w:rsidR="00E94521" w:rsidRPr="00E94521" w:rsidRDefault="00E94521" w:rsidP="00E94521">
      <w:pPr>
        <w:pStyle w:val="af"/>
        <w:spacing w:line="360" w:lineRule="auto"/>
        <w:ind w:left="720" w:firstLine="0"/>
        <w:outlineLvl w:val="2"/>
        <w:rPr>
          <w:bCs/>
          <w:color w:val="000000"/>
          <w:sz w:val="20"/>
          <w:lang w:val="bg-BG" w:eastAsia="bg-BG"/>
        </w:rPr>
      </w:pPr>
      <w:bookmarkStart w:id="8" w:name="_Toc56756518"/>
      <w:r w:rsidRPr="00E94521">
        <w:rPr>
          <w:bCs/>
          <w:color w:val="000000"/>
          <w:sz w:val="20"/>
          <w:lang w:val="bg-BG" w:eastAsia="bg-BG"/>
        </w:rPr>
        <w:t>непедагогически персонал – 9 бр.</w:t>
      </w:r>
      <w:bookmarkEnd w:id="8"/>
    </w:p>
    <w:p w:rsidR="00E94521" w:rsidRDefault="00E94521" w:rsidP="00E94521">
      <w:pPr>
        <w:pStyle w:val="af"/>
        <w:numPr>
          <w:ilvl w:val="0"/>
          <w:numId w:val="7"/>
        </w:numPr>
        <w:spacing w:line="360" w:lineRule="auto"/>
        <w:outlineLvl w:val="2"/>
        <w:rPr>
          <w:b/>
          <w:bCs/>
          <w:color w:val="000000"/>
          <w:sz w:val="20"/>
          <w:lang w:val="bg-BG" w:eastAsia="bg-BG"/>
        </w:rPr>
      </w:pPr>
      <w:bookmarkStart w:id="9" w:name="_Toc56756519"/>
      <w:r>
        <w:rPr>
          <w:b/>
          <w:bCs/>
          <w:color w:val="000000"/>
          <w:sz w:val="20"/>
          <w:lang w:val="bg-BG" w:eastAsia="bg-BG"/>
        </w:rPr>
        <w:t>В ОУ „Аверкий Попстоянов“, град Рила:</w:t>
      </w:r>
      <w:bookmarkEnd w:id="9"/>
    </w:p>
    <w:p w:rsidR="00E94521" w:rsidRPr="00E94521" w:rsidRDefault="00E94521" w:rsidP="00E94521">
      <w:pPr>
        <w:pStyle w:val="af"/>
        <w:spacing w:line="360" w:lineRule="auto"/>
        <w:ind w:left="720" w:firstLine="0"/>
        <w:outlineLvl w:val="2"/>
        <w:rPr>
          <w:bCs/>
          <w:color w:val="000000"/>
          <w:sz w:val="20"/>
          <w:lang w:val="bg-BG" w:eastAsia="bg-BG"/>
        </w:rPr>
      </w:pPr>
      <w:bookmarkStart w:id="10" w:name="_Toc56756520"/>
      <w:r w:rsidRPr="00E94521">
        <w:rPr>
          <w:bCs/>
          <w:color w:val="000000"/>
          <w:sz w:val="20"/>
          <w:lang w:val="bg-BG" w:eastAsia="bg-BG"/>
        </w:rPr>
        <w:lastRenderedPageBreak/>
        <w:t xml:space="preserve">педагогически персонал – </w:t>
      </w:r>
      <w:r>
        <w:rPr>
          <w:bCs/>
          <w:color w:val="000000"/>
          <w:sz w:val="20"/>
          <w:lang w:val="bg-BG" w:eastAsia="bg-BG"/>
        </w:rPr>
        <w:t>1</w:t>
      </w:r>
      <w:r w:rsidR="00D439EC">
        <w:rPr>
          <w:bCs/>
          <w:color w:val="000000"/>
          <w:sz w:val="20"/>
          <w:lang w:val="bg-BG" w:eastAsia="bg-BG"/>
        </w:rPr>
        <w:t>2</w:t>
      </w:r>
      <w:r w:rsidRPr="00E94521">
        <w:rPr>
          <w:bCs/>
          <w:color w:val="000000"/>
          <w:sz w:val="20"/>
          <w:lang w:val="bg-BG" w:eastAsia="bg-BG"/>
        </w:rPr>
        <w:t xml:space="preserve"> бр.;</w:t>
      </w:r>
      <w:bookmarkEnd w:id="10"/>
    </w:p>
    <w:p w:rsidR="00854FC9" w:rsidRPr="00E94521" w:rsidRDefault="00E94521" w:rsidP="00E94521">
      <w:pPr>
        <w:pStyle w:val="af"/>
        <w:spacing w:line="360" w:lineRule="auto"/>
        <w:ind w:left="720" w:firstLine="0"/>
        <w:outlineLvl w:val="2"/>
        <w:rPr>
          <w:bCs/>
          <w:color w:val="000000"/>
          <w:sz w:val="20"/>
          <w:lang w:val="bg-BG" w:eastAsia="bg-BG"/>
        </w:rPr>
      </w:pPr>
      <w:bookmarkStart w:id="11" w:name="_Toc56756521"/>
      <w:r w:rsidRPr="00E94521">
        <w:rPr>
          <w:bCs/>
          <w:color w:val="000000"/>
          <w:sz w:val="20"/>
          <w:lang w:val="bg-BG" w:eastAsia="bg-BG"/>
        </w:rPr>
        <w:t xml:space="preserve">непедагогически персонал – </w:t>
      </w:r>
      <w:r>
        <w:rPr>
          <w:bCs/>
          <w:color w:val="000000"/>
          <w:sz w:val="20"/>
          <w:lang w:val="bg-BG" w:eastAsia="bg-BG"/>
        </w:rPr>
        <w:t>4</w:t>
      </w:r>
      <w:r w:rsidRPr="00E94521">
        <w:rPr>
          <w:bCs/>
          <w:color w:val="000000"/>
          <w:sz w:val="20"/>
          <w:lang w:val="bg-BG" w:eastAsia="bg-BG"/>
        </w:rPr>
        <w:t xml:space="preserve"> бр.</w:t>
      </w:r>
      <w:bookmarkEnd w:id="11"/>
    </w:p>
    <w:p w:rsidR="00033C08" w:rsidRPr="00033C08" w:rsidRDefault="007C4BFD" w:rsidP="00033C08">
      <w:pPr>
        <w:pStyle w:val="14"/>
        <w:shd w:val="clear" w:color="auto" w:fill="FEFEFE"/>
        <w:spacing w:before="0" w:beforeAutospacing="0" w:after="0" w:afterAutospacing="0" w:line="360" w:lineRule="auto"/>
        <w:ind w:firstLine="709"/>
        <w:jc w:val="both"/>
        <w:rPr>
          <w:bCs/>
          <w:color w:val="000000"/>
          <w:sz w:val="20"/>
          <w:szCs w:val="20"/>
        </w:rPr>
      </w:pPr>
      <w:r w:rsidRPr="00EA618C">
        <w:rPr>
          <w:sz w:val="20"/>
          <w:szCs w:val="20"/>
        </w:rPr>
        <w:t>В О</w:t>
      </w:r>
      <w:r w:rsidR="00576152">
        <w:rPr>
          <w:sz w:val="20"/>
          <w:szCs w:val="20"/>
        </w:rPr>
        <w:t xml:space="preserve">бщинска </w:t>
      </w:r>
      <w:r w:rsidRPr="00EA618C">
        <w:rPr>
          <w:sz w:val="20"/>
          <w:szCs w:val="20"/>
        </w:rPr>
        <w:t xml:space="preserve">ДГ “Д-р Т. Миладинова” и ОУ “Ав. Попстоянов” е създадена организация за изпълнение на дейности за вътрешноинституционална квалификация на учителите, съобразно изискванията на </w:t>
      </w:r>
      <w:r w:rsidR="00E6642A" w:rsidRPr="00613B67">
        <w:rPr>
          <w:bCs/>
          <w:color w:val="000000"/>
          <w:sz w:val="20"/>
          <w:szCs w:val="20"/>
        </w:rPr>
        <w:t xml:space="preserve">Наредба № 15 от 22 юли 2019 г. за статута </w:t>
      </w:r>
      <w:r w:rsidR="00613B67" w:rsidRPr="00613B67">
        <w:rPr>
          <w:bCs/>
          <w:color w:val="000000"/>
          <w:sz w:val="20"/>
          <w:szCs w:val="20"/>
        </w:rPr>
        <w:t>и</w:t>
      </w:r>
      <w:r w:rsidR="00E6642A" w:rsidRPr="00613B67">
        <w:rPr>
          <w:bCs/>
          <w:color w:val="000000"/>
          <w:sz w:val="20"/>
          <w:szCs w:val="20"/>
        </w:rPr>
        <w:t xml:space="preserve"> професионалното развитие на учителите, директорите и другите педагогически специалисти, в</w:t>
      </w:r>
      <w:r w:rsidR="00E6642A" w:rsidRPr="00613B67">
        <w:rPr>
          <w:color w:val="000000"/>
          <w:sz w:val="20"/>
          <w:szCs w:val="20"/>
        </w:rPr>
        <w:t xml:space="preserve"> сила от 02.08.2019 г., о</w:t>
      </w:r>
      <w:r w:rsidR="00E6642A" w:rsidRPr="00613B67">
        <w:rPr>
          <w:bCs/>
          <w:color w:val="000000"/>
          <w:sz w:val="20"/>
          <w:szCs w:val="20"/>
        </w:rPr>
        <w:t>б</w:t>
      </w:r>
      <w:r w:rsidR="00C30550" w:rsidRPr="00613B67">
        <w:rPr>
          <w:bCs/>
          <w:color w:val="000000"/>
          <w:sz w:val="20"/>
          <w:szCs w:val="20"/>
        </w:rPr>
        <w:t xml:space="preserve">н. ДВ. бр.61 от 2 </w:t>
      </w:r>
      <w:r w:rsidR="00613B67">
        <w:rPr>
          <w:bCs/>
          <w:color w:val="000000"/>
          <w:sz w:val="20"/>
          <w:szCs w:val="20"/>
        </w:rPr>
        <w:t>а</w:t>
      </w:r>
      <w:r w:rsidR="00C30550" w:rsidRPr="00613B67">
        <w:rPr>
          <w:bCs/>
          <w:color w:val="000000"/>
          <w:sz w:val="20"/>
          <w:szCs w:val="20"/>
        </w:rPr>
        <w:t>вгуст 2019г.</w:t>
      </w:r>
      <w:r w:rsidR="00033C08">
        <w:rPr>
          <w:bCs/>
          <w:color w:val="000000"/>
          <w:sz w:val="20"/>
          <w:szCs w:val="20"/>
        </w:rPr>
        <w:t xml:space="preserve"> П</w:t>
      </w:r>
      <w:r w:rsidR="00033C08" w:rsidRPr="00033C08">
        <w:rPr>
          <w:bCs/>
          <w:color w:val="000000"/>
          <w:sz w:val="20"/>
          <w:szCs w:val="20"/>
        </w:rPr>
        <w:t xml:space="preserve">едагогическите специалисти </w:t>
      </w:r>
      <w:r w:rsidR="00033C08">
        <w:rPr>
          <w:bCs/>
          <w:color w:val="000000"/>
          <w:sz w:val="20"/>
          <w:szCs w:val="20"/>
        </w:rPr>
        <w:t xml:space="preserve">са участвали </w:t>
      </w:r>
      <w:r w:rsidR="00033C08" w:rsidRPr="00033C08">
        <w:rPr>
          <w:bCs/>
          <w:color w:val="000000"/>
          <w:sz w:val="20"/>
          <w:szCs w:val="20"/>
        </w:rPr>
        <w:t>в квалификационна дейност по плана за квалификация на Регионално управление на образованието – Кюстендил; в национални програми и други форми на квалификация, организирани от съответната образователна институция, както и на ниво община.</w:t>
      </w:r>
    </w:p>
    <w:p w:rsidR="00033C08" w:rsidRPr="00033C08" w:rsidRDefault="00033C08" w:rsidP="00033C08">
      <w:pPr>
        <w:pStyle w:val="14"/>
        <w:shd w:val="clear" w:color="auto" w:fill="FEFEFE"/>
        <w:spacing w:before="0" w:beforeAutospacing="0" w:after="0" w:afterAutospacing="0" w:line="360" w:lineRule="auto"/>
        <w:ind w:firstLine="709"/>
        <w:jc w:val="both"/>
        <w:rPr>
          <w:bCs/>
          <w:color w:val="000000"/>
          <w:sz w:val="20"/>
          <w:szCs w:val="20"/>
        </w:rPr>
      </w:pPr>
      <w:r w:rsidRPr="00033C08">
        <w:rPr>
          <w:bCs/>
          <w:color w:val="000000"/>
          <w:sz w:val="20"/>
          <w:szCs w:val="20"/>
        </w:rPr>
        <w:t>Повишена е квалификацията на педагогическите специалисти за професионално развитие чрез участието им в различни организационни форми: за продължаваща квалификация и за вътрешноинституционалната квалификация. На всички педагогически специалисти са присъдени квалификационни кредити.</w:t>
      </w:r>
    </w:p>
    <w:p w:rsidR="00033C08" w:rsidRPr="00033C08" w:rsidRDefault="00033C08" w:rsidP="00033C08">
      <w:pPr>
        <w:pStyle w:val="14"/>
        <w:shd w:val="clear" w:color="auto" w:fill="FEFEFE"/>
        <w:spacing w:before="0" w:beforeAutospacing="0" w:after="0" w:afterAutospacing="0" w:line="360" w:lineRule="auto"/>
        <w:ind w:firstLine="708"/>
        <w:jc w:val="both"/>
        <w:rPr>
          <w:bCs/>
          <w:color w:val="000000"/>
          <w:sz w:val="20"/>
          <w:szCs w:val="20"/>
        </w:rPr>
      </w:pPr>
      <w:r w:rsidRPr="00033C08">
        <w:rPr>
          <w:bCs/>
          <w:color w:val="000000"/>
          <w:sz w:val="20"/>
          <w:szCs w:val="20"/>
        </w:rPr>
        <w:t>Въз основа на достигнатото равнище на квалификация, педагогическите специалисти са придобили професионално-квалификационни степени, както следва:</w:t>
      </w:r>
    </w:p>
    <w:p w:rsidR="00033C08" w:rsidRDefault="00033C08" w:rsidP="002C2096">
      <w:pPr>
        <w:pStyle w:val="14"/>
        <w:shd w:val="clear" w:color="auto" w:fill="FEFEFE"/>
        <w:spacing w:before="0" w:beforeAutospacing="0" w:after="0" w:afterAutospacing="0" w:line="360" w:lineRule="auto"/>
        <w:ind w:firstLine="708"/>
        <w:jc w:val="both"/>
        <w:rPr>
          <w:bCs/>
          <w:color w:val="000000"/>
          <w:sz w:val="20"/>
          <w:szCs w:val="20"/>
        </w:rPr>
      </w:pPr>
      <w:r w:rsidRPr="00033C08">
        <w:rPr>
          <w:bCs/>
          <w:color w:val="000000"/>
          <w:sz w:val="20"/>
          <w:szCs w:val="20"/>
        </w:rPr>
        <w:t xml:space="preserve">- 6 - ма педагогически специалисти от  ОДГ „Д-р Тодора Миладинова”, от които 1 учител e с придобита V професионално-квалификационна степен /ПКС/ и 4 - ма учители с IV ПКС и директорът - с IV ПКС. </w:t>
      </w:r>
    </w:p>
    <w:p w:rsidR="00E8414A" w:rsidRPr="00033C08" w:rsidRDefault="00E8414A" w:rsidP="00E8414A">
      <w:pPr>
        <w:pStyle w:val="14"/>
        <w:shd w:val="clear" w:color="auto" w:fill="FEFEFE"/>
        <w:spacing w:before="0" w:beforeAutospacing="0" w:after="0" w:afterAutospacing="0" w:line="360" w:lineRule="auto"/>
        <w:ind w:firstLine="708"/>
        <w:jc w:val="both"/>
        <w:rPr>
          <w:bCs/>
          <w:color w:val="000000"/>
          <w:sz w:val="20"/>
          <w:szCs w:val="20"/>
        </w:rPr>
      </w:pPr>
      <w:r w:rsidRPr="00E8414A">
        <w:rPr>
          <w:bCs/>
          <w:color w:val="000000"/>
          <w:sz w:val="20"/>
          <w:szCs w:val="20"/>
        </w:rPr>
        <w:t xml:space="preserve">- 6 - ма педагогически специалисти от  ОУ „Аверкий Попстоянов”, от които 3 учители са с придобита V ПКС, 1 учител с IV ПКС, 1 учител с </w:t>
      </w:r>
      <w:r w:rsidRPr="00E8414A">
        <w:rPr>
          <w:bCs/>
          <w:color w:val="000000"/>
          <w:sz w:val="20"/>
          <w:szCs w:val="20"/>
          <w:lang w:val="en-US"/>
        </w:rPr>
        <w:t xml:space="preserve">III </w:t>
      </w:r>
      <w:r w:rsidRPr="00E8414A">
        <w:rPr>
          <w:bCs/>
          <w:color w:val="000000"/>
          <w:sz w:val="20"/>
          <w:szCs w:val="20"/>
        </w:rPr>
        <w:t>ПКС и директорът - с IV ПКС.</w:t>
      </w:r>
    </w:p>
    <w:p w:rsidR="00033C08" w:rsidRPr="00033C08" w:rsidRDefault="00033C08" w:rsidP="00033C08">
      <w:pPr>
        <w:pStyle w:val="14"/>
        <w:shd w:val="clear" w:color="auto" w:fill="FEFEFE"/>
        <w:spacing w:before="0" w:beforeAutospacing="0" w:after="0" w:afterAutospacing="0" w:line="360" w:lineRule="auto"/>
        <w:ind w:firstLine="708"/>
        <w:jc w:val="both"/>
        <w:rPr>
          <w:bCs/>
          <w:color w:val="000000"/>
          <w:sz w:val="20"/>
          <w:szCs w:val="20"/>
        </w:rPr>
      </w:pPr>
      <w:r w:rsidRPr="00033C08">
        <w:rPr>
          <w:bCs/>
          <w:color w:val="000000"/>
          <w:sz w:val="20"/>
          <w:szCs w:val="20"/>
        </w:rPr>
        <w:t xml:space="preserve">Повишена е квалификацията на учителите - класни ръководители и на директора на ОУ „Аверкий Попстоянов”. </w:t>
      </w:r>
    </w:p>
    <w:p w:rsidR="00033C08" w:rsidRDefault="00033C08" w:rsidP="00033C08">
      <w:pPr>
        <w:pStyle w:val="14"/>
        <w:shd w:val="clear" w:color="auto" w:fill="FEFEFE"/>
        <w:spacing w:before="0" w:beforeAutospacing="0" w:after="0" w:afterAutospacing="0" w:line="360" w:lineRule="auto"/>
        <w:ind w:firstLine="708"/>
        <w:jc w:val="both"/>
        <w:rPr>
          <w:bCs/>
          <w:color w:val="000000"/>
          <w:sz w:val="20"/>
          <w:szCs w:val="20"/>
        </w:rPr>
      </w:pPr>
      <w:r w:rsidRPr="00033C08">
        <w:rPr>
          <w:bCs/>
          <w:color w:val="000000"/>
          <w:sz w:val="20"/>
          <w:szCs w:val="20"/>
        </w:rPr>
        <w:t>Проведена е супервизия от РЦПППО - Кюстендил на 1 педагогически специалист от Общинска ДГ „Д-р Тодора Миладинова, който извършва ранното оценяване.</w:t>
      </w:r>
    </w:p>
    <w:p w:rsidR="00960449" w:rsidRPr="000A4B52" w:rsidRDefault="00960449" w:rsidP="000A4B52">
      <w:pPr>
        <w:spacing w:line="360" w:lineRule="auto"/>
        <w:rPr>
          <w:sz w:val="20"/>
          <w:szCs w:val="20"/>
          <w:lang w:val="bg-BG"/>
        </w:rPr>
      </w:pPr>
    </w:p>
    <w:p w:rsidR="000C5E1B" w:rsidRPr="00375039" w:rsidRDefault="00090079" w:rsidP="0005203E">
      <w:pPr>
        <w:spacing w:line="360" w:lineRule="auto"/>
        <w:ind w:firstLine="708"/>
        <w:rPr>
          <w:sz w:val="20"/>
          <w:szCs w:val="20"/>
          <w:lang w:val="bg-BG"/>
        </w:rPr>
      </w:pPr>
      <w:r w:rsidRPr="00375039">
        <w:rPr>
          <w:sz w:val="20"/>
          <w:szCs w:val="20"/>
          <w:lang w:val="bg-BG"/>
        </w:rPr>
        <w:t>2)</w:t>
      </w:r>
      <w:r w:rsidR="000C5E1B" w:rsidRPr="00375039">
        <w:rPr>
          <w:sz w:val="20"/>
          <w:szCs w:val="20"/>
          <w:lang w:val="bg-BG"/>
        </w:rPr>
        <w:t xml:space="preserve"> </w:t>
      </w:r>
      <w:r w:rsidR="000C5E1B" w:rsidRPr="00375039">
        <w:rPr>
          <w:b/>
          <w:sz w:val="20"/>
          <w:szCs w:val="20"/>
          <w:lang w:val="bg-BG"/>
        </w:rPr>
        <w:t>Доставчици на социални услуги</w:t>
      </w:r>
    </w:p>
    <w:p w:rsidR="008F15E9" w:rsidRDefault="008F15E9" w:rsidP="008F15E9">
      <w:pPr>
        <w:spacing w:line="360" w:lineRule="auto"/>
        <w:ind w:firstLine="708"/>
        <w:jc w:val="both"/>
        <w:rPr>
          <w:sz w:val="20"/>
          <w:szCs w:val="20"/>
          <w:lang w:val="bg-BG"/>
        </w:rPr>
      </w:pPr>
      <w:r w:rsidRPr="008F15E9">
        <w:rPr>
          <w:sz w:val="20"/>
          <w:szCs w:val="20"/>
          <w:lang w:val="bg-BG"/>
        </w:rPr>
        <w:t>На територията на Община Рила няма социални услуги за деца делегирана от държавата дейност.</w:t>
      </w:r>
    </w:p>
    <w:p w:rsidR="00351A6C" w:rsidRPr="00351A6C" w:rsidRDefault="00351A6C" w:rsidP="00351A6C">
      <w:pPr>
        <w:spacing w:line="360" w:lineRule="auto"/>
        <w:ind w:firstLine="709"/>
        <w:jc w:val="both"/>
        <w:rPr>
          <w:sz w:val="20"/>
          <w:szCs w:val="20"/>
          <w:shd w:val="clear" w:color="auto" w:fill="FFFFFF"/>
          <w:lang w:val="bg-BG"/>
        </w:rPr>
      </w:pPr>
      <w:r w:rsidRPr="00351A6C">
        <w:rPr>
          <w:sz w:val="20"/>
          <w:szCs w:val="20"/>
          <w:shd w:val="clear" w:color="auto" w:fill="FFFFFF"/>
          <w:lang w:val="bg-BG"/>
        </w:rPr>
        <w:t>В</w:t>
      </w:r>
      <w:r w:rsidRPr="00351A6C">
        <w:rPr>
          <w:sz w:val="20"/>
          <w:szCs w:val="20"/>
          <w:shd w:val="clear" w:color="auto" w:fill="FFFFFF"/>
        </w:rPr>
        <w:t xml:space="preserve">ъз основа на </w:t>
      </w:r>
      <w:r w:rsidRPr="00351A6C">
        <w:rPr>
          <w:sz w:val="20"/>
          <w:szCs w:val="20"/>
        </w:rPr>
        <w:t>Договор за безвъзмездна финансова помощ № </w:t>
      </w:r>
      <w:r w:rsidRPr="00351A6C">
        <w:rPr>
          <w:spacing w:val="1"/>
          <w:sz w:val="20"/>
          <w:szCs w:val="20"/>
        </w:rPr>
        <w:t>BG05M9OP001-2.002-0064-C01</w:t>
      </w:r>
      <w:r w:rsidRPr="00351A6C">
        <w:rPr>
          <w:rStyle w:val="af6"/>
          <w:sz w:val="20"/>
          <w:szCs w:val="20"/>
        </w:rPr>
        <w:t> </w:t>
      </w:r>
      <w:r w:rsidRPr="00351A6C">
        <w:rPr>
          <w:sz w:val="20"/>
          <w:szCs w:val="20"/>
        </w:rPr>
        <w:t>от 31.10.2016г.,</w:t>
      </w:r>
      <w:r w:rsidRPr="00351A6C">
        <w:rPr>
          <w:rStyle w:val="af6"/>
          <w:sz w:val="20"/>
          <w:szCs w:val="20"/>
        </w:rPr>
        <w:t> </w:t>
      </w:r>
      <w:r w:rsidRPr="00351A6C">
        <w:rPr>
          <w:sz w:val="20"/>
          <w:szCs w:val="20"/>
        </w:rPr>
        <w:t>по Оперативна програма „Развитие на човешките ресурси“ 2014-2020, Приоритетна ос 2 „Намаляване на бедността и насърчаване на социалното включване“,  Процедура на директно предоставяне на безвъзмездна финансова помощ BG05M9OP001-2.004 „Услуги за ранно детско развитие“ съфинансирана от Европейския социален фонд на Европейски съюз,</w:t>
      </w:r>
      <w:r w:rsidRPr="00351A6C">
        <w:rPr>
          <w:rStyle w:val="apple-converted-space"/>
          <w:sz w:val="20"/>
          <w:szCs w:val="20"/>
        </w:rPr>
        <w:t> </w:t>
      </w:r>
      <w:r w:rsidRPr="00351A6C">
        <w:rPr>
          <w:sz w:val="20"/>
          <w:szCs w:val="20"/>
          <w:shd w:val="clear" w:color="auto" w:fill="FFFFFF"/>
          <w:lang w:val="bg-BG"/>
        </w:rPr>
        <w:t xml:space="preserve">Община Рила изпълнява </w:t>
      </w:r>
      <w:r w:rsidRPr="00351A6C">
        <w:rPr>
          <w:sz w:val="20"/>
          <w:szCs w:val="20"/>
          <w:shd w:val="clear" w:color="auto" w:fill="FFFFFF"/>
        </w:rPr>
        <w:t>проект „Инвестиции за бъдещето“,</w:t>
      </w:r>
      <w:r w:rsidRPr="00351A6C">
        <w:rPr>
          <w:sz w:val="20"/>
          <w:szCs w:val="20"/>
          <w:shd w:val="clear" w:color="auto" w:fill="FFFFFF"/>
          <w:lang w:val="bg-BG"/>
        </w:rPr>
        <w:t xml:space="preserve"> о</w:t>
      </w:r>
      <w:r w:rsidRPr="00351A6C">
        <w:rPr>
          <w:sz w:val="20"/>
          <w:szCs w:val="20"/>
        </w:rPr>
        <w:t xml:space="preserve">т </w:t>
      </w:r>
      <w:r w:rsidRPr="00351A6C">
        <w:rPr>
          <w:sz w:val="20"/>
          <w:szCs w:val="20"/>
          <w:shd w:val="clear" w:color="auto" w:fill="FFFFFF"/>
        </w:rPr>
        <w:t>01.11.2016 г.,</w:t>
      </w:r>
      <w:r w:rsidRPr="00351A6C">
        <w:rPr>
          <w:sz w:val="20"/>
          <w:szCs w:val="20"/>
          <w:shd w:val="clear" w:color="auto" w:fill="FFFFFF"/>
          <w:lang w:val="bg-BG"/>
        </w:rPr>
        <w:t xml:space="preserve"> като крайният срок е удължен до 31.12.2020 г.</w:t>
      </w:r>
    </w:p>
    <w:p w:rsidR="00351A6C" w:rsidRPr="00351A6C" w:rsidRDefault="00351A6C" w:rsidP="00351A6C">
      <w:pPr>
        <w:spacing w:line="360" w:lineRule="auto"/>
        <w:ind w:firstLine="708"/>
        <w:jc w:val="both"/>
        <w:rPr>
          <w:sz w:val="20"/>
          <w:szCs w:val="20"/>
          <w:shd w:val="clear" w:color="auto" w:fill="FFFFFF"/>
        </w:rPr>
      </w:pPr>
      <w:r w:rsidRPr="00351A6C">
        <w:rPr>
          <w:sz w:val="20"/>
          <w:szCs w:val="20"/>
          <w:lang w:val="bg-BG"/>
        </w:rPr>
        <w:t>Предоставят се интегрирани услуги за децата от 3 до 7 г. насочени към интеграция в детск</w:t>
      </w:r>
      <w:r>
        <w:rPr>
          <w:sz w:val="20"/>
          <w:szCs w:val="20"/>
          <w:lang w:val="bg-BG"/>
        </w:rPr>
        <w:t>ата</w:t>
      </w:r>
      <w:r w:rsidRPr="00351A6C">
        <w:rPr>
          <w:sz w:val="20"/>
          <w:szCs w:val="20"/>
          <w:lang w:val="bg-BG"/>
        </w:rPr>
        <w:t xml:space="preserve"> градин</w:t>
      </w:r>
      <w:r>
        <w:rPr>
          <w:sz w:val="20"/>
          <w:szCs w:val="20"/>
          <w:lang w:val="bg-BG"/>
        </w:rPr>
        <w:t>а</w:t>
      </w:r>
      <w:r w:rsidRPr="00351A6C">
        <w:rPr>
          <w:sz w:val="20"/>
          <w:szCs w:val="20"/>
          <w:lang w:val="bg-BG"/>
        </w:rPr>
        <w:t xml:space="preserve"> и подобряване на училищната готовност.</w:t>
      </w:r>
    </w:p>
    <w:p w:rsidR="007C4BFD" w:rsidRPr="00351A6C" w:rsidRDefault="007C4BFD" w:rsidP="00351A6C">
      <w:pPr>
        <w:spacing w:line="360" w:lineRule="auto"/>
        <w:ind w:firstLine="708"/>
        <w:jc w:val="both"/>
        <w:rPr>
          <w:b/>
          <w:color w:val="C00000"/>
          <w:sz w:val="20"/>
          <w:szCs w:val="20"/>
        </w:rPr>
      </w:pPr>
      <w:r w:rsidRPr="00351A6C">
        <w:rPr>
          <w:sz w:val="20"/>
          <w:szCs w:val="20"/>
          <w:shd w:val="clear" w:color="auto" w:fill="FFFFFF"/>
        </w:rPr>
        <w:t>Общата цел на проекта е:</w:t>
      </w:r>
      <w:r w:rsidRPr="00351A6C">
        <w:rPr>
          <w:b/>
          <w:color w:val="C00000"/>
          <w:sz w:val="20"/>
          <w:szCs w:val="20"/>
        </w:rPr>
        <w:t xml:space="preserve"> </w:t>
      </w:r>
      <w:r w:rsidRPr="00351A6C">
        <w:rPr>
          <w:sz w:val="20"/>
          <w:szCs w:val="20"/>
          <w:shd w:val="clear" w:color="auto" w:fill="FFFFFF"/>
        </w:rPr>
        <w:t xml:space="preserve">превенция на социалното изключване, намаляване на бедността сред децата чрез предоставяне на интегрирани услуги за ранно детско развитие, насочени към деца до 7 годишна възраст от уязвими групи, включително деца с увреждания и техните семейства, както и бъдещи родители. </w:t>
      </w:r>
    </w:p>
    <w:p w:rsidR="007C4BFD" w:rsidRPr="00351A6C" w:rsidRDefault="007C4BFD" w:rsidP="007C4BFD">
      <w:pPr>
        <w:spacing w:line="360" w:lineRule="auto"/>
        <w:ind w:firstLine="360"/>
        <w:jc w:val="both"/>
        <w:outlineLvl w:val="0"/>
        <w:rPr>
          <w:sz w:val="20"/>
          <w:szCs w:val="20"/>
        </w:rPr>
      </w:pPr>
      <w:r w:rsidRPr="00351A6C">
        <w:rPr>
          <w:sz w:val="20"/>
          <w:szCs w:val="20"/>
        </w:rPr>
        <w:t xml:space="preserve"> </w:t>
      </w:r>
      <w:r w:rsidRPr="00351A6C">
        <w:rPr>
          <w:sz w:val="20"/>
          <w:szCs w:val="20"/>
          <w:lang w:val="bg-BG"/>
        </w:rPr>
        <w:tab/>
      </w:r>
      <w:bookmarkStart w:id="12" w:name="_Toc56756522"/>
      <w:r w:rsidRPr="00351A6C">
        <w:rPr>
          <w:sz w:val="20"/>
          <w:szCs w:val="20"/>
        </w:rPr>
        <w:t>В рамките на проекта са планирани за осъществяване следните услуги за деца и семейства:</w:t>
      </w:r>
      <w:bookmarkEnd w:id="12"/>
    </w:p>
    <w:p w:rsidR="007C4BFD" w:rsidRPr="00351A6C" w:rsidRDefault="007C4BFD" w:rsidP="007C4BFD">
      <w:pPr>
        <w:pStyle w:val="af"/>
        <w:numPr>
          <w:ilvl w:val="0"/>
          <w:numId w:val="25"/>
        </w:numPr>
        <w:suppressAutoHyphens/>
        <w:spacing w:before="0" w:after="0" w:line="360" w:lineRule="auto"/>
        <w:contextualSpacing/>
        <w:rPr>
          <w:sz w:val="20"/>
        </w:rPr>
      </w:pPr>
      <w:r w:rsidRPr="00351A6C">
        <w:rPr>
          <w:sz w:val="20"/>
          <w:shd w:val="clear" w:color="auto" w:fill="FFFFFF"/>
        </w:rPr>
        <w:t>Индивидуална педагогическа подкрепа за деца с увреждания.</w:t>
      </w:r>
    </w:p>
    <w:p w:rsidR="007C4BFD" w:rsidRPr="00351A6C" w:rsidRDefault="007C4BFD" w:rsidP="007C4BFD">
      <w:pPr>
        <w:pStyle w:val="af"/>
        <w:numPr>
          <w:ilvl w:val="0"/>
          <w:numId w:val="25"/>
        </w:numPr>
        <w:suppressAutoHyphens/>
        <w:spacing w:before="0" w:after="0" w:line="360" w:lineRule="auto"/>
        <w:contextualSpacing/>
        <w:rPr>
          <w:sz w:val="20"/>
        </w:rPr>
      </w:pPr>
      <w:r w:rsidRPr="00351A6C">
        <w:rPr>
          <w:sz w:val="20"/>
          <w:shd w:val="clear" w:color="auto" w:fill="FFFFFF"/>
        </w:rPr>
        <w:lastRenderedPageBreak/>
        <w:t>Предоставяне на психологическа подкрепа и консултиране на бъдещи и настоящи родители за</w:t>
      </w:r>
    </w:p>
    <w:p w:rsidR="00D2515F" w:rsidRDefault="007C4BFD" w:rsidP="00D2515F">
      <w:pPr>
        <w:pStyle w:val="af"/>
        <w:suppressAutoHyphens/>
        <w:spacing w:after="0" w:line="360" w:lineRule="auto"/>
        <w:ind w:left="0"/>
        <w:rPr>
          <w:sz w:val="20"/>
          <w:shd w:val="clear" w:color="auto" w:fill="FFFFFF"/>
        </w:rPr>
      </w:pPr>
      <w:proofErr w:type="gramStart"/>
      <w:r w:rsidRPr="00351A6C">
        <w:rPr>
          <w:sz w:val="20"/>
          <w:shd w:val="clear" w:color="auto" w:fill="FFFFFF"/>
        </w:rPr>
        <w:t>формиране</w:t>
      </w:r>
      <w:proofErr w:type="gramEnd"/>
      <w:r w:rsidRPr="00351A6C">
        <w:rPr>
          <w:sz w:val="20"/>
          <w:shd w:val="clear" w:color="auto" w:fill="FFFFFF"/>
        </w:rPr>
        <w:t xml:space="preserve"> и развитие на родителски умения, Семейно консултиране и подкрепа и Индивидуална и </w:t>
      </w:r>
      <w:r w:rsidRPr="00D2515F">
        <w:rPr>
          <w:sz w:val="20"/>
          <w:shd w:val="clear" w:color="auto" w:fill="FFFFFF"/>
        </w:rPr>
        <w:t xml:space="preserve">групова </w:t>
      </w:r>
    </w:p>
    <w:p w:rsidR="00D2515F" w:rsidRDefault="007C4BFD" w:rsidP="00D2515F">
      <w:pPr>
        <w:pStyle w:val="af"/>
        <w:suppressAutoHyphens/>
        <w:spacing w:after="0" w:line="360" w:lineRule="auto"/>
        <w:ind w:left="-312" w:firstLine="0"/>
        <w:rPr>
          <w:sz w:val="20"/>
          <w:shd w:val="clear" w:color="auto" w:fill="FFFFFF"/>
        </w:rPr>
      </w:pPr>
      <w:proofErr w:type="gramStart"/>
      <w:r w:rsidRPr="00D2515F">
        <w:rPr>
          <w:sz w:val="20"/>
          <w:shd w:val="clear" w:color="auto" w:fill="FFFFFF"/>
        </w:rPr>
        <w:t>работа</w:t>
      </w:r>
      <w:proofErr w:type="gramEnd"/>
      <w:r w:rsidRPr="00D2515F">
        <w:rPr>
          <w:sz w:val="20"/>
          <w:shd w:val="clear" w:color="auto" w:fill="FFFFFF"/>
        </w:rPr>
        <w:t xml:space="preserve"> с деца и родители, вкл. </w:t>
      </w:r>
      <w:proofErr w:type="gramStart"/>
      <w:r w:rsidRPr="00D2515F">
        <w:rPr>
          <w:sz w:val="20"/>
          <w:shd w:val="clear" w:color="auto" w:fill="FFFFFF"/>
        </w:rPr>
        <w:t>и</w:t>
      </w:r>
      <w:proofErr w:type="gramEnd"/>
      <w:r w:rsidRPr="00D2515F">
        <w:rPr>
          <w:sz w:val="20"/>
          <w:shd w:val="clear" w:color="auto" w:fill="FFFFFF"/>
        </w:rPr>
        <w:t xml:space="preserve"> с деца и родители, които не са от уязвими групи, с цел посещаване на детска градина.</w:t>
      </w:r>
    </w:p>
    <w:p w:rsidR="00D2515F" w:rsidRDefault="007C4BFD" w:rsidP="00D2515F">
      <w:pPr>
        <w:pStyle w:val="af"/>
        <w:numPr>
          <w:ilvl w:val="0"/>
          <w:numId w:val="25"/>
        </w:numPr>
        <w:suppressAutoHyphens/>
        <w:spacing w:after="0" w:line="360" w:lineRule="auto"/>
        <w:rPr>
          <w:sz w:val="20"/>
          <w:shd w:val="clear" w:color="auto" w:fill="FFFFFF"/>
          <w:lang w:val="bg-BG"/>
        </w:rPr>
      </w:pPr>
      <w:r w:rsidRPr="00D2515F">
        <w:rPr>
          <w:sz w:val="20"/>
          <w:shd w:val="clear" w:color="auto" w:fill="FFFFFF"/>
        </w:rPr>
        <w:t>Подкрепа за осигуряване на здравна детска консултация и дейности по превенция на</w:t>
      </w:r>
      <w:r w:rsidRPr="00D2515F">
        <w:rPr>
          <w:sz w:val="20"/>
          <w:shd w:val="clear" w:color="auto" w:fill="FFFFFF"/>
          <w:lang w:val="bg-BG"/>
        </w:rPr>
        <w:t xml:space="preserve"> </w:t>
      </w:r>
    </w:p>
    <w:p w:rsidR="007C4BFD" w:rsidRPr="00D2515F" w:rsidRDefault="007C4BFD" w:rsidP="00D2515F">
      <w:pPr>
        <w:tabs>
          <w:tab w:val="left" w:pos="284"/>
        </w:tabs>
        <w:suppressAutoHyphens/>
        <w:spacing w:line="360" w:lineRule="auto"/>
        <w:ind w:left="-284"/>
        <w:rPr>
          <w:sz w:val="20"/>
          <w:shd w:val="clear" w:color="auto" w:fill="FFFFFF"/>
          <w:lang w:val="bg-BG"/>
        </w:rPr>
      </w:pPr>
      <w:proofErr w:type="gramStart"/>
      <w:r w:rsidRPr="00D2515F">
        <w:rPr>
          <w:sz w:val="20"/>
          <w:shd w:val="clear" w:color="auto" w:fill="FFFFFF"/>
        </w:rPr>
        <w:t>заболяванията</w:t>
      </w:r>
      <w:proofErr w:type="gramEnd"/>
    </w:p>
    <w:p w:rsidR="007C4BFD" w:rsidRPr="00351A6C" w:rsidRDefault="007C4BFD" w:rsidP="007C4BFD">
      <w:pPr>
        <w:pStyle w:val="af"/>
        <w:numPr>
          <w:ilvl w:val="0"/>
          <w:numId w:val="25"/>
        </w:numPr>
        <w:suppressAutoHyphens/>
        <w:spacing w:before="0" w:after="0" w:line="360" w:lineRule="auto"/>
        <w:contextualSpacing/>
        <w:rPr>
          <w:sz w:val="20"/>
        </w:rPr>
      </w:pPr>
      <w:r w:rsidRPr="00351A6C">
        <w:rPr>
          <w:sz w:val="20"/>
          <w:shd w:val="clear" w:color="auto" w:fill="FFFFFF"/>
        </w:rPr>
        <w:t xml:space="preserve">Допълнителна педагогическа подготовка за повишаване на училищната готовност на децата за </w:t>
      </w:r>
    </w:p>
    <w:p w:rsidR="00090079" w:rsidRDefault="007C4BFD" w:rsidP="00E40743">
      <w:pPr>
        <w:pStyle w:val="af"/>
        <w:suppressAutoHyphens/>
        <w:spacing w:before="0" w:after="0" w:line="360" w:lineRule="auto"/>
        <w:ind w:left="0"/>
        <w:rPr>
          <w:sz w:val="20"/>
          <w:shd w:val="clear" w:color="auto" w:fill="FFFFFF"/>
        </w:rPr>
      </w:pPr>
      <w:proofErr w:type="gramStart"/>
      <w:r w:rsidRPr="00351A6C">
        <w:rPr>
          <w:sz w:val="20"/>
          <w:shd w:val="clear" w:color="auto" w:fill="FFFFFF"/>
        </w:rPr>
        <w:t>равен</w:t>
      </w:r>
      <w:proofErr w:type="gramEnd"/>
      <w:r w:rsidRPr="00351A6C">
        <w:rPr>
          <w:sz w:val="20"/>
          <w:shd w:val="clear" w:color="auto" w:fill="FFFFFF"/>
        </w:rPr>
        <w:t xml:space="preserve"> старт в училище.</w:t>
      </w:r>
    </w:p>
    <w:p w:rsidR="00E40743" w:rsidRPr="000A4B52" w:rsidRDefault="00E40743" w:rsidP="00E40743">
      <w:pPr>
        <w:pStyle w:val="af"/>
        <w:suppressAutoHyphens/>
        <w:spacing w:before="0" w:after="0" w:line="360" w:lineRule="auto"/>
        <w:ind w:left="0"/>
        <w:rPr>
          <w:sz w:val="20"/>
          <w:lang w:val="bg-BG"/>
        </w:rPr>
      </w:pPr>
    </w:p>
    <w:p w:rsidR="00E32531" w:rsidRPr="0005203E" w:rsidRDefault="00960449" w:rsidP="0005203E">
      <w:pPr>
        <w:pStyle w:val="2"/>
        <w:spacing w:before="0" w:after="0" w:line="360" w:lineRule="auto"/>
        <w:ind w:firstLine="708"/>
        <w:jc w:val="both"/>
        <w:rPr>
          <w:rFonts w:ascii="Times New Roman" w:hAnsi="Times New Roman"/>
          <w:sz w:val="20"/>
          <w:szCs w:val="20"/>
          <w:lang w:val="bg-BG"/>
        </w:rPr>
      </w:pPr>
      <w:bookmarkStart w:id="13" w:name="_Toc56756523"/>
      <w:r w:rsidRPr="000A4B52">
        <w:rPr>
          <w:rFonts w:ascii="Times New Roman" w:hAnsi="Times New Roman"/>
          <w:sz w:val="20"/>
          <w:szCs w:val="20"/>
          <w:lang w:val="bg-BG"/>
        </w:rPr>
        <w:t xml:space="preserve">2. </w:t>
      </w:r>
      <w:r w:rsidR="008515F5" w:rsidRPr="000A4B52">
        <w:rPr>
          <w:rFonts w:ascii="Times New Roman" w:hAnsi="Times New Roman"/>
          <w:sz w:val="20"/>
          <w:szCs w:val="20"/>
          <w:lang w:val="bg-BG"/>
        </w:rPr>
        <w:t>Информация и анализ на данните за деца и ученици,</w:t>
      </w:r>
      <w:r w:rsidRPr="000A4B52">
        <w:rPr>
          <w:rFonts w:ascii="Times New Roman" w:hAnsi="Times New Roman"/>
          <w:sz w:val="20"/>
          <w:szCs w:val="20"/>
          <w:lang w:val="bg-BG"/>
        </w:rPr>
        <w:t xml:space="preserve"> </w:t>
      </w:r>
      <w:r w:rsidR="008515F5" w:rsidRPr="000A4B52">
        <w:rPr>
          <w:rFonts w:ascii="Times New Roman" w:hAnsi="Times New Roman"/>
          <w:sz w:val="20"/>
          <w:szCs w:val="20"/>
          <w:lang w:val="bg-BG"/>
        </w:rPr>
        <w:t xml:space="preserve">подлежащи на задължително </w:t>
      </w:r>
      <w:r w:rsidRPr="000A4B52">
        <w:rPr>
          <w:rFonts w:ascii="Times New Roman" w:hAnsi="Times New Roman"/>
          <w:sz w:val="20"/>
          <w:szCs w:val="20"/>
          <w:lang w:val="bg-BG"/>
        </w:rPr>
        <w:t>предучилищно и училищно образование</w:t>
      </w:r>
      <w:bookmarkEnd w:id="13"/>
    </w:p>
    <w:p w:rsidR="00960449" w:rsidRPr="000A4B52" w:rsidRDefault="00791763" w:rsidP="0005203E">
      <w:pPr>
        <w:spacing w:line="360" w:lineRule="auto"/>
        <w:ind w:firstLine="708"/>
        <w:jc w:val="both"/>
        <w:rPr>
          <w:sz w:val="20"/>
          <w:szCs w:val="20"/>
          <w:u w:val="single"/>
          <w:lang w:val="bg-BG"/>
        </w:rPr>
      </w:pPr>
      <w:r w:rsidRPr="000A4B52">
        <w:rPr>
          <w:sz w:val="20"/>
          <w:szCs w:val="20"/>
          <w:u w:val="single"/>
          <w:lang w:val="bg-BG"/>
        </w:rPr>
        <w:t>2</w:t>
      </w:r>
      <w:r w:rsidR="00960449" w:rsidRPr="000A4B52">
        <w:rPr>
          <w:sz w:val="20"/>
          <w:szCs w:val="20"/>
          <w:u w:val="single"/>
          <w:lang w:val="bg-BG"/>
        </w:rPr>
        <w:t xml:space="preserve">.1. </w:t>
      </w:r>
      <w:r w:rsidR="00F3415B" w:rsidRPr="000A4B52">
        <w:rPr>
          <w:sz w:val="20"/>
          <w:szCs w:val="20"/>
          <w:u w:val="single"/>
          <w:lang w:val="bg-BG"/>
        </w:rPr>
        <w:t>Данни за децата, подлежащи на п</w:t>
      </w:r>
      <w:r w:rsidR="00960449" w:rsidRPr="000A4B52">
        <w:rPr>
          <w:sz w:val="20"/>
          <w:szCs w:val="20"/>
          <w:u w:val="single"/>
          <w:lang w:val="bg-BG"/>
        </w:rPr>
        <w:t>редучилищно образование</w:t>
      </w:r>
    </w:p>
    <w:p w:rsidR="007C4BFD" w:rsidRPr="00D2515F" w:rsidRDefault="007C4BFD" w:rsidP="007C4BFD">
      <w:pPr>
        <w:widowControl w:val="0"/>
        <w:suppressAutoHyphens/>
        <w:spacing w:line="360" w:lineRule="auto"/>
        <w:ind w:firstLine="360"/>
        <w:jc w:val="both"/>
        <w:rPr>
          <w:sz w:val="20"/>
          <w:szCs w:val="20"/>
          <w:lang w:val="bg-BG"/>
        </w:rPr>
      </w:pPr>
      <w:r w:rsidRPr="00D2515F">
        <w:rPr>
          <w:sz w:val="20"/>
          <w:szCs w:val="20"/>
          <w:lang w:val="bg-BG"/>
        </w:rPr>
        <w:t xml:space="preserve">Предучилищното образование в Община Рила се осъществява от </w:t>
      </w:r>
      <w:r w:rsidR="00E6642A" w:rsidRPr="00D2515F">
        <w:rPr>
          <w:sz w:val="20"/>
          <w:szCs w:val="20"/>
        </w:rPr>
        <w:t>О</w:t>
      </w:r>
      <w:r w:rsidR="00854FC9" w:rsidRPr="00D2515F">
        <w:rPr>
          <w:sz w:val="20"/>
          <w:szCs w:val="20"/>
          <w:lang w:val="bg-BG"/>
        </w:rPr>
        <w:t xml:space="preserve">бщинска </w:t>
      </w:r>
      <w:r w:rsidR="00E6642A" w:rsidRPr="00D2515F">
        <w:rPr>
          <w:sz w:val="20"/>
          <w:szCs w:val="20"/>
        </w:rPr>
        <w:t>ДГ “Д-р Тодора Миладинова”, гр. Рила</w:t>
      </w:r>
      <w:r w:rsidRPr="00D2515F">
        <w:rPr>
          <w:sz w:val="20"/>
          <w:szCs w:val="20"/>
          <w:lang w:val="bg-BG"/>
        </w:rPr>
        <w:t xml:space="preserve">. </w:t>
      </w:r>
    </w:p>
    <w:p w:rsidR="009A3A43" w:rsidRPr="00234C5E" w:rsidRDefault="009A3A43" w:rsidP="009A3A43">
      <w:pPr>
        <w:widowControl w:val="0"/>
        <w:suppressAutoHyphens/>
        <w:spacing w:line="360" w:lineRule="auto"/>
        <w:ind w:firstLine="360"/>
        <w:jc w:val="both"/>
        <w:rPr>
          <w:sz w:val="20"/>
          <w:szCs w:val="20"/>
          <w:lang w:val="bg-BG"/>
        </w:rPr>
      </w:pPr>
      <w:r w:rsidRPr="00E6642A">
        <w:rPr>
          <w:sz w:val="20"/>
          <w:szCs w:val="20"/>
        </w:rPr>
        <w:t>Обхванати са всички 5 и 6-годишни деца, подлежащи на задължително предучилищно образование, живеещи на територията на населените места на Общината, като в ОДГ “Д-р Тодора Миладинова”, гр. Рила са формирани две целодневни подготвителни</w:t>
      </w:r>
      <w:r w:rsidR="00E73E01">
        <w:rPr>
          <w:sz w:val="20"/>
          <w:szCs w:val="20"/>
          <w:lang w:val="bg-BG"/>
        </w:rPr>
        <w:t xml:space="preserve"> възрастови групи</w:t>
      </w:r>
      <w:r w:rsidRPr="00E6642A">
        <w:rPr>
          <w:sz w:val="20"/>
          <w:szCs w:val="20"/>
          <w:lang w:val="bg-BG"/>
        </w:rPr>
        <w:t xml:space="preserve"> - за 5 и 6-годишни деца, като общият брой през учебната 201</w:t>
      </w:r>
      <w:r>
        <w:rPr>
          <w:sz w:val="20"/>
          <w:szCs w:val="20"/>
          <w:lang w:val="bg-BG"/>
        </w:rPr>
        <w:t>8</w:t>
      </w:r>
      <w:r w:rsidRPr="00E6642A">
        <w:rPr>
          <w:sz w:val="20"/>
          <w:szCs w:val="20"/>
          <w:lang w:val="bg-BG"/>
        </w:rPr>
        <w:t>/</w:t>
      </w:r>
      <w:r>
        <w:rPr>
          <w:sz w:val="20"/>
          <w:szCs w:val="20"/>
          <w:lang w:val="bg-BG"/>
        </w:rPr>
        <w:t>2019</w:t>
      </w:r>
      <w:r w:rsidRPr="00E6642A">
        <w:rPr>
          <w:sz w:val="20"/>
          <w:szCs w:val="20"/>
          <w:lang w:val="bg-BG"/>
        </w:rPr>
        <w:t xml:space="preserve"> година</w:t>
      </w:r>
      <w:r>
        <w:rPr>
          <w:sz w:val="20"/>
          <w:szCs w:val="20"/>
          <w:lang w:val="bg-BG"/>
        </w:rPr>
        <w:t xml:space="preserve">, </w:t>
      </w:r>
      <w:r w:rsidRPr="00234C5E">
        <w:rPr>
          <w:sz w:val="20"/>
          <w:szCs w:val="20"/>
          <w:lang w:val="bg-BG"/>
        </w:rPr>
        <w:t xml:space="preserve">към месец февруари 2019 г.  – 39 </w:t>
      </w:r>
      <w:r w:rsidRPr="00234C5E">
        <w:rPr>
          <w:sz w:val="20"/>
          <w:szCs w:val="20"/>
        </w:rPr>
        <w:t>(</w:t>
      </w:r>
      <w:r w:rsidRPr="00234C5E">
        <w:rPr>
          <w:sz w:val="20"/>
          <w:szCs w:val="20"/>
          <w:lang w:val="bg-BG"/>
        </w:rPr>
        <w:t>вкл.8 от друга община</w:t>
      </w:r>
      <w:r w:rsidRPr="00234C5E">
        <w:rPr>
          <w:sz w:val="20"/>
          <w:szCs w:val="20"/>
        </w:rPr>
        <w:t>)</w:t>
      </w:r>
      <w:r w:rsidRPr="00234C5E">
        <w:rPr>
          <w:sz w:val="20"/>
          <w:szCs w:val="20"/>
          <w:lang w:val="bg-BG"/>
        </w:rPr>
        <w:t>,</w:t>
      </w:r>
      <w:r w:rsidRPr="00234C5E">
        <w:rPr>
          <w:sz w:val="20"/>
          <w:szCs w:val="20"/>
        </w:rPr>
        <w:t xml:space="preserve"> </w:t>
      </w:r>
      <w:r w:rsidRPr="00234C5E">
        <w:rPr>
          <w:sz w:val="20"/>
          <w:szCs w:val="20"/>
          <w:lang w:val="bg-BG"/>
        </w:rPr>
        <w:t xml:space="preserve">от 49 бр. деца на територията на Община Рила </w:t>
      </w:r>
      <w:r w:rsidR="00896BB9" w:rsidRPr="00234C5E">
        <w:rPr>
          <w:sz w:val="18"/>
          <w:szCs w:val="18"/>
        </w:rPr>
        <w:t>по данни от ЛБД „Население”,</w:t>
      </w:r>
      <w:r w:rsidR="004140FA" w:rsidRPr="00234C5E">
        <w:rPr>
          <w:sz w:val="20"/>
          <w:szCs w:val="20"/>
          <w:lang w:val="bg-BG"/>
        </w:rPr>
        <w:t xml:space="preserve"> </w:t>
      </w:r>
      <w:r w:rsidRPr="00234C5E">
        <w:rPr>
          <w:sz w:val="20"/>
          <w:szCs w:val="20"/>
          <w:lang w:val="bg-BG"/>
        </w:rPr>
        <w:t>от които 18 не живеят в Рила, в т.ч. 3 – в чужбина.</w:t>
      </w:r>
      <w:r w:rsidRPr="00234C5E">
        <w:rPr>
          <w:sz w:val="20"/>
          <w:szCs w:val="20"/>
        </w:rPr>
        <w:t xml:space="preserve"> Общият брой на децата в задължителна предучилищна възраст, подлежащи на задължително предучилищно обучение в четвърта подготвителна възрастова група (6-годишни) е 2</w:t>
      </w:r>
      <w:r w:rsidRPr="00234C5E">
        <w:rPr>
          <w:sz w:val="20"/>
          <w:szCs w:val="20"/>
          <w:lang w:val="bg-BG"/>
        </w:rPr>
        <w:t>6</w:t>
      </w:r>
      <w:r w:rsidRPr="00234C5E">
        <w:rPr>
          <w:sz w:val="20"/>
          <w:szCs w:val="20"/>
        </w:rPr>
        <w:t xml:space="preserve">, от които </w:t>
      </w:r>
      <w:r w:rsidRPr="00234C5E">
        <w:rPr>
          <w:sz w:val="20"/>
          <w:szCs w:val="20"/>
          <w:lang w:val="bg-BG"/>
        </w:rPr>
        <w:t>11</w:t>
      </w:r>
      <w:r w:rsidRPr="00234C5E">
        <w:rPr>
          <w:sz w:val="20"/>
          <w:szCs w:val="20"/>
        </w:rPr>
        <w:t xml:space="preserve"> не живеят в Рила, в т.ч.</w:t>
      </w:r>
      <w:r w:rsidRPr="00234C5E">
        <w:rPr>
          <w:sz w:val="20"/>
          <w:szCs w:val="20"/>
          <w:lang w:val="bg-BG"/>
        </w:rPr>
        <w:t xml:space="preserve">3 </w:t>
      </w:r>
      <w:r w:rsidRPr="00234C5E">
        <w:rPr>
          <w:sz w:val="20"/>
          <w:szCs w:val="20"/>
        </w:rPr>
        <w:t>в чужбина.</w:t>
      </w:r>
      <w:r w:rsidRPr="00234C5E">
        <w:rPr>
          <w:sz w:val="20"/>
          <w:szCs w:val="20"/>
          <w:lang w:val="bg-BG"/>
        </w:rPr>
        <w:t xml:space="preserve"> Получилите удостоверение за зазавършена подготвителна група към 30.05.2019 г. са 18 деца,</w:t>
      </w:r>
      <w:r w:rsidR="00B67A55" w:rsidRPr="00234C5E">
        <w:rPr>
          <w:sz w:val="20"/>
          <w:szCs w:val="20"/>
          <w:lang w:val="bg-BG"/>
        </w:rPr>
        <w:t xml:space="preserve"> </w:t>
      </w:r>
      <w:r w:rsidRPr="00234C5E">
        <w:rPr>
          <w:sz w:val="20"/>
          <w:szCs w:val="20"/>
          <w:lang w:val="bg-BG"/>
        </w:rPr>
        <w:t xml:space="preserve">родени 2012 г. от четвърта подготвителна възрастова група, от които 15, </w:t>
      </w:r>
      <w:r w:rsidR="004140FA" w:rsidRPr="00234C5E">
        <w:rPr>
          <w:sz w:val="20"/>
          <w:szCs w:val="20"/>
          <w:lang w:val="bg-BG"/>
        </w:rPr>
        <w:t xml:space="preserve">с адресна </w:t>
      </w:r>
      <w:r w:rsidRPr="00234C5E">
        <w:rPr>
          <w:sz w:val="20"/>
          <w:szCs w:val="20"/>
          <w:lang w:val="bg-BG"/>
        </w:rPr>
        <w:t>регистр</w:t>
      </w:r>
      <w:r w:rsidR="004140FA" w:rsidRPr="00234C5E">
        <w:rPr>
          <w:sz w:val="20"/>
          <w:szCs w:val="20"/>
          <w:lang w:val="bg-BG"/>
        </w:rPr>
        <w:t>ация</w:t>
      </w:r>
      <w:r w:rsidRPr="00234C5E">
        <w:rPr>
          <w:sz w:val="20"/>
          <w:szCs w:val="20"/>
          <w:lang w:val="bg-BG"/>
        </w:rPr>
        <w:t xml:space="preserve"> в община Рила и 3 регистрирани в други общини .  Едно дете не е получило удостоверение, защото родителите не са осигурили присъствие в подготвителната група. </w:t>
      </w:r>
    </w:p>
    <w:p w:rsidR="009A3A43" w:rsidRPr="00234C5E" w:rsidRDefault="009A3A43" w:rsidP="00B67A55">
      <w:pPr>
        <w:widowControl w:val="0"/>
        <w:suppressAutoHyphens/>
        <w:spacing w:line="360" w:lineRule="auto"/>
        <w:ind w:firstLine="360"/>
        <w:jc w:val="both"/>
        <w:rPr>
          <w:sz w:val="20"/>
          <w:szCs w:val="20"/>
          <w:lang w:val="bg-BG"/>
        </w:rPr>
      </w:pPr>
      <w:r w:rsidRPr="00234C5E">
        <w:rPr>
          <w:sz w:val="20"/>
          <w:szCs w:val="20"/>
          <w:lang w:val="bg-BG"/>
        </w:rPr>
        <w:t xml:space="preserve">През учебната 2019/2020 година – общият брой на децата в задължителна предучилищна възраст е 39 </w:t>
      </w:r>
      <w:r w:rsidRPr="00234C5E">
        <w:rPr>
          <w:sz w:val="20"/>
          <w:szCs w:val="20"/>
        </w:rPr>
        <w:t>(</w:t>
      </w:r>
      <w:r w:rsidRPr="00234C5E">
        <w:rPr>
          <w:sz w:val="20"/>
          <w:szCs w:val="20"/>
          <w:lang w:val="bg-BG"/>
        </w:rPr>
        <w:t>вкл.6 от друга община</w:t>
      </w:r>
      <w:r w:rsidRPr="00234C5E">
        <w:rPr>
          <w:sz w:val="20"/>
          <w:szCs w:val="20"/>
        </w:rPr>
        <w:t>)</w:t>
      </w:r>
      <w:r w:rsidRPr="00234C5E">
        <w:rPr>
          <w:sz w:val="20"/>
          <w:szCs w:val="20"/>
          <w:lang w:val="bg-BG"/>
        </w:rPr>
        <w:t>,</w:t>
      </w:r>
      <w:r w:rsidRPr="00234C5E">
        <w:rPr>
          <w:sz w:val="20"/>
          <w:szCs w:val="20"/>
        </w:rPr>
        <w:t xml:space="preserve"> </w:t>
      </w:r>
      <w:r w:rsidRPr="00234C5E">
        <w:rPr>
          <w:sz w:val="20"/>
          <w:szCs w:val="20"/>
          <w:lang w:val="bg-BG"/>
        </w:rPr>
        <w:t xml:space="preserve">от 43 бр. деца на територията на Община Рила </w:t>
      </w:r>
      <w:r w:rsidR="00896BB9" w:rsidRPr="00234C5E">
        <w:rPr>
          <w:sz w:val="18"/>
          <w:szCs w:val="18"/>
        </w:rPr>
        <w:t>по данни от ЛБД „Население”,</w:t>
      </w:r>
      <w:r w:rsidRPr="00234C5E">
        <w:rPr>
          <w:sz w:val="20"/>
          <w:szCs w:val="20"/>
          <w:lang w:val="bg-BG"/>
        </w:rPr>
        <w:t xml:space="preserve">, от които 13 не живеят в Рила, в т.ч. 3 – в чужбина. </w:t>
      </w:r>
      <w:r w:rsidRPr="00234C5E">
        <w:rPr>
          <w:sz w:val="20"/>
          <w:szCs w:val="20"/>
        </w:rPr>
        <w:t>Общият брой на децата в задължителна предучилищна възраст, подлежащи на задължително предучилищно обучение в четвърта подготвителна възрастова група (6-годишни) е 2</w:t>
      </w:r>
      <w:r w:rsidRPr="00234C5E">
        <w:rPr>
          <w:sz w:val="20"/>
          <w:szCs w:val="20"/>
          <w:lang w:val="bg-BG"/>
        </w:rPr>
        <w:t>3</w:t>
      </w:r>
      <w:r w:rsidRPr="00234C5E">
        <w:rPr>
          <w:sz w:val="20"/>
          <w:szCs w:val="20"/>
        </w:rPr>
        <w:t xml:space="preserve">, от които </w:t>
      </w:r>
      <w:r w:rsidRPr="00234C5E">
        <w:rPr>
          <w:sz w:val="20"/>
          <w:szCs w:val="20"/>
          <w:lang w:val="bg-BG"/>
        </w:rPr>
        <w:t>7</w:t>
      </w:r>
      <w:r w:rsidRPr="00234C5E">
        <w:rPr>
          <w:sz w:val="20"/>
          <w:szCs w:val="20"/>
        </w:rPr>
        <w:t xml:space="preserve"> не живеят в Рила, в т.ч.</w:t>
      </w:r>
      <w:r w:rsidRPr="00234C5E">
        <w:rPr>
          <w:sz w:val="20"/>
          <w:szCs w:val="20"/>
          <w:lang w:val="bg-BG"/>
        </w:rPr>
        <w:t xml:space="preserve">0 </w:t>
      </w:r>
      <w:r w:rsidRPr="00234C5E">
        <w:rPr>
          <w:sz w:val="20"/>
          <w:szCs w:val="20"/>
        </w:rPr>
        <w:t>в чужбина.</w:t>
      </w:r>
      <w:r w:rsidRPr="00234C5E">
        <w:rPr>
          <w:sz w:val="20"/>
          <w:szCs w:val="20"/>
          <w:lang w:val="bg-BG"/>
        </w:rPr>
        <w:t xml:space="preserve"> Получилите удостоверение за зазавършена подготвителна група към 31.05.2020 г. са 20 деца,</w:t>
      </w:r>
      <w:r w:rsidR="00B67A55" w:rsidRPr="00234C5E">
        <w:rPr>
          <w:sz w:val="20"/>
          <w:szCs w:val="20"/>
          <w:lang w:val="bg-BG"/>
        </w:rPr>
        <w:t xml:space="preserve"> </w:t>
      </w:r>
      <w:r w:rsidRPr="00234C5E">
        <w:rPr>
          <w:sz w:val="20"/>
          <w:szCs w:val="20"/>
          <w:lang w:val="bg-BG"/>
        </w:rPr>
        <w:t xml:space="preserve">родени 2013 г. от четвърта подготвителна възрастова група, от които 16, </w:t>
      </w:r>
      <w:r w:rsidR="004140FA" w:rsidRPr="00234C5E">
        <w:rPr>
          <w:sz w:val="20"/>
          <w:szCs w:val="20"/>
          <w:lang w:val="bg-BG"/>
        </w:rPr>
        <w:t xml:space="preserve">с адресна регистрация </w:t>
      </w:r>
      <w:r w:rsidRPr="00234C5E">
        <w:rPr>
          <w:sz w:val="20"/>
          <w:szCs w:val="20"/>
          <w:lang w:val="bg-BG"/>
        </w:rPr>
        <w:t>в община Рила и 4 регистрирани в други общини .  Две деца получили удостоверение за завършена подготвителна група са родени 2014 г.</w:t>
      </w:r>
    </w:p>
    <w:p w:rsidR="009A3A43" w:rsidRPr="00234C5E" w:rsidRDefault="009A3A43" w:rsidP="009A3A43">
      <w:pPr>
        <w:widowControl w:val="0"/>
        <w:suppressAutoHyphens/>
        <w:spacing w:line="360" w:lineRule="auto"/>
        <w:jc w:val="both"/>
        <w:rPr>
          <w:sz w:val="20"/>
          <w:szCs w:val="20"/>
          <w:lang w:val="bg-BG"/>
        </w:rPr>
      </w:pPr>
      <w:r w:rsidRPr="00234C5E">
        <w:rPr>
          <w:sz w:val="20"/>
          <w:szCs w:val="20"/>
          <w:lang w:val="bg-BG"/>
        </w:rPr>
        <w:tab/>
        <w:t xml:space="preserve">През учебната 2020/2021 година общият брой на децата в задължителна предучилищна възраст е 49 </w:t>
      </w:r>
      <w:r w:rsidRPr="00234C5E">
        <w:rPr>
          <w:sz w:val="20"/>
          <w:szCs w:val="20"/>
        </w:rPr>
        <w:t>(</w:t>
      </w:r>
      <w:r w:rsidRPr="00234C5E">
        <w:rPr>
          <w:sz w:val="20"/>
          <w:szCs w:val="20"/>
          <w:lang w:val="bg-BG"/>
        </w:rPr>
        <w:t>вкл. 9 от други общини</w:t>
      </w:r>
      <w:r w:rsidRPr="00234C5E">
        <w:rPr>
          <w:sz w:val="20"/>
          <w:szCs w:val="20"/>
        </w:rPr>
        <w:t>)</w:t>
      </w:r>
      <w:r w:rsidRPr="00234C5E">
        <w:rPr>
          <w:sz w:val="20"/>
          <w:szCs w:val="20"/>
          <w:lang w:val="bg-BG"/>
        </w:rPr>
        <w:t>,</w:t>
      </w:r>
      <w:r w:rsidRPr="00234C5E">
        <w:rPr>
          <w:sz w:val="20"/>
          <w:szCs w:val="20"/>
        </w:rPr>
        <w:t xml:space="preserve"> </w:t>
      </w:r>
      <w:r w:rsidRPr="00234C5E">
        <w:rPr>
          <w:sz w:val="20"/>
          <w:szCs w:val="20"/>
          <w:lang w:val="bg-BG"/>
        </w:rPr>
        <w:t xml:space="preserve">от 67 бр. деца на територията на Община Рила </w:t>
      </w:r>
      <w:r w:rsidR="00896BB9" w:rsidRPr="00234C5E">
        <w:rPr>
          <w:sz w:val="18"/>
          <w:szCs w:val="18"/>
        </w:rPr>
        <w:t>по данни от ЛБД „Население”,</w:t>
      </w:r>
      <w:r w:rsidRPr="00234C5E">
        <w:rPr>
          <w:sz w:val="20"/>
          <w:szCs w:val="20"/>
          <w:lang w:val="bg-BG"/>
        </w:rPr>
        <w:t xml:space="preserve">, от които 19 не живеят в Рила, в т.ч. 7 – в чужбина. </w:t>
      </w:r>
    </w:p>
    <w:p w:rsidR="009A3A43" w:rsidRPr="00234C5E" w:rsidRDefault="009A3A43" w:rsidP="009A3A43">
      <w:pPr>
        <w:pStyle w:val="af7"/>
        <w:spacing w:line="360" w:lineRule="auto"/>
        <w:ind w:left="767" w:right="0" w:firstLine="0"/>
        <w:rPr>
          <w:sz w:val="20"/>
          <w:szCs w:val="20"/>
        </w:rPr>
      </w:pPr>
      <w:r w:rsidRPr="00234C5E">
        <w:rPr>
          <w:sz w:val="20"/>
          <w:szCs w:val="20"/>
        </w:rPr>
        <w:t xml:space="preserve">Общият брой на децата в задължителна предучилищна възраст, подлежащи на задължително </w:t>
      </w:r>
    </w:p>
    <w:p w:rsidR="009A3A43" w:rsidRPr="00234C5E" w:rsidRDefault="009A3A43" w:rsidP="00B67A55">
      <w:pPr>
        <w:pStyle w:val="af7"/>
        <w:spacing w:line="360" w:lineRule="auto"/>
        <w:ind w:left="0" w:right="0" w:firstLine="0"/>
        <w:rPr>
          <w:sz w:val="20"/>
          <w:szCs w:val="20"/>
        </w:rPr>
      </w:pPr>
      <w:r w:rsidRPr="00234C5E">
        <w:rPr>
          <w:sz w:val="20"/>
          <w:szCs w:val="20"/>
        </w:rPr>
        <w:t xml:space="preserve">предучилищно обучение в четвърта възрастова група </w:t>
      </w:r>
      <w:r w:rsidRPr="00234C5E">
        <w:rPr>
          <w:sz w:val="20"/>
          <w:szCs w:val="20"/>
          <w:lang w:val="en-US"/>
        </w:rPr>
        <w:t>(6-</w:t>
      </w:r>
      <w:r w:rsidRPr="00234C5E">
        <w:rPr>
          <w:sz w:val="20"/>
          <w:szCs w:val="20"/>
        </w:rPr>
        <w:t>годишни</w:t>
      </w:r>
      <w:r w:rsidRPr="00234C5E">
        <w:rPr>
          <w:sz w:val="20"/>
          <w:szCs w:val="20"/>
          <w:lang w:val="en-US"/>
        </w:rPr>
        <w:t>)</w:t>
      </w:r>
      <w:r w:rsidRPr="00234C5E">
        <w:rPr>
          <w:sz w:val="20"/>
          <w:szCs w:val="20"/>
        </w:rPr>
        <w:t xml:space="preserve"> е 20, от които 6 не живеят в Рила, в т.ч.3 в чужбина.</w:t>
      </w:r>
      <w:r w:rsidR="00B67A55" w:rsidRPr="00234C5E">
        <w:rPr>
          <w:sz w:val="20"/>
          <w:szCs w:val="20"/>
        </w:rPr>
        <w:t xml:space="preserve"> </w:t>
      </w:r>
      <w:r w:rsidRPr="00234C5E">
        <w:rPr>
          <w:sz w:val="20"/>
          <w:szCs w:val="20"/>
        </w:rPr>
        <w:t xml:space="preserve">Формирани са три целодневни възрастови групи  за задължително предучилищно образование. </w:t>
      </w:r>
    </w:p>
    <w:p w:rsidR="009A3A43" w:rsidRPr="00234C5E" w:rsidRDefault="009A3A43" w:rsidP="009A3A43">
      <w:pPr>
        <w:widowControl w:val="0"/>
        <w:suppressAutoHyphens/>
        <w:spacing w:line="360" w:lineRule="auto"/>
        <w:jc w:val="both"/>
        <w:rPr>
          <w:sz w:val="20"/>
          <w:szCs w:val="20"/>
          <w:lang w:val="bg-BG"/>
        </w:rPr>
      </w:pPr>
      <w:r w:rsidRPr="00234C5E">
        <w:rPr>
          <w:sz w:val="20"/>
          <w:szCs w:val="20"/>
          <w:lang w:val="bg-BG"/>
        </w:rPr>
        <w:t xml:space="preserve">Четиригодишните деца са родени 2016 г. Общият брой деца в задължителна предучилищна възраст е 23 деца, от които 10 не живеят в Рила, в т. ч. 1 в чужбина. 17 посещават детска градина, в т. ч. 4 </w:t>
      </w:r>
      <w:r w:rsidRPr="00234C5E">
        <w:rPr>
          <w:sz w:val="20"/>
          <w:szCs w:val="20"/>
          <w:lang w:val="bg-BG"/>
        </w:rPr>
        <w:lastRenderedPageBreak/>
        <w:t>нерегистрирани в община Рила.</w:t>
      </w:r>
    </w:p>
    <w:p w:rsidR="009A3A43" w:rsidRPr="00234C5E" w:rsidRDefault="004140FA" w:rsidP="0038636A">
      <w:pPr>
        <w:widowControl w:val="0"/>
        <w:suppressAutoHyphens/>
        <w:spacing w:line="360" w:lineRule="auto"/>
        <w:ind w:firstLine="708"/>
        <w:jc w:val="both"/>
        <w:rPr>
          <w:sz w:val="20"/>
          <w:szCs w:val="20"/>
          <w:lang w:val="bg-BG"/>
        </w:rPr>
      </w:pPr>
      <w:r w:rsidRPr="00234C5E">
        <w:rPr>
          <w:sz w:val="20"/>
          <w:szCs w:val="20"/>
          <w:lang w:val="bg-BG"/>
        </w:rPr>
        <w:t>Пет</w:t>
      </w:r>
      <w:r w:rsidR="009A3A43" w:rsidRPr="00234C5E">
        <w:rPr>
          <w:sz w:val="20"/>
          <w:szCs w:val="20"/>
          <w:lang w:val="bg-BG"/>
        </w:rPr>
        <w:t xml:space="preserve">годишните деца са родени 2015 г. Общият брой деца е 24, от които 10 не живеят в Рила, в т. ч. 3 в чужбина. 17 деца посещават детска градина, в т. ч. 3 </w:t>
      </w:r>
      <w:r w:rsidRPr="00234C5E">
        <w:rPr>
          <w:sz w:val="20"/>
          <w:szCs w:val="20"/>
          <w:lang w:val="bg-BG"/>
        </w:rPr>
        <w:t>деца, които не са с адресна регистрация</w:t>
      </w:r>
      <w:r w:rsidR="009A3A43" w:rsidRPr="00234C5E">
        <w:rPr>
          <w:sz w:val="20"/>
          <w:szCs w:val="20"/>
          <w:lang w:val="bg-BG"/>
        </w:rPr>
        <w:t xml:space="preserve"> в община Рила.</w:t>
      </w:r>
    </w:p>
    <w:p w:rsidR="009A3A43" w:rsidRDefault="009A3A43" w:rsidP="009A3A43">
      <w:pPr>
        <w:pStyle w:val="af7"/>
        <w:spacing w:line="360" w:lineRule="auto"/>
        <w:ind w:left="0" w:right="0" w:firstLine="708"/>
        <w:rPr>
          <w:sz w:val="18"/>
          <w:szCs w:val="18"/>
        </w:rPr>
      </w:pPr>
      <w:r w:rsidRPr="00234C5E">
        <w:rPr>
          <w:b/>
          <w:sz w:val="18"/>
          <w:szCs w:val="18"/>
        </w:rPr>
        <w:t>Забележка:</w:t>
      </w:r>
      <w:r w:rsidRPr="00234C5E">
        <w:rPr>
          <w:sz w:val="18"/>
          <w:szCs w:val="18"/>
        </w:rPr>
        <w:t xml:space="preserve"> Броят на децата в чужбина е както по данни от ЛБД „Население”, така и по неофициални данни.</w:t>
      </w:r>
    </w:p>
    <w:p w:rsidR="00E60142" w:rsidRPr="00D2515F" w:rsidRDefault="00E60142" w:rsidP="00E40743">
      <w:pPr>
        <w:pStyle w:val="af7"/>
        <w:spacing w:line="360" w:lineRule="auto"/>
        <w:ind w:left="0" w:right="0" w:firstLine="708"/>
        <w:rPr>
          <w:sz w:val="18"/>
          <w:szCs w:val="18"/>
        </w:rPr>
      </w:pPr>
    </w:p>
    <w:p w:rsidR="00325592" w:rsidRPr="00325592" w:rsidRDefault="00325592" w:rsidP="00325592">
      <w:pPr>
        <w:spacing w:line="360" w:lineRule="auto"/>
        <w:ind w:firstLine="708"/>
        <w:jc w:val="both"/>
        <w:rPr>
          <w:sz w:val="20"/>
          <w:szCs w:val="20"/>
          <w:lang w:val="bg-BG"/>
        </w:rPr>
      </w:pPr>
      <w:r w:rsidRPr="00325592">
        <w:rPr>
          <w:sz w:val="20"/>
          <w:szCs w:val="20"/>
          <w:lang w:val="bg-BG"/>
        </w:rPr>
        <w:t>Във връзка с нормативно дадената възможност</w:t>
      </w:r>
      <w:r w:rsidR="00621CF6">
        <w:rPr>
          <w:sz w:val="20"/>
          <w:szCs w:val="20"/>
          <w:lang w:val="bg-BG"/>
        </w:rPr>
        <w:t xml:space="preserve"> с</w:t>
      </w:r>
      <w:r w:rsidRPr="00325592">
        <w:rPr>
          <w:sz w:val="20"/>
          <w:szCs w:val="20"/>
          <w:lang w:val="bg-BG"/>
        </w:rPr>
        <w:t xml:space="preserve"> </w:t>
      </w:r>
      <w:r w:rsidR="00621CF6" w:rsidRPr="00621CF6">
        <w:rPr>
          <w:sz w:val="20"/>
          <w:szCs w:val="20"/>
          <w:lang w:val="bg-BG"/>
        </w:rPr>
        <w:t>§ 1</w:t>
      </w:r>
      <w:r w:rsidR="00621CF6">
        <w:rPr>
          <w:sz w:val="20"/>
          <w:szCs w:val="20"/>
          <w:lang w:val="bg-BG"/>
        </w:rPr>
        <w:t>7</w:t>
      </w:r>
      <w:r w:rsidR="00621CF6" w:rsidRPr="00621CF6">
        <w:rPr>
          <w:sz w:val="20"/>
          <w:szCs w:val="20"/>
          <w:lang w:val="bg-BG"/>
        </w:rPr>
        <w:t xml:space="preserve"> от Преходни и Заключителни разпоредби (ПЗР) към Закона за изменение и допълнение на Закона за предучилищното и училищното образование (ЗИД на ЗПУО) (обн. ДВ, бр. 82 от 18.09.2020 г.,) </w:t>
      </w:r>
      <w:r w:rsidRPr="00325592">
        <w:rPr>
          <w:sz w:val="20"/>
          <w:szCs w:val="20"/>
          <w:lang w:val="bg-BG"/>
        </w:rPr>
        <w:t xml:space="preserve">за организиране на задължително предучилищно образование на децата на 4-годишна възраст и през настоящата учебна 2020/2021 година, </w:t>
      </w:r>
      <w:r w:rsidR="00621CF6">
        <w:rPr>
          <w:sz w:val="20"/>
          <w:szCs w:val="20"/>
          <w:lang w:val="bg-BG"/>
        </w:rPr>
        <w:t>т.е. преди</w:t>
      </w:r>
      <w:r w:rsidR="00621CF6" w:rsidRPr="00621CF6">
        <w:rPr>
          <w:sz w:val="20"/>
          <w:szCs w:val="20"/>
          <w:lang w:val="bg-BG"/>
        </w:rPr>
        <w:t xml:space="preserve"> срок</w:t>
      </w:r>
      <w:r w:rsidR="00621CF6">
        <w:rPr>
          <w:sz w:val="20"/>
          <w:szCs w:val="20"/>
          <w:lang w:val="bg-BG"/>
        </w:rPr>
        <w:t>а, определен с § 16 от ПЗР на ЗИД на ЗПУО, а именно:</w:t>
      </w:r>
      <w:r w:rsidR="00621CF6" w:rsidRPr="00621CF6">
        <w:rPr>
          <w:sz w:val="20"/>
          <w:szCs w:val="20"/>
          <w:lang w:val="bg-BG"/>
        </w:rPr>
        <w:t xml:space="preserve"> до началото на учебната 2023 - 2024 г. </w:t>
      </w:r>
      <w:r w:rsidRPr="00325592">
        <w:rPr>
          <w:sz w:val="20"/>
          <w:szCs w:val="20"/>
          <w:lang w:val="bg-BG"/>
        </w:rPr>
        <w:t>при спазване на законовото изискване за съгласуване с мнението на родителите или настойниците на децата, навършващи 4-годишна възраст през настоящата календарна година и възможността за максимално включване в задължителното предучилищно образование на децата, навършили 4-годишна възраст, въз основа на предл</w:t>
      </w:r>
      <w:r w:rsidR="000B2266">
        <w:rPr>
          <w:sz w:val="20"/>
          <w:szCs w:val="20"/>
          <w:lang w:val="bg-BG"/>
        </w:rPr>
        <w:t xml:space="preserve">ожение от Кмета на Община Рила. </w:t>
      </w:r>
    </w:p>
    <w:p w:rsidR="00325592" w:rsidRPr="00325592" w:rsidRDefault="00325592" w:rsidP="00325592">
      <w:pPr>
        <w:spacing w:line="360" w:lineRule="auto"/>
        <w:ind w:firstLine="708"/>
        <w:jc w:val="both"/>
        <w:rPr>
          <w:sz w:val="20"/>
          <w:szCs w:val="20"/>
          <w:lang w:val="bg-BG"/>
        </w:rPr>
      </w:pPr>
      <w:r w:rsidRPr="00325592">
        <w:rPr>
          <w:sz w:val="20"/>
          <w:szCs w:val="20"/>
          <w:lang w:val="bg-BG"/>
        </w:rPr>
        <w:t>Общински съвет на Община Рила е постановил Решение № 137 от 25.09.2020 г., с т.1 от което е дал съгласие, в Общинска детска градина “Д-р Тодора Миладинова”, със седалище и официален адрес: град Рила, Община Рила, Област Кюстендил, ул. „Септемврийска” № 4, да се осъществява задължително предучилищно образование на децата на 4-годишна възраст, от учебната 2020/2021 година.</w:t>
      </w:r>
    </w:p>
    <w:p w:rsidR="00325592" w:rsidRPr="00325592" w:rsidRDefault="00325592" w:rsidP="00621CF6">
      <w:pPr>
        <w:spacing w:line="360" w:lineRule="auto"/>
        <w:ind w:firstLine="708"/>
        <w:jc w:val="both"/>
        <w:rPr>
          <w:sz w:val="20"/>
          <w:szCs w:val="20"/>
          <w:lang w:val="bg-BG"/>
        </w:rPr>
      </w:pPr>
      <w:r w:rsidRPr="00325592">
        <w:rPr>
          <w:sz w:val="20"/>
          <w:szCs w:val="20"/>
          <w:lang w:val="bg-BG"/>
        </w:rPr>
        <w:t>С т.2 от същото Решение, Общинският съвет е дал съгласие за  осигуряване на средства за закупуване на познавателни книжки и учебни помагала за децата на 4-годишна възраст, обхванати в задължително предучилищно образование в Общинска детска градина “Д-р Тодора Миладинова”, град Рила, от бюджета на Община Рила, които да се предостав</w:t>
      </w:r>
      <w:r w:rsidR="00621CF6">
        <w:rPr>
          <w:sz w:val="20"/>
          <w:szCs w:val="20"/>
          <w:lang w:val="bg-BG"/>
        </w:rPr>
        <w:t>ят по бюджета детската градина.</w:t>
      </w:r>
    </w:p>
    <w:p w:rsidR="00325592" w:rsidRDefault="00325592" w:rsidP="00325592">
      <w:pPr>
        <w:spacing w:line="360" w:lineRule="auto"/>
        <w:ind w:firstLine="708"/>
        <w:jc w:val="both"/>
        <w:rPr>
          <w:sz w:val="20"/>
          <w:szCs w:val="20"/>
          <w:lang w:val="bg-BG"/>
        </w:rPr>
      </w:pPr>
      <w:r w:rsidRPr="00325592">
        <w:rPr>
          <w:sz w:val="20"/>
          <w:szCs w:val="20"/>
          <w:lang w:val="bg-BG"/>
        </w:rPr>
        <w:t>Въз основа на Решение № 137 от 25.09.2020 г. на Общински съвет на Община Рила, на територията на Община Рила, в Общинска детска градина “Д-р Тодора Миладинова”, град Рила е въведено задължително предучилищно образование на децата на 4-годишна възраст, от учебната 2020/2021 година, т.е преди срока по § 16 от ПЗР на ЗИД на ЗПУО (в срок до началото на учебната 2023 - 2024 г. ).</w:t>
      </w:r>
    </w:p>
    <w:p w:rsidR="000B2266" w:rsidRDefault="000B2266" w:rsidP="00325592">
      <w:pPr>
        <w:spacing w:line="360" w:lineRule="auto"/>
        <w:ind w:firstLine="708"/>
        <w:jc w:val="both"/>
        <w:rPr>
          <w:sz w:val="20"/>
          <w:szCs w:val="20"/>
          <w:lang w:val="bg-BG"/>
        </w:rPr>
      </w:pPr>
      <w:r>
        <w:rPr>
          <w:sz w:val="20"/>
          <w:szCs w:val="20"/>
          <w:lang w:val="bg-BG"/>
        </w:rPr>
        <w:t xml:space="preserve">Броят на 4 годишните деца в Община Рила по данни от </w:t>
      </w:r>
      <w:r w:rsidR="00E60142" w:rsidRPr="00E73E01">
        <w:rPr>
          <w:sz w:val="18"/>
          <w:szCs w:val="18"/>
        </w:rPr>
        <w:t>ЛБД „Население”</w:t>
      </w:r>
      <w:r w:rsidR="00E60142">
        <w:rPr>
          <w:sz w:val="20"/>
          <w:szCs w:val="20"/>
          <w:lang w:val="bg-BG"/>
        </w:rPr>
        <w:t xml:space="preserve"> е 22, от които 17 живеят на територията на общината и са обхванати в предучилищно образование в детската градина в град Рила.</w:t>
      </w:r>
    </w:p>
    <w:p w:rsidR="00E73E01" w:rsidRPr="00E73E01" w:rsidRDefault="00D2515F" w:rsidP="00E73E01">
      <w:pPr>
        <w:spacing w:line="360" w:lineRule="auto"/>
        <w:jc w:val="center"/>
        <w:rPr>
          <w:b/>
          <w:sz w:val="20"/>
          <w:szCs w:val="20"/>
          <w:lang w:val="bg-BG"/>
        </w:rPr>
      </w:pPr>
      <w:r w:rsidRPr="00E73E01">
        <w:rPr>
          <w:b/>
          <w:sz w:val="20"/>
          <w:szCs w:val="20"/>
          <w:lang w:val="bg-BG"/>
        </w:rPr>
        <w:t xml:space="preserve">Деца, обхванати </w:t>
      </w:r>
      <w:r w:rsidR="00E73E01" w:rsidRPr="00E73E01">
        <w:rPr>
          <w:b/>
          <w:sz w:val="20"/>
          <w:szCs w:val="20"/>
          <w:lang w:val="bg-BG"/>
        </w:rPr>
        <w:t>в</w:t>
      </w:r>
      <w:r w:rsidRPr="00E73E01">
        <w:rPr>
          <w:b/>
          <w:sz w:val="20"/>
          <w:szCs w:val="20"/>
          <w:lang w:val="bg-BG"/>
        </w:rPr>
        <w:t xml:space="preserve"> предучилищното образование</w:t>
      </w:r>
      <w:r w:rsidR="00E73E01" w:rsidRPr="00E73E01">
        <w:rPr>
          <w:b/>
          <w:sz w:val="20"/>
          <w:szCs w:val="20"/>
          <w:lang w:val="bg-BG"/>
        </w:rPr>
        <w:t>,</w:t>
      </w:r>
      <w:r w:rsidRPr="00E73E01">
        <w:rPr>
          <w:b/>
          <w:sz w:val="20"/>
          <w:szCs w:val="20"/>
          <w:lang w:val="bg-BG"/>
        </w:rPr>
        <w:t xml:space="preserve"> в ОДГ „Д-р Тодора Миладинова”, град Рила:</w:t>
      </w:r>
    </w:p>
    <w:tbl>
      <w:tblPr>
        <w:tblStyle w:val="af0"/>
        <w:tblW w:w="8505" w:type="dxa"/>
        <w:tblInd w:w="279" w:type="dxa"/>
        <w:tblLook w:val="04A0" w:firstRow="1" w:lastRow="0" w:firstColumn="1" w:lastColumn="0" w:noHBand="0" w:noVBand="1"/>
      </w:tblPr>
      <w:tblGrid>
        <w:gridCol w:w="2645"/>
        <w:gridCol w:w="2033"/>
        <w:gridCol w:w="2126"/>
        <w:gridCol w:w="1701"/>
      </w:tblGrid>
      <w:tr w:rsidR="00D2515F" w:rsidRPr="00E73E01" w:rsidTr="00D2515F">
        <w:trPr>
          <w:trHeight w:val="415"/>
          <w:tblHeader/>
        </w:trPr>
        <w:tc>
          <w:tcPr>
            <w:tcW w:w="2645" w:type="dxa"/>
            <w:shd w:val="clear" w:color="auto" w:fill="D6E3BC" w:themeFill="accent3" w:themeFillTint="66"/>
          </w:tcPr>
          <w:p w:rsidR="00D2515F" w:rsidRPr="00E73E01" w:rsidRDefault="00D2515F" w:rsidP="00D2515F">
            <w:pPr>
              <w:spacing w:line="360" w:lineRule="auto"/>
              <w:jc w:val="center"/>
              <w:rPr>
                <w:b/>
                <w:sz w:val="16"/>
                <w:szCs w:val="16"/>
                <w:lang w:val="bg-BG"/>
              </w:rPr>
            </w:pPr>
            <w:r w:rsidRPr="00E73E01">
              <w:rPr>
                <w:b/>
                <w:sz w:val="16"/>
                <w:szCs w:val="16"/>
                <w:lang w:val="bg-BG"/>
              </w:rPr>
              <w:t>Учебна година</w:t>
            </w:r>
          </w:p>
        </w:tc>
        <w:tc>
          <w:tcPr>
            <w:tcW w:w="2033" w:type="dxa"/>
            <w:shd w:val="clear" w:color="auto" w:fill="D6E3BC" w:themeFill="accent3" w:themeFillTint="66"/>
          </w:tcPr>
          <w:p w:rsidR="00D2515F" w:rsidRPr="00E73E01" w:rsidRDefault="00D2515F" w:rsidP="00D2515F">
            <w:pPr>
              <w:spacing w:line="360" w:lineRule="auto"/>
              <w:jc w:val="center"/>
              <w:rPr>
                <w:b/>
                <w:sz w:val="16"/>
                <w:szCs w:val="16"/>
                <w:lang w:val="bg-BG"/>
              </w:rPr>
            </w:pPr>
            <w:r w:rsidRPr="00E73E01">
              <w:rPr>
                <w:b/>
                <w:sz w:val="16"/>
                <w:szCs w:val="16"/>
                <w:lang w:val="bg-BG"/>
              </w:rPr>
              <w:t>Деца, 2-4 г.</w:t>
            </w:r>
          </w:p>
        </w:tc>
        <w:tc>
          <w:tcPr>
            <w:tcW w:w="2126" w:type="dxa"/>
            <w:shd w:val="clear" w:color="auto" w:fill="D6E3BC" w:themeFill="accent3" w:themeFillTint="66"/>
          </w:tcPr>
          <w:p w:rsidR="00D2515F" w:rsidRPr="00E73E01" w:rsidRDefault="00D2515F" w:rsidP="00D2515F">
            <w:pPr>
              <w:spacing w:line="360" w:lineRule="auto"/>
              <w:jc w:val="center"/>
              <w:rPr>
                <w:b/>
                <w:sz w:val="16"/>
                <w:szCs w:val="16"/>
                <w:lang w:val="bg-BG"/>
              </w:rPr>
            </w:pPr>
            <w:r w:rsidRPr="00E73E01">
              <w:rPr>
                <w:b/>
                <w:sz w:val="16"/>
                <w:szCs w:val="16"/>
                <w:lang w:val="bg-BG"/>
              </w:rPr>
              <w:t>Деца, 5-6 г.</w:t>
            </w:r>
          </w:p>
        </w:tc>
        <w:tc>
          <w:tcPr>
            <w:tcW w:w="1701" w:type="dxa"/>
            <w:shd w:val="clear" w:color="auto" w:fill="D6E3BC" w:themeFill="accent3" w:themeFillTint="66"/>
          </w:tcPr>
          <w:p w:rsidR="00D2515F" w:rsidRPr="00E73E01" w:rsidRDefault="00D2515F" w:rsidP="00D2515F">
            <w:pPr>
              <w:spacing w:line="360" w:lineRule="auto"/>
              <w:jc w:val="center"/>
              <w:rPr>
                <w:b/>
                <w:sz w:val="16"/>
                <w:szCs w:val="16"/>
                <w:lang w:val="bg-BG"/>
              </w:rPr>
            </w:pPr>
            <w:r w:rsidRPr="00E73E01">
              <w:rPr>
                <w:b/>
                <w:sz w:val="16"/>
                <w:szCs w:val="16"/>
                <w:lang w:val="bg-BG"/>
              </w:rPr>
              <w:t>Общо деца</w:t>
            </w:r>
          </w:p>
        </w:tc>
      </w:tr>
      <w:tr w:rsidR="00D2515F" w:rsidRPr="00E73E01" w:rsidTr="00D2515F">
        <w:trPr>
          <w:trHeight w:val="89"/>
        </w:trPr>
        <w:tc>
          <w:tcPr>
            <w:tcW w:w="2645" w:type="dxa"/>
          </w:tcPr>
          <w:p w:rsidR="00D2515F" w:rsidRPr="00E73E01" w:rsidRDefault="00D2515F" w:rsidP="00D2515F">
            <w:pPr>
              <w:spacing w:line="360" w:lineRule="auto"/>
              <w:ind w:firstLineChars="90" w:firstLine="144"/>
              <w:jc w:val="both"/>
              <w:rPr>
                <w:color w:val="000000"/>
                <w:sz w:val="16"/>
                <w:szCs w:val="16"/>
                <w:lang w:val="bg-BG" w:eastAsia="bg-BG"/>
              </w:rPr>
            </w:pPr>
            <w:r w:rsidRPr="00E73E01">
              <w:rPr>
                <w:color w:val="000000"/>
                <w:sz w:val="16"/>
                <w:szCs w:val="16"/>
                <w:lang w:val="bg-BG" w:eastAsia="bg-BG"/>
              </w:rPr>
              <w:t xml:space="preserve">2018/2019 </w:t>
            </w:r>
          </w:p>
        </w:tc>
        <w:tc>
          <w:tcPr>
            <w:tcW w:w="2033" w:type="dxa"/>
          </w:tcPr>
          <w:p w:rsidR="00D2515F" w:rsidRPr="00E73E01" w:rsidRDefault="00D2515F" w:rsidP="00D2515F">
            <w:pPr>
              <w:spacing w:line="360" w:lineRule="auto"/>
              <w:jc w:val="center"/>
              <w:rPr>
                <w:sz w:val="16"/>
                <w:szCs w:val="16"/>
                <w:lang w:val="bg-BG"/>
              </w:rPr>
            </w:pPr>
            <w:r w:rsidRPr="00E73E01">
              <w:rPr>
                <w:sz w:val="16"/>
                <w:szCs w:val="16"/>
                <w:lang w:val="bg-BG"/>
              </w:rPr>
              <w:t>45</w:t>
            </w:r>
          </w:p>
        </w:tc>
        <w:tc>
          <w:tcPr>
            <w:tcW w:w="2126" w:type="dxa"/>
          </w:tcPr>
          <w:p w:rsidR="00D2515F" w:rsidRPr="00E73E01" w:rsidRDefault="00D2515F" w:rsidP="00D2515F">
            <w:pPr>
              <w:spacing w:line="360" w:lineRule="auto"/>
              <w:jc w:val="center"/>
              <w:rPr>
                <w:sz w:val="16"/>
                <w:szCs w:val="16"/>
                <w:lang w:val="bg-BG"/>
              </w:rPr>
            </w:pPr>
            <w:r w:rsidRPr="00E73E01">
              <w:rPr>
                <w:sz w:val="16"/>
                <w:szCs w:val="16"/>
                <w:lang w:val="bg-BG"/>
              </w:rPr>
              <w:t>39</w:t>
            </w:r>
          </w:p>
        </w:tc>
        <w:tc>
          <w:tcPr>
            <w:tcW w:w="1701" w:type="dxa"/>
          </w:tcPr>
          <w:p w:rsidR="00D2515F" w:rsidRPr="00C04D8D" w:rsidRDefault="00E73E01" w:rsidP="00E73E01">
            <w:pPr>
              <w:spacing w:line="360" w:lineRule="auto"/>
              <w:jc w:val="center"/>
              <w:rPr>
                <w:sz w:val="16"/>
                <w:szCs w:val="16"/>
                <w:lang w:val="bg-BG"/>
              </w:rPr>
            </w:pPr>
            <w:r w:rsidRPr="00C04D8D">
              <w:rPr>
                <w:sz w:val="16"/>
                <w:szCs w:val="16"/>
                <w:lang w:val="bg-BG"/>
              </w:rPr>
              <w:t xml:space="preserve">84 </w:t>
            </w:r>
            <w:r w:rsidRPr="00C04D8D">
              <w:rPr>
                <w:sz w:val="16"/>
                <w:szCs w:val="16"/>
              </w:rPr>
              <w:t xml:space="preserve"> (</w:t>
            </w:r>
            <w:r w:rsidRPr="00C04D8D">
              <w:rPr>
                <w:sz w:val="16"/>
                <w:szCs w:val="16"/>
                <w:lang w:val="bg-BG"/>
              </w:rPr>
              <w:t>към м.02 2019 г.</w:t>
            </w:r>
            <w:r w:rsidRPr="00C04D8D">
              <w:rPr>
                <w:sz w:val="16"/>
                <w:szCs w:val="16"/>
              </w:rPr>
              <w:t>)</w:t>
            </w:r>
          </w:p>
        </w:tc>
      </w:tr>
      <w:tr w:rsidR="00D2515F" w:rsidRPr="00E73E01" w:rsidTr="00D2515F">
        <w:trPr>
          <w:trHeight w:val="150"/>
        </w:trPr>
        <w:tc>
          <w:tcPr>
            <w:tcW w:w="2645" w:type="dxa"/>
          </w:tcPr>
          <w:p w:rsidR="00D2515F" w:rsidRPr="00E73E01" w:rsidRDefault="00D2515F" w:rsidP="00D2515F">
            <w:pPr>
              <w:spacing w:line="360" w:lineRule="auto"/>
              <w:ind w:firstLineChars="90" w:firstLine="144"/>
              <w:jc w:val="both"/>
              <w:rPr>
                <w:color w:val="000000"/>
                <w:sz w:val="16"/>
                <w:szCs w:val="16"/>
                <w:lang w:val="bg-BG" w:eastAsia="bg-BG"/>
              </w:rPr>
            </w:pPr>
            <w:r w:rsidRPr="00E73E01">
              <w:rPr>
                <w:color w:val="000000"/>
                <w:sz w:val="16"/>
                <w:szCs w:val="16"/>
                <w:lang w:val="bg-BG" w:eastAsia="bg-BG"/>
              </w:rPr>
              <w:t>2019/2020</w:t>
            </w:r>
          </w:p>
        </w:tc>
        <w:tc>
          <w:tcPr>
            <w:tcW w:w="2033" w:type="dxa"/>
          </w:tcPr>
          <w:p w:rsidR="00D2515F" w:rsidRPr="00E73E01" w:rsidRDefault="00D2515F" w:rsidP="00D2515F">
            <w:pPr>
              <w:spacing w:line="360" w:lineRule="auto"/>
              <w:jc w:val="center"/>
              <w:rPr>
                <w:sz w:val="16"/>
                <w:szCs w:val="16"/>
                <w:lang w:val="bg-BG"/>
              </w:rPr>
            </w:pPr>
            <w:r w:rsidRPr="00E73E01">
              <w:rPr>
                <w:sz w:val="16"/>
                <w:szCs w:val="16"/>
                <w:lang w:val="bg-BG"/>
              </w:rPr>
              <w:t>45</w:t>
            </w:r>
          </w:p>
        </w:tc>
        <w:tc>
          <w:tcPr>
            <w:tcW w:w="2126" w:type="dxa"/>
          </w:tcPr>
          <w:p w:rsidR="00D2515F" w:rsidRPr="00E73E01" w:rsidRDefault="00D2515F" w:rsidP="00D2515F">
            <w:pPr>
              <w:spacing w:line="360" w:lineRule="auto"/>
              <w:jc w:val="center"/>
              <w:rPr>
                <w:sz w:val="16"/>
                <w:szCs w:val="16"/>
                <w:lang w:val="bg-BG"/>
              </w:rPr>
            </w:pPr>
            <w:r w:rsidRPr="00E73E01">
              <w:rPr>
                <w:sz w:val="16"/>
                <w:szCs w:val="16"/>
                <w:lang w:val="bg-BG"/>
              </w:rPr>
              <w:t>39</w:t>
            </w:r>
          </w:p>
        </w:tc>
        <w:tc>
          <w:tcPr>
            <w:tcW w:w="1701" w:type="dxa"/>
          </w:tcPr>
          <w:p w:rsidR="00D2515F" w:rsidRPr="00C04D8D" w:rsidRDefault="00E73E01" w:rsidP="00E73E01">
            <w:pPr>
              <w:spacing w:line="360" w:lineRule="auto"/>
              <w:jc w:val="center"/>
              <w:rPr>
                <w:sz w:val="16"/>
                <w:szCs w:val="16"/>
                <w:lang w:val="bg-BG"/>
              </w:rPr>
            </w:pPr>
            <w:r w:rsidRPr="00C04D8D">
              <w:rPr>
                <w:sz w:val="16"/>
                <w:szCs w:val="16"/>
                <w:lang w:val="bg-BG"/>
              </w:rPr>
              <w:t xml:space="preserve">84 </w:t>
            </w:r>
            <w:r w:rsidRPr="00C04D8D">
              <w:rPr>
                <w:sz w:val="16"/>
                <w:szCs w:val="16"/>
              </w:rPr>
              <w:t xml:space="preserve"> (</w:t>
            </w:r>
            <w:r w:rsidRPr="00C04D8D">
              <w:rPr>
                <w:sz w:val="16"/>
                <w:szCs w:val="16"/>
                <w:lang w:val="bg-BG"/>
              </w:rPr>
              <w:t>към м.02.2020 г.</w:t>
            </w:r>
            <w:r w:rsidRPr="00C04D8D">
              <w:rPr>
                <w:sz w:val="16"/>
                <w:szCs w:val="16"/>
              </w:rPr>
              <w:t>)</w:t>
            </w:r>
          </w:p>
        </w:tc>
      </w:tr>
      <w:tr w:rsidR="00D2515F" w:rsidRPr="00CF748F" w:rsidTr="00D2515F">
        <w:trPr>
          <w:trHeight w:val="226"/>
        </w:trPr>
        <w:tc>
          <w:tcPr>
            <w:tcW w:w="2645" w:type="dxa"/>
          </w:tcPr>
          <w:p w:rsidR="00D2515F" w:rsidRPr="00E73E01" w:rsidRDefault="00D2515F" w:rsidP="00D2515F">
            <w:pPr>
              <w:spacing w:line="360" w:lineRule="auto"/>
              <w:ind w:firstLineChars="90" w:firstLine="144"/>
              <w:jc w:val="both"/>
              <w:rPr>
                <w:color w:val="000000"/>
                <w:sz w:val="16"/>
                <w:szCs w:val="16"/>
                <w:lang w:val="bg-BG" w:eastAsia="bg-BG"/>
              </w:rPr>
            </w:pPr>
            <w:r w:rsidRPr="00E73E01">
              <w:rPr>
                <w:color w:val="000000"/>
                <w:sz w:val="16"/>
                <w:szCs w:val="16"/>
                <w:lang w:val="bg-BG" w:eastAsia="bg-BG"/>
              </w:rPr>
              <w:t>2020/2021</w:t>
            </w:r>
          </w:p>
        </w:tc>
        <w:tc>
          <w:tcPr>
            <w:tcW w:w="2033" w:type="dxa"/>
          </w:tcPr>
          <w:p w:rsidR="00D2515F" w:rsidRPr="00E73E01" w:rsidRDefault="00D2515F" w:rsidP="00D2515F">
            <w:pPr>
              <w:spacing w:line="360" w:lineRule="auto"/>
              <w:jc w:val="center"/>
              <w:rPr>
                <w:sz w:val="16"/>
                <w:szCs w:val="16"/>
                <w:lang w:val="bg-BG"/>
              </w:rPr>
            </w:pPr>
            <w:r w:rsidRPr="00E73E01">
              <w:rPr>
                <w:sz w:val="16"/>
                <w:szCs w:val="16"/>
                <w:lang w:val="bg-BG"/>
              </w:rPr>
              <w:t>44, в т.ч. 17 деца на 4-годишна възраст</w:t>
            </w:r>
          </w:p>
        </w:tc>
        <w:tc>
          <w:tcPr>
            <w:tcW w:w="2126" w:type="dxa"/>
          </w:tcPr>
          <w:p w:rsidR="00D2515F" w:rsidRPr="00E73E01" w:rsidRDefault="00D2515F" w:rsidP="00D2515F">
            <w:pPr>
              <w:spacing w:line="360" w:lineRule="auto"/>
              <w:jc w:val="center"/>
              <w:rPr>
                <w:sz w:val="16"/>
                <w:szCs w:val="16"/>
                <w:lang w:val="bg-BG"/>
              </w:rPr>
            </w:pPr>
            <w:r w:rsidRPr="00E73E01">
              <w:rPr>
                <w:sz w:val="16"/>
                <w:szCs w:val="16"/>
                <w:lang w:val="bg-BG"/>
              </w:rPr>
              <w:t>32</w:t>
            </w:r>
          </w:p>
        </w:tc>
        <w:tc>
          <w:tcPr>
            <w:tcW w:w="1701" w:type="dxa"/>
          </w:tcPr>
          <w:p w:rsidR="00E73E01" w:rsidRPr="00C04D8D" w:rsidRDefault="00E73E01" w:rsidP="00E73E01">
            <w:pPr>
              <w:spacing w:line="360" w:lineRule="auto"/>
              <w:jc w:val="center"/>
              <w:rPr>
                <w:sz w:val="16"/>
                <w:szCs w:val="16"/>
                <w:lang w:val="bg-BG"/>
              </w:rPr>
            </w:pPr>
            <w:r w:rsidRPr="00C04D8D">
              <w:rPr>
                <w:sz w:val="16"/>
                <w:szCs w:val="16"/>
                <w:lang w:val="bg-BG"/>
              </w:rPr>
              <w:t xml:space="preserve">77 </w:t>
            </w:r>
            <w:r w:rsidRPr="00C04D8D">
              <w:rPr>
                <w:sz w:val="16"/>
                <w:szCs w:val="16"/>
              </w:rPr>
              <w:t>(</w:t>
            </w:r>
            <w:r w:rsidRPr="00C04D8D">
              <w:rPr>
                <w:sz w:val="16"/>
                <w:szCs w:val="16"/>
                <w:lang w:val="bg-BG"/>
              </w:rPr>
              <w:t>към 15.09.2020 г.</w:t>
            </w:r>
            <w:r w:rsidRPr="00C04D8D">
              <w:rPr>
                <w:sz w:val="16"/>
                <w:szCs w:val="16"/>
              </w:rPr>
              <w:t>)</w:t>
            </w:r>
          </w:p>
          <w:p w:rsidR="00D2515F" w:rsidRPr="00C04D8D" w:rsidRDefault="00D2515F" w:rsidP="00E73E01">
            <w:pPr>
              <w:spacing w:line="360" w:lineRule="auto"/>
              <w:jc w:val="center"/>
              <w:rPr>
                <w:sz w:val="16"/>
                <w:szCs w:val="16"/>
                <w:lang w:val="bg-BG"/>
              </w:rPr>
            </w:pPr>
          </w:p>
        </w:tc>
      </w:tr>
    </w:tbl>
    <w:p w:rsidR="00621CF6" w:rsidRPr="00325592" w:rsidRDefault="00621CF6" w:rsidP="00325592">
      <w:pPr>
        <w:spacing w:line="360" w:lineRule="auto"/>
        <w:ind w:firstLine="708"/>
        <w:jc w:val="both"/>
        <w:rPr>
          <w:sz w:val="20"/>
          <w:szCs w:val="20"/>
          <w:lang w:val="bg-BG"/>
        </w:rPr>
      </w:pPr>
    </w:p>
    <w:p w:rsidR="000954E2" w:rsidRPr="0005203E" w:rsidRDefault="00960449" w:rsidP="0005203E">
      <w:pPr>
        <w:spacing w:line="360" w:lineRule="auto"/>
        <w:ind w:firstLine="708"/>
        <w:rPr>
          <w:sz w:val="20"/>
          <w:szCs w:val="20"/>
          <w:u w:val="single"/>
          <w:lang w:val="bg-BG"/>
        </w:rPr>
      </w:pPr>
      <w:r w:rsidRPr="000A4B52">
        <w:rPr>
          <w:sz w:val="20"/>
          <w:szCs w:val="20"/>
          <w:u w:val="single"/>
          <w:lang w:val="bg-BG"/>
        </w:rPr>
        <w:t xml:space="preserve">2.2. </w:t>
      </w:r>
      <w:r w:rsidR="00F3415B" w:rsidRPr="000A4B52">
        <w:rPr>
          <w:sz w:val="20"/>
          <w:szCs w:val="20"/>
          <w:u w:val="single"/>
          <w:lang w:val="bg-BG"/>
        </w:rPr>
        <w:t>Данни за учениците, подлежащи на задължително у</w:t>
      </w:r>
      <w:r w:rsidR="0005203E">
        <w:rPr>
          <w:sz w:val="20"/>
          <w:szCs w:val="20"/>
          <w:u w:val="single"/>
          <w:lang w:val="bg-BG"/>
        </w:rPr>
        <w:t>чилищно образование</w:t>
      </w:r>
    </w:p>
    <w:p w:rsidR="00296F45" w:rsidRPr="00234C5E" w:rsidRDefault="00234C5E" w:rsidP="0005203E">
      <w:pPr>
        <w:spacing w:line="360" w:lineRule="auto"/>
        <w:ind w:firstLine="708"/>
        <w:jc w:val="both"/>
        <w:rPr>
          <w:sz w:val="20"/>
          <w:szCs w:val="20"/>
          <w:lang w:val="bg-BG"/>
        </w:rPr>
      </w:pPr>
      <w:r w:rsidRPr="00234C5E">
        <w:rPr>
          <w:sz w:val="20"/>
          <w:szCs w:val="20"/>
          <w:lang w:val="bg-BG"/>
        </w:rPr>
        <w:t>Училищното образование в</w:t>
      </w:r>
      <w:r w:rsidR="003C2D4E" w:rsidRPr="00234C5E">
        <w:rPr>
          <w:sz w:val="20"/>
          <w:szCs w:val="20"/>
          <w:lang w:val="bg-BG"/>
        </w:rPr>
        <w:t xml:space="preserve"> Об</w:t>
      </w:r>
      <w:r w:rsidR="0005203E" w:rsidRPr="00234C5E">
        <w:rPr>
          <w:sz w:val="20"/>
          <w:szCs w:val="20"/>
          <w:lang w:val="bg-BG"/>
        </w:rPr>
        <w:t>щина Рила</w:t>
      </w:r>
      <w:r w:rsidRPr="00234C5E">
        <w:rPr>
          <w:sz w:val="20"/>
          <w:szCs w:val="20"/>
          <w:lang w:val="bg-BG"/>
        </w:rPr>
        <w:t xml:space="preserve"> се осъществява от</w:t>
      </w:r>
      <w:r w:rsidR="0005203E" w:rsidRPr="00234C5E">
        <w:rPr>
          <w:sz w:val="20"/>
          <w:szCs w:val="20"/>
          <w:lang w:val="bg-BG"/>
        </w:rPr>
        <w:t xml:space="preserve"> ОУ „Аверкий Попстоянов“, </w:t>
      </w:r>
      <w:r w:rsidR="00581365" w:rsidRPr="00234C5E">
        <w:rPr>
          <w:sz w:val="20"/>
          <w:szCs w:val="20"/>
          <w:lang w:val="bg-BG"/>
        </w:rPr>
        <w:t>град Рила</w:t>
      </w:r>
      <w:r w:rsidR="0005203E" w:rsidRPr="00234C5E">
        <w:rPr>
          <w:sz w:val="20"/>
          <w:szCs w:val="20"/>
          <w:lang w:val="bg-BG"/>
        </w:rPr>
        <w:t xml:space="preserve">. </w:t>
      </w:r>
    </w:p>
    <w:p w:rsidR="007C4BFD" w:rsidRPr="00B34614" w:rsidRDefault="007C4BFD" w:rsidP="00B34614">
      <w:pPr>
        <w:pStyle w:val="af7"/>
        <w:spacing w:line="360" w:lineRule="auto"/>
        <w:ind w:right="0" w:firstLine="569"/>
        <w:rPr>
          <w:sz w:val="20"/>
          <w:szCs w:val="20"/>
          <w:lang w:val="en-US"/>
        </w:rPr>
      </w:pPr>
      <w:r w:rsidRPr="00B34614">
        <w:rPr>
          <w:sz w:val="20"/>
          <w:szCs w:val="20"/>
        </w:rPr>
        <w:t xml:space="preserve">Общият брой на децата в задължителна училищна възраст, подлежащи на задължително </w:t>
      </w:r>
    </w:p>
    <w:p w:rsidR="007C4BFD" w:rsidRPr="00BF3C00" w:rsidRDefault="007C4BFD" w:rsidP="00B34614">
      <w:pPr>
        <w:spacing w:line="360" w:lineRule="auto"/>
        <w:jc w:val="both"/>
        <w:rPr>
          <w:b/>
          <w:sz w:val="20"/>
          <w:szCs w:val="20"/>
          <w:lang w:val="bg-BG"/>
        </w:rPr>
      </w:pPr>
      <w:r w:rsidRPr="00B34614">
        <w:rPr>
          <w:sz w:val="20"/>
          <w:szCs w:val="20"/>
        </w:rPr>
        <w:t xml:space="preserve">училищно </w:t>
      </w:r>
      <w:r w:rsidR="00847EE1" w:rsidRPr="00B34614">
        <w:rPr>
          <w:sz w:val="20"/>
          <w:szCs w:val="20"/>
        </w:rPr>
        <w:t>образование</w:t>
      </w:r>
      <w:r w:rsidRPr="00B34614">
        <w:rPr>
          <w:sz w:val="20"/>
          <w:szCs w:val="20"/>
        </w:rPr>
        <w:t xml:space="preserve"> в първи клас през учебната 201</w:t>
      </w:r>
      <w:r w:rsidR="005A3972" w:rsidRPr="00B34614">
        <w:rPr>
          <w:sz w:val="20"/>
          <w:szCs w:val="20"/>
        </w:rPr>
        <w:t>8</w:t>
      </w:r>
      <w:r w:rsidRPr="00B34614">
        <w:rPr>
          <w:sz w:val="20"/>
          <w:szCs w:val="20"/>
        </w:rPr>
        <w:t>/20</w:t>
      </w:r>
      <w:r w:rsidR="005A3972" w:rsidRPr="00B34614">
        <w:rPr>
          <w:sz w:val="20"/>
          <w:szCs w:val="20"/>
        </w:rPr>
        <w:t>19</w:t>
      </w:r>
      <w:r w:rsidRPr="00B34614">
        <w:rPr>
          <w:sz w:val="20"/>
          <w:szCs w:val="20"/>
        </w:rPr>
        <w:t xml:space="preserve"> година е </w:t>
      </w:r>
      <w:r w:rsidR="007C3302" w:rsidRPr="00BF3C00">
        <w:rPr>
          <w:sz w:val="20"/>
          <w:szCs w:val="20"/>
        </w:rPr>
        <w:t>21</w:t>
      </w:r>
      <w:r w:rsidRPr="00BF3C00">
        <w:rPr>
          <w:color w:val="C00000"/>
          <w:sz w:val="20"/>
          <w:szCs w:val="20"/>
        </w:rPr>
        <w:t xml:space="preserve"> </w:t>
      </w:r>
      <w:r w:rsidRPr="00B34614">
        <w:rPr>
          <w:sz w:val="20"/>
          <w:szCs w:val="20"/>
        </w:rPr>
        <w:t>деца</w:t>
      </w:r>
      <w:r w:rsidRPr="00B80147">
        <w:rPr>
          <w:sz w:val="20"/>
          <w:szCs w:val="20"/>
        </w:rPr>
        <w:t xml:space="preserve">, от които </w:t>
      </w:r>
      <w:r w:rsidR="00B80147" w:rsidRPr="00B80147">
        <w:rPr>
          <w:sz w:val="20"/>
          <w:szCs w:val="20"/>
          <w:lang w:val="bg-BG"/>
        </w:rPr>
        <w:t>4</w:t>
      </w:r>
      <w:r w:rsidR="00B80147" w:rsidRPr="00B80147">
        <w:rPr>
          <w:sz w:val="20"/>
          <w:szCs w:val="20"/>
        </w:rPr>
        <w:t xml:space="preserve"> не живеят в Рила, в т.ч.</w:t>
      </w:r>
      <w:r w:rsidR="00BF3C00" w:rsidRPr="00B80147">
        <w:rPr>
          <w:sz w:val="20"/>
          <w:szCs w:val="20"/>
          <w:lang w:val="bg-BG"/>
        </w:rPr>
        <w:t xml:space="preserve"> 2 </w:t>
      </w:r>
      <w:r w:rsidRPr="00B80147">
        <w:rPr>
          <w:sz w:val="20"/>
          <w:szCs w:val="20"/>
        </w:rPr>
        <w:t xml:space="preserve">в чужбина. </w:t>
      </w:r>
      <w:r w:rsidRPr="00B34614">
        <w:rPr>
          <w:sz w:val="20"/>
          <w:szCs w:val="20"/>
        </w:rPr>
        <w:t>В I клас на ОУ „Аверкий Попстоянов”, град Рила за учебна</w:t>
      </w:r>
      <w:r w:rsidR="00213F35" w:rsidRPr="00B34614">
        <w:rPr>
          <w:sz w:val="20"/>
          <w:szCs w:val="20"/>
        </w:rPr>
        <w:t>та</w:t>
      </w:r>
      <w:r w:rsidRPr="00B34614">
        <w:rPr>
          <w:sz w:val="20"/>
          <w:szCs w:val="20"/>
        </w:rPr>
        <w:t xml:space="preserve"> година са записани 1</w:t>
      </w:r>
      <w:r w:rsidR="00213F35" w:rsidRPr="00B34614">
        <w:rPr>
          <w:sz w:val="20"/>
          <w:szCs w:val="20"/>
        </w:rPr>
        <w:t>3</w:t>
      </w:r>
      <w:r w:rsidRPr="00B34614">
        <w:rPr>
          <w:sz w:val="20"/>
          <w:szCs w:val="20"/>
        </w:rPr>
        <w:t xml:space="preserve"> деца</w:t>
      </w:r>
      <w:r w:rsidR="007B6225" w:rsidRPr="00B34614">
        <w:rPr>
          <w:sz w:val="20"/>
          <w:szCs w:val="20"/>
        </w:rPr>
        <w:t>, в т.ч. 1 ученик с адр</w:t>
      </w:r>
      <w:r w:rsidR="00BF3C00">
        <w:rPr>
          <w:sz w:val="20"/>
          <w:szCs w:val="20"/>
          <w:lang w:val="bg-BG"/>
        </w:rPr>
        <w:t xml:space="preserve">есна </w:t>
      </w:r>
      <w:r w:rsidR="007B6225" w:rsidRPr="00B34614">
        <w:rPr>
          <w:sz w:val="20"/>
          <w:szCs w:val="20"/>
        </w:rPr>
        <w:t>р</w:t>
      </w:r>
      <w:r w:rsidR="00BF3C00">
        <w:rPr>
          <w:sz w:val="20"/>
          <w:szCs w:val="20"/>
          <w:lang w:val="bg-BG"/>
        </w:rPr>
        <w:t xml:space="preserve">егистрация </w:t>
      </w:r>
      <w:r w:rsidR="007B6225" w:rsidRPr="00B34614">
        <w:rPr>
          <w:sz w:val="20"/>
          <w:szCs w:val="20"/>
        </w:rPr>
        <w:t>в  друга община</w:t>
      </w:r>
      <w:r w:rsidR="00BF3C00">
        <w:rPr>
          <w:sz w:val="20"/>
          <w:szCs w:val="20"/>
          <w:lang w:val="bg-BG"/>
        </w:rPr>
        <w:t>.</w:t>
      </w:r>
    </w:p>
    <w:p w:rsidR="005A3972" w:rsidRPr="005A3972" w:rsidRDefault="005A3972" w:rsidP="00B34614">
      <w:pPr>
        <w:pStyle w:val="af7"/>
        <w:spacing w:line="360" w:lineRule="auto"/>
        <w:ind w:right="0" w:firstLine="569"/>
        <w:rPr>
          <w:sz w:val="20"/>
          <w:szCs w:val="20"/>
          <w:lang w:val="en-US"/>
        </w:rPr>
      </w:pPr>
      <w:r w:rsidRPr="009F10DE">
        <w:rPr>
          <w:sz w:val="20"/>
          <w:szCs w:val="20"/>
        </w:rPr>
        <w:lastRenderedPageBreak/>
        <w:t xml:space="preserve">През учебната 2019/2020 година броят на децата, подлежащи на задължително училищно образование в първи клас е </w:t>
      </w:r>
      <w:r w:rsidR="0038636A" w:rsidRPr="009F10DE">
        <w:rPr>
          <w:sz w:val="20"/>
          <w:szCs w:val="20"/>
        </w:rPr>
        <w:t>е 2</w:t>
      </w:r>
      <w:r w:rsidR="009F10DE" w:rsidRPr="009F10DE">
        <w:rPr>
          <w:sz w:val="20"/>
          <w:szCs w:val="20"/>
        </w:rPr>
        <w:t>5</w:t>
      </w:r>
      <w:r w:rsidR="0038636A" w:rsidRPr="009F10DE">
        <w:rPr>
          <w:sz w:val="20"/>
          <w:szCs w:val="20"/>
        </w:rPr>
        <w:t>, от които 1</w:t>
      </w:r>
      <w:r w:rsidR="009F10DE" w:rsidRPr="009F10DE">
        <w:rPr>
          <w:sz w:val="20"/>
          <w:szCs w:val="20"/>
        </w:rPr>
        <w:t xml:space="preserve">0 </w:t>
      </w:r>
      <w:r w:rsidR="0038636A" w:rsidRPr="009F10DE">
        <w:rPr>
          <w:sz w:val="20"/>
          <w:szCs w:val="20"/>
        </w:rPr>
        <w:t>не живеят в Рила, в т.ч.</w:t>
      </w:r>
      <w:r w:rsidR="00B80147">
        <w:rPr>
          <w:sz w:val="20"/>
          <w:szCs w:val="20"/>
        </w:rPr>
        <w:t>2</w:t>
      </w:r>
      <w:r w:rsidR="0038636A" w:rsidRPr="009F10DE">
        <w:rPr>
          <w:sz w:val="20"/>
          <w:szCs w:val="20"/>
        </w:rPr>
        <w:t xml:space="preserve"> в чужбина.</w:t>
      </w:r>
      <w:r w:rsidRPr="009F10DE">
        <w:rPr>
          <w:sz w:val="20"/>
          <w:szCs w:val="20"/>
        </w:rPr>
        <w:t xml:space="preserve">. В I клас на ОУ „Аверкий Попстоянов”, град Рила за учебната година </w:t>
      </w:r>
      <w:r w:rsidR="00B34614" w:rsidRPr="009F10DE">
        <w:rPr>
          <w:sz w:val="20"/>
          <w:szCs w:val="20"/>
        </w:rPr>
        <w:t>учениците са</w:t>
      </w:r>
      <w:r w:rsidRPr="009F10DE">
        <w:rPr>
          <w:sz w:val="20"/>
          <w:szCs w:val="20"/>
        </w:rPr>
        <w:t xml:space="preserve"> 1</w:t>
      </w:r>
      <w:r w:rsidR="00213F35" w:rsidRPr="009F10DE">
        <w:rPr>
          <w:sz w:val="20"/>
          <w:szCs w:val="20"/>
        </w:rPr>
        <w:t>4</w:t>
      </w:r>
      <w:r w:rsidRPr="009F10DE">
        <w:rPr>
          <w:sz w:val="20"/>
          <w:szCs w:val="20"/>
        </w:rPr>
        <w:t xml:space="preserve"> деца</w:t>
      </w:r>
      <w:r w:rsidR="00895023">
        <w:rPr>
          <w:sz w:val="20"/>
          <w:szCs w:val="20"/>
        </w:rPr>
        <w:t>, в т.ч. 1 дете от друга община</w:t>
      </w:r>
      <w:r w:rsidRPr="009F10DE">
        <w:rPr>
          <w:sz w:val="20"/>
          <w:szCs w:val="20"/>
        </w:rPr>
        <w:t>.</w:t>
      </w:r>
      <w:r w:rsidRPr="00DE4DCB">
        <w:rPr>
          <w:sz w:val="20"/>
          <w:szCs w:val="20"/>
        </w:rPr>
        <w:t xml:space="preserve"> </w:t>
      </w:r>
    </w:p>
    <w:p w:rsidR="005A3972" w:rsidRPr="00F62E5E" w:rsidRDefault="005A3972" w:rsidP="00F62E5E">
      <w:pPr>
        <w:pStyle w:val="af7"/>
        <w:spacing w:line="360" w:lineRule="auto"/>
        <w:ind w:right="0" w:firstLine="569"/>
        <w:rPr>
          <w:sz w:val="20"/>
          <w:szCs w:val="20"/>
          <w:lang w:val="en-US"/>
        </w:rPr>
      </w:pPr>
      <w:r>
        <w:rPr>
          <w:sz w:val="20"/>
          <w:szCs w:val="20"/>
        </w:rPr>
        <w:t xml:space="preserve">През учебната </w:t>
      </w:r>
      <w:r w:rsidRPr="00365134">
        <w:rPr>
          <w:sz w:val="20"/>
          <w:szCs w:val="20"/>
        </w:rPr>
        <w:t>2020/2021 година</w:t>
      </w:r>
      <w:r>
        <w:rPr>
          <w:sz w:val="20"/>
          <w:szCs w:val="20"/>
        </w:rPr>
        <w:t xml:space="preserve"> броят на децата, подлежащи на </w:t>
      </w:r>
      <w:r w:rsidRPr="004507FC">
        <w:rPr>
          <w:sz w:val="20"/>
          <w:szCs w:val="20"/>
        </w:rPr>
        <w:t xml:space="preserve">задължително </w:t>
      </w:r>
      <w:r w:rsidRPr="006A6B45">
        <w:rPr>
          <w:sz w:val="20"/>
          <w:szCs w:val="20"/>
        </w:rPr>
        <w:t>училищно</w:t>
      </w:r>
      <w:r>
        <w:rPr>
          <w:sz w:val="20"/>
          <w:szCs w:val="20"/>
        </w:rPr>
        <w:t xml:space="preserve"> образование в</w:t>
      </w:r>
      <w:r w:rsidRPr="006A6B45">
        <w:rPr>
          <w:sz w:val="20"/>
          <w:szCs w:val="20"/>
        </w:rPr>
        <w:t xml:space="preserve"> </w:t>
      </w:r>
      <w:r>
        <w:rPr>
          <w:sz w:val="20"/>
          <w:szCs w:val="20"/>
        </w:rPr>
        <w:t xml:space="preserve">първи клас </w:t>
      </w:r>
      <w:r w:rsidRPr="000B2266">
        <w:rPr>
          <w:sz w:val="20"/>
          <w:szCs w:val="20"/>
        </w:rPr>
        <w:t xml:space="preserve">е </w:t>
      </w:r>
      <w:r w:rsidR="000C0683">
        <w:rPr>
          <w:sz w:val="20"/>
          <w:szCs w:val="20"/>
        </w:rPr>
        <w:t>2</w:t>
      </w:r>
      <w:r w:rsidR="00895023">
        <w:rPr>
          <w:sz w:val="20"/>
          <w:szCs w:val="20"/>
        </w:rPr>
        <w:t>1</w:t>
      </w:r>
      <w:r w:rsidR="000C0683">
        <w:rPr>
          <w:sz w:val="20"/>
          <w:szCs w:val="20"/>
        </w:rPr>
        <w:t xml:space="preserve">, </w:t>
      </w:r>
      <w:r w:rsidR="000C0683" w:rsidRPr="00365134">
        <w:rPr>
          <w:sz w:val="20"/>
          <w:szCs w:val="20"/>
        </w:rPr>
        <w:t xml:space="preserve">от които </w:t>
      </w:r>
      <w:r w:rsidR="00365134" w:rsidRPr="00365134">
        <w:rPr>
          <w:sz w:val="20"/>
          <w:szCs w:val="20"/>
        </w:rPr>
        <w:t xml:space="preserve">5 </w:t>
      </w:r>
      <w:r w:rsidR="00BF3C00" w:rsidRPr="00365134">
        <w:rPr>
          <w:sz w:val="20"/>
          <w:szCs w:val="20"/>
        </w:rPr>
        <w:t xml:space="preserve">не живеят в Рила. </w:t>
      </w:r>
      <w:r w:rsidRPr="007B6225">
        <w:rPr>
          <w:sz w:val="20"/>
          <w:szCs w:val="20"/>
        </w:rPr>
        <w:t>В I клас на ОУ „Аверкий Попстоянов”, град Рила за учебната година са записани 18 деца</w:t>
      </w:r>
      <w:r w:rsidR="00365134">
        <w:rPr>
          <w:sz w:val="20"/>
          <w:szCs w:val="20"/>
        </w:rPr>
        <w:t>, в т.ч.</w:t>
      </w:r>
      <w:r w:rsidR="004140FA">
        <w:rPr>
          <w:sz w:val="20"/>
          <w:szCs w:val="20"/>
        </w:rPr>
        <w:t xml:space="preserve"> 2 деца, родени 2014 г</w:t>
      </w:r>
      <w:r w:rsidRPr="007B6225">
        <w:rPr>
          <w:sz w:val="20"/>
          <w:szCs w:val="20"/>
        </w:rPr>
        <w:t>.</w:t>
      </w:r>
      <w:r w:rsidRPr="00DE4DCB">
        <w:rPr>
          <w:sz w:val="20"/>
          <w:szCs w:val="20"/>
        </w:rPr>
        <w:t xml:space="preserve"> </w:t>
      </w:r>
    </w:p>
    <w:p w:rsidR="00D2515F" w:rsidRDefault="007C4BFD" w:rsidP="00365134">
      <w:pPr>
        <w:pStyle w:val="af7"/>
        <w:spacing w:line="360" w:lineRule="auto"/>
        <w:ind w:left="0" w:right="0" w:firstLine="708"/>
        <w:rPr>
          <w:sz w:val="20"/>
          <w:szCs w:val="20"/>
        </w:rPr>
      </w:pPr>
      <w:r>
        <w:rPr>
          <w:sz w:val="20"/>
          <w:szCs w:val="20"/>
        </w:rPr>
        <w:t xml:space="preserve">Причини за незаписването на останалите деца в единственото училище на територията на Община Рила е </w:t>
      </w:r>
      <w:r w:rsidRPr="00F70CD5">
        <w:rPr>
          <w:sz w:val="20"/>
          <w:szCs w:val="20"/>
        </w:rPr>
        <w:t xml:space="preserve">желание на родителите детето им да бъде записано в </w:t>
      </w:r>
      <w:r w:rsidR="00365134">
        <w:rPr>
          <w:sz w:val="20"/>
          <w:szCs w:val="20"/>
        </w:rPr>
        <w:t xml:space="preserve">друго училище извън общината.  </w:t>
      </w:r>
    </w:p>
    <w:p w:rsidR="00365134" w:rsidRPr="00365134" w:rsidRDefault="00365134" w:rsidP="00365134">
      <w:pPr>
        <w:pStyle w:val="af7"/>
        <w:spacing w:line="360" w:lineRule="auto"/>
        <w:ind w:left="0" w:right="0" w:firstLine="708"/>
        <w:rPr>
          <w:sz w:val="20"/>
          <w:szCs w:val="20"/>
        </w:rPr>
      </w:pPr>
    </w:p>
    <w:p w:rsidR="00F62E5E" w:rsidRPr="00CB788E" w:rsidRDefault="00F62E5E" w:rsidP="00365134">
      <w:pPr>
        <w:jc w:val="center"/>
        <w:rPr>
          <w:rFonts w:eastAsia="Calibri"/>
          <w:b/>
          <w:sz w:val="20"/>
          <w:szCs w:val="20"/>
        </w:rPr>
      </w:pPr>
      <w:r>
        <w:rPr>
          <w:rFonts w:eastAsia="Calibri"/>
          <w:b/>
          <w:sz w:val="20"/>
          <w:szCs w:val="20"/>
          <w:lang w:val="bg-BG"/>
        </w:rPr>
        <w:t>Б</w:t>
      </w:r>
      <w:r w:rsidRPr="00CB788E">
        <w:rPr>
          <w:rFonts w:eastAsia="Calibri"/>
          <w:b/>
          <w:sz w:val="20"/>
          <w:szCs w:val="20"/>
        </w:rPr>
        <w:t>ро</w:t>
      </w:r>
      <w:r>
        <w:rPr>
          <w:rFonts w:eastAsia="Calibri"/>
          <w:b/>
          <w:sz w:val="20"/>
          <w:szCs w:val="20"/>
          <w:lang w:val="bg-BG"/>
        </w:rPr>
        <w:t>й</w:t>
      </w:r>
      <w:r w:rsidRPr="00CB788E">
        <w:rPr>
          <w:rFonts w:eastAsia="Calibri"/>
          <w:b/>
          <w:sz w:val="20"/>
          <w:szCs w:val="20"/>
        </w:rPr>
        <w:t xml:space="preserve"> на учениците в ОУ „Аверкий Попстоянов”, град Рила</w:t>
      </w:r>
      <w:r>
        <w:rPr>
          <w:rFonts w:eastAsia="Calibri"/>
          <w:b/>
          <w:sz w:val="20"/>
          <w:szCs w:val="20"/>
          <w:lang w:val="bg-BG"/>
        </w:rPr>
        <w:t>,</w:t>
      </w:r>
      <w:r>
        <w:rPr>
          <w:rFonts w:eastAsia="Calibri"/>
          <w:b/>
          <w:sz w:val="20"/>
          <w:szCs w:val="20"/>
        </w:rPr>
        <w:t xml:space="preserve"> </w:t>
      </w:r>
      <w:r w:rsidRPr="00CB788E">
        <w:rPr>
          <w:rFonts w:eastAsia="Calibri"/>
          <w:b/>
          <w:sz w:val="20"/>
          <w:szCs w:val="20"/>
        </w:rPr>
        <w:t xml:space="preserve">по учебни години, по класове </w:t>
      </w:r>
    </w:p>
    <w:tbl>
      <w:tblPr>
        <w:tblStyle w:val="15"/>
        <w:tblpPr w:leftFromText="141" w:rightFromText="141" w:vertAnchor="text" w:horzAnchor="margin" w:tblpY="235"/>
        <w:tblW w:w="9385" w:type="dxa"/>
        <w:tblLayout w:type="fixed"/>
        <w:tblLook w:val="04A0" w:firstRow="1" w:lastRow="0" w:firstColumn="1" w:lastColumn="0" w:noHBand="0" w:noVBand="1"/>
      </w:tblPr>
      <w:tblGrid>
        <w:gridCol w:w="4282"/>
        <w:gridCol w:w="1701"/>
        <w:gridCol w:w="1701"/>
        <w:gridCol w:w="1701"/>
      </w:tblGrid>
      <w:tr w:rsidR="00F62E5E" w:rsidRPr="00CB788E" w:rsidTr="00F62E5E">
        <w:trPr>
          <w:cantSplit/>
          <w:trHeight w:val="569"/>
        </w:trPr>
        <w:tc>
          <w:tcPr>
            <w:tcW w:w="4282" w:type="dxa"/>
            <w:tcBorders>
              <w:tl2br w:val="single" w:sz="4" w:space="0" w:color="auto"/>
            </w:tcBorders>
            <w:shd w:val="clear" w:color="auto" w:fill="D6E3BC" w:themeFill="accent3" w:themeFillTint="66"/>
          </w:tcPr>
          <w:p w:rsidR="00F62E5E" w:rsidRPr="00CB788E" w:rsidRDefault="00F62E5E" w:rsidP="00365134">
            <w:pPr>
              <w:rPr>
                <w:rFonts w:ascii="Times New Roman" w:hAnsi="Times New Roman"/>
                <w:b/>
                <w:sz w:val="20"/>
                <w:szCs w:val="20"/>
              </w:rPr>
            </w:pPr>
            <w:r w:rsidRPr="00CB788E">
              <w:rPr>
                <w:rFonts w:ascii="Times New Roman" w:hAnsi="Times New Roman"/>
                <w:b/>
                <w:sz w:val="20"/>
                <w:szCs w:val="20"/>
              </w:rPr>
              <w:t xml:space="preserve">        </w:t>
            </w:r>
            <w:r>
              <w:rPr>
                <w:rFonts w:ascii="Times New Roman" w:hAnsi="Times New Roman"/>
                <w:b/>
                <w:sz w:val="20"/>
                <w:szCs w:val="20"/>
              </w:rPr>
              <w:t xml:space="preserve">                                                         </w:t>
            </w:r>
            <w:r w:rsidRPr="00CB788E">
              <w:rPr>
                <w:rFonts w:ascii="Times New Roman" w:hAnsi="Times New Roman"/>
                <w:b/>
                <w:sz w:val="20"/>
                <w:szCs w:val="20"/>
              </w:rPr>
              <w:t xml:space="preserve">Учебна   </w:t>
            </w:r>
          </w:p>
          <w:p w:rsidR="00F62E5E" w:rsidRPr="00CB788E" w:rsidRDefault="00F62E5E" w:rsidP="00365134">
            <w:pPr>
              <w:rPr>
                <w:rFonts w:ascii="Times New Roman" w:hAnsi="Times New Roman"/>
                <w:b/>
                <w:sz w:val="20"/>
                <w:szCs w:val="20"/>
              </w:rPr>
            </w:pPr>
            <w:r w:rsidRPr="00CB788E">
              <w:rPr>
                <w:rFonts w:ascii="Times New Roman" w:hAnsi="Times New Roman"/>
                <w:b/>
                <w:sz w:val="20"/>
                <w:szCs w:val="20"/>
              </w:rPr>
              <w:t xml:space="preserve">        </w:t>
            </w:r>
            <w:r>
              <w:rPr>
                <w:rFonts w:ascii="Times New Roman" w:hAnsi="Times New Roman"/>
                <w:b/>
                <w:sz w:val="20"/>
                <w:szCs w:val="20"/>
              </w:rPr>
              <w:t xml:space="preserve">                                                          </w:t>
            </w:r>
            <w:r w:rsidRPr="00CB788E">
              <w:rPr>
                <w:rFonts w:ascii="Times New Roman" w:hAnsi="Times New Roman"/>
                <w:b/>
                <w:sz w:val="20"/>
                <w:szCs w:val="20"/>
              </w:rPr>
              <w:t>година</w:t>
            </w:r>
          </w:p>
          <w:p w:rsidR="00F62E5E" w:rsidRPr="00CB788E" w:rsidRDefault="00F62E5E" w:rsidP="00365134">
            <w:pPr>
              <w:rPr>
                <w:rFonts w:ascii="Times New Roman" w:hAnsi="Times New Roman"/>
                <w:b/>
                <w:sz w:val="20"/>
                <w:szCs w:val="20"/>
              </w:rPr>
            </w:pPr>
          </w:p>
          <w:p w:rsidR="00F62E5E" w:rsidRPr="00CB788E" w:rsidRDefault="00F62E5E" w:rsidP="00365134">
            <w:pPr>
              <w:rPr>
                <w:rFonts w:ascii="Times New Roman" w:hAnsi="Times New Roman"/>
                <w:b/>
                <w:sz w:val="20"/>
                <w:szCs w:val="20"/>
              </w:rPr>
            </w:pPr>
            <w:r w:rsidRPr="00CB788E">
              <w:rPr>
                <w:rFonts w:ascii="Times New Roman" w:hAnsi="Times New Roman"/>
                <w:b/>
                <w:sz w:val="20"/>
                <w:szCs w:val="20"/>
              </w:rPr>
              <w:t>Клас</w:t>
            </w:r>
          </w:p>
        </w:tc>
        <w:tc>
          <w:tcPr>
            <w:tcW w:w="1701" w:type="dxa"/>
            <w:shd w:val="clear" w:color="auto" w:fill="D6E3BC" w:themeFill="accent3" w:themeFillTint="66"/>
          </w:tcPr>
          <w:p w:rsidR="00F62E5E" w:rsidRPr="00CB788E" w:rsidRDefault="00F62E5E" w:rsidP="00365134">
            <w:pPr>
              <w:rPr>
                <w:rFonts w:ascii="Times New Roman" w:hAnsi="Times New Roman"/>
                <w:b/>
                <w:sz w:val="20"/>
                <w:szCs w:val="20"/>
              </w:rPr>
            </w:pPr>
            <w:r>
              <w:rPr>
                <w:rFonts w:ascii="Times New Roman" w:hAnsi="Times New Roman"/>
                <w:b/>
                <w:sz w:val="20"/>
                <w:szCs w:val="20"/>
              </w:rPr>
              <w:t>2018/2019</w:t>
            </w:r>
          </w:p>
        </w:tc>
        <w:tc>
          <w:tcPr>
            <w:tcW w:w="1701" w:type="dxa"/>
            <w:shd w:val="clear" w:color="auto" w:fill="D6E3BC" w:themeFill="accent3" w:themeFillTint="66"/>
          </w:tcPr>
          <w:p w:rsidR="00F62E5E" w:rsidRDefault="00F62E5E" w:rsidP="00365134">
            <w:pPr>
              <w:rPr>
                <w:rFonts w:ascii="Times New Roman" w:hAnsi="Times New Roman"/>
                <w:b/>
                <w:sz w:val="20"/>
                <w:szCs w:val="20"/>
              </w:rPr>
            </w:pPr>
            <w:r>
              <w:rPr>
                <w:rFonts w:ascii="Times New Roman" w:hAnsi="Times New Roman"/>
                <w:b/>
                <w:sz w:val="20"/>
                <w:szCs w:val="20"/>
              </w:rPr>
              <w:t>2019/2020</w:t>
            </w:r>
          </w:p>
        </w:tc>
        <w:tc>
          <w:tcPr>
            <w:tcW w:w="1701" w:type="dxa"/>
            <w:shd w:val="clear" w:color="auto" w:fill="D6E3BC" w:themeFill="accent3" w:themeFillTint="66"/>
          </w:tcPr>
          <w:p w:rsidR="00F62E5E" w:rsidRDefault="00F62E5E" w:rsidP="00365134">
            <w:pPr>
              <w:rPr>
                <w:rFonts w:ascii="Times New Roman" w:hAnsi="Times New Roman"/>
                <w:b/>
                <w:sz w:val="20"/>
                <w:szCs w:val="20"/>
              </w:rPr>
            </w:pPr>
            <w:r>
              <w:rPr>
                <w:rFonts w:ascii="Times New Roman" w:hAnsi="Times New Roman"/>
                <w:b/>
                <w:sz w:val="20"/>
                <w:szCs w:val="20"/>
              </w:rPr>
              <w:t>2020/2021</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I 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13</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14</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18</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II 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16</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12</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13</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III 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15</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16</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12</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IV 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11</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14</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16</w:t>
            </w:r>
          </w:p>
        </w:tc>
      </w:tr>
      <w:tr w:rsidR="00F62E5E" w:rsidRPr="00CB788E" w:rsidTr="00F62E5E">
        <w:tc>
          <w:tcPr>
            <w:tcW w:w="4282" w:type="dxa"/>
          </w:tcPr>
          <w:p w:rsidR="00F62E5E" w:rsidRPr="00CB788E" w:rsidRDefault="00F62E5E" w:rsidP="00F62E5E">
            <w:pPr>
              <w:rPr>
                <w:rFonts w:ascii="Times New Roman" w:hAnsi="Times New Roman"/>
                <w:b/>
                <w:sz w:val="20"/>
                <w:szCs w:val="20"/>
              </w:rPr>
            </w:pPr>
            <w:r w:rsidRPr="00CB788E">
              <w:rPr>
                <w:rFonts w:ascii="Times New Roman" w:hAnsi="Times New Roman"/>
                <w:b/>
                <w:sz w:val="20"/>
                <w:szCs w:val="20"/>
              </w:rPr>
              <w:t>Общо в</w:t>
            </w:r>
          </w:p>
          <w:p w:rsidR="00F62E5E" w:rsidRPr="00CB788E" w:rsidRDefault="00F62E5E" w:rsidP="00F62E5E">
            <w:pPr>
              <w:rPr>
                <w:rFonts w:ascii="Times New Roman" w:hAnsi="Times New Roman"/>
                <w:b/>
                <w:sz w:val="20"/>
                <w:szCs w:val="20"/>
              </w:rPr>
            </w:pPr>
            <w:r w:rsidRPr="00CB788E">
              <w:rPr>
                <w:rFonts w:ascii="Times New Roman" w:hAnsi="Times New Roman"/>
                <w:b/>
                <w:sz w:val="20"/>
                <w:szCs w:val="20"/>
              </w:rPr>
              <w:t>I - IV клас</w:t>
            </w:r>
          </w:p>
        </w:tc>
        <w:tc>
          <w:tcPr>
            <w:tcW w:w="1701" w:type="dxa"/>
          </w:tcPr>
          <w:p w:rsidR="00F62E5E" w:rsidRPr="00A44BFF" w:rsidRDefault="00F62E5E" w:rsidP="00F62E5E">
            <w:pPr>
              <w:jc w:val="center"/>
              <w:rPr>
                <w:rFonts w:ascii="Times New Roman" w:hAnsi="Times New Roman"/>
                <w:b/>
                <w:sz w:val="20"/>
                <w:szCs w:val="20"/>
              </w:rPr>
            </w:pPr>
            <w:r>
              <w:rPr>
                <w:rFonts w:ascii="Times New Roman" w:hAnsi="Times New Roman"/>
                <w:b/>
                <w:sz w:val="20"/>
                <w:szCs w:val="20"/>
              </w:rPr>
              <w:t>55</w:t>
            </w:r>
          </w:p>
        </w:tc>
        <w:tc>
          <w:tcPr>
            <w:tcW w:w="1701" w:type="dxa"/>
          </w:tcPr>
          <w:p w:rsidR="00F62E5E" w:rsidRPr="00A67877" w:rsidRDefault="00F62E5E" w:rsidP="00F62E5E">
            <w:pPr>
              <w:jc w:val="center"/>
              <w:rPr>
                <w:rFonts w:ascii="Times New Roman" w:hAnsi="Times New Roman"/>
                <w:b/>
                <w:sz w:val="20"/>
                <w:szCs w:val="20"/>
              </w:rPr>
            </w:pPr>
            <w:r>
              <w:rPr>
                <w:rFonts w:ascii="Times New Roman" w:hAnsi="Times New Roman"/>
                <w:b/>
                <w:sz w:val="20"/>
                <w:szCs w:val="20"/>
              </w:rPr>
              <w:t>56</w:t>
            </w:r>
          </w:p>
        </w:tc>
        <w:tc>
          <w:tcPr>
            <w:tcW w:w="1701" w:type="dxa"/>
          </w:tcPr>
          <w:p w:rsidR="00F62E5E" w:rsidRPr="00D244D2" w:rsidRDefault="00F62E5E" w:rsidP="00F62E5E">
            <w:pPr>
              <w:jc w:val="center"/>
              <w:rPr>
                <w:rFonts w:ascii="Times New Roman" w:hAnsi="Times New Roman"/>
                <w:b/>
                <w:color w:val="FF0000"/>
                <w:sz w:val="20"/>
                <w:szCs w:val="20"/>
              </w:rPr>
            </w:pPr>
            <w:r w:rsidRPr="00D244D2">
              <w:rPr>
                <w:rFonts w:ascii="Times New Roman" w:hAnsi="Times New Roman"/>
                <w:b/>
                <w:sz w:val="20"/>
                <w:szCs w:val="20"/>
              </w:rPr>
              <w:t>59</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Vклас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18</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12</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8</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VI 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10</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15</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12</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VII клас</w:t>
            </w:r>
          </w:p>
        </w:tc>
        <w:tc>
          <w:tcPr>
            <w:tcW w:w="1701" w:type="dxa"/>
          </w:tcPr>
          <w:p w:rsidR="00F62E5E" w:rsidRPr="00A44BFF" w:rsidRDefault="00F62E5E" w:rsidP="00F62E5E">
            <w:pPr>
              <w:jc w:val="center"/>
              <w:rPr>
                <w:rFonts w:ascii="Times New Roman" w:hAnsi="Times New Roman"/>
                <w:sz w:val="20"/>
                <w:szCs w:val="20"/>
              </w:rPr>
            </w:pPr>
            <w:r>
              <w:rPr>
                <w:rFonts w:ascii="Times New Roman" w:hAnsi="Times New Roman"/>
                <w:sz w:val="20"/>
                <w:szCs w:val="20"/>
              </w:rPr>
              <w:t>10</w:t>
            </w:r>
          </w:p>
        </w:tc>
        <w:tc>
          <w:tcPr>
            <w:tcW w:w="1701" w:type="dxa"/>
          </w:tcPr>
          <w:p w:rsidR="00F62E5E" w:rsidRPr="00A67877" w:rsidRDefault="00F62E5E" w:rsidP="00F62E5E">
            <w:pPr>
              <w:jc w:val="center"/>
              <w:rPr>
                <w:rFonts w:ascii="Times New Roman" w:hAnsi="Times New Roman"/>
                <w:sz w:val="20"/>
                <w:szCs w:val="20"/>
              </w:rPr>
            </w:pPr>
            <w:r>
              <w:rPr>
                <w:rFonts w:ascii="Times New Roman" w:hAnsi="Times New Roman"/>
                <w:sz w:val="20"/>
                <w:szCs w:val="20"/>
              </w:rPr>
              <w:t>10</w:t>
            </w:r>
          </w:p>
        </w:tc>
        <w:tc>
          <w:tcPr>
            <w:tcW w:w="1701" w:type="dxa"/>
          </w:tcPr>
          <w:p w:rsidR="00F62E5E" w:rsidRPr="00D244D2" w:rsidRDefault="00F62E5E" w:rsidP="00F62E5E">
            <w:pPr>
              <w:jc w:val="center"/>
              <w:rPr>
                <w:rFonts w:ascii="Times New Roman" w:hAnsi="Times New Roman"/>
                <w:sz w:val="20"/>
                <w:szCs w:val="20"/>
              </w:rPr>
            </w:pPr>
            <w:r>
              <w:rPr>
                <w:rFonts w:ascii="Times New Roman" w:hAnsi="Times New Roman"/>
                <w:sz w:val="20"/>
                <w:szCs w:val="20"/>
              </w:rPr>
              <w:t>15</w:t>
            </w:r>
          </w:p>
        </w:tc>
      </w:tr>
      <w:tr w:rsidR="00F62E5E" w:rsidRPr="00CB788E" w:rsidTr="00F62E5E">
        <w:tc>
          <w:tcPr>
            <w:tcW w:w="4282" w:type="dxa"/>
          </w:tcPr>
          <w:p w:rsidR="00F62E5E" w:rsidRPr="00CB788E" w:rsidRDefault="00F62E5E" w:rsidP="00F62E5E">
            <w:pPr>
              <w:rPr>
                <w:rFonts w:ascii="Times New Roman" w:hAnsi="Times New Roman"/>
                <w:sz w:val="20"/>
                <w:szCs w:val="20"/>
              </w:rPr>
            </w:pPr>
            <w:r w:rsidRPr="00CB788E">
              <w:rPr>
                <w:rFonts w:ascii="Times New Roman" w:hAnsi="Times New Roman"/>
                <w:sz w:val="20"/>
                <w:szCs w:val="20"/>
              </w:rPr>
              <w:t>VIII клас</w:t>
            </w:r>
          </w:p>
        </w:tc>
        <w:tc>
          <w:tcPr>
            <w:tcW w:w="1701" w:type="dxa"/>
          </w:tcPr>
          <w:p w:rsidR="00F62E5E" w:rsidRPr="00BC26DC" w:rsidRDefault="00F62E5E" w:rsidP="00F62E5E">
            <w:pPr>
              <w:jc w:val="center"/>
              <w:rPr>
                <w:rFonts w:ascii="Times New Roman" w:hAnsi="Times New Roman"/>
                <w:sz w:val="20"/>
                <w:szCs w:val="20"/>
              </w:rPr>
            </w:pPr>
          </w:p>
        </w:tc>
        <w:tc>
          <w:tcPr>
            <w:tcW w:w="1701" w:type="dxa"/>
          </w:tcPr>
          <w:p w:rsidR="00F62E5E" w:rsidRPr="00BC26DC" w:rsidRDefault="00F62E5E" w:rsidP="00F62E5E">
            <w:pPr>
              <w:jc w:val="center"/>
              <w:rPr>
                <w:rFonts w:ascii="Times New Roman" w:hAnsi="Times New Roman"/>
                <w:sz w:val="20"/>
                <w:szCs w:val="20"/>
              </w:rPr>
            </w:pPr>
          </w:p>
        </w:tc>
        <w:tc>
          <w:tcPr>
            <w:tcW w:w="1701" w:type="dxa"/>
          </w:tcPr>
          <w:p w:rsidR="00F62E5E" w:rsidRPr="00CB788E" w:rsidRDefault="00F62E5E" w:rsidP="00F62E5E">
            <w:pPr>
              <w:jc w:val="center"/>
              <w:rPr>
                <w:rFonts w:ascii="Times New Roman" w:hAnsi="Times New Roman"/>
                <w:sz w:val="20"/>
                <w:szCs w:val="20"/>
              </w:rPr>
            </w:pPr>
          </w:p>
        </w:tc>
      </w:tr>
      <w:tr w:rsidR="00F62E5E" w:rsidRPr="00CB788E" w:rsidTr="00F62E5E">
        <w:tc>
          <w:tcPr>
            <w:tcW w:w="4282" w:type="dxa"/>
          </w:tcPr>
          <w:p w:rsidR="00F62E5E" w:rsidRPr="00CB788E" w:rsidRDefault="00F62E5E" w:rsidP="00F62E5E">
            <w:pPr>
              <w:rPr>
                <w:rFonts w:ascii="Times New Roman" w:hAnsi="Times New Roman"/>
                <w:b/>
                <w:sz w:val="20"/>
                <w:szCs w:val="20"/>
              </w:rPr>
            </w:pPr>
            <w:r w:rsidRPr="00CB788E">
              <w:rPr>
                <w:rFonts w:ascii="Times New Roman" w:hAnsi="Times New Roman"/>
                <w:b/>
                <w:sz w:val="20"/>
                <w:szCs w:val="20"/>
              </w:rPr>
              <w:t>Общо в</w:t>
            </w:r>
          </w:p>
          <w:p w:rsidR="00F62E5E" w:rsidRPr="00CB788E" w:rsidRDefault="00F62E5E" w:rsidP="00F62E5E">
            <w:pPr>
              <w:rPr>
                <w:rFonts w:ascii="Times New Roman" w:hAnsi="Times New Roman"/>
                <w:sz w:val="20"/>
                <w:szCs w:val="20"/>
              </w:rPr>
            </w:pPr>
            <w:r w:rsidRPr="00CB788E">
              <w:rPr>
                <w:rFonts w:ascii="Times New Roman" w:hAnsi="Times New Roman"/>
                <w:b/>
                <w:sz w:val="20"/>
                <w:szCs w:val="20"/>
              </w:rPr>
              <w:t>V - VIII клас</w:t>
            </w:r>
          </w:p>
        </w:tc>
        <w:tc>
          <w:tcPr>
            <w:tcW w:w="1701" w:type="dxa"/>
          </w:tcPr>
          <w:p w:rsidR="00F62E5E" w:rsidRPr="00A44BFF" w:rsidRDefault="00F62E5E" w:rsidP="00F62E5E">
            <w:pPr>
              <w:jc w:val="center"/>
              <w:rPr>
                <w:rFonts w:ascii="Times New Roman" w:hAnsi="Times New Roman"/>
                <w:b/>
                <w:sz w:val="20"/>
                <w:szCs w:val="20"/>
              </w:rPr>
            </w:pPr>
            <w:r>
              <w:rPr>
                <w:rFonts w:ascii="Times New Roman" w:hAnsi="Times New Roman"/>
                <w:b/>
                <w:sz w:val="20"/>
                <w:szCs w:val="20"/>
              </w:rPr>
              <w:t>38</w:t>
            </w:r>
          </w:p>
        </w:tc>
        <w:tc>
          <w:tcPr>
            <w:tcW w:w="1701" w:type="dxa"/>
          </w:tcPr>
          <w:p w:rsidR="00F62E5E" w:rsidRPr="00BC26DC" w:rsidRDefault="00F62E5E" w:rsidP="00F62E5E">
            <w:pPr>
              <w:jc w:val="center"/>
              <w:rPr>
                <w:rFonts w:ascii="Times New Roman" w:hAnsi="Times New Roman"/>
                <w:b/>
                <w:sz w:val="20"/>
                <w:szCs w:val="20"/>
              </w:rPr>
            </w:pPr>
            <w:r w:rsidRPr="00BC26DC">
              <w:rPr>
                <w:rFonts w:ascii="Times New Roman" w:hAnsi="Times New Roman"/>
                <w:b/>
                <w:sz w:val="20"/>
                <w:szCs w:val="20"/>
              </w:rPr>
              <w:t>37</w:t>
            </w:r>
          </w:p>
        </w:tc>
        <w:tc>
          <w:tcPr>
            <w:tcW w:w="1701" w:type="dxa"/>
          </w:tcPr>
          <w:p w:rsidR="00F62E5E" w:rsidRPr="00D244D2" w:rsidRDefault="00F62E5E" w:rsidP="00F62E5E">
            <w:pPr>
              <w:jc w:val="center"/>
              <w:rPr>
                <w:rFonts w:ascii="Times New Roman" w:hAnsi="Times New Roman"/>
                <w:b/>
                <w:sz w:val="20"/>
                <w:szCs w:val="20"/>
              </w:rPr>
            </w:pPr>
            <w:r w:rsidRPr="00D244D2">
              <w:rPr>
                <w:rFonts w:ascii="Times New Roman" w:hAnsi="Times New Roman"/>
                <w:b/>
                <w:sz w:val="20"/>
                <w:szCs w:val="20"/>
              </w:rPr>
              <w:t>35</w:t>
            </w:r>
          </w:p>
        </w:tc>
      </w:tr>
      <w:tr w:rsidR="00F62E5E" w:rsidRPr="00CB788E" w:rsidTr="00F62E5E">
        <w:tc>
          <w:tcPr>
            <w:tcW w:w="4282" w:type="dxa"/>
          </w:tcPr>
          <w:p w:rsidR="00F62E5E" w:rsidRPr="00CB788E" w:rsidRDefault="00F62E5E" w:rsidP="00F62E5E">
            <w:pPr>
              <w:rPr>
                <w:rFonts w:ascii="Times New Roman" w:hAnsi="Times New Roman"/>
                <w:b/>
                <w:sz w:val="20"/>
                <w:szCs w:val="20"/>
              </w:rPr>
            </w:pPr>
            <w:r w:rsidRPr="00CB788E">
              <w:rPr>
                <w:rFonts w:ascii="Times New Roman" w:hAnsi="Times New Roman"/>
                <w:b/>
                <w:sz w:val="20"/>
                <w:szCs w:val="20"/>
              </w:rPr>
              <w:t>Общ брой на учениците в училището</w:t>
            </w:r>
          </w:p>
        </w:tc>
        <w:tc>
          <w:tcPr>
            <w:tcW w:w="1701" w:type="dxa"/>
          </w:tcPr>
          <w:p w:rsidR="00F62E5E" w:rsidRPr="00A44BFF" w:rsidRDefault="00F62E5E" w:rsidP="00F62E5E">
            <w:pPr>
              <w:jc w:val="center"/>
              <w:rPr>
                <w:rFonts w:ascii="Times New Roman" w:hAnsi="Times New Roman"/>
                <w:b/>
                <w:sz w:val="20"/>
                <w:szCs w:val="20"/>
              </w:rPr>
            </w:pPr>
            <w:r>
              <w:rPr>
                <w:rFonts w:ascii="Times New Roman" w:hAnsi="Times New Roman"/>
                <w:b/>
                <w:sz w:val="20"/>
                <w:szCs w:val="20"/>
              </w:rPr>
              <w:t>93</w:t>
            </w:r>
          </w:p>
        </w:tc>
        <w:tc>
          <w:tcPr>
            <w:tcW w:w="1701" w:type="dxa"/>
          </w:tcPr>
          <w:p w:rsidR="00F62E5E" w:rsidRPr="00A67877" w:rsidRDefault="00F62E5E" w:rsidP="00F62E5E">
            <w:pPr>
              <w:jc w:val="center"/>
              <w:rPr>
                <w:rFonts w:ascii="Times New Roman" w:hAnsi="Times New Roman"/>
                <w:b/>
                <w:sz w:val="20"/>
                <w:szCs w:val="20"/>
              </w:rPr>
            </w:pPr>
            <w:r>
              <w:rPr>
                <w:rFonts w:ascii="Times New Roman" w:hAnsi="Times New Roman"/>
                <w:b/>
                <w:sz w:val="20"/>
                <w:szCs w:val="20"/>
              </w:rPr>
              <w:t>93</w:t>
            </w:r>
          </w:p>
        </w:tc>
        <w:tc>
          <w:tcPr>
            <w:tcW w:w="1701" w:type="dxa"/>
          </w:tcPr>
          <w:p w:rsidR="00F62E5E" w:rsidRPr="00D244D2" w:rsidRDefault="00F62E5E" w:rsidP="00F62E5E">
            <w:pPr>
              <w:jc w:val="center"/>
              <w:rPr>
                <w:rFonts w:ascii="Times New Roman" w:hAnsi="Times New Roman"/>
                <w:b/>
                <w:sz w:val="20"/>
                <w:szCs w:val="20"/>
              </w:rPr>
            </w:pPr>
            <w:r w:rsidRPr="00D244D2">
              <w:rPr>
                <w:rFonts w:ascii="Times New Roman" w:hAnsi="Times New Roman"/>
                <w:b/>
                <w:sz w:val="20"/>
                <w:szCs w:val="20"/>
              </w:rPr>
              <w:t>94</w:t>
            </w:r>
          </w:p>
        </w:tc>
      </w:tr>
    </w:tbl>
    <w:p w:rsidR="00F62E5E" w:rsidRDefault="00F62E5E" w:rsidP="00365134">
      <w:pPr>
        <w:spacing w:line="360" w:lineRule="auto"/>
        <w:jc w:val="both"/>
        <w:rPr>
          <w:sz w:val="20"/>
          <w:szCs w:val="20"/>
          <w:lang w:val="bg-BG"/>
        </w:rPr>
      </w:pPr>
    </w:p>
    <w:p w:rsidR="00410737" w:rsidRPr="000A4B52" w:rsidRDefault="003C2D4E" w:rsidP="002C1A24">
      <w:pPr>
        <w:spacing w:line="360" w:lineRule="auto"/>
        <w:ind w:firstLine="708"/>
        <w:jc w:val="both"/>
        <w:rPr>
          <w:sz w:val="20"/>
          <w:szCs w:val="20"/>
          <w:lang w:val="bg-BG"/>
        </w:rPr>
      </w:pPr>
      <w:r w:rsidRPr="000A4B52">
        <w:rPr>
          <w:sz w:val="20"/>
          <w:szCs w:val="20"/>
          <w:lang w:val="bg-BG"/>
        </w:rPr>
        <w:t>На територията на Об</w:t>
      </w:r>
      <w:r w:rsidR="002C1A24">
        <w:rPr>
          <w:sz w:val="20"/>
          <w:szCs w:val="20"/>
          <w:lang w:val="bg-BG"/>
        </w:rPr>
        <w:t xml:space="preserve">щина Рила няма </w:t>
      </w:r>
      <w:r w:rsidR="002C1A24" w:rsidRPr="000A4B52">
        <w:rPr>
          <w:sz w:val="20"/>
          <w:szCs w:val="20"/>
          <w:lang w:val="bg-BG"/>
        </w:rPr>
        <w:t xml:space="preserve">Център </w:t>
      </w:r>
      <w:r w:rsidRPr="000A4B52">
        <w:rPr>
          <w:sz w:val="20"/>
          <w:szCs w:val="20"/>
          <w:lang w:val="bg-BG"/>
        </w:rPr>
        <w:t>за по</w:t>
      </w:r>
      <w:r w:rsidR="002C1A24">
        <w:rPr>
          <w:sz w:val="20"/>
          <w:szCs w:val="20"/>
          <w:lang w:val="bg-BG"/>
        </w:rPr>
        <w:t>дкрепа на личностното развитие</w:t>
      </w:r>
      <w:r w:rsidR="00085D71" w:rsidRPr="000A4B52">
        <w:rPr>
          <w:sz w:val="20"/>
          <w:szCs w:val="20"/>
          <w:lang w:val="bg-BG"/>
        </w:rPr>
        <w:t xml:space="preserve">. </w:t>
      </w:r>
      <w:r w:rsidRPr="000A4B52">
        <w:rPr>
          <w:sz w:val="20"/>
          <w:szCs w:val="20"/>
          <w:lang w:val="bg-BG"/>
        </w:rPr>
        <w:t xml:space="preserve"> </w:t>
      </w:r>
    </w:p>
    <w:p w:rsidR="00306478" w:rsidRPr="000A4B52" w:rsidRDefault="00306478" w:rsidP="002C1A24">
      <w:pPr>
        <w:spacing w:line="360" w:lineRule="auto"/>
        <w:jc w:val="both"/>
        <w:rPr>
          <w:sz w:val="20"/>
          <w:szCs w:val="20"/>
          <w:lang w:val="bg-BG"/>
        </w:rPr>
      </w:pPr>
    </w:p>
    <w:p w:rsidR="008515F5" w:rsidRPr="00412281" w:rsidRDefault="008515F5" w:rsidP="002C1A24">
      <w:pPr>
        <w:spacing w:line="360" w:lineRule="auto"/>
        <w:ind w:firstLine="708"/>
        <w:jc w:val="both"/>
        <w:rPr>
          <w:sz w:val="20"/>
          <w:szCs w:val="20"/>
          <w:u w:val="single"/>
          <w:lang w:val="bg-BG"/>
        </w:rPr>
      </w:pPr>
      <w:r w:rsidRPr="000A4B52">
        <w:rPr>
          <w:sz w:val="20"/>
          <w:szCs w:val="20"/>
          <w:u w:val="single"/>
          <w:lang w:val="bg-BG"/>
        </w:rPr>
        <w:t>2.3.</w:t>
      </w:r>
      <w:r w:rsidR="00AE5BEE" w:rsidRPr="000A4B52">
        <w:rPr>
          <w:sz w:val="20"/>
          <w:szCs w:val="20"/>
          <w:u w:val="single"/>
          <w:lang w:val="bg-BG"/>
        </w:rPr>
        <w:t xml:space="preserve"> Деца и ученици,</w:t>
      </w:r>
      <w:r w:rsidR="00EC221C" w:rsidRPr="000A4B52">
        <w:rPr>
          <w:sz w:val="20"/>
          <w:szCs w:val="20"/>
          <w:u w:val="single"/>
          <w:lang w:val="bg-BG"/>
        </w:rPr>
        <w:t xml:space="preserve"> застрашени от отпадане и/или</w:t>
      </w:r>
      <w:r w:rsidR="00AE5BEE" w:rsidRPr="000A4B52">
        <w:rPr>
          <w:sz w:val="20"/>
          <w:szCs w:val="20"/>
          <w:u w:val="single"/>
          <w:lang w:val="bg-BG"/>
        </w:rPr>
        <w:t xml:space="preserve"> отпаднали от системата на предучилищното и училищно образование</w:t>
      </w:r>
    </w:p>
    <w:p w:rsidR="007C4BFD" w:rsidRPr="00F35E58" w:rsidRDefault="007C4BFD" w:rsidP="007C4BFD">
      <w:pPr>
        <w:spacing w:line="360" w:lineRule="auto"/>
        <w:ind w:firstLine="708"/>
        <w:jc w:val="both"/>
        <w:rPr>
          <w:sz w:val="20"/>
          <w:szCs w:val="20"/>
          <w:u w:val="single"/>
          <w:lang w:val="bg-BG"/>
        </w:rPr>
      </w:pPr>
      <w:r w:rsidRPr="00F35E58">
        <w:rPr>
          <w:sz w:val="20"/>
        </w:rPr>
        <w:t>Няма официални данни за отпаднали ученици от системата на предучилищното и училищното образование.</w:t>
      </w:r>
    </w:p>
    <w:p w:rsidR="007C4BFD" w:rsidRPr="00F35E58" w:rsidRDefault="007C4BFD" w:rsidP="007C4BFD">
      <w:pPr>
        <w:spacing w:line="360" w:lineRule="auto"/>
        <w:ind w:firstLine="708"/>
        <w:jc w:val="both"/>
        <w:rPr>
          <w:sz w:val="20"/>
          <w:szCs w:val="20"/>
          <w:lang w:val="bg-BG"/>
        </w:rPr>
      </w:pPr>
      <w:r w:rsidRPr="00F35E58">
        <w:rPr>
          <w:sz w:val="20"/>
          <w:szCs w:val="20"/>
          <w:lang w:val="bg-BG"/>
        </w:rPr>
        <w:t>Основните причини за</w:t>
      </w:r>
      <w:r w:rsidRPr="00F35E58">
        <w:rPr>
          <w:sz w:val="20"/>
          <w:szCs w:val="20"/>
        </w:rPr>
        <w:t xml:space="preserve"> незаписването на </w:t>
      </w:r>
      <w:r w:rsidRPr="00F35E58">
        <w:rPr>
          <w:sz w:val="20"/>
          <w:szCs w:val="20"/>
          <w:lang w:val="bg-BG"/>
        </w:rPr>
        <w:t>подлежащите на задължително училищно образование деца</w:t>
      </w:r>
      <w:r w:rsidRPr="00F35E58">
        <w:rPr>
          <w:sz w:val="20"/>
          <w:szCs w:val="20"/>
        </w:rPr>
        <w:t xml:space="preserve"> в единственото училище на територията на Община Рила е желание на родителите</w:t>
      </w:r>
      <w:r w:rsidRPr="00F35E58">
        <w:rPr>
          <w:sz w:val="20"/>
          <w:szCs w:val="20"/>
          <w:lang w:val="bg-BG"/>
        </w:rPr>
        <w:t>,</w:t>
      </w:r>
      <w:r w:rsidRPr="00F35E58">
        <w:rPr>
          <w:sz w:val="20"/>
          <w:szCs w:val="20"/>
        </w:rPr>
        <w:t xml:space="preserve"> детето им да бъде записано в друго училище извън общината</w:t>
      </w:r>
      <w:r w:rsidRPr="00F35E58">
        <w:rPr>
          <w:sz w:val="20"/>
          <w:szCs w:val="20"/>
          <w:lang w:val="bg-BG"/>
        </w:rPr>
        <w:t xml:space="preserve">; смяна на местоживеене, като причина за излизане от образователната система е </w:t>
      </w:r>
      <w:r w:rsidR="00F35E58" w:rsidRPr="00F35E58">
        <w:rPr>
          <w:sz w:val="20"/>
          <w:szCs w:val="20"/>
          <w:lang w:val="bg-BG"/>
        </w:rPr>
        <w:t xml:space="preserve">и </w:t>
      </w:r>
      <w:r w:rsidRPr="00F35E58">
        <w:rPr>
          <w:sz w:val="20"/>
          <w:szCs w:val="20"/>
          <w:lang w:val="bg-BG"/>
        </w:rPr>
        <w:t>заминаване за чужбина.</w:t>
      </w:r>
    </w:p>
    <w:p w:rsidR="007C4BFD" w:rsidRDefault="007C4BFD" w:rsidP="007C4BFD">
      <w:pPr>
        <w:spacing w:line="360" w:lineRule="auto"/>
        <w:ind w:firstLine="708"/>
        <w:jc w:val="both"/>
        <w:rPr>
          <w:sz w:val="20"/>
          <w:szCs w:val="20"/>
          <w:lang w:val="bg-BG"/>
        </w:rPr>
      </w:pPr>
      <w:r w:rsidRPr="00F35E58">
        <w:rPr>
          <w:sz w:val="20"/>
          <w:szCs w:val="20"/>
          <w:lang w:val="bg-BG"/>
        </w:rPr>
        <w:t>В Община Рила от началото на учебната 201</w:t>
      </w:r>
      <w:r w:rsidR="005F0093" w:rsidRPr="00F35E58">
        <w:rPr>
          <w:sz w:val="20"/>
          <w:szCs w:val="20"/>
          <w:lang w:val="bg-BG"/>
        </w:rPr>
        <w:t>8</w:t>
      </w:r>
      <w:r w:rsidRPr="00F35E58">
        <w:rPr>
          <w:sz w:val="20"/>
          <w:szCs w:val="20"/>
          <w:lang w:val="bg-BG"/>
        </w:rPr>
        <w:t>/201</w:t>
      </w:r>
      <w:r w:rsidR="005F0093" w:rsidRPr="00F35E58">
        <w:rPr>
          <w:sz w:val="20"/>
          <w:szCs w:val="20"/>
          <w:lang w:val="bg-BG"/>
        </w:rPr>
        <w:t>9</w:t>
      </w:r>
      <w:r w:rsidRPr="00F35E58">
        <w:rPr>
          <w:sz w:val="20"/>
          <w:szCs w:val="20"/>
          <w:lang w:val="bg-BG"/>
        </w:rPr>
        <w:t xml:space="preserve"> година, броят на застрашените от отпадане от образователната система </w:t>
      </w:r>
      <w:r w:rsidR="00847EE1" w:rsidRPr="00F35E58">
        <w:rPr>
          <w:sz w:val="20"/>
          <w:szCs w:val="20"/>
          <w:lang w:val="bg-BG"/>
        </w:rPr>
        <w:t>деца и ученици е</w:t>
      </w:r>
      <w:r w:rsidRPr="00F35E58">
        <w:rPr>
          <w:sz w:val="20"/>
          <w:szCs w:val="20"/>
          <w:lang w:val="bg-BG"/>
        </w:rPr>
        <w:t xml:space="preserve"> 2 (едно дете от трета подготвителна г</w:t>
      </w:r>
      <w:r w:rsidR="005854CF">
        <w:rPr>
          <w:sz w:val="20"/>
          <w:szCs w:val="20"/>
          <w:lang w:val="bg-BG"/>
        </w:rPr>
        <w:t>рупа и един ученик в III клас),</w:t>
      </w:r>
      <w:r w:rsidRPr="00F35E58">
        <w:rPr>
          <w:sz w:val="20"/>
          <w:szCs w:val="20"/>
          <w:lang w:val="bg-BG"/>
        </w:rPr>
        <w:t xml:space="preserve"> като за преодоляване на риска са проведени разговори с родителите. Децата са върнати в образователните институции, като е осигурено редовното им присъствие. За учебната 201</w:t>
      </w:r>
      <w:r w:rsidR="005F0093" w:rsidRPr="00F35E58">
        <w:rPr>
          <w:sz w:val="20"/>
          <w:szCs w:val="20"/>
          <w:lang w:val="bg-BG"/>
        </w:rPr>
        <w:t>9</w:t>
      </w:r>
      <w:r w:rsidRPr="00F35E58">
        <w:rPr>
          <w:sz w:val="20"/>
          <w:szCs w:val="20"/>
          <w:lang w:val="bg-BG"/>
        </w:rPr>
        <w:t>/20</w:t>
      </w:r>
      <w:r w:rsidR="005F0093" w:rsidRPr="00F35E58">
        <w:rPr>
          <w:sz w:val="20"/>
          <w:szCs w:val="20"/>
          <w:lang w:val="bg-BG"/>
        </w:rPr>
        <w:t>20</w:t>
      </w:r>
      <w:r w:rsidRPr="00F35E58">
        <w:rPr>
          <w:sz w:val="20"/>
          <w:szCs w:val="20"/>
          <w:lang w:val="bg-BG"/>
        </w:rPr>
        <w:t xml:space="preserve"> година </w:t>
      </w:r>
      <w:r w:rsidR="00847EE1" w:rsidRPr="00F35E58">
        <w:rPr>
          <w:sz w:val="20"/>
          <w:szCs w:val="20"/>
          <w:lang w:val="bg-BG"/>
        </w:rPr>
        <w:t xml:space="preserve">и за учебната 2020/2021 година </w:t>
      </w:r>
      <w:r w:rsidRPr="00F35E58">
        <w:rPr>
          <w:sz w:val="20"/>
          <w:szCs w:val="20"/>
          <w:lang w:val="bg-BG"/>
        </w:rPr>
        <w:t>не са налични данни за застрашени от отпадане от образователната система деца и ученици.</w:t>
      </w:r>
    </w:p>
    <w:p w:rsidR="004058D6" w:rsidRDefault="002C1A24" w:rsidP="000A4B52">
      <w:pPr>
        <w:spacing w:line="360" w:lineRule="auto"/>
        <w:jc w:val="both"/>
        <w:rPr>
          <w:sz w:val="20"/>
          <w:szCs w:val="20"/>
          <w:lang w:val="bg-BG"/>
        </w:rPr>
      </w:pPr>
      <w:r>
        <w:rPr>
          <w:sz w:val="20"/>
          <w:szCs w:val="20"/>
          <w:lang w:val="bg-BG"/>
        </w:rPr>
        <w:tab/>
        <w:t xml:space="preserve"> </w:t>
      </w:r>
    </w:p>
    <w:p w:rsidR="003F1653" w:rsidRDefault="003F1653" w:rsidP="000A4B52">
      <w:pPr>
        <w:spacing w:line="360" w:lineRule="auto"/>
        <w:jc w:val="both"/>
        <w:rPr>
          <w:sz w:val="20"/>
          <w:szCs w:val="20"/>
          <w:lang w:val="bg-BG"/>
        </w:rPr>
      </w:pPr>
    </w:p>
    <w:p w:rsidR="003F1653" w:rsidRPr="000A4B52" w:rsidRDefault="003F1653" w:rsidP="000A4B52">
      <w:pPr>
        <w:spacing w:line="360" w:lineRule="auto"/>
        <w:jc w:val="both"/>
        <w:rPr>
          <w:sz w:val="20"/>
          <w:szCs w:val="20"/>
          <w:lang w:val="bg-BG"/>
        </w:rPr>
      </w:pPr>
    </w:p>
    <w:p w:rsidR="004058D6" w:rsidRPr="0005203E" w:rsidRDefault="00A40210" w:rsidP="0005203E">
      <w:pPr>
        <w:pStyle w:val="2"/>
        <w:spacing w:before="0" w:after="0" w:line="360" w:lineRule="auto"/>
        <w:ind w:firstLine="708"/>
        <w:jc w:val="both"/>
        <w:rPr>
          <w:rFonts w:ascii="Times New Roman" w:hAnsi="Times New Roman"/>
          <w:sz w:val="20"/>
          <w:szCs w:val="20"/>
          <w:lang w:val="bg-BG"/>
        </w:rPr>
      </w:pPr>
      <w:bookmarkStart w:id="14" w:name="_Toc56756524"/>
      <w:r w:rsidRPr="000A4B52">
        <w:rPr>
          <w:rFonts w:ascii="Times New Roman" w:hAnsi="Times New Roman"/>
          <w:sz w:val="20"/>
          <w:szCs w:val="20"/>
          <w:lang w:val="bg-BG"/>
        </w:rPr>
        <w:lastRenderedPageBreak/>
        <w:t>3</w:t>
      </w:r>
      <w:r w:rsidR="004058D6" w:rsidRPr="000A4B52">
        <w:rPr>
          <w:rFonts w:ascii="Times New Roman" w:hAnsi="Times New Roman"/>
          <w:sz w:val="20"/>
          <w:szCs w:val="20"/>
          <w:lang w:val="bg-BG"/>
        </w:rPr>
        <w:t xml:space="preserve">. Подкрепа за личностно </w:t>
      </w:r>
      <w:r w:rsidR="008562D1" w:rsidRPr="000A4B52">
        <w:rPr>
          <w:rFonts w:ascii="Times New Roman" w:hAnsi="Times New Roman"/>
          <w:sz w:val="20"/>
          <w:szCs w:val="20"/>
          <w:lang w:val="bg-BG"/>
        </w:rPr>
        <w:t>развитие на децата и учениците в Об</w:t>
      </w:r>
      <w:r w:rsidR="002C1A24">
        <w:rPr>
          <w:rFonts w:ascii="Times New Roman" w:hAnsi="Times New Roman"/>
          <w:sz w:val="20"/>
          <w:szCs w:val="20"/>
          <w:lang w:val="bg-BG"/>
        </w:rPr>
        <w:t>щина Рила</w:t>
      </w:r>
      <w:bookmarkEnd w:id="14"/>
    </w:p>
    <w:p w:rsidR="009765AB" w:rsidRPr="000A4B52" w:rsidRDefault="00A40210" w:rsidP="00412281">
      <w:pPr>
        <w:pStyle w:val="3"/>
        <w:ind w:firstLine="708"/>
        <w:rPr>
          <w:rFonts w:ascii="Times New Roman" w:hAnsi="Times New Roman"/>
          <w:sz w:val="20"/>
          <w:szCs w:val="20"/>
          <w:lang w:val="bg-BG"/>
        </w:rPr>
      </w:pPr>
      <w:bookmarkStart w:id="15" w:name="_Toc56756525"/>
      <w:r w:rsidRPr="000A4B52">
        <w:rPr>
          <w:rFonts w:ascii="Times New Roman" w:hAnsi="Times New Roman"/>
          <w:sz w:val="20"/>
          <w:szCs w:val="20"/>
          <w:lang w:val="bg-BG"/>
        </w:rPr>
        <w:t>3</w:t>
      </w:r>
      <w:r w:rsidR="009765AB" w:rsidRPr="000A4B52">
        <w:rPr>
          <w:rFonts w:ascii="Times New Roman" w:hAnsi="Times New Roman"/>
          <w:sz w:val="20"/>
          <w:szCs w:val="20"/>
          <w:lang w:val="bg-BG"/>
        </w:rPr>
        <w:t xml:space="preserve">.1. Анализ на осигурената обща подкрепа за личностно развитие на децата и учениците в </w:t>
      </w:r>
      <w:r w:rsidR="002C1A24" w:rsidRPr="000A4B52">
        <w:rPr>
          <w:rFonts w:ascii="Times New Roman" w:hAnsi="Times New Roman"/>
          <w:sz w:val="20"/>
          <w:szCs w:val="20"/>
          <w:lang w:val="bg-BG"/>
        </w:rPr>
        <w:t>Об</w:t>
      </w:r>
      <w:r w:rsidR="002C1A24">
        <w:rPr>
          <w:rFonts w:ascii="Times New Roman" w:hAnsi="Times New Roman"/>
          <w:sz w:val="20"/>
          <w:szCs w:val="20"/>
          <w:lang w:val="bg-BG"/>
        </w:rPr>
        <w:t>щина Рила</w:t>
      </w:r>
      <w:bookmarkEnd w:id="15"/>
    </w:p>
    <w:p w:rsidR="009765AB" w:rsidRPr="000A4B52" w:rsidRDefault="009765AB" w:rsidP="000A4B52">
      <w:pPr>
        <w:autoSpaceDE w:val="0"/>
        <w:autoSpaceDN w:val="0"/>
        <w:adjustRightInd w:val="0"/>
        <w:spacing w:line="360" w:lineRule="auto"/>
        <w:ind w:firstLine="708"/>
        <w:jc w:val="both"/>
        <w:rPr>
          <w:sz w:val="20"/>
          <w:szCs w:val="20"/>
          <w:lang w:val="bg-BG"/>
        </w:rPr>
      </w:pPr>
      <w:r w:rsidRPr="000A4B52">
        <w:rPr>
          <w:sz w:val="20"/>
          <w:szCs w:val="20"/>
          <w:lang w:val="bg-BG"/>
        </w:rPr>
        <w:t xml:space="preserve">Общата подкрепа отговаря преди всичко на нуждата от превенция и навременно разпознаване на трудности в ученето при децата и учениците и на нуждата от разпознаване на дарбите на децата. Общата подкрепа включва и всички онези допълнителни дейности, които помагат на децата и учениците да се развиват и учат – дейности за мотивация, допълнително обучение, превенция на психичното здраве, превенция на насилието и тормоза, училищна политика за позитивна дисциплина, кариерно консултиране, здравна грижа, асистиране и други, които се изпълняват от помагащи и допълнителни специалисти в детската градина и в училището, както и от </w:t>
      </w:r>
      <w:r w:rsidR="00A330A0" w:rsidRPr="000A4B52">
        <w:rPr>
          <w:sz w:val="20"/>
          <w:szCs w:val="20"/>
          <w:lang w:val="bg-BG"/>
        </w:rPr>
        <w:t>н</w:t>
      </w:r>
      <w:r w:rsidR="005633C2" w:rsidRPr="000A4B52">
        <w:rPr>
          <w:sz w:val="20"/>
          <w:szCs w:val="20"/>
          <w:lang w:val="bg-BG"/>
        </w:rPr>
        <w:t>еспециализиран</w:t>
      </w:r>
      <w:r w:rsidRPr="000A4B52">
        <w:rPr>
          <w:sz w:val="20"/>
          <w:szCs w:val="20"/>
          <w:lang w:val="bg-BG"/>
        </w:rPr>
        <w:t xml:space="preserve"> персонал.</w:t>
      </w:r>
    </w:p>
    <w:p w:rsidR="009765AB" w:rsidRPr="000A4B52" w:rsidRDefault="009765AB" w:rsidP="000A4B52">
      <w:pPr>
        <w:spacing w:line="360" w:lineRule="auto"/>
        <w:rPr>
          <w:sz w:val="20"/>
          <w:szCs w:val="20"/>
          <w:lang w:val="bg-BG"/>
        </w:rPr>
      </w:pPr>
    </w:p>
    <w:p w:rsidR="009A0ED7" w:rsidRPr="000A4B52" w:rsidRDefault="009765AB" w:rsidP="002C1A24">
      <w:pPr>
        <w:spacing w:line="360" w:lineRule="auto"/>
        <w:ind w:firstLine="708"/>
        <w:jc w:val="both"/>
        <w:rPr>
          <w:sz w:val="20"/>
          <w:szCs w:val="20"/>
          <w:lang w:val="bg-BG"/>
        </w:rPr>
      </w:pPr>
      <w:r w:rsidRPr="000A4B52">
        <w:rPr>
          <w:sz w:val="20"/>
          <w:szCs w:val="20"/>
          <w:lang w:val="bg-BG"/>
        </w:rPr>
        <w:t xml:space="preserve">В Закона за предучилищно и училищно образование в чл. 178, ал. 1 са определени формите и дейностите, които се </w:t>
      </w:r>
      <w:r w:rsidR="005633C2" w:rsidRPr="000A4B52">
        <w:rPr>
          <w:sz w:val="20"/>
          <w:szCs w:val="20"/>
          <w:lang w:val="bg-BG"/>
        </w:rPr>
        <w:t>включват</w:t>
      </w:r>
      <w:r w:rsidRPr="000A4B52">
        <w:rPr>
          <w:sz w:val="20"/>
          <w:szCs w:val="20"/>
          <w:lang w:val="bg-BG"/>
        </w:rPr>
        <w:t xml:space="preserve"> към общата подкрепа за личностно развитие, като в чл. 178, ал. 2 - 4 (пак там) са определени и институциите,</w:t>
      </w:r>
      <w:r w:rsidR="002C1A24">
        <w:rPr>
          <w:sz w:val="20"/>
          <w:szCs w:val="20"/>
          <w:lang w:val="bg-BG"/>
        </w:rPr>
        <w:t xml:space="preserve"> които ги осигуряват, а именно:</w:t>
      </w:r>
    </w:p>
    <w:tbl>
      <w:tblPr>
        <w:tblStyle w:val="af0"/>
        <w:tblW w:w="9288" w:type="dxa"/>
        <w:tblLook w:val="04A0" w:firstRow="1" w:lastRow="0" w:firstColumn="1" w:lastColumn="0" w:noHBand="0" w:noVBand="1"/>
      </w:tblPr>
      <w:tblGrid>
        <w:gridCol w:w="6194"/>
        <w:gridCol w:w="3094"/>
      </w:tblGrid>
      <w:tr w:rsidR="009765AB" w:rsidRPr="000A4B52" w:rsidTr="009A0ED7">
        <w:trPr>
          <w:tblHeader/>
        </w:trPr>
        <w:tc>
          <w:tcPr>
            <w:tcW w:w="6194" w:type="dxa"/>
            <w:shd w:val="clear" w:color="auto" w:fill="EAF1DD" w:themeFill="accent3" w:themeFillTint="33"/>
          </w:tcPr>
          <w:p w:rsidR="009765AB" w:rsidRPr="000A4B52" w:rsidRDefault="009765AB" w:rsidP="000A4B52">
            <w:pPr>
              <w:pBdr>
                <w:top w:val="single" w:sz="4" w:space="1" w:color="auto"/>
                <w:left w:val="single" w:sz="4" w:space="4" w:color="auto"/>
                <w:bottom w:val="single" w:sz="4" w:space="1" w:color="auto"/>
                <w:right w:val="single" w:sz="4" w:space="4" w:color="auto"/>
              </w:pBdr>
              <w:spacing w:line="360" w:lineRule="auto"/>
              <w:jc w:val="center"/>
              <w:rPr>
                <w:b/>
                <w:sz w:val="20"/>
                <w:szCs w:val="20"/>
                <w:lang w:val="bg-BG"/>
              </w:rPr>
            </w:pPr>
            <w:r w:rsidRPr="000A4B52">
              <w:rPr>
                <w:b/>
                <w:sz w:val="20"/>
                <w:szCs w:val="20"/>
                <w:lang w:val="bg-BG"/>
              </w:rPr>
              <w:t>чл.178, ал.1 от ЗПУО</w:t>
            </w:r>
          </w:p>
        </w:tc>
        <w:tc>
          <w:tcPr>
            <w:tcW w:w="3094" w:type="dxa"/>
            <w:shd w:val="clear" w:color="auto" w:fill="EAF1DD" w:themeFill="accent3" w:themeFillTint="33"/>
            <w:vAlign w:val="center"/>
          </w:tcPr>
          <w:p w:rsidR="009765AB" w:rsidRPr="000A4B52" w:rsidRDefault="009765AB" w:rsidP="000A4B52">
            <w:pPr>
              <w:spacing w:line="360" w:lineRule="auto"/>
              <w:jc w:val="center"/>
              <w:rPr>
                <w:b/>
                <w:sz w:val="20"/>
                <w:szCs w:val="20"/>
                <w:lang w:val="bg-BG"/>
              </w:rPr>
            </w:pPr>
            <w:r w:rsidRPr="000A4B52">
              <w:rPr>
                <w:b/>
                <w:sz w:val="20"/>
                <w:szCs w:val="20"/>
                <w:lang w:val="bg-BG"/>
              </w:rPr>
              <w:t>Институции, чл.178, ал. 2-4</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1. екипна работа между учителите и другите педагогически специалисти;</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2. допълнително обучение по учебни предмети при условията на този закон;</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Само училищата</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3. допълнителни модули за деца, които не владеят български език;</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Само детските градини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4. допълнителни консултации по учебни предмети, които се провеждат извън редовните учебни часове;</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Само училищата</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5. консултации по учебни предмети;</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Само училищата</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6. кариерно ориентиране на учениците;</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rPr>
          <w:trHeight w:val="80"/>
        </w:trPr>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7. занимания по интереси;</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8. библи</w:t>
            </w:r>
            <w:r w:rsidR="00A40B4C" w:rsidRPr="000A4B52">
              <w:rPr>
                <w:sz w:val="20"/>
                <w:szCs w:val="20"/>
                <w:lang w:val="bg-BG" w:eastAsia="bg-BG"/>
              </w:rPr>
              <w:t>отечно-информационно обслужване</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Само училищата</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9. грижа за здравето;</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10. осигуряване на общежитие;</w:t>
            </w:r>
          </w:p>
        </w:tc>
        <w:tc>
          <w:tcPr>
            <w:tcW w:w="3094" w:type="dxa"/>
            <w:shd w:val="clear" w:color="auto" w:fill="FFFFFF" w:themeFill="background1"/>
            <w:vAlign w:val="center"/>
          </w:tcPr>
          <w:p w:rsidR="009765AB" w:rsidRPr="000A4B52" w:rsidRDefault="0066385B" w:rsidP="000A4B52">
            <w:pPr>
              <w:spacing w:line="360" w:lineRule="auto"/>
              <w:rPr>
                <w:sz w:val="20"/>
                <w:szCs w:val="20"/>
                <w:lang w:val="bg-BG"/>
              </w:rPr>
            </w:pPr>
            <w:r w:rsidRPr="000A4B52">
              <w:rPr>
                <w:sz w:val="20"/>
                <w:szCs w:val="20"/>
                <w:lang w:val="bg-BG"/>
              </w:rPr>
              <w:t>От училище или ЦПЛР</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11. поощряване с морални и материални награди;</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12. дейности по превенция на насилието и преодоляване на проблемното поведение;</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13. ранно оценяване на потребностите и превенция на обучителните затруднения;</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r w:rsidR="009765AB" w:rsidRPr="000A4B52" w:rsidTr="009A0ED7">
        <w:tc>
          <w:tcPr>
            <w:tcW w:w="6194" w:type="dxa"/>
          </w:tcPr>
          <w:p w:rsidR="009765AB" w:rsidRPr="000A4B52" w:rsidRDefault="009765AB" w:rsidP="000A4B52">
            <w:pPr>
              <w:spacing w:line="360" w:lineRule="auto"/>
              <w:rPr>
                <w:sz w:val="20"/>
                <w:szCs w:val="20"/>
                <w:lang w:val="bg-BG"/>
              </w:rPr>
            </w:pPr>
            <w:r w:rsidRPr="000A4B52">
              <w:rPr>
                <w:sz w:val="20"/>
                <w:szCs w:val="20"/>
                <w:lang w:val="bg-BG" w:eastAsia="bg-BG"/>
              </w:rPr>
              <w:t>14. логопедична работа</w:t>
            </w:r>
          </w:p>
        </w:tc>
        <w:tc>
          <w:tcPr>
            <w:tcW w:w="3094" w:type="dxa"/>
            <w:shd w:val="clear" w:color="auto" w:fill="FFFFFF" w:themeFill="background1"/>
            <w:vAlign w:val="center"/>
          </w:tcPr>
          <w:p w:rsidR="009765AB" w:rsidRPr="000A4B52" w:rsidRDefault="009765AB" w:rsidP="000A4B52">
            <w:pPr>
              <w:spacing w:line="360" w:lineRule="auto"/>
              <w:rPr>
                <w:sz w:val="20"/>
                <w:szCs w:val="20"/>
                <w:lang w:val="bg-BG"/>
              </w:rPr>
            </w:pPr>
            <w:r w:rsidRPr="000A4B52">
              <w:rPr>
                <w:sz w:val="20"/>
                <w:szCs w:val="20"/>
                <w:lang w:val="bg-BG"/>
              </w:rPr>
              <w:t>Всички институции</w:t>
            </w:r>
          </w:p>
        </w:tc>
      </w:tr>
    </w:tbl>
    <w:p w:rsidR="00D36A7C" w:rsidRPr="000A4B52" w:rsidRDefault="00D36A7C" w:rsidP="000A4B52">
      <w:pPr>
        <w:spacing w:line="360" w:lineRule="auto"/>
        <w:jc w:val="both"/>
        <w:rPr>
          <w:sz w:val="20"/>
          <w:szCs w:val="20"/>
          <w:lang w:val="bg-BG"/>
        </w:rPr>
      </w:pPr>
      <w:r w:rsidRPr="000A4B52">
        <w:rPr>
          <w:b/>
          <w:sz w:val="20"/>
          <w:szCs w:val="20"/>
          <w:lang w:val="bg-BG"/>
        </w:rPr>
        <w:t>Източник:</w:t>
      </w:r>
      <w:r w:rsidRPr="000A4B52">
        <w:rPr>
          <w:sz w:val="20"/>
          <w:szCs w:val="20"/>
          <w:lang w:val="bg-BG"/>
        </w:rPr>
        <w:t xml:space="preserve"> Обобщение по посочената нормативна уредба. </w:t>
      </w:r>
    </w:p>
    <w:p w:rsidR="00521B6A" w:rsidRPr="000A4B52" w:rsidRDefault="00521B6A" w:rsidP="000A4B52">
      <w:pPr>
        <w:spacing w:line="360" w:lineRule="auto"/>
        <w:ind w:firstLine="708"/>
        <w:jc w:val="both"/>
        <w:rPr>
          <w:sz w:val="20"/>
          <w:szCs w:val="20"/>
          <w:lang w:val="bg-BG"/>
        </w:rPr>
      </w:pPr>
      <w:r w:rsidRPr="000A4B52">
        <w:rPr>
          <w:sz w:val="20"/>
          <w:szCs w:val="20"/>
          <w:lang w:val="bg-BG"/>
        </w:rPr>
        <w:t>С оглед удобството на работа, при самостоятелното разглеждане на всяка</w:t>
      </w:r>
      <w:r w:rsidR="008D2B7B" w:rsidRPr="000A4B52">
        <w:rPr>
          <w:sz w:val="20"/>
          <w:szCs w:val="20"/>
          <w:lang w:val="bg-BG"/>
        </w:rPr>
        <w:t xml:space="preserve"> една форма и дейност насочена към общата подкрепа за личностно развитие е посочено и съответното правно основание (към наименованието на съответната точка). </w:t>
      </w:r>
    </w:p>
    <w:p w:rsidR="00521B6A" w:rsidRPr="000A4B52" w:rsidRDefault="00521B6A" w:rsidP="000A4B52">
      <w:pPr>
        <w:spacing w:line="360" w:lineRule="auto"/>
        <w:jc w:val="both"/>
        <w:rPr>
          <w:sz w:val="20"/>
          <w:szCs w:val="20"/>
          <w:lang w:val="bg-BG"/>
        </w:rPr>
      </w:pPr>
    </w:p>
    <w:p w:rsidR="009A0ED7" w:rsidRPr="000A4B52" w:rsidRDefault="00A40210" w:rsidP="00412281">
      <w:pPr>
        <w:spacing w:line="360" w:lineRule="auto"/>
        <w:ind w:firstLine="708"/>
        <w:rPr>
          <w:sz w:val="20"/>
          <w:szCs w:val="20"/>
          <w:lang w:val="bg-BG" w:eastAsia="bg-BG"/>
        </w:rPr>
      </w:pPr>
      <w:r w:rsidRPr="000A4B52">
        <w:rPr>
          <w:sz w:val="20"/>
          <w:szCs w:val="20"/>
          <w:lang w:val="bg-BG" w:eastAsia="bg-BG"/>
        </w:rPr>
        <w:t>3</w:t>
      </w:r>
      <w:r w:rsidR="009A0ED7" w:rsidRPr="000A4B52">
        <w:rPr>
          <w:sz w:val="20"/>
          <w:szCs w:val="20"/>
          <w:lang w:val="bg-BG" w:eastAsia="bg-BG"/>
        </w:rPr>
        <w:t>.1.1. Екипна работа между учителите и другите педагогически специалисти – чл. 178, ал.1, т.1 от ЗПУО</w:t>
      </w:r>
    </w:p>
    <w:p w:rsidR="00854FC9" w:rsidRPr="000A4B52" w:rsidRDefault="009A0ED7" w:rsidP="003F1653">
      <w:pPr>
        <w:spacing w:line="360" w:lineRule="auto"/>
        <w:ind w:firstLine="708"/>
        <w:jc w:val="both"/>
        <w:rPr>
          <w:sz w:val="20"/>
          <w:szCs w:val="20"/>
          <w:lang w:val="bg-BG" w:eastAsia="bg-BG"/>
        </w:rPr>
      </w:pPr>
      <w:r w:rsidRPr="000A4B52">
        <w:rPr>
          <w:sz w:val="20"/>
          <w:szCs w:val="20"/>
          <w:lang w:val="bg-BG" w:eastAsia="bg-BG"/>
        </w:rPr>
        <w:lastRenderedPageBreak/>
        <w:t>Екипната работа между учителите и другите педагогически специалисти включва</w:t>
      </w:r>
      <w:r w:rsidR="00191693" w:rsidRPr="000A4B52">
        <w:rPr>
          <w:sz w:val="20"/>
          <w:szCs w:val="20"/>
          <w:lang w:val="bg-BG" w:eastAsia="bg-BG"/>
        </w:rPr>
        <w:t xml:space="preserve"> </w:t>
      </w:r>
      <w:r w:rsidRPr="000A4B52">
        <w:rPr>
          <w:sz w:val="20"/>
          <w:szCs w:val="20"/>
          <w:lang w:val="bg-BG" w:eastAsia="bg-BG"/>
        </w:rPr>
        <w:t xml:space="preserve">обсъждане на проблеми и обмяна на добри практики при работата им с едни и същи деца </w:t>
      </w:r>
      <w:r w:rsidR="002C1A24">
        <w:rPr>
          <w:sz w:val="20"/>
          <w:szCs w:val="20"/>
          <w:lang w:val="bg-BG" w:eastAsia="bg-BG"/>
        </w:rPr>
        <w:t xml:space="preserve">и ученици, </w:t>
      </w:r>
      <w:r w:rsidRPr="000A4B52">
        <w:rPr>
          <w:sz w:val="20"/>
          <w:szCs w:val="20"/>
          <w:lang w:val="bg-BG" w:eastAsia="bg-BG"/>
        </w:rPr>
        <w:t xml:space="preserve">с цел повишаване ефективността на педагогическите подходи. Учителите, работещи в </w:t>
      </w:r>
      <w:r w:rsidR="002C1A24" w:rsidRPr="000A4B52">
        <w:rPr>
          <w:sz w:val="20"/>
          <w:szCs w:val="20"/>
          <w:lang w:val="bg-BG" w:eastAsia="bg-BG"/>
        </w:rPr>
        <w:t>Общинск</w:t>
      </w:r>
      <w:r w:rsidR="002C1A24">
        <w:rPr>
          <w:sz w:val="20"/>
          <w:szCs w:val="20"/>
          <w:lang w:val="bg-BG" w:eastAsia="bg-BG"/>
        </w:rPr>
        <w:t xml:space="preserve">а </w:t>
      </w:r>
      <w:r w:rsidRPr="000A4B52">
        <w:rPr>
          <w:sz w:val="20"/>
          <w:szCs w:val="20"/>
          <w:lang w:val="bg-BG" w:eastAsia="bg-BG"/>
        </w:rPr>
        <w:t>детск</w:t>
      </w:r>
      <w:r w:rsidR="002C1A24">
        <w:rPr>
          <w:sz w:val="20"/>
          <w:szCs w:val="20"/>
          <w:lang w:val="bg-BG" w:eastAsia="bg-BG"/>
        </w:rPr>
        <w:t>а</w:t>
      </w:r>
      <w:r w:rsidRPr="000A4B52">
        <w:rPr>
          <w:sz w:val="20"/>
          <w:szCs w:val="20"/>
          <w:lang w:val="bg-BG" w:eastAsia="bg-BG"/>
        </w:rPr>
        <w:t xml:space="preserve"> градин</w:t>
      </w:r>
      <w:r w:rsidR="002C1A24">
        <w:rPr>
          <w:sz w:val="20"/>
          <w:szCs w:val="20"/>
          <w:lang w:val="bg-BG" w:eastAsia="bg-BG"/>
        </w:rPr>
        <w:t xml:space="preserve">а „Д-р Тодора Миладинова“, град Рила и ОУ „Аверкий Попстоянов“, град Рила </w:t>
      </w:r>
      <w:r w:rsidRPr="000A4B52">
        <w:rPr>
          <w:sz w:val="20"/>
          <w:szCs w:val="20"/>
          <w:lang w:val="bg-BG" w:eastAsia="bg-BG"/>
        </w:rPr>
        <w:t>познават и използват в своята пряка работа различните видове обща подкрепа за личностно развитие, по смисъла на чл. 178, ал. 1 от ЗПУО. Обсъждат дейностите, обменят информация и добри педагогически практики</w:t>
      </w:r>
      <w:r w:rsidR="002C1A24">
        <w:rPr>
          <w:sz w:val="20"/>
          <w:szCs w:val="20"/>
          <w:lang w:val="bg-BG" w:eastAsia="bg-BG"/>
        </w:rPr>
        <w:t>,</w:t>
      </w:r>
      <w:r w:rsidRPr="000A4B52">
        <w:rPr>
          <w:sz w:val="20"/>
          <w:szCs w:val="20"/>
          <w:lang w:val="bg-BG" w:eastAsia="bg-BG"/>
        </w:rPr>
        <w:t xml:space="preserve"> с цел подкрепа на всички учители за подобряване на работата им с децата в групата или с учениците в класа. Провеждат </w:t>
      </w:r>
      <w:r w:rsidR="002034FB" w:rsidRPr="000A4B52">
        <w:rPr>
          <w:sz w:val="20"/>
          <w:szCs w:val="20"/>
          <w:lang w:val="bg-BG" w:eastAsia="bg-BG"/>
        </w:rPr>
        <w:t>срещи за обсъждане на информация относно обучението и развитието на учениците, определят конкретни дейности, с оглед специфичните нужди на отделните ученици с главна цел превенция на насилието и преодоляване на проблемното поведение.</w:t>
      </w:r>
    </w:p>
    <w:p w:rsidR="00337568" w:rsidRPr="000A4B52" w:rsidRDefault="00337568" w:rsidP="00337568">
      <w:pPr>
        <w:keepNext/>
        <w:keepLines/>
        <w:spacing w:line="360" w:lineRule="auto"/>
        <w:jc w:val="center"/>
        <w:rPr>
          <w:b/>
          <w:sz w:val="20"/>
          <w:szCs w:val="20"/>
          <w:lang w:val="bg-BG" w:eastAsia="bg-BG"/>
        </w:rPr>
      </w:pPr>
      <w:r w:rsidRPr="000A4B52">
        <w:rPr>
          <w:b/>
          <w:sz w:val="20"/>
          <w:szCs w:val="20"/>
          <w:lang w:val="bg-BG" w:eastAsia="bg-BG"/>
        </w:rPr>
        <w:t>Екипи за подкрепа на личностното развитие на децата и учениците в детск</w:t>
      </w:r>
      <w:r>
        <w:rPr>
          <w:b/>
          <w:sz w:val="20"/>
          <w:szCs w:val="20"/>
          <w:lang w:val="bg-BG" w:eastAsia="bg-BG"/>
        </w:rPr>
        <w:t>ата</w:t>
      </w:r>
      <w:r w:rsidRPr="000A4B52">
        <w:rPr>
          <w:b/>
          <w:sz w:val="20"/>
          <w:szCs w:val="20"/>
          <w:lang w:val="bg-BG" w:eastAsia="bg-BG"/>
        </w:rPr>
        <w:t xml:space="preserve"> градин</w:t>
      </w:r>
      <w:r>
        <w:rPr>
          <w:b/>
          <w:sz w:val="20"/>
          <w:szCs w:val="20"/>
          <w:lang w:val="bg-BG" w:eastAsia="bg-BG"/>
        </w:rPr>
        <w:t>а</w:t>
      </w:r>
      <w:r w:rsidRPr="000A4B52">
        <w:rPr>
          <w:b/>
          <w:sz w:val="20"/>
          <w:szCs w:val="20"/>
          <w:lang w:val="bg-BG" w:eastAsia="bg-BG"/>
        </w:rPr>
        <w:t xml:space="preserve"> и училищ</w:t>
      </w:r>
      <w:r>
        <w:rPr>
          <w:b/>
          <w:sz w:val="20"/>
          <w:szCs w:val="20"/>
          <w:lang w:val="bg-BG" w:eastAsia="bg-BG"/>
        </w:rPr>
        <w:t>ето</w:t>
      </w:r>
      <w:r w:rsidRPr="000A4B52">
        <w:rPr>
          <w:b/>
          <w:sz w:val="20"/>
          <w:szCs w:val="20"/>
          <w:lang w:val="bg-BG" w:eastAsia="bg-BG"/>
        </w:rPr>
        <w:t xml:space="preserve"> </w:t>
      </w:r>
      <w:r>
        <w:rPr>
          <w:b/>
          <w:sz w:val="20"/>
          <w:szCs w:val="20"/>
          <w:lang w:val="bg-BG" w:eastAsia="bg-BG"/>
        </w:rPr>
        <w:t>по</w:t>
      </w:r>
      <w:r w:rsidRPr="000A4B52">
        <w:rPr>
          <w:b/>
          <w:sz w:val="20"/>
          <w:szCs w:val="20"/>
          <w:lang w:val="bg-BG" w:eastAsia="bg-BG"/>
        </w:rPr>
        <w:t xml:space="preserve"> учебн</w:t>
      </w:r>
      <w:r>
        <w:rPr>
          <w:b/>
          <w:sz w:val="20"/>
          <w:szCs w:val="20"/>
          <w:lang w:val="bg-BG" w:eastAsia="bg-BG"/>
        </w:rPr>
        <w:t>и</w:t>
      </w:r>
      <w:r w:rsidRPr="000A4B52">
        <w:rPr>
          <w:b/>
          <w:sz w:val="20"/>
          <w:szCs w:val="20"/>
          <w:lang w:val="bg-BG" w:eastAsia="bg-BG"/>
        </w:rPr>
        <w:t xml:space="preserve"> годин</w:t>
      </w:r>
      <w:r>
        <w:rPr>
          <w:b/>
          <w:sz w:val="20"/>
          <w:szCs w:val="20"/>
          <w:lang w:val="bg-BG" w:eastAsia="bg-BG"/>
        </w:rPr>
        <w:t>и</w:t>
      </w:r>
    </w:p>
    <w:tbl>
      <w:tblPr>
        <w:tblStyle w:val="af0"/>
        <w:tblW w:w="9209" w:type="dxa"/>
        <w:jc w:val="center"/>
        <w:tblLook w:val="04A0" w:firstRow="1" w:lastRow="0" w:firstColumn="1" w:lastColumn="0" w:noHBand="0" w:noVBand="1"/>
      </w:tblPr>
      <w:tblGrid>
        <w:gridCol w:w="1555"/>
        <w:gridCol w:w="3260"/>
        <w:gridCol w:w="1276"/>
        <w:gridCol w:w="1417"/>
        <w:gridCol w:w="1701"/>
      </w:tblGrid>
      <w:tr w:rsidR="00337568" w:rsidRPr="00F35E58" w:rsidTr="00337568">
        <w:trPr>
          <w:jc w:val="center"/>
        </w:trPr>
        <w:tc>
          <w:tcPr>
            <w:tcW w:w="1555" w:type="dxa"/>
            <w:shd w:val="clear" w:color="auto" w:fill="EAF1DD" w:themeFill="accent3" w:themeFillTint="33"/>
          </w:tcPr>
          <w:p w:rsidR="00337568" w:rsidRPr="00F35E58" w:rsidRDefault="00337568" w:rsidP="00337568">
            <w:pPr>
              <w:spacing w:line="360" w:lineRule="auto"/>
              <w:rPr>
                <w:b/>
                <w:sz w:val="20"/>
                <w:szCs w:val="20"/>
                <w:lang w:val="bg-BG" w:eastAsia="bg-BG"/>
              </w:rPr>
            </w:pPr>
            <w:r w:rsidRPr="00F35E58">
              <w:rPr>
                <w:b/>
                <w:sz w:val="20"/>
                <w:szCs w:val="20"/>
                <w:lang w:val="bg-BG" w:eastAsia="bg-BG"/>
              </w:rPr>
              <w:t>Учебна година</w:t>
            </w:r>
          </w:p>
        </w:tc>
        <w:tc>
          <w:tcPr>
            <w:tcW w:w="3260" w:type="dxa"/>
            <w:shd w:val="clear" w:color="auto" w:fill="EAF1DD" w:themeFill="accent3" w:themeFillTint="33"/>
          </w:tcPr>
          <w:p w:rsidR="00337568" w:rsidRPr="00F35E58" w:rsidRDefault="00337568" w:rsidP="00337568">
            <w:pPr>
              <w:spacing w:line="360" w:lineRule="auto"/>
              <w:rPr>
                <w:b/>
                <w:sz w:val="20"/>
                <w:szCs w:val="20"/>
                <w:lang w:val="bg-BG" w:eastAsia="bg-BG"/>
              </w:rPr>
            </w:pPr>
            <w:r w:rsidRPr="00F35E58">
              <w:rPr>
                <w:b/>
                <w:sz w:val="20"/>
                <w:szCs w:val="20"/>
                <w:lang w:val="bg-BG" w:eastAsia="bg-BG"/>
              </w:rPr>
              <w:t>Образователна институция</w:t>
            </w:r>
          </w:p>
        </w:tc>
        <w:tc>
          <w:tcPr>
            <w:tcW w:w="1276" w:type="dxa"/>
            <w:shd w:val="clear" w:color="auto" w:fill="EAF1DD" w:themeFill="accent3" w:themeFillTint="33"/>
          </w:tcPr>
          <w:p w:rsidR="00337568" w:rsidRPr="00F35E58" w:rsidRDefault="00337568" w:rsidP="00337568">
            <w:pPr>
              <w:spacing w:line="360" w:lineRule="auto"/>
              <w:rPr>
                <w:b/>
                <w:sz w:val="20"/>
                <w:szCs w:val="20"/>
                <w:lang w:val="bg-BG" w:eastAsia="bg-BG"/>
              </w:rPr>
            </w:pPr>
            <w:r w:rsidRPr="00F35E58">
              <w:rPr>
                <w:b/>
                <w:sz w:val="20"/>
                <w:szCs w:val="20"/>
                <w:lang w:val="bg-BG" w:eastAsia="bg-BG"/>
              </w:rPr>
              <w:t>Брой екипи</w:t>
            </w:r>
          </w:p>
        </w:tc>
        <w:tc>
          <w:tcPr>
            <w:tcW w:w="1417" w:type="dxa"/>
            <w:shd w:val="clear" w:color="auto" w:fill="EAF1DD" w:themeFill="accent3" w:themeFillTint="33"/>
          </w:tcPr>
          <w:p w:rsidR="00337568" w:rsidRPr="00F35E58" w:rsidRDefault="00337568" w:rsidP="00337568">
            <w:pPr>
              <w:spacing w:line="360" w:lineRule="auto"/>
              <w:rPr>
                <w:b/>
                <w:sz w:val="20"/>
                <w:szCs w:val="20"/>
                <w:lang w:val="bg-BG" w:eastAsia="bg-BG"/>
              </w:rPr>
            </w:pPr>
            <w:r w:rsidRPr="00F35E58">
              <w:rPr>
                <w:b/>
                <w:sz w:val="20"/>
                <w:szCs w:val="20"/>
                <w:lang w:val="bg-BG" w:eastAsia="bg-BG"/>
              </w:rPr>
              <w:t>Брой членове</w:t>
            </w:r>
          </w:p>
        </w:tc>
        <w:tc>
          <w:tcPr>
            <w:tcW w:w="1701" w:type="dxa"/>
            <w:shd w:val="clear" w:color="auto" w:fill="EAF1DD" w:themeFill="accent3" w:themeFillTint="33"/>
          </w:tcPr>
          <w:p w:rsidR="00337568" w:rsidRPr="00F35E58" w:rsidRDefault="00337568" w:rsidP="00337568">
            <w:pPr>
              <w:spacing w:line="360" w:lineRule="auto"/>
              <w:rPr>
                <w:b/>
                <w:sz w:val="20"/>
                <w:szCs w:val="20"/>
                <w:lang w:val="bg-BG" w:eastAsia="bg-BG"/>
              </w:rPr>
            </w:pPr>
            <w:r w:rsidRPr="00F35E58">
              <w:rPr>
                <w:b/>
                <w:sz w:val="20"/>
                <w:szCs w:val="20"/>
                <w:lang w:val="bg-BG" w:eastAsia="bg-BG"/>
              </w:rPr>
              <w:t>Брой проведени заседания</w:t>
            </w:r>
          </w:p>
        </w:tc>
      </w:tr>
      <w:tr w:rsidR="00337568" w:rsidRPr="00F35E58" w:rsidTr="00337568">
        <w:trPr>
          <w:trHeight w:val="360"/>
          <w:jc w:val="center"/>
        </w:trPr>
        <w:tc>
          <w:tcPr>
            <w:tcW w:w="1555" w:type="dxa"/>
            <w:vMerge w:val="restart"/>
            <w:vAlign w:val="center"/>
          </w:tcPr>
          <w:p w:rsidR="00337568" w:rsidRPr="00F35E58" w:rsidRDefault="00337568" w:rsidP="00337568">
            <w:pPr>
              <w:spacing w:line="360" w:lineRule="auto"/>
              <w:ind w:firstLineChars="90" w:firstLine="180"/>
              <w:rPr>
                <w:sz w:val="20"/>
                <w:szCs w:val="20"/>
                <w:lang w:val="bg-BG" w:eastAsia="bg-BG"/>
              </w:rPr>
            </w:pPr>
            <w:r w:rsidRPr="00F35E58">
              <w:rPr>
                <w:sz w:val="20"/>
                <w:szCs w:val="20"/>
                <w:lang w:val="bg-BG" w:eastAsia="bg-BG"/>
              </w:rPr>
              <w:t>2018/2019</w:t>
            </w:r>
          </w:p>
        </w:tc>
        <w:tc>
          <w:tcPr>
            <w:tcW w:w="3260" w:type="dxa"/>
            <w:vAlign w:val="center"/>
          </w:tcPr>
          <w:p w:rsidR="00337568" w:rsidRPr="00F35E58" w:rsidRDefault="00337568" w:rsidP="00337568">
            <w:pPr>
              <w:spacing w:line="360" w:lineRule="auto"/>
              <w:rPr>
                <w:sz w:val="20"/>
                <w:szCs w:val="20"/>
                <w:lang w:val="bg-BG" w:eastAsia="bg-BG"/>
              </w:rPr>
            </w:pPr>
            <w:r w:rsidRPr="00F35E58">
              <w:rPr>
                <w:sz w:val="20"/>
                <w:szCs w:val="20"/>
                <w:lang w:val="bg-BG" w:eastAsia="bg-BG"/>
              </w:rPr>
              <w:t>Общинска ДГ „Д-р Тодора Миладинова“</w:t>
            </w:r>
          </w:p>
        </w:tc>
        <w:tc>
          <w:tcPr>
            <w:tcW w:w="1276" w:type="dxa"/>
          </w:tcPr>
          <w:p w:rsidR="00337568" w:rsidRPr="00F35E58" w:rsidRDefault="00337568" w:rsidP="00337568">
            <w:pPr>
              <w:spacing w:line="360" w:lineRule="auto"/>
              <w:jc w:val="center"/>
              <w:rPr>
                <w:color w:val="92D050"/>
                <w:sz w:val="20"/>
                <w:szCs w:val="20"/>
                <w:lang w:val="bg-BG"/>
              </w:rPr>
            </w:pPr>
            <w:r w:rsidRPr="00F35E58">
              <w:rPr>
                <w:sz w:val="20"/>
                <w:szCs w:val="20"/>
                <w:lang w:val="bg-BG"/>
              </w:rPr>
              <w:t>3</w:t>
            </w:r>
          </w:p>
        </w:tc>
        <w:tc>
          <w:tcPr>
            <w:tcW w:w="1417" w:type="dxa"/>
          </w:tcPr>
          <w:p w:rsidR="00337568" w:rsidRPr="00F35E58" w:rsidRDefault="00337568" w:rsidP="00337568">
            <w:pPr>
              <w:spacing w:line="360" w:lineRule="auto"/>
              <w:jc w:val="center"/>
              <w:rPr>
                <w:color w:val="00B050"/>
                <w:sz w:val="20"/>
                <w:szCs w:val="20"/>
                <w:lang w:val="bg-BG"/>
              </w:rPr>
            </w:pPr>
            <w:r w:rsidRPr="00F35E58">
              <w:rPr>
                <w:sz w:val="20"/>
                <w:szCs w:val="20"/>
                <w:lang w:val="bg-BG"/>
              </w:rPr>
              <w:t>12</w:t>
            </w:r>
          </w:p>
        </w:tc>
        <w:tc>
          <w:tcPr>
            <w:tcW w:w="1701" w:type="dxa"/>
          </w:tcPr>
          <w:p w:rsidR="00337568" w:rsidRPr="00F35E58" w:rsidRDefault="00337568" w:rsidP="00337568">
            <w:pPr>
              <w:spacing w:line="360" w:lineRule="auto"/>
              <w:jc w:val="center"/>
              <w:rPr>
                <w:sz w:val="20"/>
                <w:szCs w:val="20"/>
                <w:lang w:val="bg-BG"/>
              </w:rPr>
            </w:pPr>
            <w:r w:rsidRPr="00F35E58">
              <w:rPr>
                <w:sz w:val="20"/>
                <w:szCs w:val="20"/>
                <w:lang w:val="bg-BG" w:eastAsia="bg-BG"/>
              </w:rPr>
              <w:t>18</w:t>
            </w:r>
          </w:p>
        </w:tc>
      </w:tr>
      <w:tr w:rsidR="00F35E58" w:rsidRPr="00F35E58" w:rsidTr="00337568">
        <w:trPr>
          <w:trHeight w:val="315"/>
          <w:jc w:val="center"/>
        </w:trPr>
        <w:tc>
          <w:tcPr>
            <w:tcW w:w="1555" w:type="dxa"/>
            <w:vMerge/>
            <w:vAlign w:val="center"/>
          </w:tcPr>
          <w:p w:rsidR="00F35E58" w:rsidRPr="00F35E58" w:rsidRDefault="00F35E58" w:rsidP="00F35E58">
            <w:pPr>
              <w:spacing w:line="360" w:lineRule="auto"/>
              <w:ind w:firstLineChars="90" w:firstLine="180"/>
              <w:rPr>
                <w:sz w:val="20"/>
                <w:szCs w:val="20"/>
                <w:lang w:val="bg-BG" w:eastAsia="bg-BG"/>
              </w:rPr>
            </w:pPr>
          </w:p>
        </w:tc>
        <w:tc>
          <w:tcPr>
            <w:tcW w:w="3260" w:type="dxa"/>
            <w:vAlign w:val="center"/>
          </w:tcPr>
          <w:p w:rsidR="00F35E58" w:rsidRPr="00F35E58" w:rsidRDefault="00F35E58" w:rsidP="00F35E58">
            <w:pPr>
              <w:spacing w:line="360" w:lineRule="auto"/>
              <w:rPr>
                <w:sz w:val="20"/>
                <w:szCs w:val="20"/>
                <w:lang w:val="bg-BG" w:eastAsia="bg-BG"/>
              </w:rPr>
            </w:pPr>
            <w:r w:rsidRPr="00F35E58">
              <w:rPr>
                <w:sz w:val="20"/>
                <w:szCs w:val="20"/>
                <w:lang w:val="bg-BG" w:eastAsia="bg-BG"/>
              </w:rPr>
              <w:t>ОУ „Аверкий Попстоянов“</w:t>
            </w:r>
          </w:p>
        </w:tc>
        <w:tc>
          <w:tcPr>
            <w:tcW w:w="1276"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7</w:t>
            </w:r>
          </w:p>
        </w:tc>
        <w:tc>
          <w:tcPr>
            <w:tcW w:w="1417"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13</w:t>
            </w:r>
          </w:p>
        </w:tc>
        <w:tc>
          <w:tcPr>
            <w:tcW w:w="1701"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10</w:t>
            </w:r>
          </w:p>
        </w:tc>
      </w:tr>
      <w:tr w:rsidR="00337568" w:rsidRPr="00F35E58" w:rsidTr="00337568">
        <w:trPr>
          <w:trHeight w:val="165"/>
          <w:jc w:val="center"/>
        </w:trPr>
        <w:tc>
          <w:tcPr>
            <w:tcW w:w="1555" w:type="dxa"/>
            <w:vMerge w:val="restart"/>
            <w:vAlign w:val="center"/>
          </w:tcPr>
          <w:p w:rsidR="00337568" w:rsidRPr="00F35E58" w:rsidRDefault="00337568" w:rsidP="00337568">
            <w:pPr>
              <w:spacing w:line="360" w:lineRule="auto"/>
              <w:ind w:firstLineChars="90" w:firstLine="180"/>
              <w:rPr>
                <w:sz w:val="20"/>
                <w:szCs w:val="20"/>
                <w:lang w:val="bg-BG" w:eastAsia="bg-BG"/>
              </w:rPr>
            </w:pPr>
            <w:r w:rsidRPr="00F35E58">
              <w:rPr>
                <w:sz w:val="20"/>
                <w:szCs w:val="20"/>
                <w:lang w:val="bg-BG" w:eastAsia="bg-BG"/>
              </w:rPr>
              <w:t>2019/2020</w:t>
            </w:r>
          </w:p>
        </w:tc>
        <w:tc>
          <w:tcPr>
            <w:tcW w:w="3260" w:type="dxa"/>
            <w:vAlign w:val="center"/>
          </w:tcPr>
          <w:p w:rsidR="00337568" w:rsidRPr="00F35E58" w:rsidRDefault="00337568" w:rsidP="00337568">
            <w:pPr>
              <w:spacing w:line="360" w:lineRule="auto"/>
              <w:rPr>
                <w:sz w:val="20"/>
                <w:szCs w:val="20"/>
                <w:lang w:val="bg-BG" w:eastAsia="bg-BG"/>
              </w:rPr>
            </w:pPr>
            <w:r w:rsidRPr="00F35E58">
              <w:rPr>
                <w:sz w:val="20"/>
                <w:szCs w:val="20"/>
                <w:lang w:val="bg-BG" w:eastAsia="bg-BG"/>
              </w:rPr>
              <w:t>Общинска ДГ „Д-р Тодора Миладинова“</w:t>
            </w:r>
          </w:p>
        </w:tc>
        <w:tc>
          <w:tcPr>
            <w:tcW w:w="1276" w:type="dxa"/>
          </w:tcPr>
          <w:p w:rsidR="00337568" w:rsidRPr="00F35E58" w:rsidRDefault="00337568" w:rsidP="00337568">
            <w:pPr>
              <w:spacing w:line="360" w:lineRule="auto"/>
              <w:jc w:val="center"/>
              <w:rPr>
                <w:sz w:val="20"/>
                <w:szCs w:val="20"/>
                <w:lang w:val="bg-BG" w:eastAsia="bg-BG"/>
              </w:rPr>
            </w:pPr>
            <w:r w:rsidRPr="00F35E58">
              <w:rPr>
                <w:sz w:val="20"/>
                <w:szCs w:val="20"/>
                <w:lang w:val="bg-BG" w:eastAsia="bg-BG"/>
              </w:rPr>
              <w:t>3</w:t>
            </w:r>
          </w:p>
        </w:tc>
        <w:tc>
          <w:tcPr>
            <w:tcW w:w="1417" w:type="dxa"/>
          </w:tcPr>
          <w:p w:rsidR="00337568" w:rsidRPr="00F35E58" w:rsidRDefault="00337568" w:rsidP="00337568">
            <w:pPr>
              <w:spacing w:line="360" w:lineRule="auto"/>
              <w:jc w:val="center"/>
              <w:rPr>
                <w:sz w:val="20"/>
                <w:szCs w:val="20"/>
                <w:lang w:val="bg-BG" w:eastAsia="bg-BG"/>
              </w:rPr>
            </w:pPr>
            <w:r w:rsidRPr="00F35E58">
              <w:rPr>
                <w:sz w:val="20"/>
                <w:szCs w:val="20"/>
                <w:lang w:val="bg-BG" w:eastAsia="bg-BG"/>
              </w:rPr>
              <w:t>12</w:t>
            </w:r>
          </w:p>
        </w:tc>
        <w:tc>
          <w:tcPr>
            <w:tcW w:w="1701" w:type="dxa"/>
          </w:tcPr>
          <w:p w:rsidR="00337568" w:rsidRPr="00F35E58" w:rsidRDefault="00337568" w:rsidP="00337568">
            <w:pPr>
              <w:spacing w:line="360" w:lineRule="auto"/>
              <w:jc w:val="center"/>
              <w:rPr>
                <w:sz w:val="20"/>
                <w:szCs w:val="20"/>
                <w:lang w:val="bg-BG" w:eastAsia="bg-BG"/>
              </w:rPr>
            </w:pPr>
            <w:r w:rsidRPr="00F35E58">
              <w:rPr>
                <w:sz w:val="20"/>
                <w:szCs w:val="20"/>
                <w:lang w:val="bg-BG" w:eastAsia="bg-BG"/>
              </w:rPr>
              <w:t>12</w:t>
            </w:r>
          </w:p>
        </w:tc>
      </w:tr>
      <w:tr w:rsidR="00F35E58" w:rsidRPr="00F35E58" w:rsidTr="00337568">
        <w:trPr>
          <w:trHeight w:val="165"/>
          <w:jc w:val="center"/>
        </w:trPr>
        <w:tc>
          <w:tcPr>
            <w:tcW w:w="1555" w:type="dxa"/>
            <w:vMerge/>
            <w:vAlign w:val="center"/>
          </w:tcPr>
          <w:p w:rsidR="00F35E58" w:rsidRPr="00F35E58" w:rsidRDefault="00F35E58" w:rsidP="00F35E58">
            <w:pPr>
              <w:spacing w:line="360" w:lineRule="auto"/>
              <w:ind w:firstLineChars="90" w:firstLine="180"/>
              <w:rPr>
                <w:sz w:val="20"/>
                <w:szCs w:val="20"/>
                <w:lang w:val="bg-BG" w:eastAsia="bg-BG"/>
              </w:rPr>
            </w:pPr>
          </w:p>
        </w:tc>
        <w:tc>
          <w:tcPr>
            <w:tcW w:w="3260" w:type="dxa"/>
            <w:vAlign w:val="center"/>
          </w:tcPr>
          <w:p w:rsidR="00F35E58" w:rsidRPr="00F35E58" w:rsidRDefault="00F35E58" w:rsidP="00F35E58">
            <w:pPr>
              <w:spacing w:line="360" w:lineRule="auto"/>
              <w:rPr>
                <w:sz w:val="20"/>
                <w:szCs w:val="20"/>
                <w:lang w:val="bg-BG" w:eastAsia="bg-BG"/>
              </w:rPr>
            </w:pPr>
            <w:r w:rsidRPr="00F35E58">
              <w:rPr>
                <w:sz w:val="20"/>
                <w:szCs w:val="20"/>
                <w:lang w:val="bg-BG" w:eastAsia="bg-BG"/>
              </w:rPr>
              <w:t>ОУ „Аверкий Попстоянов“</w:t>
            </w:r>
          </w:p>
        </w:tc>
        <w:tc>
          <w:tcPr>
            <w:tcW w:w="1276"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7</w:t>
            </w:r>
          </w:p>
        </w:tc>
        <w:tc>
          <w:tcPr>
            <w:tcW w:w="1417"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13</w:t>
            </w:r>
          </w:p>
        </w:tc>
        <w:tc>
          <w:tcPr>
            <w:tcW w:w="1701"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9</w:t>
            </w:r>
          </w:p>
        </w:tc>
      </w:tr>
      <w:tr w:rsidR="00337568" w:rsidRPr="00F35E58" w:rsidTr="00337568">
        <w:trPr>
          <w:trHeight w:val="195"/>
          <w:jc w:val="center"/>
        </w:trPr>
        <w:tc>
          <w:tcPr>
            <w:tcW w:w="1555" w:type="dxa"/>
            <w:vMerge w:val="restart"/>
            <w:vAlign w:val="center"/>
          </w:tcPr>
          <w:p w:rsidR="00337568" w:rsidRPr="00F35E58" w:rsidRDefault="00337568" w:rsidP="00337568">
            <w:pPr>
              <w:spacing w:line="360" w:lineRule="auto"/>
              <w:ind w:firstLineChars="90" w:firstLine="180"/>
              <w:rPr>
                <w:sz w:val="20"/>
                <w:szCs w:val="20"/>
                <w:lang w:val="bg-BG" w:eastAsia="bg-BG"/>
              </w:rPr>
            </w:pPr>
            <w:r w:rsidRPr="00F35E58">
              <w:rPr>
                <w:sz w:val="20"/>
                <w:szCs w:val="20"/>
                <w:lang w:val="bg-BG" w:eastAsia="bg-BG"/>
              </w:rPr>
              <w:t>2020/2021</w:t>
            </w:r>
          </w:p>
        </w:tc>
        <w:tc>
          <w:tcPr>
            <w:tcW w:w="3260" w:type="dxa"/>
            <w:vAlign w:val="center"/>
          </w:tcPr>
          <w:p w:rsidR="00337568" w:rsidRPr="00F35E58" w:rsidRDefault="00337568" w:rsidP="00337568">
            <w:pPr>
              <w:spacing w:line="360" w:lineRule="auto"/>
              <w:rPr>
                <w:sz w:val="20"/>
                <w:szCs w:val="20"/>
                <w:lang w:val="bg-BG" w:eastAsia="bg-BG"/>
              </w:rPr>
            </w:pPr>
            <w:r w:rsidRPr="00F35E58">
              <w:rPr>
                <w:sz w:val="20"/>
                <w:szCs w:val="20"/>
                <w:lang w:val="bg-BG" w:eastAsia="bg-BG"/>
              </w:rPr>
              <w:t>Общинска ДГ „Д-р Тодора Миладинова“</w:t>
            </w:r>
          </w:p>
        </w:tc>
        <w:tc>
          <w:tcPr>
            <w:tcW w:w="1276" w:type="dxa"/>
          </w:tcPr>
          <w:p w:rsidR="00337568" w:rsidRPr="00F35E58" w:rsidRDefault="00337568" w:rsidP="00337568">
            <w:pPr>
              <w:spacing w:line="360" w:lineRule="auto"/>
              <w:jc w:val="center"/>
              <w:rPr>
                <w:sz w:val="20"/>
                <w:szCs w:val="20"/>
                <w:lang w:val="bg-BG" w:eastAsia="bg-BG"/>
              </w:rPr>
            </w:pPr>
            <w:r w:rsidRPr="00F35E58">
              <w:rPr>
                <w:sz w:val="20"/>
                <w:szCs w:val="20"/>
                <w:lang w:val="bg-BG" w:eastAsia="bg-BG"/>
              </w:rPr>
              <w:t>3</w:t>
            </w:r>
          </w:p>
        </w:tc>
        <w:tc>
          <w:tcPr>
            <w:tcW w:w="1417" w:type="dxa"/>
          </w:tcPr>
          <w:p w:rsidR="00337568" w:rsidRPr="00F35E58" w:rsidRDefault="00337568" w:rsidP="00337568">
            <w:pPr>
              <w:spacing w:line="360" w:lineRule="auto"/>
              <w:jc w:val="center"/>
              <w:rPr>
                <w:sz w:val="20"/>
                <w:szCs w:val="20"/>
                <w:lang w:val="bg-BG" w:eastAsia="bg-BG"/>
              </w:rPr>
            </w:pPr>
            <w:r w:rsidRPr="00F35E58">
              <w:rPr>
                <w:sz w:val="20"/>
                <w:szCs w:val="20"/>
                <w:lang w:val="bg-BG" w:eastAsia="bg-BG"/>
              </w:rPr>
              <w:t>12</w:t>
            </w:r>
          </w:p>
        </w:tc>
        <w:tc>
          <w:tcPr>
            <w:tcW w:w="1701" w:type="dxa"/>
          </w:tcPr>
          <w:p w:rsidR="00337568" w:rsidRPr="00F35E58" w:rsidRDefault="00337568" w:rsidP="00337568">
            <w:pPr>
              <w:spacing w:line="360" w:lineRule="auto"/>
              <w:jc w:val="center"/>
              <w:rPr>
                <w:sz w:val="20"/>
                <w:szCs w:val="20"/>
                <w:lang w:val="bg-BG" w:eastAsia="bg-BG"/>
              </w:rPr>
            </w:pPr>
          </w:p>
        </w:tc>
      </w:tr>
      <w:tr w:rsidR="00F35E58" w:rsidRPr="000A4B52" w:rsidTr="00337568">
        <w:trPr>
          <w:trHeight w:val="135"/>
          <w:jc w:val="center"/>
        </w:trPr>
        <w:tc>
          <w:tcPr>
            <w:tcW w:w="1555" w:type="dxa"/>
            <w:vMerge/>
            <w:vAlign w:val="center"/>
          </w:tcPr>
          <w:p w:rsidR="00F35E58" w:rsidRPr="00F35E58" w:rsidRDefault="00F35E58" w:rsidP="00F35E58">
            <w:pPr>
              <w:spacing w:line="360" w:lineRule="auto"/>
              <w:ind w:firstLineChars="90" w:firstLine="180"/>
              <w:rPr>
                <w:sz w:val="20"/>
                <w:szCs w:val="20"/>
                <w:lang w:val="bg-BG" w:eastAsia="bg-BG"/>
              </w:rPr>
            </w:pPr>
          </w:p>
        </w:tc>
        <w:tc>
          <w:tcPr>
            <w:tcW w:w="3260" w:type="dxa"/>
            <w:vAlign w:val="center"/>
          </w:tcPr>
          <w:p w:rsidR="00F35E58" w:rsidRPr="00F35E58" w:rsidRDefault="00F35E58" w:rsidP="00F35E58">
            <w:pPr>
              <w:spacing w:line="360" w:lineRule="auto"/>
              <w:rPr>
                <w:sz w:val="20"/>
                <w:szCs w:val="20"/>
                <w:lang w:val="bg-BG" w:eastAsia="bg-BG"/>
              </w:rPr>
            </w:pPr>
            <w:r w:rsidRPr="00F35E58">
              <w:rPr>
                <w:sz w:val="20"/>
                <w:szCs w:val="20"/>
                <w:lang w:val="bg-BG" w:eastAsia="bg-BG"/>
              </w:rPr>
              <w:t>ОУ „Аверкий Попстоянов“</w:t>
            </w:r>
          </w:p>
        </w:tc>
        <w:tc>
          <w:tcPr>
            <w:tcW w:w="1276"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7</w:t>
            </w:r>
          </w:p>
        </w:tc>
        <w:tc>
          <w:tcPr>
            <w:tcW w:w="1417" w:type="dxa"/>
          </w:tcPr>
          <w:p w:rsidR="00F35E58" w:rsidRPr="00F35E58" w:rsidRDefault="00F35E58" w:rsidP="00F35E58">
            <w:pPr>
              <w:spacing w:line="360" w:lineRule="auto"/>
              <w:jc w:val="center"/>
              <w:rPr>
                <w:sz w:val="20"/>
                <w:szCs w:val="20"/>
                <w:lang w:val="bg-BG" w:eastAsia="bg-BG"/>
              </w:rPr>
            </w:pPr>
            <w:r w:rsidRPr="00F35E58">
              <w:rPr>
                <w:sz w:val="20"/>
                <w:szCs w:val="20"/>
                <w:lang w:val="bg-BG" w:eastAsia="bg-BG"/>
              </w:rPr>
              <w:t>14</w:t>
            </w:r>
          </w:p>
        </w:tc>
        <w:tc>
          <w:tcPr>
            <w:tcW w:w="1701" w:type="dxa"/>
          </w:tcPr>
          <w:p w:rsidR="00F35E58" w:rsidRPr="00F35E58" w:rsidRDefault="00F35E58" w:rsidP="00F35E58">
            <w:pPr>
              <w:spacing w:line="360" w:lineRule="auto"/>
              <w:jc w:val="center"/>
              <w:rPr>
                <w:sz w:val="20"/>
                <w:szCs w:val="20"/>
                <w:lang w:val="bg-BG" w:eastAsia="bg-BG"/>
              </w:rPr>
            </w:pPr>
          </w:p>
        </w:tc>
      </w:tr>
    </w:tbl>
    <w:p w:rsidR="00337568" w:rsidRDefault="00337568" w:rsidP="00337568">
      <w:pPr>
        <w:spacing w:line="360" w:lineRule="auto"/>
        <w:ind w:firstLine="708"/>
        <w:jc w:val="both"/>
        <w:rPr>
          <w:sz w:val="20"/>
          <w:szCs w:val="20"/>
          <w:lang w:val="bg-BG"/>
        </w:rPr>
      </w:pPr>
      <w:r w:rsidRPr="00E86484">
        <w:rPr>
          <w:b/>
          <w:sz w:val="20"/>
          <w:szCs w:val="20"/>
          <w:lang w:val="bg-BG"/>
        </w:rPr>
        <w:t>Източник</w:t>
      </w:r>
      <w:r w:rsidRPr="00E86484">
        <w:rPr>
          <w:sz w:val="20"/>
          <w:szCs w:val="20"/>
          <w:lang w:val="bg-BG"/>
        </w:rPr>
        <w:t>: По данни от ОДГ и ОУ.</w:t>
      </w:r>
    </w:p>
    <w:p w:rsidR="009A0ED7" w:rsidRPr="000A4B52" w:rsidRDefault="009A0ED7" w:rsidP="000A4B52">
      <w:pPr>
        <w:spacing w:line="360" w:lineRule="auto"/>
        <w:rPr>
          <w:sz w:val="20"/>
          <w:szCs w:val="20"/>
          <w:lang w:val="bg-BG"/>
        </w:rPr>
      </w:pPr>
    </w:p>
    <w:p w:rsidR="00191693"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191693" w:rsidRPr="000A4B52">
        <w:rPr>
          <w:sz w:val="20"/>
          <w:szCs w:val="20"/>
          <w:lang w:val="bg-BG" w:eastAsia="bg-BG"/>
        </w:rPr>
        <w:t>.1.</w:t>
      </w:r>
      <w:r w:rsidR="009A0ED7" w:rsidRPr="000A4B52">
        <w:rPr>
          <w:sz w:val="20"/>
          <w:szCs w:val="20"/>
          <w:lang w:val="bg-BG" w:eastAsia="bg-BG"/>
        </w:rPr>
        <w:t xml:space="preserve">2. </w:t>
      </w:r>
      <w:r w:rsidR="00191693" w:rsidRPr="000A4B52">
        <w:rPr>
          <w:sz w:val="20"/>
          <w:szCs w:val="20"/>
          <w:lang w:val="bg-BG" w:eastAsia="bg-BG"/>
        </w:rPr>
        <w:t xml:space="preserve">Допълнително </w:t>
      </w:r>
      <w:r w:rsidR="009A0ED7" w:rsidRPr="000A4B52">
        <w:rPr>
          <w:sz w:val="20"/>
          <w:szCs w:val="20"/>
          <w:lang w:val="bg-BG" w:eastAsia="bg-BG"/>
        </w:rPr>
        <w:t>обучение по учебни предмети</w:t>
      </w:r>
      <w:r w:rsidR="00191693" w:rsidRPr="000A4B52">
        <w:rPr>
          <w:sz w:val="20"/>
          <w:szCs w:val="20"/>
          <w:lang w:val="bg-BG" w:eastAsia="bg-BG"/>
        </w:rPr>
        <w:t xml:space="preserve"> - чл. 178, ал.1, т.2 от ЗПУО</w:t>
      </w:r>
    </w:p>
    <w:p w:rsidR="00AA37C3" w:rsidRPr="000A4B52" w:rsidRDefault="00AA37C3" w:rsidP="000A4B52">
      <w:pPr>
        <w:spacing w:line="360" w:lineRule="auto"/>
        <w:ind w:firstLine="708"/>
        <w:jc w:val="both"/>
        <w:rPr>
          <w:sz w:val="20"/>
          <w:szCs w:val="20"/>
          <w:lang w:val="bg-BG" w:eastAsia="bg-BG"/>
        </w:rPr>
      </w:pPr>
      <w:r w:rsidRPr="000A4B52">
        <w:rPr>
          <w:sz w:val="20"/>
          <w:szCs w:val="20"/>
          <w:lang w:val="bg-BG" w:eastAsia="bg-BG"/>
        </w:rPr>
        <w:t xml:space="preserve">Допълнителното обучение по учебни предмети е насочено към ученици, които имат системни пропуски по даден учебен предмет, които са напреднали по даден учебен предмет и/или за които се препоръчва такова обучение в плана за подкрепа. Потребностите от допълнителното обучение се определят от учителя по предмета и координатора </w:t>
      </w:r>
      <w:r w:rsidRPr="00375DA3">
        <w:rPr>
          <w:sz w:val="20"/>
          <w:szCs w:val="20"/>
          <w:lang w:val="bg-BG" w:eastAsia="bg-BG"/>
        </w:rPr>
        <w:t>по чл. 7 от</w:t>
      </w:r>
      <w:r w:rsidRPr="000A4B52">
        <w:rPr>
          <w:sz w:val="20"/>
          <w:szCs w:val="20"/>
          <w:lang w:val="bg-BG" w:eastAsia="bg-BG"/>
        </w:rPr>
        <w:t xml:space="preserve"> Наредба за приобщаващото образование, а за учениците със специални образователни потребности </w:t>
      </w:r>
      <w:r w:rsidRPr="005A3972">
        <w:rPr>
          <w:sz w:val="20"/>
          <w:szCs w:val="20"/>
          <w:lang w:val="bg-BG" w:eastAsia="bg-BG"/>
        </w:rPr>
        <w:t>и за учениците с изявени дарби</w:t>
      </w:r>
      <w:r w:rsidRPr="000A4B52">
        <w:rPr>
          <w:sz w:val="20"/>
          <w:szCs w:val="20"/>
          <w:lang w:val="bg-BG" w:eastAsia="bg-BG"/>
        </w:rPr>
        <w:t xml:space="preserve"> - от екипа за подкрепа за личностно развитие на конкретния ученик. Допълнителното обучение по учебен предмет се провежда в учебни дни извън часовете по училищния учебен план и по време на лятната ваканция.</w:t>
      </w:r>
    </w:p>
    <w:p w:rsidR="00AA37C3" w:rsidRPr="000A4B52" w:rsidRDefault="00AA37C3" w:rsidP="000A4B52">
      <w:pPr>
        <w:spacing w:line="360" w:lineRule="auto"/>
        <w:ind w:firstLine="708"/>
        <w:jc w:val="both"/>
        <w:rPr>
          <w:sz w:val="20"/>
          <w:szCs w:val="20"/>
          <w:lang w:val="bg-BG" w:eastAsia="bg-BG"/>
        </w:rPr>
      </w:pPr>
      <w:r w:rsidRPr="005854CF">
        <w:rPr>
          <w:sz w:val="20"/>
          <w:szCs w:val="20"/>
          <w:lang w:val="bg-BG" w:eastAsia="bg-BG"/>
        </w:rPr>
        <w:t xml:space="preserve">Допълнителното обучение по учебни предмети се провежда </w:t>
      </w:r>
      <w:r w:rsidR="005A3972" w:rsidRPr="005854CF">
        <w:rPr>
          <w:sz w:val="20"/>
          <w:szCs w:val="20"/>
          <w:lang w:val="bg-BG" w:eastAsia="bg-BG"/>
        </w:rPr>
        <w:t xml:space="preserve">в ОУ „Аверкий Попстоянов” </w:t>
      </w:r>
      <w:r w:rsidRPr="005854CF">
        <w:rPr>
          <w:sz w:val="20"/>
          <w:szCs w:val="20"/>
          <w:lang w:val="bg-BG" w:eastAsia="bg-BG"/>
        </w:rPr>
        <w:t>и по</w:t>
      </w:r>
      <w:r w:rsidRPr="000A4B52">
        <w:rPr>
          <w:sz w:val="20"/>
          <w:szCs w:val="20"/>
          <w:lang w:val="bg-BG" w:eastAsia="bg-BG"/>
        </w:rPr>
        <w:t xml:space="preserve"> Проект </w:t>
      </w:r>
      <w:r w:rsidRPr="000A4B52">
        <w:rPr>
          <w:rFonts w:eastAsia="Calibri"/>
          <w:sz w:val="20"/>
          <w:szCs w:val="20"/>
        </w:rPr>
        <w:t xml:space="preserve">BG05M2OP001-2.011 </w:t>
      </w:r>
      <w:r w:rsidRPr="000A4B52">
        <w:rPr>
          <w:rFonts w:eastAsia="Calibri"/>
          <w:sz w:val="20"/>
          <w:szCs w:val="20"/>
          <w:lang w:val="bg-BG"/>
        </w:rPr>
        <w:t xml:space="preserve">„Подкрепа за успех“, финансиран от Оперативна програма „Наука и образование за интелигентен растеж“ (2014-2020) </w:t>
      </w:r>
      <w:r w:rsidRPr="000A4B52">
        <w:rPr>
          <w:sz w:val="20"/>
          <w:szCs w:val="20"/>
          <w:lang w:val="bg-BG" w:eastAsia="bg-BG"/>
        </w:rPr>
        <w:t xml:space="preserve">и за учебната 2019/2020. Основната цел на проекта е насочена към: </w:t>
      </w:r>
    </w:p>
    <w:p w:rsidR="00AA37C3" w:rsidRPr="000A4B52" w:rsidRDefault="00AA37C3" w:rsidP="000A4B52">
      <w:pPr>
        <w:spacing w:line="360" w:lineRule="auto"/>
        <w:ind w:firstLine="708"/>
        <w:jc w:val="both"/>
        <w:rPr>
          <w:sz w:val="20"/>
          <w:szCs w:val="20"/>
          <w:lang w:val="bg-BG" w:eastAsia="bg-BG"/>
        </w:rPr>
      </w:pPr>
      <w:r w:rsidRPr="000A4B52">
        <w:rPr>
          <w:sz w:val="20"/>
          <w:szCs w:val="20"/>
          <w:lang w:val="bg-BG" w:eastAsia="bg-BG"/>
        </w:rPr>
        <w:t>1. намаляване и предотвратяване на преждевременното напускане на училище и насърчаване на равния достъп до висококачествено основно и средно образование, включващо формални, неформални и самостоятелни начини на учене за повторно включване в образователната система и системата на обучение;</w:t>
      </w:r>
    </w:p>
    <w:p w:rsidR="00AA37C3" w:rsidRPr="000A4B52" w:rsidRDefault="00AA37C3" w:rsidP="000A4B52">
      <w:pPr>
        <w:spacing w:line="360" w:lineRule="auto"/>
        <w:ind w:firstLine="708"/>
        <w:jc w:val="both"/>
        <w:rPr>
          <w:sz w:val="20"/>
          <w:szCs w:val="20"/>
          <w:lang w:val="bg-BG" w:eastAsia="bg-BG"/>
        </w:rPr>
      </w:pPr>
      <w:r w:rsidRPr="000A4B52">
        <w:rPr>
          <w:sz w:val="20"/>
          <w:szCs w:val="20"/>
          <w:lang w:val="bg-BG" w:eastAsia="bg-BG"/>
        </w:rPr>
        <w:lastRenderedPageBreak/>
        <w:t>2. подобряване на равния достъп до учене през целия живот за всички възрастови групи чрез формални, неформални и самостоятелни начини, усъвършенстване на знанията, уменията и квалификацията на работната сила и насърчаване на гъвкави начини за учене, включително чрез напътствия за кариерно развитие и валидиране на придобитата квалификация. Специфичните цели на проекта са: да се намали броят на преждевременно напусналите училище чрез своевременно идентифициране на системни пропуски в компетентностите на учениците и осигуряване на възможност за допълнително обучение за компенсиране на пропуските им и за повишаване на мотивацията им за успех; да се повиши професионалната компетентност на педагогическите специалисти за оценяване на резултати от обучението посредством инструментариум за установяване на пропуските на учениците в процеса на обучението им и за подобряване на постиженията им при овладяване на ключови компетентности;  да се използват възможностите на кариерното ориентиране за подкрепа на ученици, които са в риск от преждевременно напускане на образователната система, с оглед бъдещата им социална, професионална и личностна реализация; да се оптимизира взаимодействието на училището с родителите на учениците от уязвимите групи и с местната общност за устойчивото задържане на учениците в училище; да се създаде мотивираща и позитивна среда за популяризиране на постиженията, компетентностите и творческите резултати на учениците чрез участието им в междуучилищни дейности и инициативи.</w:t>
      </w:r>
    </w:p>
    <w:p w:rsidR="008562D1" w:rsidRDefault="007C4BFD" w:rsidP="005A3972">
      <w:pPr>
        <w:spacing w:line="360" w:lineRule="auto"/>
        <w:ind w:firstLine="708"/>
        <w:jc w:val="both"/>
        <w:rPr>
          <w:sz w:val="20"/>
          <w:szCs w:val="20"/>
          <w:lang w:val="bg-BG" w:eastAsia="bg-BG"/>
        </w:rPr>
      </w:pPr>
      <w:r w:rsidRPr="005854CF">
        <w:rPr>
          <w:sz w:val="20"/>
          <w:szCs w:val="20"/>
          <w:lang w:val="bg-BG" w:eastAsia="bg-BG"/>
        </w:rPr>
        <w:t>Допълнителното обучение по учебни предмети провежда</w:t>
      </w:r>
      <w:r w:rsidR="005A3972" w:rsidRPr="005854CF">
        <w:rPr>
          <w:sz w:val="20"/>
          <w:szCs w:val="20"/>
          <w:lang w:val="bg-BG" w:eastAsia="bg-BG"/>
        </w:rPr>
        <w:t>но</w:t>
      </w:r>
      <w:r w:rsidRPr="005854CF">
        <w:rPr>
          <w:sz w:val="20"/>
          <w:szCs w:val="20"/>
          <w:lang w:val="bg-BG" w:eastAsia="bg-BG"/>
        </w:rPr>
        <w:t xml:space="preserve"> в ОУ „А</w:t>
      </w:r>
      <w:r w:rsidR="005A3972" w:rsidRPr="005854CF">
        <w:rPr>
          <w:sz w:val="20"/>
          <w:szCs w:val="20"/>
          <w:lang w:val="bg-BG" w:eastAsia="bg-BG"/>
        </w:rPr>
        <w:t>веркий Попстоянов”, град Рила, в</w:t>
      </w:r>
      <w:r w:rsidRPr="005854CF">
        <w:rPr>
          <w:sz w:val="20"/>
          <w:szCs w:val="20"/>
          <w:lang w:val="bg-BG" w:eastAsia="bg-BG"/>
        </w:rPr>
        <w:t xml:space="preserve"> случайте, в които е идентифицирана необходимостта от допълнително обучение на учениците</w:t>
      </w:r>
      <w:r w:rsidR="005854CF" w:rsidRPr="005854CF">
        <w:rPr>
          <w:sz w:val="20"/>
          <w:szCs w:val="20"/>
          <w:lang w:val="bg-BG" w:eastAsia="bg-BG"/>
        </w:rPr>
        <w:t xml:space="preserve"> </w:t>
      </w:r>
      <w:r w:rsidRPr="005854CF">
        <w:rPr>
          <w:sz w:val="20"/>
          <w:szCs w:val="20"/>
          <w:lang w:val="bg-BG" w:eastAsia="bg-BG"/>
        </w:rPr>
        <w:t xml:space="preserve">е осигурено и </w:t>
      </w:r>
      <w:r w:rsidR="005854CF" w:rsidRPr="005854CF">
        <w:rPr>
          <w:sz w:val="20"/>
          <w:szCs w:val="20"/>
          <w:lang w:val="bg-BG" w:eastAsia="bg-BG"/>
        </w:rPr>
        <w:t>с</w:t>
      </w:r>
      <w:r w:rsidRPr="005854CF">
        <w:rPr>
          <w:sz w:val="20"/>
          <w:szCs w:val="20"/>
          <w:lang w:val="bg-BG" w:eastAsia="bg-BG"/>
        </w:rPr>
        <w:t xml:space="preserve">е реализира във времето извън редовните учебни часове. Такъв тип обучения </w:t>
      </w:r>
      <w:r w:rsidR="005A3972" w:rsidRPr="005854CF">
        <w:rPr>
          <w:sz w:val="20"/>
          <w:szCs w:val="20"/>
          <w:lang w:val="bg-BG" w:eastAsia="bg-BG"/>
        </w:rPr>
        <w:t xml:space="preserve">са продължение на </w:t>
      </w:r>
      <w:r w:rsidRPr="005854CF">
        <w:rPr>
          <w:sz w:val="20"/>
          <w:szCs w:val="20"/>
          <w:lang w:val="bg-BG" w:eastAsia="bg-BG"/>
        </w:rPr>
        <w:t>реализира</w:t>
      </w:r>
      <w:r w:rsidR="005A3972" w:rsidRPr="005854CF">
        <w:rPr>
          <w:sz w:val="20"/>
          <w:szCs w:val="20"/>
          <w:lang w:val="bg-BG" w:eastAsia="bg-BG"/>
        </w:rPr>
        <w:t>ните по проект „Твоя час“ о</w:t>
      </w:r>
      <w:r w:rsidR="005A3972" w:rsidRPr="005854CF">
        <w:rPr>
          <w:sz w:val="20"/>
          <w:szCs w:val="20"/>
        </w:rPr>
        <w:t xml:space="preserve">т учебната 2016/2017 година, от когато училището </w:t>
      </w:r>
      <w:r w:rsidRPr="005854CF">
        <w:rPr>
          <w:sz w:val="20"/>
          <w:szCs w:val="20"/>
        </w:rPr>
        <w:t xml:space="preserve">участва в проект </w:t>
      </w:r>
      <w:r w:rsidRPr="005854CF">
        <w:rPr>
          <w:rFonts w:eastAsia="Calibri"/>
          <w:sz w:val="20"/>
          <w:szCs w:val="20"/>
          <w:shd w:val="clear" w:color="auto" w:fill="FFFFFF"/>
        </w:rPr>
        <w:t>BG05M20P001-2.004 "Развитие на способностите на учениците и повишаване на мотивацията им за учене чрез дейности, развиващи специфични знания, умения и компетентности”</w:t>
      </w:r>
      <w:r w:rsidRPr="005854CF">
        <w:rPr>
          <w:b/>
          <w:sz w:val="20"/>
          <w:szCs w:val="20"/>
        </w:rPr>
        <w:t xml:space="preserve"> </w:t>
      </w:r>
      <w:r w:rsidRPr="005854CF">
        <w:rPr>
          <w:sz w:val="20"/>
          <w:szCs w:val="20"/>
        </w:rPr>
        <w:t>„Твоят час“-</w:t>
      </w:r>
      <w:r w:rsidRPr="005854CF">
        <w:rPr>
          <w:b/>
          <w:sz w:val="20"/>
          <w:szCs w:val="20"/>
        </w:rPr>
        <w:t xml:space="preserve"> </w:t>
      </w:r>
      <w:r w:rsidRPr="005854CF">
        <w:rPr>
          <w:sz w:val="20"/>
          <w:szCs w:val="20"/>
        </w:rPr>
        <w:t xml:space="preserve">фаза 1, финансиран по Оперативна програма „Наука и образование за интелигентен растеж”, съфинансирана от Европейския съюз, чрез Европейските структурни и инвестиционни фондове. </w:t>
      </w:r>
      <w:r w:rsidR="005A3972" w:rsidRPr="005854CF">
        <w:rPr>
          <w:sz w:val="20"/>
          <w:szCs w:val="20"/>
          <w:lang w:val="bg-BG"/>
        </w:rPr>
        <w:t xml:space="preserve">Училището работи по проекта и </w:t>
      </w:r>
      <w:r w:rsidR="005A3972" w:rsidRPr="005854CF">
        <w:rPr>
          <w:sz w:val="20"/>
          <w:lang w:val="bg-BG"/>
        </w:rPr>
        <w:t>през учебната 2017/2018 година и п</w:t>
      </w:r>
      <w:r w:rsidR="00074725" w:rsidRPr="005854CF">
        <w:rPr>
          <w:sz w:val="20"/>
          <w:szCs w:val="20"/>
          <w:lang w:val="bg-BG" w:eastAsia="bg-BG"/>
        </w:rPr>
        <w:t xml:space="preserve">рез </w:t>
      </w:r>
      <w:r w:rsidR="00F13197" w:rsidRPr="005854CF">
        <w:rPr>
          <w:sz w:val="20"/>
          <w:szCs w:val="20"/>
          <w:lang w:val="bg-BG" w:eastAsia="bg-BG"/>
        </w:rPr>
        <w:t>учебна</w:t>
      </w:r>
      <w:r w:rsidR="00074725" w:rsidRPr="005854CF">
        <w:rPr>
          <w:sz w:val="20"/>
          <w:szCs w:val="20"/>
          <w:lang w:val="bg-BG" w:eastAsia="bg-BG"/>
        </w:rPr>
        <w:t>та</w:t>
      </w:r>
      <w:r w:rsidR="00F13197" w:rsidRPr="005854CF">
        <w:rPr>
          <w:sz w:val="20"/>
          <w:szCs w:val="20"/>
          <w:lang w:val="bg-BG" w:eastAsia="bg-BG"/>
        </w:rPr>
        <w:t xml:space="preserve"> 2018/2019 година</w:t>
      </w:r>
      <w:r w:rsidR="005854CF" w:rsidRPr="005854CF">
        <w:rPr>
          <w:sz w:val="20"/>
          <w:szCs w:val="20"/>
          <w:lang w:val="bg-BG" w:eastAsia="bg-BG"/>
        </w:rPr>
        <w:t>.</w:t>
      </w:r>
    </w:p>
    <w:p w:rsidR="00684271" w:rsidRPr="005854CF" w:rsidRDefault="00684271" w:rsidP="005A3972">
      <w:pPr>
        <w:spacing w:line="360" w:lineRule="auto"/>
        <w:ind w:firstLine="708"/>
        <w:jc w:val="both"/>
        <w:rPr>
          <w:sz w:val="20"/>
          <w:lang w:val="bg-BG"/>
        </w:rPr>
      </w:pPr>
    </w:p>
    <w:p w:rsidR="009A0ED7"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295A3C" w:rsidRPr="000A4B52">
        <w:rPr>
          <w:sz w:val="20"/>
          <w:szCs w:val="20"/>
          <w:lang w:val="bg-BG" w:eastAsia="bg-BG"/>
        </w:rPr>
        <w:t>.1.3</w:t>
      </w:r>
      <w:r w:rsidR="009A0ED7" w:rsidRPr="000A4B52">
        <w:rPr>
          <w:sz w:val="20"/>
          <w:szCs w:val="20"/>
          <w:lang w:val="bg-BG" w:eastAsia="bg-BG"/>
        </w:rPr>
        <w:t xml:space="preserve">. </w:t>
      </w:r>
      <w:r w:rsidR="00295A3C" w:rsidRPr="000A4B52">
        <w:rPr>
          <w:sz w:val="20"/>
          <w:szCs w:val="20"/>
          <w:lang w:val="bg-BG" w:eastAsia="bg-BG"/>
        </w:rPr>
        <w:t xml:space="preserve">Допълнителни </w:t>
      </w:r>
      <w:r w:rsidR="009A0ED7" w:rsidRPr="000A4B52">
        <w:rPr>
          <w:sz w:val="20"/>
          <w:szCs w:val="20"/>
          <w:lang w:val="bg-BG" w:eastAsia="bg-BG"/>
        </w:rPr>
        <w:t xml:space="preserve">модули за деца, </w:t>
      </w:r>
      <w:r w:rsidR="00295A3C" w:rsidRPr="000A4B52">
        <w:rPr>
          <w:sz w:val="20"/>
          <w:szCs w:val="20"/>
          <w:lang w:val="bg-BG" w:eastAsia="bg-BG"/>
        </w:rPr>
        <w:t>които не владеят български език - чл. 178, ал.1, т.3 от ЗПУО</w:t>
      </w:r>
    </w:p>
    <w:p w:rsidR="00837C48" w:rsidRPr="000A4B52" w:rsidRDefault="00AA37C3" w:rsidP="000A4B52">
      <w:pPr>
        <w:spacing w:line="360" w:lineRule="auto"/>
        <w:ind w:firstLine="708"/>
        <w:jc w:val="both"/>
        <w:rPr>
          <w:sz w:val="20"/>
          <w:szCs w:val="20"/>
          <w:lang w:val="bg-BG" w:eastAsia="bg-BG"/>
        </w:rPr>
      </w:pPr>
      <w:r w:rsidRPr="000A4B52">
        <w:rPr>
          <w:sz w:val="20"/>
          <w:szCs w:val="20"/>
          <w:lang w:val="bg-BG"/>
        </w:rPr>
        <w:t>Тази форма/дейност на обща подкрепа за личностно развитие се осъществява в детските градини. Реализирането на същата е свързан</w:t>
      </w:r>
      <w:r w:rsidR="00C41CE1">
        <w:rPr>
          <w:sz w:val="20"/>
          <w:szCs w:val="20"/>
          <w:lang w:val="bg-BG"/>
        </w:rPr>
        <w:t xml:space="preserve">о </w:t>
      </w:r>
      <w:r w:rsidRPr="000A4B52">
        <w:rPr>
          <w:sz w:val="20"/>
          <w:szCs w:val="20"/>
          <w:lang w:val="bg-BG"/>
        </w:rPr>
        <w:t xml:space="preserve">с извършването на </w:t>
      </w:r>
      <w:r w:rsidRPr="000A4B52">
        <w:rPr>
          <w:sz w:val="20"/>
          <w:szCs w:val="20"/>
          <w:lang w:val="bg-BG" w:eastAsia="bg-BG"/>
        </w:rPr>
        <w:t xml:space="preserve">ранно оценяване на потребностите и превенция на обучителните затруднения, както и на база индивидуалните потребности на всяко дете. В детските градини се провежда скрининг теста за ранно оценяване на развитието на детето и на риска от обучителни затруднения за деца на възраст от 3 години до 3 години и 6 месеца. През учебната 2019/2020 година стартира </w:t>
      </w:r>
    </w:p>
    <w:p w:rsidR="00AA37C3" w:rsidRPr="000A4B52" w:rsidRDefault="00AA37C3" w:rsidP="000A4B52">
      <w:pPr>
        <w:spacing w:line="360" w:lineRule="auto"/>
        <w:ind w:firstLine="708"/>
        <w:jc w:val="both"/>
        <w:rPr>
          <w:sz w:val="20"/>
          <w:szCs w:val="20"/>
          <w:lang w:val="bg-BG"/>
        </w:rPr>
      </w:pPr>
      <w:r w:rsidRPr="000A4B52">
        <w:rPr>
          <w:sz w:val="20"/>
          <w:szCs w:val="20"/>
          <w:lang w:val="bg-BG" w:eastAsia="bg-BG"/>
        </w:rPr>
        <w:t xml:space="preserve">Проект </w:t>
      </w:r>
      <w:r w:rsidRPr="000A4B52">
        <w:rPr>
          <w:i/>
          <w:sz w:val="20"/>
          <w:szCs w:val="20"/>
          <w:lang w:val="bg-BG"/>
        </w:rPr>
        <w:t>BG05M2ОP001-3.00</w:t>
      </w:r>
      <w:r w:rsidR="002E54DA">
        <w:rPr>
          <w:i/>
          <w:sz w:val="20"/>
          <w:szCs w:val="20"/>
          <w:lang w:val="bg-BG"/>
        </w:rPr>
        <w:t>04</w:t>
      </w:r>
      <w:r w:rsidRPr="000A4B52">
        <w:rPr>
          <w:i/>
          <w:sz w:val="20"/>
          <w:szCs w:val="20"/>
          <w:lang w:val="bg-BG"/>
        </w:rPr>
        <w:t xml:space="preserve"> „Активно приобщаване в системата на предучилищното образование“ с конкретен бенефициент - Министерство на образованието и науката (МОН), финансирана по ОП НОИР 2014 – 2020 г.</w:t>
      </w:r>
      <w:r w:rsidRPr="000A4B52">
        <w:rPr>
          <w:sz w:val="20"/>
          <w:szCs w:val="20"/>
          <w:lang w:val="bg-BG"/>
        </w:rPr>
        <w:t xml:space="preserve"> </w:t>
      </w:r>
    </w:p>
    <w:p w:rsidR="00AA37C3" w:rsidRPr="000A4B52" w:rsidRDefault="00AA37C3" w:rsidP="000A4B52">
      <w:pPr>
        <w:spacing w:line="360" w:lineRule="auto"/>
        <w:ind w:firstLine="708"/>
        <w:jc w:val="both"/>
        <w:rPr>
          <w:sz w:val="20"/>
          <w:szCs w:val="20"/>
          <w:lang w:val="bg-BG"/>
        </w:rPr>
      </w:pPr>
      <w:r w:rsidRPr="000A4B52">
        <w:rPr>
          <w:sz w:val="20"/>
          <w:szCs w:val="20"/>
          <w:lang w:val="bg-BG"/>
        </w:rPr>
        <w:t xml:space="preserve">Основните дейности на проекта са: допълнително обучение по български език за деца от уязвими групи; провеждане на дейности за педагогическа, психологическа и социална подкрепа на деца от уязвими групи, включително обезпечаване на средствата за такси на детски градини с повишена концентрация на деца от уязвими групи, осигуряване на допълнителен педагогически и непедагогически персонал, осигуряване на учебни материали, пособия и помагала; осъществяване на обучение на учители и </w:t>
      </w:r>
      <w:r w:rsidRPr="000A4B52">
        <w:rPr>
          <w:sz w:val="20"/>
          <w:szCs w:val="20"/>
          <w:lang w:val="bg-BG"/>
        </w:rPr>
        <w:lastRenderedPageBreak/>
        <w:t>непедагогически персонал и на други заинтересовани страни/родители, ромски лидери или представители на ромската общност/; реализиране на дейности за педагогическа, психологическа и социална подкрепа за родители на деца от уязвими групи и за формиране у тях на мотивация за активно приобщаване на децата им в системата на предучилищното образование, в т. ч. чрез дейността на образователни медиатори, на социални работници, ромски лидери или представители на ромската общност; провеждане на дейности за изграждане на положителни обществени нагласи към предучилищното образование и за недопускане на дискриминация.</w:t>
      </w:r>
    </w:p>
    <w:p w:rsidR="007C4BFD" w:rsidRPr="00074725" w:rsidRDefault="007C4BFD" w:rsidP="007C4BFD">
      <w:pPr>
        <w:spacing w:line="360" w:lineRule="auto"/>
        <w:ind w:firstLine="709"/>
        <w:jc w:val="both"/>
        <w:rPr>
          <w:sz w:val="20"/>
          <w:szCs w:val="20"/>
          <w:lang w:val="bg-BG" w:eastAsia="bg-BG"/>
        </w:rPr>
      </w:pPr>
      <w:r w:rsidRPr="00074725">
        <w:rPr>
          <w:sz w:val="20"/>
          <w:szCs w:val="20"/>
          <w:lang w:val="bg-BG"/>
        </w:rPr>
        <w:t>В О</w:t>
      </w:r>
      <w:r w:rsidR="007E0907" w:rsidRPr="00074725">
        <w:rPr>
          <w:sz w:val="20"/>
          <w:szCs w:val="20"/>
          <w:lang w:val="bg-BG"/>
        </w:rPr>
        <w:t xml:space="preserve">бщинска </w:t>
      </w:r>
      <w:r w:rsidRPr="00074725">
        <w:rPr>
          <w:sz w:val="20"/>
          <w:szCs w:val="20"/>
          <w:lang w:val="bg-BG"/>
        </w:rPr>
        <w:t>ДГ „Д-р Тодора Миладинова”</w:t>
      </w:r>
      <w:r w:rsidRPr="00074725">
        <w:rPr>
          <w:sz w:val="20"/>
          <w:szCs w:val="20"/>
          <w:lang w:val="bg-BG" w:eastAsia="bg-BG"/>
        </w:rPr>
        <w:t xml:space="preserve"> не </w:t>
      </w:r>
      <w:r w:rsidR="00E30904" w:rsidRPr="00074725">
        <w:rPr>
          <w:sz w:val="20"/>
          <w:szCs w:val="20"/>
          <w:lang w:val="bg-BG" w:eastAsia="bg-BG"/>
        </w:rPr>
        <w:t xml:space="preserve">е провеждано </w:t>
      </w:r>
      <w:r w:rsidRPr="00074725">
        <w:rPr>
          <w:sz w:val="20"/>
          <w:szCs w:val="20"/>
          <w:lang w:val="bg-BG" w:eastAsia="bg-BG"/>
        </w:rPr>
        <w:t xml:space="preserve">обучение на деца, </w:t>
      </w:r>
      <w:r w:rsidR="00E30904" w:rsidRPr="00074725">
        <w:rPr>
          <w:sz w:val="20"/>
          <w:szCs w:val="20"/>
          <w:lang w:val="bg-BG" w:eastAsia="bg-BG"/>
        </w:rPr>
        <w:t xml:space="preserve">които не владеят български език през </w:t>
      </w:r>
      <w:r w:rsidRPr="00074725">
        <w:rPr>
          <w:sz w:val="20"/>
          <w:szCs w:val="20"/>
          <w:lang w:val="bg-BG" w:eastAsia="bg-BG"/>
        </w:rPr>
        <w:t xml:space="preserve"> </w:t>
      </w:r>
      <w:r w:rsidR="00E30904" w:rsidRPr="00074725">
        <w:rPr>
          <w:sz w:val="20"/>
          <w:szCs w:val="20"/>
          <w:lang w:val="bg-BG" w:eastAsia="bg-BG"/>
        </w:rPr>
        <w:t xml:space="preserve">2018/2019 година, </w:t>
      </w:r>
      <w:r w:rsidRPr="00074725">
        <w:rPr>
          <w:sz w:val="20"/>
          <w:szCs w:val="20"/>
          <w:lang w:val="bg-BG" w:eastAsia="bg-BG"/>
        </w:rPr>
        <w:t>тъй като на този етап н</w:t>
      </w:r>
      <w:r w:rsidR="00E30904" w:rsidRPr="00074725">
        <w:rPr>
          <w:sz w:val="20"/>
          <w:szCs w:val="20"/>
          <w:lang w:val="bg-BG" w:eastAsia="bg-BG"/>
        </w:rPr>
        <w:t>е е имало</w:t>
      </w:r>
      <w:r w:rsidRPr="00074725">
        <w:rPr>
          <w:sz w:val="20"/>
          <w:szCs w:val="20"/>
          <w:lang w:val="bg-BG" w:eastAsia="bg-BG"/>
        </w:rPr>
        <w:t xml:space="preserve"> такива деца. </w:t>
      </w:r>
    </w:p>
    <w:p w:rsidR="00295A3C" w:rsidRPr="000A4B52" w:rsidRDefault="00074725" w:rsidP="002D62A3">
      <w:pPr>
        <w:spacing w:line="360" w:lineRule="auto"/>
        <w:ind w:firstLine="708"/>
        <w:jc w:val="both"/>
        <w:rPr>
          <w:sz w:val="20"/>
          <w:szCs w:val="20"/>
          <w:lang w:val="bg-BG"/>
        </w:rPr>
      </w:pPr>
      <w:r w:rsidRPr="00074725">
        <w:rPr>
          <w:sz w:val="20"/>
          <w:szCs w:val="20"/>
          <w:lang w:val="bg-BG" w:eastAsia="bg-BG"/>
        </w:rPr>
        <w:t>П</w:t>
      </w:r>
      <w:r w:rsidR="00E30904" w:rsidRPr="00074725">
        <w:rPr>
          <w:sz w:val="20"/>
          <w:szCs w:val="20"/>
          <w:lang w:val="bg-BG" w:eastAsia="bg-BG"/>
        </w:rPr>
        <w:t>рез  2019/2020 година</w:t>
      </w:r>
      <w:r w:rsidRPr="00074725">
        <w:rPr>
          <w:sz w:val="20"/>
          <w:szCs w:val="20"/>
          <w:lang w:val="bg-BG" w:eastAsia="bg-BG"/>
        </w:rPr>
        <w:t xml:space="preserve"> и</w:t>
      </w:r>
      <w:r w:rsidR="00E30904" w:rsidRPr="00074725">
        <w:rPr>
          <w:sz w:val="20"/>
          <w:szCs w:val="20"/>
          <w:lang w:val="bg-BG"/>
        </w:rPr>
        <w:t xml:space="preserve"> </w:t>
      </w:r>
      <w:r w:rsidR="00E30904" w:rsidRPr="00074725">
        <w:rPr>
          <w:sz w:val="20"/>
          <w:szCs w:val="20"/>
          <w:lang w:val="bg-BG" w:eastAsia="bg-BG"/>
        </w:rPr>
        <w:t>през  20</w:t>
      </w:r>
      <w:r w:rsidRPr="00074725">
        <w:rPr>
          <w:sz w:val="20"/>
          <w:szCs w:val="20"/>
          <w:lang w:val="bg-BG" w:eastAsia="bg-BG"/>
        </w:rPr>
        <w:t>20</w:t>
      </w:r>
      <w:r w:rsidR="00E30904" w:rsidRPr="00074725">
        <w:rPr>
          <w:sz w:val="20"/>
          <w:szCs w:val="20"/>
          <w:lang w:val="bg-BG" w:eastAsia="bg-BG"/>
        </w:rPr>
        <w:t>/20</w:t>
      </w:r>
      <w:r w:rsidRPr="00074725">
        <w:rPr>
          <w:sz w:val="20"/>
          <w:szCs w:val="20"/>
          <w:lang w:val="bg-BG" w:eastAsia="bg-BG"/>
        </w:rPr>
        <w:t>2</w:t>
      </w:r>
      <w:r w:rsidR="00E30904" w:rsidRPr="00074725">
        <w:rPr>
          <w:sz w:val="20"/>
          <w:szCs w:val="20"/>
          <w:lang w:val="bg-BG" w:eastAsia="bg-BG"/>
        </w:rPr>
        <w:t>1 година</w:t>
      </w:r>
      <w:r w:rsidRPr="00074725">
        <w:rPr>
          <w:sz w:val="20"/>
          <w:szCs w:val="20"/>
          <w:lang w:val="bg-BG"/>
        </w:rPr>
        <w:t>, детската градина осъществява у</w:t>
      </w:r>
      <w:r w:rsidR="002D62A3" w:rsidRPr="00074725">
        <w:rPr>
          <w:sz w:val="20"/>
          <w:szCs w:val="20"/>
          <w:lang w:val="bg-BG"/>
        </w:rPr>
        <w:t xml:space="preserve">спешна и ползотворна работа по проект „Активно приобщаване в системата на предучилищното образование“ по оперативна програма „Наука и образование за интелигентен растеж“.  Участие в следните дейности: Дейност 1: Допълнително обучение по български език за деца от уязвими групи и Дейност 2: Провеждане на дейности за педагогическа, психологическа и социална подкрепа на деца от уязвими групи, включително обезпечаване на средствата за такси на детски градини с повишена концентрация на деца от уязвими групи, осигуряване на допълнителен педагогически и непедагогически персонал, осигуряване на учебни материали, пособия, помагала и др. </w:t>
      </w:r>
      <w:r w:rsidR="00E30904" w:rsidRPr="00074725">
        <w:rPr>
          <w:sz w:val="20"/>
          <w:szCs w:val="20"/>
          <w:lang w:val="bg-BG"/>
        </w:rPr>
        <w:t>З</w:t>
      </w:r>
      <w:r w:rsidR="002D62A3" w:rsidRPr="00074725">
        <w:rPr>
          <w:sz w:val="20"/>
          <w:szCs w:val="20"/>
          <w:lang w:val="bg-BG"/>
        </w:rPr>
        <w:t xml:space="preserve">аплатени </w:t>
      </w:r>
      <w:r w:rsidRPr="00074725">
        <w:rPr>
          <w:sz w:val="20"/>
          <w:szCs w:val="20"/>
          <w:lang w:val="bg-BG"/>
        </w:rPr>
        <w:t>са</w:t>
      </w:r>
      <w:r w:rsidR="00E30904" w:rsidRPr="00074725">
        <w:rPr>
          <w:sz w:val="20"/>
          <w:szCs w:val="20"/>
          <w:lang w:val="bg-BG"/>
        </w:rPr>
        <w:t xml:space="preserve"> </w:t>
      </w:r>
      <w:r w:rsidR="002D62A3" w:rsidRPr="00074725">
        <w:rPr>
          <w:sz w:val="20"/>
          <w:szCs w:val="20"/>
          <w:lang w:val="bg-BG"/>
        </w:rPr>
        <w:t xml:space="preserve">такси на деца от уязвими групи за месеците февруари, март и юни </w:t>
      </w:r>
      <w:r w:rsidR="002E6B4B" w:rsidRPr="00074725">
        <w:rPr>
          <w:sz w:val="20"/>
          <w:szCs w:val="20"/>
          <w:lang w:val="bg-BG"/>
        </w:rPr>
        <w:t xml:space="preserve">и септември </w:t>
      </w:r>
      <w:r w:rsidR="002D62A3" w:rsidRPr="00074725">
        <w:rPr>
          <w:sz w:val="20"/>
          <w:szCs w:val="20"/>
          <w:lang w:val="bg-BG"/>
        </w:rPr>
        <w:t>2020 г.</w:t>
      </w:r>
      <w:r>
        <w:rPr>
          <w:sz w:val="20"/>
          <w:szCs w:val="20"/>
          <w:lang w:val="bg-BG"/>
        </w:rPr>
        <w:t xml:space="preserve"> Изпълнението на дейностите по проекта продължава.</w:t>
      </w:r>
    </w:p>
    <w:p w:rsidR="00295A3C"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295A3C" w:rsidRPr="000A4B52">
        <w:rPr>
          <w:sz w:val="20"/>
          <w:szCs w:val="20"/>
          <w:lang w:val="bg-BG" w:eastAsia="bg-BG"/>
        </w:rPr>
        <w:t>.1.</w:t>
      </w:r>
      <w:r w:rsidR="009A0ED7" w:rsidRPr="000A4B52">
        <w:rPr>
          <w:sz w:val="20"/>
          <w:szCs w:val="20"/>
          <w:lang w:val="bg-BG" w:eastAsia="bg-BG"/>
        </w:rPr>
        <w:t xml:space="preserve">4. </w:t>
      </w:r>
      <w:r w:rsidR="00295A3C" w:rsidRPr="000A4B52">
        <w:rPr>
          <w:sz w:val="20"/>
          <w:szCs w:val="20"/>
          <w:lang w:val="bg-BG" w:eastAsia="bg-BG"/>
        </w:rPr>
        <w:t xml:space="preserve">Допълнителни </w:t>
      </w:r>
      <w:r w:rsidR="009A0ED7" w:rsidRPr="000A4B52">
        <w:rPr>
          <w:sz w:val="20"/>
          <w:szCs w:val="20"/>
          <w:lang w:val="bg-BG" w:eastAsia="bg-BG"/>
        </w:rPr>
        <w:t>консултации по учебни предмети, които се провежда</w:t>
      </w:r>
      <w:r w:rsidR="00295A3C" w:rsidRPr="000A4B52">
        <w:rPr>
          <w:sz w:val="20"/>
          <w:szCs w:val="20"/>
          <w:lang w:val="bg-BG" w:eastAsia="bg-BG"/>
        </w:rPr>
        <w:t>т извън редовните учебни часове – чл. 178, ал.1, т.4 от ЗПУО</w:t>
      </w:r>
    </w:p>
    <w:p w:rsidR="00295A3C" w:rsidRPr="000A4B52" w:rsidRDefault="00295A3C" w:rsidP="00B67C5F">
      <w:pPr>
        <w:spacing w:line="360" w:lineRule="auto"/>
        <w:ind w:firstLine="708"/>
        <w:jc w:val="both"/>
        <w:rPr>
          <w:sz w:val="20"/>
          <w:szCs w:val="20"/>
          <w:lang w:val="bg-BG" w:eastAsia="bg-BG"/>
        </w:rPr>
      </w:pPr>
      <w:r w:rsidRPr="000A4B52">
        <w:rPr>
          <w:sz w:val="20"/>
          <w:szCs w:val="20"/>
          <w:lang w:val="bg-BG" w:eastAsia="bg-BG"/>
        </w:rPr>
        <w:t xml:space="preserve">Подкрепата се осигурява на ученици, които имат затруднения в </w:t>
      </w:r>
      <w:r w:rsidR="006C6572" w:rsidRPr="000A4B52">
        <w:rPr>
          <w:sz w:val="20"/>
          <w:szCs w:val="20"/>
          <w:lang w:val="bg-BG" w:eastAsia="bg-BG"/>
        </w:rPr>
        <w:t>усвояването</w:t>
      </w:r>
      <w:r w:rsidRPr="000A4B52">
        <w:rPr>
          <w:sz w:val="20"/>
          <w:szCs w:val="20"/>
          <w:lang w:val="bg-BG" w:eastAsia="bg-BG"/>
        </w:rPr>
        <w:t xml:space="preserve"> </w:t>
      </w:r>
      <w:r w:rsidR="006C6572" w:rsidRPr="000A4B52">
        <w:rPr>
          <w:sz w:val="20"/>
          <w:szCs w:val="20"/>
          <w:lang w:val="bg-BG" w:eastAsia="bg-BG"/>
        </w:rPr>
        <w:t>на учебното съдържание, с акцент върху българския език по преценка на екипа за подкрепа и/или на педагогическия персонал</w:t>
      </w:r>
      <w:r w:rsidRPr="000A4B52">
        <w:rPr>
          <w:sz w:val="20"/>
          <w:szCs w:val="20"/>
          <w:lang w:val="bg-BG" w:eastAsia="bg-BG"/>
        </w:rPr>
        <w:t xml:space="preserve">. Допълнителните консултации се осъществяват </w:t>
      </w:r>
      <w:r w:rsidR="007C4BFD" w:rsidRPr="00F35E58">
        <w:rPr>
          <w:sz w:val="20"/>
          <w:szCs w:val="20"/>
          <w:lang w:val="bg-BG" w:eastAsia="bg-BG"/>
        </w:rPr>
        <w:t>в ОУ „Аверкий Попстоянов”, град Рила.</w:t>
      </w:r>
    </w:p>
    <w:p w:rsidR="009A0ED7"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295A3C" w:rsidRPr="000A4B52">
        <w:rPr>
          <w:sz w:val="20"/>
          <w:szCs w:val="20"/>
          <w:lang w:val="bg-BG" w:eastAsia="bg-BG"/>
        </w:rPr>
        <w:t>.1.</w:t>
      </w:r>
      <w:r w:rsidR="009A0ED7" w:rsidRPr="000A4B52">
        <w:rPr>
          <w:sz w:val="20"/>
          <w:szCs w:val="20"/>
          <w:lang w:val="bg-BG" w:eastAsia="bg-BG"/>
        </w:rPr>
        <w:t xml:space="preserve">5. </w:t>
      </w:r>
      <w:r w:rsidR="00295A3C" w:rsidRPr="000A4B52">
        <w:rPr>
          <w:sz w:val="20"/>
          <w:szCs w:val="20"/>
          <w:lang w:val="bg-BG" w:eastAsia="bg-BG"/>
        </w:rPr>
        <w:t>Консултации по учебни предмети – чл. 178, ал.1, т.</w:t>
      </w:r>
      <w:r w:rsidR="00000019" w:rsidRPr="000A4B52">
        <w:rPr>
          <w:sz w:val="20"/>
          <w:szCs w:val="20"/>
          <w:lang w:val="bg-BG" w:eastAsia="bg-BG"/>
        </w:rPr>
        <w:t>5</w:t>
      </w:r>
      <w:r w:rsidR="00295A3C" w:rsidRPr="000A4B52">
        <w:rPr>
          <w:sz w:val="20"/>
          <w:szCs w:val="20"/>
          <w:lang w:val="bg-BG" w:eastAsia="bg-BG"/>
        </w:rPr>
        <w:t xml:space="preserve"> от ЗПУО</w:t>
      </w:r>
    </w:p>
    <w:p w:rsidR="00295A3C" w:rsidRPr="000A4B52" w:rsidRDefault="00AA37C3" w:rsidP="00B67C5F">
      <w:pPr>
        <w:spacing w:line="360" w:lineRule="auto"/>
        <w:ind w:firstLine="708"/>
        <w:jc w:val="both"/>
        <w:rPr>
          <w:sz w:val="20"/>
          <w:szCs w:val="20"/>
          <w:lang w:val="bg-BG" w:eastAsia="bg-BG"/>
        </w:rPr>
      </w:pPr>
      <w:r w:rsidRPr="000A4B52">
        <w:rPr>
          <w:sz w:val="20"/>
          <w:szCs w:val="20"/>
          <w:lang w:val="bg-BG" w:eastAsia="bg-BG"/>
        </w:rPr>
        <w:t xml:space="preserve">Консултациите по учебни предмети се провеждат </w:t>
      </w:r>
      <w:r w:rsidR="008326B9" w:rsidRPr="00F35E58">
        <w:rPr>
          <w:sz w:val="20"/>
          <w:szCs w:val="20"/>
          <w:lang w:val="bg-BG" w:eastAsia="bg-BG"/>
        </w:rPr>
        <w:t>само в ОУ „Аверкий Попстоянов”, град Рила,</w:t>
      </w:r>
      <w:r w:rsidR="008326B9" w:rsidRPr="000A4B52">
        <w:rPr>
          <w:sz w:val="20"/>
          <w:szCs w:val="20"/>
          <w:lang w:val="bg-BG" w:eastAsia="bg-BG"/>
        </w:rPr>
        <w:t xml:space="preserve"> </w:t>
      </w:r>
      <w:r w:rsidR="008326B9">
        <w:rPr>
          <w:sz w:val="20"/>
          <w:szCs w:val="20"/>
          <w:lang w:val="bg-BG" w:eastAsia="bg-BG"/>
        </w:rPr>
        <w:t xml:space="preserve">извън редовните учебни часове, </w:t>
      </w:r>
      <w:r w:rsidRPr="000A4B52">
        <w:rPr>
          <w:sz w:val="20"/>
          <w:szCs w:val="20"/>
          <w:lang w:val="bg-BG" w:eastAsia="bg-BG"/>
        </w:rPr>
        <w:t>от учителите по предмети</w:t>
      </w:r>
      <w:r w:rsidR="008326B9">
        <w:rPr>
          <w:sz w:val="20"/>
          <w:szCs w:val="20"/>
          <w:lang w:val="bg-BG" w:eastAsia="bg-BG"/>
        </w:rPr>
        <w:t>,</w:t>
      </w:r>
      <w:r w:rsidRPr="000A4B52">
        <w:rPr>
          <w:sz w:val="20"/>
          <w:szCs w:val="20"/>
          <w:lang w:val="bg-BG" w:eastAsia="bg-BG"/>
        </w:rPr>
        <w:t xml:space="preserve"> ежеседмично</w:t>
      </w:r>
      <w:r w:rsidR="008326B9">
        <w:rPr>
          <w:sz w:val="20"/>
          <w:szCs w:val="20"/>
          <w:lang w:val="bg-BG" w:eastAsia="bg-BG"/>
        </w:rPr>
        <w:t>,</w:t>
      </w:r>
      <w:r w:rsidRPr="000A4B52">
        <w:rPr>
          <w:sz w:val="20"/>
          <w:szCs w:val="20"/>
          <w:lang w:val="bg-BG" w:eastAsia="bg-BG"/>
        </w:rPr>
        <w:t xml:space="preserve"> в рамките на учебната година. Всички учители в извършват консултации по учебни предмети по график, утвърден от директора на </w:t>
      </w:r>
      <w:r w:rsidR="008326B9">
        <w:rPr>
          <w:sz w:val="20"/>
          <w:szCs w:val="20"/>
          <w:lang w:val="bg-BG" w:eastAsia="bg-BG"/>
        </w:rPr>
        <w:t>училището</w:t>
      </w:r>
      <w:r w:rsidR="00B67C5F">
        <w:rPr>
          <w:sz w:val="20"/>
          <w:szCs w:val="20"/>
          <w:lang w:val="bg-BG" w:eastAsia="bg-BG"/>
        </w:rPr>
        <w:t>.</w:t>
      </w:r>
    </w:p>
    <w:p w:rsidR="009A0ED7"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000019" w:rsidRPr="000A4B52">
        <w:rPr>
          <w:sz w:val="20"/>
          <w:szCs w:val="20"/>
          <w:lang w:val="bg-BG" w:eastAsia="bg-BG"/>
        </w:rPr>
        <w:t>.1.6. Кариерно ориентиране на учениците – чл. 178, ал.1, т.</w:t>
      </w:r>
      <w:r w:rsidR="002605B9" w:rsidRPr="000A4B52">
        <w:rPr>
          <w:sz w:val="20"/>
          <w:szCs w:val="20"/>
          <w:lang w:val="bg-BG" w:eastAsia="bg-BG"/>
        </w:rPr>
        <w:t>6</w:t>
      </w:r>
      <w:r w:rsidR="00000019" w:rsidRPr="000A4B52">
        <w:rPr>
          <w:sz w:val="20"/>
          <w:szCs w:val="20"/>
          <w:lang w:val="bg-BG" w:eastAsia="bg-BG"/>
        </w:rPr>
        <w:t xml:space="preserve"> от ЗПУО</w:t>
      </w:r>
    </w:p>
    <w:p w:rsidR="00000019" w:rsidRPr="00375DA3" w:rsidRDefault="00000019" w:rsidP="00C9686F">
      <w:pPr>
        <w:spacing w:line="360" w:lineRule="auto"/>
        <w:ind w:firstLine="708"/>
        <w:jc w:val="both"/>
        <w:rPr>
          <w:sz w:val="20"/>
          <w:szCs w:val="20"/>
          <w:lang w:val="bg-BG"/>
        </w:rPr>
      </w:pPr>
      <w:r w:rsidRPr="00375DA3">
        <w:rPr>
          <w:sz w:val="20"/>
          <w:szCs w:val="20"/>
          <w:lang w:val="bg-BG"/>
        </w:rPr>
        <w:t>Консултиране на учениците в училищното образование включва взаимно допълващи се</w:t>
      </w:r>
      <w:r w:rsidR="00511C9D" w:rsidRPr="00375DA3">
        <w:rPr>
          <w:sz w:val="20"/>
          <w:szCs w:val="20"/>
          <w:lang w:val="bg-BG"/>
        </w:rPr>
        <w:t xml:space="preserve"> </w:t>
      </w:r>
      <w:r w:rsidRPr="00375DA3">
        <w:rPr>
          <w:sz w:val="20"/>
          <w:szCs w:val="20"/>
          <w:lang w:val="bg-BG"/>
        </w:rPr>
        <w:t>дейности за информиране, диагностика, консултиране, посредничество и проследяване</w:t>
      </w:r>
      <w:r w:rsidR="00375DA3">
        <w:rPr>
          <w:sz w:val="20"/>
          <w:szCs w:val="20"/>
          <w:lang w:val="bg-BG"/>
        </w:rPr>
        <w:t>,</w:t>
      </w:r>
      <w:r w:rsidRPr="00375DA3">
        <w:rPr>
          <w:sz w:val="20"/>
          <w:szCs w:val="20"/>
          <w:lang w:val="bg-BG"/>
        </w:rPr>
        <w:t xml:space="preserve"> с оглед</w:t>
      </w:r>
      <w:r w:rsidR="00693913" w:rsidRPr="00375DA3">
        <w:rPr>
          <w:sz w:val="20"/>
          <w:szCs w:val="20"/>
          <w:lang w:val="bg-BG"/>
        </w:rPr>
        <w:t xml:space="preserve"> </w:t>
      </w:r>
      <w:r w:rsidRPr="00375DA3">
        <w:rPr>
          <w:sz w:val="20"/>
          <w:szCs w:val="20"/>
          <w:lang w:val="bg-BG"/>
        </w:rPr>
        <w:t>подпомагане на учениците в техния с</w:t>
      </w:r>
      <w:r w:rsidR="00693913" w:rsidRPr="00375DA3">
        <w:rPr>
          <w:sz w:val="20"/>
          <w:szCs w:val="20"/>
          <w:lang w:val="bg-BG"/>
        </w:rPr>
        <w:t>амостоятелен и осъзнат избор на о</w:t>
      </w:r>
      <w:r w:rsidRPr="00375DA3">
        <w:rPr>
          <w:sz w:val="20"/>
          <w:szCs w:val="20"/>
          <w:lang w:val="bg-BG"/>
        </w:rPr>
        <w:t>бразование и/или</w:t>
      </w:r>
      <w:r w:rsidR="00693913" w:rsidRPr="00375DA3">
        <w:rPr>
          <w:sz w:val="20"/>
          <w:szCs w:val="20"/>
          <w:lang w:val="bg-BG"/>
        </w:rPr>
        <w:t xml:space="preserve"> </w:t>
      </w:r>
      <w:r w:rsidRPr="00375DA3">
        <w:rPr>
          <w:sz w:val="20"/>
          <w:szCs w:val="20"/>
          <w:lang w:val="bg-BG"/>
        </w:rPr>
        <w:t>професия и осъществяване на връзка между училището и пазара на труда</w:t>
      </w:r>
      <w:r w:rsidR="00AA37C3" w:rsidRPr="00375DA3">
        <w:rPr>
          <w:sz w:val="20"/>
          <w:szCs w:val="20"/>
          <w:lang w:val="bg-BG"/>
        </w:rPr>
        <w:t>.</w:t>
      </w:r>
    </w:p>
    <w:p w:rsidR="002F1BB4" w:rsidRPr="002F1BB4" w:rsidRDefault="002F1BB4" w:rsidP="002F1BB4">
      <w:pPr>
        <w:spacing w:line="360" w:lineRule="auto"/>
        <w:ind w:firstLine="708"/>
        <w:jc w:val="both"/>
        <w:rPr>
          <w:sz w:val="20"/>
          <w:szCs w:val="20"/>
          <w:lang w:val="bg-BG"/>
        </w:rPr>
      </w:pPr>
      <w:r w:rsidRPr="002F1BB4">
        <w:rPr>
          <w:sz w:val="20"/>
          <w:szCs w:val="20"/>
          <w:lang w:val="bg-BG"/>
        </w:rPr>
        <w:t>Такава обща подкрепа за личностно развитие</w:t>
      </w:r>
      <w:r w:rsidR="003C074A" w:rsidRPr="002F1BB4">
        <w:rPr>
          <w:sz w:val="20"/>
          <w:szCs w:val="20"/>
          <w:lang w:val="bg-BG"/>
        </w:rPr>
        <w:t xml:space="preserve"> се осъществява от кариерни консултанти в Център за подкрепа за личностно развитие – гр</w:t>
      </w:r>
      <w:r w:rsidR="00495BEE" w:rsidRPr="002F1BB4">
        <w:rPr>
          <w:sz w:val="20"/>
          <w:szCs w:val="20"/>
          <w:lang w:val="bg-BG"/>
        </w:rPr>
        <w:t>ад</w:t>
      </w:r>
      <w:r w:rsidR="003C074A" w:rsidRPr="002F1BB4">
        <w:rPr>
          <w:sz w:val="20"/>
          <w:szCs w:val="20"/>
          <w:lang w:val="bg-BG"/>
        </w:rPr>
        <w:t xml:space="preserve"> Кюстендил., който работи с ученици и техните родители на територията на област Кюстендил.</w:t>
      </w:r>
    </w:p>
    <w:p w:rsidR="00C90297" w:rsidRPr="002F1BB4" w:rsidRDefault="003C074A" w:rsidP="003C074A">
      <w:pPr>
        <w:spacing w:line="360" w:lineRule="auto"/>
        <w:ind w:firstLine="708"/>
        <w:jc w:val="both"/>
        <w:rPr>
          <w:sz w:val="20"/>
          <w:szCs w:val="20"/>
          <w:lang w:val="bg-BG"/>
        </w:rPr>
      </w:pPr>
      <w:r w:rsidRPr="002F1BB4">
        <w:rPr>
          <w:sz w:val="20"/>
          <w:szCs w:val="20"/>
          <w:lang w:val="bg-BG"/>
        </w:rPr>
        <w:t xml:space="preserve">Регионално управление на образованието - Кюстендил организира ежегодно дни на отворените врати и панорами за професионално ориентиране на учениците, завършващи основно образование и продължаване на образованието им в профилирани и професионални гимназии. </w:t>
      </w:r>
    </w:p>
    <w:p w:rsidR="00473762" w:rsidRPr="002F1BB4" w:rsidRDefault="00C90297" w:rsidP="003C074A">
      <w:pPr>
        <w:spacing w:line="360" w:lineRule="auto"/>
        <w:ind w:firstLine="708"/>
        <w:jc w:val="both"/>
        <w:rPr>
          <w:sz w:val="20"/>
          <w:szCs w:val="20"/>
          <w:lang w:val="bg-BG"/>
        </w:rPr>
      </w:pPr>
      <w:r w:rsidRPr="002F1BB4">
        <w:rPr>
          <w:sz w:val="20"/>
          <w:szCs w:val="20"/>
          <w:lang w:val="bg-BG"/>
        </w:rPr>
        <w:t>Поради отдалечеността на град Рила от областния център, тази подкрепа</w:t>
      </w:r>
      <w:r w:rsidR="00473762" w:rsidRPr="002F1BB4">
        <w:rPr>
          <w:sz w:val="20"/>
          <w:szCs w:val="20"/>
          <w:lang w:val="bg-BG"/>
        </w:rPr>
        <w:t xml:space="preserve"> не може да се ползва от учениците от Община Рила.</w:t>
      </w:r>
    </w:p>
    <w:p w:rsidR="00137F81" w:rsidRPr="000A4B52" w:rsidRDefault="00473762" w:rsidP="00B67C5F">
      <w:pPr>
        <w:spacing w:line="360" w:lineRule="auto"/>
        <w:ind w:firstLine="708"/>
        <w:jc w:val="both"/>
        <w:rPr>
          <w:sz w:val="20"/>
          <w:szCs w:val="20"/>
          <w:lang w:val="bg-BG"/>
        </w:rPr>
      </w:pPr>
      <w:r w:rsidRPr="002F1BB4">
        <w:rPr>
          <w:sz w:val="20"/>
          <w:szCs w:val="20"/>
        </w:rPr>
        <w:lastRenderedPageBreak/>
        <w:t xml:space="preserve">В Община Рила няма Център за </w:t>
      </w:r>
      <w:r w:rsidR="00495BEE" w:rsidRPr="002F1BB4">
        <w:rPr>
          <w:sz w:val="20"/>
          <w:szCs w:val="20"/>
          <w:lang w:val="bg-BG"/>
        </w:rPr>
        <w:t>подкрепа за личностно развитие</w:t>
      </w:r>
      <w:r w:rsidRPr="002F1BB4">
        <w:rPr>
          <w:sz w:val="20"/>
          <w:szCs w:val="20"/>
          <w:lang w:val="bg-BG"/>
        </w:rPr>
        <w:t xml:space="preserve">. Тук се отчита невъзможността на ОУ „Аверкий Попстоянов”, град Рила да осигури необходимата обща подкрепа на учениците в Общината по отношение на тяхното кариерно ориентиране, </w:t>
      </w:r>
      <w:r w:rsidRPr="002F1BB4">
        <w:rPr>
          <w:sz w:val="20"/>
          <w:szCs w:val="20"/>
        </w:rPr>
        <w:t>предвид което кариерно ориентиране на учениците на общинско ниво не се осъществява.</w:t>
      </w:r>
      <w:r w:rsidRPr="0024039E">
        <w:rPr>
          <w:sz w:val="20"/>
          <w:szCs w:val="20"/>
        </w:rPr>
        <w:t xml:space="preserve"> </w:t>
      </w:r>
    </w:p>
    <w:p w:rsidR="00832F83" w:rsidRDefault="00832F83" w:rsidP="000A4B52">
      <w:pPr>
        <w:keepNext/>
        <w:keepLines/>
        <w:spacing w:line="360" w:lineRule="auto"/>
        <w:ind w:firstLine="708"/>
        <w:jc w:val="both"/>
        <w:rPr>
          <w:sz w:val="20"/>
          <w:szCs w:val="20"/>
          <w:lang w:val="bg-BG" w:eastAsia="bg-BG"/>
        </w:rPr>
      </w:pPr>
    </w:p>
    <w:p w:rsidR="00137F81" w:rsidRPr="000A4B52" w:rsidRDefault="00A40210" w:rsidP="000A4B52">
      <w:pPr>
        <w:keepNext/>
        <w:keepLines/>
        <w:spacing w:line="360" w:lineRule="auto"/>
        <w:ind w:firstLine="708"/>
        <w:jc w:val="both"/>
        <w:rPr>
          <w:sz w:val="20"/>
          <w:szCs w:val="20"/>
          <w:lang w:val="bg-BG" w:eastAsia="bg-BG"/>
        </w:rPr>
      </w:pPr>
      <w:r w:rsidRPr="00074725">
        <w:rPr>
          <w:sz w:val="20"/>
          <w:szCs w:val="20"/>
          <w:lang w:val="bg-BG" w:eastAsia="bg-BG"/>
        </w:rPr>
        <w:t>3</w:t>
      </w:r>
      <w:r w:rsidR="009A0ED7" w:rsidRPr="00074725">
        <w:rPr>
          <w:sz w:val="20"/>
          <w:szCs w:val="20"/>
          <w:lang w:val="bg-BG" w:eastAsia="bg-BG"/>
        </w:rPr>
        <w:t>.</w:t>
      </w:r>
      <w:r w:rsidR="00D36A7C" w:rsidRPr="000A4B52">
        <w:rPr>
          <w:sz w:val="20"/>
          <w:szCs w:val="20"/>
          <w:lang w:val="bg-BG" w:eastAsia="bg-BG"/>
        </w:rPr>
        <w:t>1.7.</w:t>
      </w:r>
      <w:r w:rsidR="009A0ED7" w:rsidRPr="000A4B52">
        <w:rPr>
          <w:sz w:val="20"/>
          <w:szCs w:val="20"/>
          <w:lang w:val="bg-BG" w:eastAsia="bg-BG"/>
        </w:rPr>
        <w:t xml:space="preserve"> </w:t>
      </w:r>
      <w:r w:rsidR="00137F81" w:rsidRPr="000A4B52">
        <w:rPr>
          <w:sz w:val="20"/>
          <w:szCs w:val="20"/>
          <w:lang w:val="bg-BG" w:eastAsia="bg-BG"/>
        </w:rPr>
        <w:t>Занимания по интереси - чл. 178, ал.1, т.7 от ЗПУО</w:t>
      </w:r>
    </w:p>
    <w:p w:rsidR="006C4428" w:rsidRPr="000A4B52" w:rsidRDefault="006C4428" w:rsidP="00EE6CD0">
      <w:pPr>
        <w:spacing w:line="360" w:lineRule="auto"/>
        <w:ind w:firstLine="708"/>
        <w:jc w:val="both"/>
        <w:rPr>
          <w:sz w:val="20"/>
          <w:szCs w:val="20"/>
          <w:lang w:val="bg-BG" w:eastAsia="bg-BG"/>
        </w:rPr>
      </w:pPr>
      <w:r w:rsidRPr="000A4B52">
        <w:rPr>
          <w:sz w:val="20"/>
          <w:szCs w:val="20"/>
          <w:lang w:val="bg-BG" w:eastAsia="bg-BG"/>
        </w:rPr>
        <w:t xml:space="preserve">Заниманията по интереси се организират за развитие на способностите и на компетентностите на децата и учениците, за изява на </w:t>
      </w:r>
      <w:r w:rsidRPr="00074725">
        <w:rPr>
          <w:sz w:val="20"/>
          <w:szCs w:val="20"/>
          <w:lang w:val="bg-BG" w:eastAsia="bg-BG"/>
        </w:rPr>
        <w:t>дарбите им</w:t>
      </w:r>
      <w:r w:rsidRPr="000A4B52">
        <w:rPr>
          <w:sz w:val="20"/>
          <w:szCs w:val="20"/>
          <w:lang w:val="bg-BG" w:eastAsia="bg-BG"/>
        </w:rPr>
        <w:t xml:space="preserve"> в областта на науките, технологиите, изкуствата, спорта, глобалното, гражданското и здравното образование, както и за придобиване на умения за лидерство.</w:t>
      </w:r>
    </w:p>
    <w:p w:rsidR="00074725" w:rsidRDefault="006C4428" w:rsidP="00684271">
      <w:pPr>
        <w:spacing w:line="360" w:lineRule="auto"/>
        <w:ind w:firstLine="708"/>
        <w:jc w:val="both"/>
        <w:rPr>
          <w:sz w:val="20"/>
          <w:szCs w:val="20"/>
          <w:lang w:val="bg-BG" w:eastAsia="bg-BG"/>
        </w:rPr>
      </w:pPr>
      <w:r w:rsidRPr="000A4B52">
        <w:rPr>
          <w:sz w:val="20"/>
          <w:szCs w:val="20"/>
          <w:lang w:val="bg-BG" w:eastAsia="bg-BG"/>
        </w:rPr>
        <w:t xml:space="preserve">В </w:t>
      </w:r>
      <w:r w:rsidR="00EE6CD0">
        <w:rPr>
          <w:sz w:val="20"/>
          <w:szCs w:val="20"/>
          <w:lang w:val="bg-BG" w:eastAsia="bg-BG"/>
        </w:rPr>
        <w:t>Община Рила</w:t>
      </w:r>
      <w:r w:rsidRPr="000A4B52">
        <w:rPr>
          <w:sz w:val="20"/>
          <w:szCs w:val="20"/>
          <w:lang w:val="bg-BG" w:eastAsia="bg-BG"/>
        </w:rPr>
        <w:t xml:space="preserve"> функционират </w:t>
      </w:r>
      <w:r w:rsidR="00EE6CD0">
        <w:rPr>
          <w:sz w:val="20"/>
          <w:szCs w:val="20"/>
          <w:lang w:val="bg-BG" w:eastAsia="bg-BG"/>
        </w:rPr>
        <w:t xml:space="preserve">3 </w:t>
      </w:r>
      <w:r w:rsidRPr="000A4B52">
        <w:rPr>
          <w:sz w:val="20"/>
          <w:szCs w:val="20"/>
          <w:lang w:val="bg-BG" w:eastAsia="bg-BG"/>
        </w:rPr>
        <w:t>читалища, клубове, състави и спортни отбори, чрез които се провеждат занимания по интереси</w:t>
      </w:r>
      <w:r w:rsidR="00375DA3">
        <w:rPr>
          <w:sz w:val="20"/>
          <w:szCs w:val="20"/>
          <w:lang w:val="bg-BG" w:eastAsia="bg-BG"/>
        </w:rPr>
        <w:t>,</w:t>
      </w:r>
      <w:r w:rsidRPr="000A4B52">
        <w:rPr>
          <w:sz w:val="20"/>
          <w:szCs w:val="20"/>
          <w:lang w:val="bg-BG" w:eastAsia="bg-BG"/>
        </w:rPr>
        <w:t xml:space="preserve"> в зависимост от интересите и желанията на учениците и техните родители.</w:t>
      </w:r>
    </w:p>
    <w:p w:rsidR="00337568" w:rsidRPr="002F1BB4" w:rsidRDefault="00337568" w:rsidP="00337568">
      <w:pPr>
        <w:spacing w:line="360" w:lineRule="auto"/>
        <w:ind w:firstLine="708"/>
        <w:jc w:val="both"/>
        <w:rPr>
          <w:sz w:val="20"/>
          <w:szCs w:val="20"/>
          <w:lang w:val="bg-BG"/>
        </w:rPr>
      </w:pPr>
      <w:r w:rsidRPr="002F1BB4">
        <w:rPr>
          <w:sz w:val="20"/>
          <w:szCs w:val="20"/>
          <w:lang w:val="bg-BG"/>
        </w:rPr>
        <w:t xml:space="preserve">В </w:t>
      </w:r>
      <w:r w:rsidR="002C2545" w:rsidRPr="002F1BB4">
        <w:rPr>
          <w:sz w:val="20"/>
          <w:szCs w:val="20"/>
        </w:rPr>
        <w:t>О</w:t>
      </w:r>
      <w:r w:rsidR="002C2545" w:rsidRPr="002F1BB4">
        <w:rPr>
          <w:sz w:val="20"/>
          <w:szCs w:val="20"/>
          <w:lang w:val="bg-BG"/>
        </w:rPr>
        <w:t xml:space="preserve">бщинска </w:t>
      </w:r>
      <w:r w:rsidR="002C2545" w:rsidRPr="002F1BB4">
        <w:rPr>
          <w:sz w:val="20"/>
          <w:szCs w:val="20"/>
        </w:rPr>
        <w:t xml:space="preserve">ДГ „Д-р Тодора Миладинова” </w:t>
      </w:r>
      <w:r w:rsidRPr="002F1BB4">
        <w:rPr>
          <w:sz w:val="20"/>
          <w:szCs w:val="20"/>
          <w:lang w:val="bg-BG"/>
        </w:rPr>
        <w:t>се осъществяват занимания по интереси, при изпълнение на програмната система, разработена от детската градина.</w:t>
      </w:r>
    </w:p>
    <w:p w:rsidR="00337568" w:rsidRPr="002F1BB4" w:rsidRDefault="00337568" w:rsidP="00337568">
      <w:pPr>
        <w:spacing w:line="360" w:lineRule="auto"/>
        <w:ind w:firstLine="708"/>
        <w:jc w:val="both"/>
        <w:rPr>
          <w:sz w:val="20"/>
          <w:szCs w:val="20"/>
          <w:lang w:val="bg-BG"/>
        </w:rPr>
      </w:pPr>
      <w:r w:rsidRPr="002F1BB4">
        <w:rPr>
          <w:sz w:val="20"/>
          <w:szCs w:val="20"/>
        </w:rPr>
        <w:t xml:space="preserve">В </w:t>
      </w:r>
      <w:r w:rsidR="002C2545">
        <w:rPr>
          <w:sz w:val="20"/>
          <w:szCs w:val="20"/>
          <w:lang w:val="bg-BG"/>
        </w:rPr>
        <w:t>детската градина</w:t>
      </w:r>
      <w:r w:rsidRPr="002F1BB4">
        <w:rPr>
          <w:sz w:val="20"/>
          <w:szCs w:val="20"/>
        </w:rPr>
        <w:t xml:space="preserve"> са организирани Клуб „</w:t>
      </w:r>
      <w:r w:rsidRPr="002F1BB4">
        <w:rPr>
          <w:sz w:val="20"/>
          <w:szCs w:val="20"/>
          <w:lang w:val="bg-BG"/>
        </w:rPr>
        <w:t>Приятели с природата“  - за деца  от Четвърта възрастова група</w:t>
      </w:r>
      <w:r w:rsidRPr="002F1BB4">
        <w:rPr>
          <w:sz w:val="20"/>
          <w:szCs w:val="20"/>
        </w:rPr>
        <w:t>;  Клуб „</w:t>
      </w:r>
      <w:r w:rsidRPr="002F1BB4">
        <w:rPr>
          <w:sz w:val="20"/>
          <w:szCs w:val="20"/>
          <w:lang w:val="bg-BG"/>
        </w:rPr>
        <w:t>Малки природолюбители</w:t>
      </w:r>
      <w:r w:rsidRPr="002F1BB4">
        <w:rPr>
          <w:sz w:val="20"/>
          <w:szCs w:val="20"/>
        </w:rPr>
        <w:t>”</w:t>
      </w:r>
      <w:r w:rsidRPr="002F1BB4">
        <w:rPr>
          <w:sz w:val="20"/>
          <w:szCs w:val="20"/>
          <w:lang w:val="bg-BG"/>
        </w:rPr>
        <w:t xml:space="preserve"> - за деца от Трета възрастова група</w:t>
      </w:r>
      <w:r w:rsidRPr="002F1BB4">
        <w:rPr>
          <w:sz w:val="20"/>
          <w:szCs w:val="20"/>
        </w:rPr>
        <w:t>;  Клуб „</w:t>
      </w:r>
      <w:r w:rsidRPr="002F1BB4">
        <w:rPr>
          <w:sz w:val="20"/>
          <w:szCs w:val="20"/>
          <w:lang w:val="bg-BG"/>
        </w:rPr>
        <w:t>Приказен свят“ – за деца от Втора възрастова група</w:t>
      </w:r>
      <w:r w:rsidRPr="002F1BB4">
        <w:rPr>
          <w:sz w:val="20"/>
          <w:szCs w:val="20"/>
        </w:rPr>
        <w:t>; Клуб ”</w:t>
      </w:r>
      <w:r w:rsidRPr="002F1BB4">
        <w:rPr>
          <w:sz w:val="20"/>
          <w:szCs w:val="20"/>
          <w:lang w:val="bg-BG"/>
        </w:rPr>
        <w:t>Сладкодумко</w:t>
      </w:r>
      <w:r w:rsidRPr="002F1BB4">
        <w:rPr>
          <w:sz w:val="20"/>
          <w:szCs w:val="20"/>
        </w:rPr>
        <w:t>”</w:t>
      </w:r>
      <w:r w:rsidRPr="002F1BB4">
        <w:rPr>
          <w:sz w:val="20"/>
          <w:szCs w:val="20"/>
          <w:lang w:val="bg-BG"/>
        </w:rPr>
        <w:t xml:space="preserve"> – за деца от Първа възрастова група.</w:t>
      </w:r>
    </w:p>
    <w:p w:rsidR="00337568" w:rsidRDefault="00337568" w:rsidP="00337568">
      <w:pPr>
        <w:spacing w:line="360" w:lineRule="auto"/>
        <w:ind w:firstLine="708"/>
        <w:jc w:val="both"/>
        <w:rPr>
          <w:sz w:val="20"/>
          <w:szCs w:val="20"/>
          <w:lang w:val="bg-BG"/>
        </w:rPr>
      </w:pPr>
      <w:r w:rsidRPr="002F1BB4">
        <w:rPr>
          <w:sz w:val="20"/>
          <w:szCs w:val="20"/>
        </w:rPr>
        <w:t xml:space="preserve"> Клубовете работят по утвърдени планове, приети от Педагогическия съвет на детската градина. Допълнителните занятия се провеждат в следобеден режим, след 16.00 часа, по един път седмично. Използва се групов и индивидуален подход. В дейността се прилагат методи за осигуряване на равен достъп до качествено образование, междукултурно познаване, сътрудничество и сближаване, извън държавни</w:t>
      </w:r>
      <w:r w:rsidRPr="002F1BB4">
        <w:rPr>
          <w:sz w:val="20"/>
          <w:szCs w:val="20"/>
          <w:lang w:val="bg-BG"/>
        </w:rPr>
        <w:t>я образователен стандарт.</w:t>
      </w:r>
    </w:p>
    <w:p w:rsidR="00074725" w:rsidRPr="00F13197" w:rsidRDefault="00074725" w:rsidP="00074725">
      <w:pPr>
        <w:spacing w:line="360" w:lineRule="auto"/>
        <w:ind w:firstLine="708"/>
        <w:rPr>
          <w:sz w:val="20"/>
          <w:szCs w:val="20"/>
        </w:rPr>
      </w:pPr>
      <w:r w:rsidRPr="00F13197">
        <w:rPr>
          <w:sz w:val="20"/>
          <w:szCs w:val="20"/>
        </w:rPr>
        <w:t>О</w:t>
      </w:r>
      <w:r>
        <w:rPr>
          <w:sz w:val="20"/>
          <w:szCs w:val="20"/>
          <w:lang w:val="bg-BG"/>
        </w:rPr>
        <w:t xml:space="preserve">бщинска </w:t>
      </w:r>
      <w:r w:rsidRPr="00F13197">
        <w:rPr>
          <w:sz w:val="20"/>
          <w:szCs w:val="20"/>
        </w:rPr>
        <w:t xml:space="preserve">ДГ “Д-р Тодора Миладинова” </w:t>
      </w:r>
      <w:r>
        <w:rPr>
          <w:sz w:val="20"/>
          <w:szCs w:val="20"/>
          <w:lang w:val="bg-BG"/>
        </w:rPr>
        <w:t xml:space="preserve">продължава да </w:t>
      </w:r>
      <w:r w:rsidRPr="00F13197">
        <w:rPr>
          <w:sz w:val="20"/>
          <w:szCs w:val="20"/>
        </w:rPr>
        <w:t>работи за пълно</w:t>
      </w:r>
      <w:r>
        <w:rPr>
          <w:sz w:val="20"/>
          <w:szCs w:val="20"/>
        </w:rPr>
        <w:t xml:space="preserve">ценната социализация на децата и след изпълнението на </w:t>
      </w:r>
      <w:r w:rsidRPr="00F13197">
        <w:rPr>
          <w:sz w:val="20"/>
          <w:szCs w:val="20"/>
        </w:rPr>
        <w:t>проект „Къща за приятели-откриватели”</w:t>
      </w:r>
      <w:r>
        <w:rPr>
          <w:sz w:val="20"/>
          <w:szCs w:val="20"/>
          <w:lang w:val="bg-BG"/>
        </w:rPr>
        <w:t>,</w:t>
      </w:r>
      <w:r w:rsidRPr="00F13197">
        <w:rPr>
          <w:sz w:val="20"/>
          <w:szCs w:val="20"/>
        </w:rPr>
        <w:t xml:space="preserve"> през учебната 2016/2017 година</w:t>
      </w:r>
      <w:r>
        <w:rPr>
          <w:sz w:val="20"/>
          <w:szCs w:val="20"/>
          <w:lang w:val="bg-BG"/>
        </w:rPr>
        <w:t xml:space="preserve">, </w:t>
      </w:r>
      <w:r w:rsidRPr="00F13197">
        <w:rPr>
          <w:sz w:val="20"/>
          <w:szCs w:val="20"/>
        </w:rPr>
        <w:t xml:space="preserve"> одобрен за финансиране по Конкурсна процедура 33.15-2016, Приоритет 1: Реализиране на различни форми на работа, водещи до пълноценна социализация на децата и учениците от етническите малцинства.</w:t>
      </w:r>
    </w:p>
    <w:p w:rsidR="00074725" w:rsidRPr="00F13197" w:rsidRDefault="00074725" w:rsidP="00074725">
      <w:pPr>
        <w:spacing w:line="360" w:lineRule="auto"/>
        <w:ind w:firstLine="708"/>
        <w:jc w:val="both"/>
        <w:rPr>
          <w:sz w:val="20"/>
          <w:szCs w:val="20"/>
        </w:rPr>
      </w:pPr>
      <w:r w:rsidRPr="00F13197">
        <w:rPr>
          <w:sz w:val="20"/>
          <w:szCs w:val="20"/>
        </w:rPr>
        <w:t>Детската градина работи и по национални програми и проекти, както следва:</w:t>
      </w:r>
    </w:p>
    <w:p w:rsidR="00074725" w:rsidRPr="00F13197" w:rsidRDefault="00074725" w:rsidP="00074725">
      <w:pPr>
        <w:pStyle w:val="af"/>
        <w:numPr>
          <w:ilvl w:val="0"/>
          <w:numId w:val="20"/>
        </w:numPr>
        <w:spacing w:line="360" w:lineRule="auto"/>
        <w:rPr>
          <w:sz w:val="20"/>
        </w:rPr>
      </w:pPr>
      <w:r w:rsidRPr="00F13197">
        <w:rPr>
          <w:sz w:val="20"/>
        </w:rPr>
        <w:t xml:space="preserve">Национална програма „Успяваме заедно“, с очаквани резултати – прилагане на модели за </w:t>
      </w:r>
    </w:p>
    <w:p w:rsidR="00074725" w:rsidRPr="00074725" w:rsidRDefault="00074725" w:rsidP="00074725">
      <w:pPr>
        <w:spacing w:line="360" w:lineRule="auto"/>
        <w:jc w:val="both"/>
        <w:rPr>
          <w:sz w:val="20"/>
          <w:szCs w:val="20"/>
        </w:rPr>
      </w:pPr>
      <w:proofErr w:type="gramStart"/>
      <w:r w:rsidRPr="00F13197">
        <w:rPr>
          <w:sz w:val="20"/>
          <w:szCs w:val="20"/>
        </w:rPr>
        <w:t>взаимодействие</w:t>
      </w:r>
      <w:proofErr w:type="gramEnd"/>
      <w:r w:rsidRPr="00F13197">
        <w:rPr>
          <w:sz w:val="20"/>
          <w:szCs w:val="20"/>
        </w:rPr>
        <w:t xml:space="preserve"> между детската градина и семейната общност при постъпване на децата в първа група, които да осигурят цялостното развитие на детската личност и плавен преход от семейната среда към детската градина. Проектът се реализира през учебната 2019/2020 г.</w:t>
      </w:r>
      <w:r w:rsidRPr="00E06ACD">
        <w:t xml:space="preserve"> </w:t>
      </w:r>
      <w:r w:rsidRPr="00E06ACD">
        <w:rPr>
          <w:sz w:val="20"/>
          <w:szCs w:val="20"/>
        </w:rPr>
        <w:t>Реализиран</w:t>
      </w:r>
      <w:r>
        <w:rPr>
          <w:sz w:val="20"/>
          <w:szCs w:val="20"/>
          <w:lang w:val="bg-BG"/>
        </w:rPr>
        <w:t>и</w:t>
      </w:r>
      <w:r w:rsidRPr="00E06ACD">
        <w:rPr>
          <w:sz w:val="20"/>
          <w:szCs w:val="20"/>
        </w:rPr>
        <w:t xml:space="preserve"> </w:t>
      </w:r>
      <w:r>
        <w:rPr>
          <w:sz w:val="20"/>
          <w:szCs w:val="20"/>
          <w:lang w:val="bg-BG"/>
        </w:rPr>
        <w:t>са</w:t>
      </w:r>
      <w:r w:rsidRPr="00E06ACD">
        <w:rPr>
          <w:sz w:val="20"/>
          <w:szCs w:val="20"/>
        </w:rPr>
        <w:t xml:space="preserve"> дейности по Национална</w:t>
      </w:r>
      <w:r>
        <w:rPr>
          <w:sz w:val="20"/>
          <w:szCs w:val="20"/>
          <w:lang w:val="bg-BG"/>
        </w:rPr>
        <w:t>та</w:t>
      </w:r>
      <w:r w:rsidRPr="00E06ACD">
        <w:rPr>
          <w:sz w:val="20"/>
          <w:szCs w:val="20"/>
        </w:rPr>
        <w:t xml:space="preserve"> програма от педагогическите специалисти, с очаквани резултати – прилагане на модели за взаимодействие между детската градина и семейната общност при постъпване на децата в първа група, които да осигурят цялостното развитие на детската личност и плавен преход от семейната среда към детската градина. </w:t>
      </w:r>
      <w:r>
        <w:rPr>
          <w:sz w:val="20"/>
          <w:szCs w:val="20"/>
          <w:lang w:val="bg-BG"/>
        </w:rPr>
        <w:t>И</w:t>
      </w:r>
      <w:r w:rsidRPr="00E06ACD">
        <w:rPr>
          <w:sz w:val="20"/>
          <w:szCs w:val="20"/>
        </w:rPr>
        <w:t>звърш</w:t>
      </w:r>
      <w:r>
        <w:rPr>
          <w:sz w:val="20"/>
          <w:szCs w:val="20"/>
          <w:lang w:val="bg-BG"/>
        </w:rPr>
        <w:t>ен е</w:t>
      </w:r>
      <w:r w:rsidRPr="00E06ACD">
        <w:rPr>
          <w:sz w:val="20"/>
          <w:szCs w:val="20"/>
        </w:rPr>
        <w:t xml:space="preserve"> мониторинг от експерти от РУО Кюстендил на 18.06.2020 г. </w:t>
      </w:r>
      <w:r w:rsidRPr="00074725">
        <w:rPr>
          <w:sz w:val="20"/>
          <w:szCs w:val="20"/>
        </w:rPr>
        <w:t>Отче</w:t>
      </w:r>
      <w:r w:rsidRPr="00074725">
        <w:rPr>
          <w:sz w:val="20"/>
          <w:szCs w:val="20"/>
          <w:lang w:val="bg-BG"/>
        </w:rPr>
        <w:t>тени са</w:t>
      </w:r>
      <w:r w:rsidRPr="00074725">
        <w:rPr>
          <w:sz w:val="20"/>
          <w:szCs w:val="20"/>
        </w:rPr>
        <w:t xml:space="preserve"> дейностите </w:t>
      </w:r>
      <w:r w:rsidRPr="00074725">
        <w:rPr>
          <w:sz w:val="20"/>
          <w:szCs w:val="20"/>
          <w:lang w:val="bg-BG"/>
        </w:rPr>
        <w:t>по</w:t>
      </w:r>
      <w:r w:rsidRPr="00074725">
        <w:rPr>
          <w:sz w:val="20"/>
          <w:szCs w:val="20"/>
        </w:rPr>
        <w:t xml:space="preserve"> проекта</w:t>
      </w:r>
      <w:r w:rsidRPr="00074725">
        <w:rPr>
          <w:sz w:val="20"/>
          <w:szCs w:val="20"/>
          <w:lang w:val="bg-BG"/>
        </w:rPr>
        <w:t>.</w:t>
      </w:r>
      <w:r w:rsidRPr="00074725">
        <w:rPr>
          <w:sz w:val="20"/>
          <w:szCs w:val="20"/>
        </w:rPr>
        <w:t xml:space="preserve"> Постигнати </w:t>
      </w:r>
      <w:r w:rsidRPr="00074725">
        <w:rPr>
          <w:sz w:val="20"/>
          <w:szCs w:val="20"/>
          <w:lang w:val="bg-BG"/>
        </w:rPr>
        <w:t xml:space="preserve">са следните </w:t>
      </w:r>
      <w:r w:rsidRPr="00074725">
        <w:rPr>
          <w:sz w:val="20"/>
          <w:szCs w:val="20"/>
        </w:rPr>
        <w:t>резултати: Обособена „Стая за родителите</w:t>
      </w:r>
      <w:proofErr w:type="gramStart"/>
      <w:r w:rsidRPr="00074725">
        <w:rPr>
          <w:sz w:val="20"/>
          <w:szCs w:val="20"/>
        </w:rPr>
        <w:t>“ обзаведена</w:t>
      </w:r>
      <w:proofErr w:type="gramEnd"/>
      <w:r w:rsidRPr="00074725">
        <w:rPr>
          <w:sz w:val="20"/>
          <w:szCs w:val="20"/>
        </w:rPr>
        <w:t xml:space="preserve"> с дидактични материали, литература за родители, играчки и пособия за съвместна работа на родители и новоприети деца. Стойността на проекта </w:t>
      </w:r>
      <w:proofErr w:type="gramStart"/>
      <w:r w:rsidRPr="00074725">
        <w:rPr>
          <w:sz w:val="20"/>
          <w:szCs w:val="20"/>
        </w:rPr>
        <w:t>-  1951,00</w:t>
      </w:r>
      <w:proofErr w:type="gramEnd"/>
      <w:r w:rsidRPr="00074725">
        <w:rPr>
          <w:sz w:val="20"/>
          <w:szCs w:val="20"/>
        </w:rPr>
        <w:t xml:space="preserve"> лв.</w:t>
      </w:r>
    </w:p>
    <w:p w:rsidR="00074725" w:rsidRPr="002F1BB4" w:rsidRDefault="00074725" w:rsidP="00074725">
      <w:pPr>
        <w:spacing w:line="360" w:lineRule="auto"/>
        <w:ind w:firstLine="360"/>
        <w:jc w:val="both"/>
        <w:rPr>
          <w:sz w:val="20"/>
        </w:rPr>
      </w:pPr>
      <w:r w:rsidRPr="00074725">
        <w:rPr>
          <w:sz w:val="20"/>
        </w:rPr>
        <w:t>През месец юни 2020 г. е разработен и изпратен в РУО проект за кандидатстване по Национална програма  – „Успяваме заедно“ 2020 г.</w:t>
      </w:r>
      <w:r w:rsidRPr="00074725">
        <w:rPr>
          <w:sz w:val="20"/>
          <w:lang w:val="bg-BG"/>
        </w:rPr>
        <w:t>,</w:t>
      </w:r>
      <w:r w:rsidRPr="00074725">
        <w:rPr>
          <w:sz w:val="20"/>
        </w:rPr>
        <w:t xml:space="preserve"> по модул „Хубаво е в детската градина“, със срок на реализиране </w:t>
      </w:r>
      <w:r w:rsidRPr="00074725">
        <w:rPr>
          <w:sz w:val="20"/>
        </w:rPr>
        <w:lastRenderedPageBreak/>
        <w:t xml:space="preserve">на дейностите – учебната 2020/2021 г. Стойността на проекта е 1971,72 лв. Планирани са различни събития съвместно с родителите на деца от Първа възрастова група, на които им престои адаптация в новата среда. Целта е да </w:t>
      </w:r>
      <w:r w:rsidRPr="00074725">
        <w:rPr>
          <w:sz w:val="20"/>
          <w:lang w:val="bg-BG"/>
        </w:rPr>
        <w:t xml:space="preserve">се </w:t>
      </w:r>
      <w:r w:rsidRPr="00074725">
        <w:rPr>
          <w:sz w:val="20"/>
        </w:rPr>
        <w:t>разширява</w:t>
      </w:r>
      <w:r w:rsidRPr="00074725">
        <w:rPr>
          <w:sz w:val="20"/>
          <w:lang w:val="bg-BG"/>
        </w:rPr>
        <w:t>т</w:t>
      </w:r>
      <w:r w:rsidRPr="00074725">
        <w:rPr>
          <w:sz w:val="20"/>
        </w:rPr>
        <w:t xml:space="preserve"> създадените условия за работа със семейната общност в рамките на детската градина, да </w:t>
      </w:r>
      <w:r w:rsidRPr="00074725">
        <w:rPr>
          <w:sz w:val="20"/>
          <w:lang w:val="bg-BG"/>
        </w:rPr>
        <w:t xml:space="preserve">се </w:t>
      </w:r>
      <w:r w:rsidRPr="00074725">
        <w:rPr>
          <w:sz w:val="20"/>
        </w:rPr>
        <w:t>обогати подкрепящата, приемната, безопасна, мултикултурна и интерактивна среда.</w:t>
      </w:r>
      <w:r w:rsidRPr="00074725">
        <w:rPr>
          <w:sz w:val="20"/>
          <w:lang w:val="bg-BG"/>
        </w:rPr>
        <w:t xml:space="preserve"> Проектът е спечелен и през учебната 2020/2021 година и педагогическите специалисти реализират планираните дейности.</w:t>
      </w:r>
      <w:r>
        <w:rPr>
          <w:sz w:val="20"/>
          <w:lang w:val="bg-BG"/>
        </w:rPr>
        <w:t xml:space="preserve"> </w:t>
      </w:r>
    </w:p>
    <w:p w:rsidR="00074725" w:rsidRPr="00F13197" w:rsidRDefault="00074725" w:rsidP="00074725">
      <w:pPr>
        <w:pStyle w:val="af"/>
        <w:numPr>
          <w:ilvl w:val="0"/>
          <w:numId w:val="20"/>
        </w:numPr>
        <w:spacing w:line="360" w:lineRule="auto"/>
        <w:rPr>
          <w:sz w:val="20"/>
        </w:rPr>
      </w:pPr>
      <w:r w:rsidRPr="00F13197">
        <w:rPr>
          <w:sz w:val="20"/>
        </w:rPr>
        <w:t xml:space="preserve">Национална програма „Заедно за всяко дете“, Модул 2: „Добри практики за взаимодействие </w:t>
      </w:r>
    </w:p>
    <w:p w:rsidR="00074725" w:rsidRDefault="00074725" w:rsidP="00074725">
      <w:pPr>
        <w:spacing w:line="360" w:lineRule="auto"/>
        <w:jc w:val="both"/>
        <w:rPr>
          <w:sz w:val="20"/>
          <w:szCs w:val="20"/>
        </w:rPr>
      </w:pPr>
      <w:proofErr w:type="gramStart"/>
      <w:r w:rsidRPr="00F13197">
        <w:rPr>
          <w:sz w:val="20"/>
          <w:szCs w:val="20"/>
        </w:rPr>
        <w:t>с</w:t>
      </w:r>
      <w:proofErr w:type="gramEnd"/>
      <w:r w:rsidRPr="00F13197">
        <w:rPr>
          <w:sz w:val="20"/>
          <w:szCs w:val="20"/>
        </w:rPr>
        <w:t xml:space="preserve"> родителите на институциите от предучилищното и училищното образование“. Проектът се реализира през учебната 2019/2020 г.</w:t>
      </w:r>
      <w:r w:rsidRPr="00A6258E">
        <w:rPr>
          <w:sz w:val="20"/>
          <w:szCs w:val="20"/>
        </w:rPr>
        <w:t xml:space="preserve"> </w:t>
      </w:r>
      <w:r>
        <w:rPr>
          <w:sz w:val="20"/>
          <w:szCs w:val="20"/>
          <w:lang w:val="bg-BG"/>
        </w:rPr>
        <w:t xml:space="preserve">и е </w:t>
      </w:r>
      <w:r>
        <w:rPr>
          <w:sz w:val="20"/>
          <w:szCs w:val="20"/>
        </w:rPr>
        <w:t xml:space="preserve">на стойност 1620.00 лв. </w:t>
      </w:r>
      <w:r w:rsidRPr="00A6258E">
        <w:rPr>
          <w:sz w:val="20"/>
          <w:szCs w:val="20"/>
        </w:rPr>
        <w:t xml:space="preserve">Отчитане на проекта към 30.11.2019 г.    </w:t>
      </w:r>
    </w:p>
    <w:p w:rsidR="00074725" w:rsidRPr="00337568" w:rsidRDefault="00074725" w:rsidP="00074725">
      <w:pPr>
        <w:spacing w:line="360" w:lineRule="auto"/>
        <w:ind w:firstLine="360"/>
        <w:jc w:val="both"/>
        <w:rPr>
          <w:sz w:val="20"/>
          <w:szCs w:val="20"/>
        </w:rPr>
      </w:pPr>
      <w:r w:rsidRPr="00074725">
        <w:rPr>
          <w:sz w:val="20"/>
          <w:szCs w:val="20"/>
          <w:lang w:val="bg-BG"/>
        </w:rPr>
        <w:t>През учебната 2020/2021 година ОДГ „Д-р Тодора Миладинова“, град Рила спечели финансиране по Национална програма „Заедно с всяко дете“ с обща стойност 600 лв. Реализират се дейности свързани с успешното взаимодействие с родителите на децата от Трета и Четвърта възрастови групи. Отчитането на проекта е към 30.11.2020 г.</w:t>
      </w:r>
    </w:p>
    <w:p w:rsidR="00074725" w:rsidRPr="00DE4B2E" w:rsidRDefault="00074725" w:rsidP="00074725">
      <w:pPr>
        <w:pStyle w:val="af"/>
        <w:numPr>
          <w:ilvl w:val="0"/>
          <w:numId w:val="20"/>
        </w:numPr>
        <w:spacing w:line="360" w:lineRule="auto"/>
        <w:rPr>
          <w:sz w:val="20"/>
        </w:rPr>
      </w:pPr>
      <w:r w:rsidRPr="00DE4B2E">
        <w:rPr>
          <w:sz w:val="20"/>
        </w:rPr>
        <w:t xml:space="preserve">Програма за „Превенция на насилието над деца“, проведена от фондация „Пулс“ в детската </w:t>
      </w:r>
    </w:p>
    <w:p w:rsidR="00074725" w:rsidRDefault="00074725" w:rsidP="00074725">
      <w:pPr>
        <w:spacing w:line="360" w:lineRule="auto"/>
        <w:jc w:val="both"/>
        <w:rPr>
          <w:sz w:val="20"/>
          <w:szCs w:val="20"/>
        </w:rPr>
      </w:pPr>
      <w:r w:rsidRPr="00DE4B2E">
        <w:rPr>
          <w:sz w:val="20"/>
        </w:rPr>
        <w:t xml:space="preserve">градина </w:t>
      </w:r>
      <w:r w:rsidRPr="00DE4B2E">
        <w:rPr>
          <w:sz w:val="20"/>
          <w:szCs w:val="20"/>
        </w:rPr>
        <w:t xml:space="preserve">през м. март и м. април 2019 г. Програмата е насочена към сензитивирането на децата от подготвителните групи, техните родители, педагози и социално обкръжение, относно защита на техните права и отстояване на личните граници. Обучителните срещи </w:t>
      </w:r>
      <w:r w:rsidR="00DE4B2E" w:rsidRPr="00DE4B2E">
        <w:rPr>
          <w:sz w:val="20"/>
          <w:szCs w:val="20"/>
          <w:lang w:val="bg-BG"/>
        </w:rPr>
        <w:t>с</w:t>
      </w:r>
      <w:r w:rsidR="00DE4B2E" w:rsidRPr="00DE4B2E">
        <w:rPr>
          <w:sz w:val="20"/>
          <w:szCs w:val="20"/>
        </w:rPr>
        <w:t>а безплатни и са</w:t>
      </w:r>
      <w:r w:rsidRPr="00DE4B2E">
        <w:rPr>
          <w:sz w:val="20"/>
          <w:szCs w:val="20"/>
        </w:rPr>
        <w:t xml:space="preserve"> провежд</w:t>
      </w:r>
      <w:r w:rsidR="00DE4B2E" w:rsidRPr="00DE4B2E">
        <w:rPr>
          <w:sz w:val="20"/>
          <w:szCs w:val="20"/>
          <w:lang w:val="bg-BG"/>
        </w:rPr>
        <w:t>ани</w:t>
      </w:r>
      <w:r w:rsidRPr="00DE4B2E">
        <w:rPr>
          <w:sz w:val="20"/>
          <w:szCs w:val="20"/>
        </w:rPr>
        <w:t xml:space="preserve"> след полученото информирано съгласие от родителите на децата, от психолози и педагози.</w:t>
      </w:r>
    </w:p>
    <w:p w:rsidR="00074725" w:rsidRPr="00E54918" w:rsidRDefault="00074725" w:rsidP="00074725">
      <w:pPr>
        <w:pStyle w:val="af"/>
        <w:numPr>
          <w:ilvl w:val="0"/>
          <w:numId w:val="20"/>
        </w:numPr>
        <w:spacing w:line="360" w:lineRule="auto"/>
        <w:rPr>
          <w:sz w:val="20"/>
        </w:rPr>
      </w:pPr>
      <w:r w:rsidRPr="00E54918">
        <w:rPr>
          <w:sz w:val="20"/>
        </w:rPr>
        <w:t xml:space="preserve">Осъществяване на допълнителни дейности, организирани по желание на родителите на децата – </w:t>
      </w:r>
    </w:p>
    <w:p w:rsidR="00074725" w:rsidRPr="00F13197" w:rsidRDefault="00074725" w:rsidP="00074725">
      <w:pPr>
        <w:spacing w:line="360" w:lineRule="auto"/>
        <w:jc w:val="both"/>
        <w:rPr>
          <w:sz w:val="20"/>
        </w:rPr>
      </w:pPr>
      <w:r w:rsidRPr="00F13197">
        <w:rPr>
          <w:sz w:val="20"/>
        </w:rPr>
        <w:t xml:space="preserve">един </w:t>
      </w:r>
      <w:r w:rsidRPr="00F13197">
        <w:rPr>
          <w:sz w:val="20"/>
          <w:szCs w:val="20"/>
        </w:rPr>
        <w:t>път седмично осигурен учител - хореограф по народни танци, учител по вокално пеене от читалище „Христо Ботев 1898” , град Рила и учител по английски език в подготвителните групи, осигурен от ОУ „Аверкий Попстоянов“. По желание на родителите в Първа възрастова група се провеждат занимания по английски език с активното участие на обучител - родител – без заплащане.</w:t>
      </w:r>
    </w:p>
    <w:p w:rsidR="00074725" w:rsidRPr="00B85285" w:rsidRDefault="00074725" w:rsidP="00074725">
      <w:pPr>
        <w:pStyle w:val="af"/>
        <w:numPr>
          <w:ilvl w:val="0"/>
          <w:numId w:val="20"/>
        </w:numPr>
        <w:spacing w:line="360" w:lineRule="auto"/>
        <w:rPr>
          <w:sz w:val="20"/>
        </w:rPr>
      </w:pPr>
      <w:r w:rsidRPr="00B85285">
        <w:rPr>
          <w:sz w:val="20"/>
        </w:rPr>
        <w:t xml:space="preserve">Включване в националната кампания „Капачки за бъдеще“-  събиране на пластмасови капачки от </w:t>
      </w:r>
    </w:p>
    <w:p w:rsidR="00074725" w:rsidRPr="00F13197" w:rsidRDefault="00074725" w:rsidP="00074725">
      <w:pPr>
        <w:spacing w:line="360" w:lineRule="auto"/>
        <w:jc w:val="both"/>
        <w:rPr>
          <w:sz w:val="20"/>
          <w:szCs w:val="20"/>
        </w:rPr>
      </w:pPr>
      <w:proofErr w:type="gramStart"/>
      <w:r w:rsidRPr="00F13197">
        <w:rPr>
          <w:sz w:val="20"/>
          <w:szCs w:val="20"/>
        </w:rPr>
        <w:t>деца</w:t>
      </w:r>
      <w:proofErr w:type="gramEnd"/>
      <w:r w:rsidRPr="00F13197">
        <w:rPr>
          <w:sz w:val="20"/>
          <w:szCs w:val="20"/>
        </w:rPr>
        <w:t>, родители и граждани на община Рила. Изразено желание и готовност да подкрепим общата кауза за по-малко пластмасов отпадък и повече кувьози за недоносени бебенца. Включването в кампанията е от месец март 2019 г. и продължава до момента. Дългосрочната промяна започва с малка стъпка в правилната посока.</w:t>
      </w:r>
    </w:p>
    <w:p w:rsidR="00074725" w:rsidRDefault="00074725" w:rsidP="00074725">
      <w:pPr>
        <w:pStyle w:val="af"/>
        <w:numPr>
          <w:ilvl w:val="0"/>
          <w:numId w:val="20"/>
        </w:numPr>
        <w:spacing w:line="360" w:lineRule="auto"/>
        <w:rPr>
          <w:sz w:val="20"/>
        </w:rPr>
      </w:pPr>
      <w:r w:rsidRPr="00F5558D">
        <w:rPr>
          <w:sz w:val="20"/>
        </w:rPr>
        <w:t xml:space="preserve">През м. август </w:t>
      </w:r>
      <w:r>
        <w:rPr>
          <w:sz w:val="20"/>
          <w:lang w:val="bg-BG"/>
        </w:rPr>
        <w:t>2020 г. е</w:t>
      </w:r>
      <w:r w:rsidRPr="00F5558D">
        <w:rPr>
          <w:sz w:val="20"/>
        </w:rPr>
        <w:t xml:space="preserve"> изпълнен</w:t>
      </w:r>
      <w:r>
        <w:rPr>
          <w:sz w:val="20"/>
          <w:lang w:val="bg-BG"/>
        </w:rPr>
        <w:t>а</w:t>
      </w:r>
      <w:r w:rsidRPr="00F5558D">
        <w:rPr>
          <w:sz w:val="20"/>
        </w:rPr>
        <w:t xml:space="preserve"> </w:t>
      </w:r>
      <w:r w:rsidRPr="002C2545">
        <w:rPr>
          <w:sz w:val="20"/>
        </w:rPr>
        <w:t>Програма „Зелена детска градина“,</w:t>
      </w:r>
      <w:r w:rsidRPr="00F5558D">
        <w:rPr>
          <w:sz w:val="20"/>
        </w:rPr>
        <w:t xml:space="preserve"> в Общинска детска градина </w:t>
      </w:r>
    </w:p>
    <w:p w:rsidR="00074725" w:rsidRDefault="00074725" w:rsidP="00074725">
      <w:pPr>
        <w:spacing w:line="360" w:lineRule="auto"/>
        <w:rPr>
          <w:sz w:val="20"/>
        </w:rPr>
      </w:pPr>
      <w:r w:rsidRPr="00764E2A">
        <w:rPr>
          <w:sz w:val="20"/>
        </w:rPr>
        <w:t>“Д-</w:t>
      </w:r>
      <w:r w:rsidRPr="00F5558D">
        <w:rPr>
          <w:sz w:val="20"/>
        </w:rPr>
        <w:t>р Тодора Миладинова”, град Рила, през м. август 2020 г. – част от неучебното време на учебната 2019/2020 година, приета с Решение № 124/30.08.2020 г. на Общински съвет на Община Рила.</w:t>
      </w:r>
      <w:r w:rsidRPr="00764E2A">
        <w:t xml:space="preserve"> </w:t>
      </w:r>
    </w:p>
    <w:p w:rsidR="00074725" w:rsidRPr="00764E2A" w:rsidRDefault="00074725" w:rsidP="00074725">
      <w:pPr>
        <w:spacing w:line="360" w:lineRule="auto"/>
        <w:ind w:firstLine="708"/>
        <w:jc w:val="both"/>
        <w:rPr>
          <w:sz w:val="20"/>
        </w:rPr>
      </w:pPr>
      <w:r>
        <w:rPr>
          <w:sz w:val="20"/>
          <w:lang w:val="bg-BG"/>
        </w:rPr>
        <w:t xml:space="preserve">Дейността е организирана </w:t>
      </w:r>
      <w:r w:rsidRPr="00764E2A">
        <w:rPr>
          <w:sz w:val="20"/>
        </w:rPr>
        <w:t xml:space="preserve"> при стриктно спазване на Мерките за организиране на дейностите в детските градини и детските ясли след възстановяване на приема на деца на Министъра на образованието и науката, с последваща актуализация</w:t>
      </w:r>
      <w:r>
        <w:rPr>
          <w:sz w:val="20"/>
          <w:lang w:val="bg-BG"/>
        </w:rPr>
        <w:t>,</w:t>
      </w:r>
      <w:r w:rsidRPr="00764E2A">
        <w:t xml:space="preserve"> </w:t>
      </w:r>
      <w:r w:rsidRPr="00764E2A">
        <w:rPr>
          <w:sz w:val="20"/>
        </w:rPr>
        <w:t>в условията на обявената епидемична обстановка на територията на Република България, свързана с епидемичн</w:t>
      </w:r>
      <w:r>
        <w:rPr>
          <w:sz w:val="20"/>
        </w:rPr>
        <w:t>ото разпространение на COVID-19</w:t>
      </w:r>
      <w:r w:rsidRPr="00895023">
        <w:rPr>
          <w:sz w:val="20"/>
        </w:rPr>
        <w:t>.</w:t>
      </w:r>
      <w:r w:rsidRPr="00764E2A">
        <w:rPr>
          <w:sz w:val="20"/>
        </w:rPr>
        <w:t xml:space="preserve"> </w:t>
      </w:r>
      <w:proofErr w:type="gramStart"/>
      <w:r w:rsidRPr="00764E2A">
        <w:rPr>
          <w:sz w:val="20"/>
        </w:rPr>
        <w:t>Посещаемостта на децата в детска градина, в дежурна група се осъществи въз основа на подадени документи (приложения към Програмата) от родителите, които желаят децата им да участват в заниманията и дейностите по Програмата в детската градина, а именно: Заявление по образец – приложение № 1; Информирано съгласие-декларация по образец – приложение № 2; Декларация за заплатени суми по образец – приложение № 3 и Медицинска бележка от личния лекар на детето за липсата на контакт със заразно болен.</w:t>
      </w:r>
      <w:proofErr w:type="gramEnd"/>
    </w:p>
    <w:p w:rsidR="00074725" w:rsidRDefault="00074725" w:rsidP="00337568">
      <w:pPr>
        <w:spacing w:line="360" w:lineRule="auto"/>
        <w:ind w:firstLine="708"/>
        <w:jc w:val="both"/>
        <w:rPr>
          <w:sz w:val="20"/>
          <w:szCs w:val="20"/>
          <w:lang w:val="bg-BG"/>
        </w:rPr>
      </w:pPr>
    </w:p>
    <w:p w:rsidR="00074725" w:rsidRPr="00E06ACD" w:rsidRDefault="00074725" w:rsidP="00074725">
      <w:pPr>
        <w:spacing w:line="360" w:lineRule="auto"/>
        <w:ind w:firstLine="708"/>
        <w:jc w:val="both"/>
        <w:rPr>
          <w:rFonts w:eastAsia="Calibri"/>
          <w:sz w:val="20"/>
          <w:szCs w:val="20"/>
          <w:lang w:val="bg-BG"/>
        </w:rPr>
      </w:pPr>
      <w:r w:rsidRPr="000A4B52">
        <w:rPr>
          <w:sz w:val="20"/>
          <w:szCs w:val="20"/>
          <w:lang w:val="bg-BG"/>
        </w:rPr>
        <w:t xml:space="preserve">Чрез дейностите по Проект BG05M2OP001-2.011 „Подкрепа за успех“, финансиран от Оперативна програма „Наука и образование за интелигентен растеж“ (2014-2020) за учебната 2018/2019 и за </w:t>
      </w:r>
      <w:r w:rsidR="00DE4B2E">
        <w:rPr>
          <w:sz w:val="20"/>
          <w:szCs w:val="20"/>
          <w:lang w:val="bg-BG"/>
        </w:rPr>
        <w:t>учебната 2019/2020 година</w:t>
      </w:r>
      <w:r w:rsidRPr="000A4B52">
        <w:rPr>
          <w:rFonts w:eastAsia="Calibri"/>
          <w:sz w:val="20"/>
          <w:szCs w:val="20"/>
          <w:lang w:val="bg-BG"/>
        </w:rPr>
        <w:t xml:space="preserve"> се повишава мотивацията за учене на учениците в риск от отпадане посредством организиране на занимания по интереси и стимулиране на творческите им изяви. Изборът и формирането на групи за занимания по интереси се извършва съгласно процедурата, определена в чл. 21а и 21б от Наредбата за приобщаващото образование. Занимания по интереси по проекта се организират в следните тематични направления: „Дигитална креативност“, „Природни науки“, „Математика“, „Технологии“, „Изкуства и култура“, „Гражданско образование“, „Екологично образование и здравословен начин на живот“, „Спорт“. Допустимо е организиране на занимания и в други тематични направления съобразно желанията и интересите на ученицит</w:t>
      </w:r>
      <w:r>
        <w:rPr>
          <w:rFonts w:eastAsia="Calibri"/>
          <w:sz w:val="20"/>
          <w:szCs w:val="20"/>
          <w:lang w:val="bg-BG"/>
        </w:rPr>
        <w:t>е и възможностите на училището.</w:t>
      </w:r>
    </w:p>
    <w:p w:rsidR="00074725" w:rsidRPr="002F1BB4" w:rsidRDefault="00074725" w:rsidP="00DE4B2E">
      <w:pPr>
        <w:spacing w:line="360" w:lineRule="auto"/>
        <w:ind w:firstLine="708"/>
        <w:jc w:val="both"/>
        <w:rPr>
          <w:sz w:val="20"/>
          <w:szCs w:val="20"/>
          <w:lang w:val="bg-BG"/>
        </w:rPr>
      </w:pPr>
      <w:r w:rsidRPr="002F1BB4">
        <w:rPr>
          <w:sz w:val="20"/>
          <w:szCs w:val="20"/>
          <w:lang w:val="bg-BG"/>
        </w:rPr>
        <w:t xml:space="preserve">В </w:t>
      </w:r>
      <w:r w:rsidR="00DE4B2E">
        <w:rPr>
          <w:sz w:val="20"/>
          <w:szCs w:val="20"/>
          <w:lang w:val="bg-BG"/>
        </w:rPr>
        <w:t>ОУ „Аверкий Попстоянов“</w:t>
      </w:r>
      <w:r w:rsidRPr="002F1BB4">
        <w:rPr>
          <w:sz w:val="20"/>
          <w:szCs w:val="20"/>
          <w:lang w:val="bg-BG"/>
        </w:rPr>
        <w:t>, в групите по занимания и интереси участват 60 ученици, разпределени в 4 групи, от които постоянно действащи са 4, временно действащи през учебната година са 4, а през ваканциите – 1</w:t>
      </w:r>
      <w:r w:rsidR="00DE4B2E">
        <w:rPr>
          <w:sz w:val="20"/>
          <w:szCs w:val="20"/>
          <w:lang w:val="bg-BG"/>
        </w:rPr>
        <w:t xml:space="preserve"> </w:t>
      </w:r>
      <w:r w:rsidRPr="002F1BB4">
        <w:rPr>
          <w:sz w:val="20"/>
          <w:szCs w:val="20"/>
          <w:lang w:val="bg-BG"/>
        </w:rPr>
        <w:t>(за учебната 2019/2020 година). За учебната 2020/2021 година са формирани – 4 групи</w:t>
      </w:r>
    </w:p>
    <w:p w:rsidR="00074725" w:rsidRDefault="00074725" w:rsidP="00074725">
      <w:pPr>
        <w:spacing w:line="360" w:lineRule="auto"/>
        <w:ind w:firstLine="708"/>
        <w:jc w:val="both"/>
        <w:rPr>
          <w:sz w:val="20"/>
          <w:szCs w:val="20"/>
          <w:lang w:val="bg-BG"/>
        </w:rPr>
      </w:pPr>
      <w:r w:rsidRPr="002F1BB4">
        <w:rPr>
          <w:sz w:val="20"/>
          <w:szCs w:val="20"/>
          <w:lang w:val="bg-BG"/>
        </w:rPr>
        <w:t>Постоянно действащите групи са в областите „Наука и технологии“, „Изкуства“ и „Спорт“. Броят на учениците във всяка една област е както следва: „Наука и технологии“ – 30 ученици; „Изкуства“ – 15 ученици и „Спорт“ – 15 ученици.</w:t>
      </w:r>
    </w:p>
    <w:p w:rsidR="00074725" w:rsidRPr="00684271" w:rsidRDefault="00074725" w:rsidP="00074725">
      <w:pPr>
        <w:spacing w:line="360" w:lineRule="auto"/>
        <w:ind w:firstLine="708"/>
        <w:jc w:val="both"/>
        <w:rPr>
          <w:sz w:val="20"/>
        </w:rPr>
      </w:pPr>
      <w:r w:rsidRPr="00684271">
        <w:rPr>
          <w:sz w:val="20"/>
          <w:szCs w:val="20"/>
        </w:rPr>
        <w:t>През учебната 2018/2019 година и учебната 2019/2020 година, в ОУ „Аверкий Попстоянов” са организирани занимания по интереси, след избор, извършен чрез проучване на желанията на учениците въз основа на анкета, разработена и приложена от училището. Сформирани са групи за занимания по интереси, както следва:</w:t>
      </w:r>
    </w:p>
    <w:p w:rsidR="00074725" w:rsidRPr="00684271" w:rsidRDefault="00074725" w:rsidP="00074725">
      <w:pPr>
        <w:pStyle w:val="af"/>
        <w:numPr>
          <w:ilvl w:val="0"/>
          <w:numId w:val="40"/>
        </w:numPr>
        <w:spacing w:line="360" w:lineRule="auto"/>
        <w:rPr>
          <w:sz w:val="20"/>
        </w:rPr>
      </w:pPr>
      <w:r w:rsidRPr="00684271">
        <w:rPr>
          <w:sz w:val="20"/>
        </w:rPr>
        <w:t>Клуб „Език свещен“;</w:t>
      </w:r>
    </w:p>
    <w:p w:rsidR="00074725" w:rsidRPr="00684271" w:rsidRDefault="00074725" w:rsidP="00074725">
      <w:pPr>
        <w:pStyle w:val="af"/>
        <w:numPr>
          <w:ilvl w:val="0"/>
          <w:numId w:val="40"/>
        </w:numPr>
        <w:spacing w:line="360" w:lineRule="auto"/>
        <w:rPr>
          <w:sz w:val="20"/>
        </w:rPr>
      </w:pPr>
      <w:r w:rsidRPr="00684271">
        <w:rPr>
          <w:sz w:val="20"/>
        </w:rPr>
        <w:t>Клуб „Футбол“;</w:t>
      </w:r>
    </w:p>
    <w:p w:rsidR="00074725" w:rsidRPr="00684271" w:rsidRDefault="00074725" w:rsidP="00074725">
      <w:pPr>
        <w:pStyle w:val="af"/>
        <w:numPr>
          <w:ilvl w:val="0"/>
          <w:numId w:val="40"/>
        </w:numPr>
        <w:spacing w:line="360" w:lineRule="auto"/>
        <w:rPr>
          <w:sz w:val="20"/>
        </w:rPr>
      </w:pPr>
      <w:r w:rsidRPr="00684271">
        <w:rPr>
          <w:sz w:val="20"/>
        </w:rPr>
        <w:t>Клуб „Класическа китара“;</w:t>
      </w:r>
    </w:p>
    <w:p w:rsidR="00074725" w:rsidRPr="00684271" w:rsidRDefault="00074725" w:rsidP="00074725">
      <w:pPr>
        <w:pStyle w:val="af"/>
        <w:numPr>
          <w:ilvl w:val="0"/>
          <w:numId w:val="40"/>
        </w:numPr>
        <w:spacing w:line="360" w:lineRule="auto"/>
        <w:rPr>
          <w:sz w:val="20"/>
        </w:rPr>
      </w:pPr>
      <w:r w:rsidRPr="00684271">
        <w:rPr>
          <w:sz w:val="20"/>
        </w:rPr>
        <w:t>Клуб „IT WIZZARD“;</w:t>
      </w:r>
    </w:p>
    <w:p w:rsidR="00074725" w:rsidRPr="00684271" w:rsidRDefault="00074725" w:rsidP="00074725">
      <w:pPr>
        <w:pStyle w:val="af"/>
        <w:numPr>
          <w:ilvl w:val="0"/>
          <w:numId w:val="40"/>
        </w:numPr>
        <w:spacing w:line="360" w:lineRule="auto"/>
        <w:rPr>
          <w:sz w:val="20"/>
        </w:rPr>
      </w:pPr>
      <w:r w:rsidRPr="00684271">
        <w:rPr>
          <w:sz w:val="20"/>
        </w:rPr>
        <w:t xml:space="preserve">Клуб „Християнски празници“, </w:t>
      </w:r>
    </w:p>
    <w:p w:rsidR="00074725" w:rsidRPr="00F13197" w:rsidRDefault="00074725" w:rsidP="00074725">
      <w:pPr>
        <w:spacing w:line="360" w:lineRule="auto"/>
        <w:rPr>
          <w:sz w:val="20"/>
          <w:szCs w:val="20"/>
        </w:rPr>
      </w:pPr>
      <w:proofErr w:type="gramStart"/>
      <w:r w:rsidRPr="00684271">
        <w:rPr>
          <w:sz w:val="20"/>
          <w:szCs w:val="20"/>
        </w:rPr>
        <w:t>като</w:t>
      </w:r>
      <w:proofErr w:type="gramEnd"/>
      <w:r w:rsidRPr="00684271">
        <w:rPr>
          <w:sz w:val="20"/>
          <w:szCs w:val="20"/>
        </w:rPr>
        <w:t xml:space="preserve"> заниманията се провеждат по два часа седмично по график, утвърден от директора на училището.</w:t>
      </w:r>
    </w:p>
    <w:p w:rsidR="00074725" w:rsidRPr="00895023" w:rsidRDefault="00B67C5F" w:rsidP="00337568">
      <w:pPr>
        <w:spacing w:line="360" w:lineRule="auto"/>
        <w:ind w:firstLine="708"/>
        <w:jc w:val="both"/>
        <w:rPr>
          <w:sz w:val="20"/>
          <w:szCs w:val="20"/>
          <w:lang w:val="bg-BG"/>
        </w:rPr>
      </w:pPr>
      <w:r w:rsidRPr="00681C9A">
        <w:rPr>
          <w:sz w:val="20"/>
          <w:szCs w:val="20"/>
        </w:rPr>
        <w:t>През учебната 20</w:t>
      </w:r>
      <w:r w:rsidRPr="00681C9A">
        <w:rPr>
          <w:sz w:val="20"/>
          <w:szCs w:val="20"/>
          <w:lang w:val="bg-BG"/>
        </w:rPr>
        <w:t>20</w:t>
      </w:r>
      <w:r w:rsidRPr="00681C9A">
        <w:rPr>
          <w:sz w:val="20"/>
          <w:szCs w:val="20"/>
        </w:rPr>
        <w:t>/20</w:t>
      </w:r>
      <w:r w:rsidRPr="00681C9A">
        <w:rPr>
          <w:sz w:val="20"/>
          <w:szCs w:val="20"/>
          <w:lang w:val="bg-BG"/>
        </w:rPr>
        <w:t>21</w:t>
      </w:r>
      <w:r w:rsidRPr="00681C9A">
        <w:rPr>
          <w:sz w:val="20"/>
          <w:szCs w:val="20"/>
        </w:rPr>
        <w:t xml:space="preserve"> година</w:t>
      </w:r>
      <w:r w:rsidR="00895023">
        <w:rPr>
          <w:sz w:val="20"/>
          <w:szCs w:val="20"/>
          <w:lang w:val="bg-BG"/>
        </w:rPr>
        <w:t xml:space="preserve"> продължават дейностите по проект</w:t>
      </w:r>
      <w:r w:rsidR="00895023" w:rsidRPr="000A4B52">
        <w:rPr>
          <w:sz w:val="20"/>
          <w:szCs w:val="20"/>
          <w:lang w:val="bg-BG"/>
        </w:rPr>
        <w:t>„Подкрепа за успех“,</w:t>
      </w:r>
    </w:p>
    <w:p w:rsidR="002C2545" w:rsidRDefault="00F13197" w:rsidP="00DE4B2E">
      <w:pPr>
        <w:spacing w:line="360" w:lineRule="auto"/>
        <w:ind w:firstLine="708"/>
        <w:jc w:val="both"/>
        <w:rPr>
          <w:sz w:val="20"/>
          <w:szCs w:val="20"/>
        </w:rPr>
      </w:pPr>
      <w:proofErr w:type="gramStart"/>
      <w:r w:rsidRPr="00F13197">
        <w:rPr>
          <w:sz w:val="20"/>
          <w:szCs w:val="20"/>
        </w:rPr>
        <w:t>Във връзка с приобщаването на децата към християнските и национални ценности, както и ангажиране на свободното им време, въз основа на Решения на Общински съвет на Община Рила, с които е приета и Програма за „Лятна академия за деца и ученици” в град Рила”, през лятната ваканция на съответната учебна година</w:t>
      </w:r>
      <w:r w:rsidR="002F1BB4">
        <w:rPr>
          <w:sz w:val="20"/>
          <w:szCs w:val="20"/>
          <w:lang w:val="bg-BG"/>
        </w:rPr>
        <w:t>,</w:t>
      </w:r>
      <w:r w:rsidRPr="00F13197">
        <w:rPr>
          <w:sz w:val="20"/>
          <w:szCs w:val="20"/>
        </w:rPr>
        <w:t xml:space="preserve"> през периода на анализа са организирани дейности по религиозно-нравственото образование („неделно училище”), опознаване на богатата история, традициите и бита на Рила и района, със съдействието и подкрепата на Църковно настоятелство при храм “Св. Николай Мирли</w:t>
      </w:r>
      <w:r w:rsidR="00DE4B2E">
        <w:rPr>
          <w:sz w:val="20"/>
          <w:szCs w:val="20"/>
        </w:rPr>
        <w:t>кийски чудотворец”, град Рила.</w:t>
      </w:r>
      <w:proofErr w:type="gramEnd"/>
      <w:r w:rsidR="00DE4B2E">
        <w:rPr>
          <w:sz w:val="20"/>
          <w:szCs w:val="20"/>
        </w:rPr>
        <w:t xml:space="preserve"> </w:t>
      </w:r>
    </w:p>
    <w:p w:rsidR="00F13197" w:rsidRPr="00F13197" w:rsidRDefault="00F13197" w:rsidP="00B85285">
      <w:pPr>
        <w:spacing w:line="360" w:lineRule="auto"/>
        <w:ind w:firstLine="708"/>
        <w:jc w:val="both"/>
        <w:rPr>
          <w:sz w:val="20"/>
          <w:szCs w:val="20"/>
        </w:rPr>
      </w:pPr>
      <w:r w:rsidRPr="00F13197">
        <w:rPr>
          <w:sz w:val="20"/>
          <w:szCs w:val="20"/>
        </w:rPr>
        <w:t xml:space="preserve">През свободното време на децата и учениците са организирани и провеждани турнири, излети, екскурзии и участия в състезания. Младежки противопожарен отряд “Млад огнеборец” при ОУ “Аверкий Попстоянов”, град Рила участва ежегодно в Регионално състезание на отборите по пожароприложен спорт и има спечелени призови места. </w:t>
      </w:r>
    </w:p>
    <w:p w:rsidR="00B85285" w:rsidRDefault="00F13197" w:rsidP="00B85285">
      <w:pPr>
        <w:spacing w:line="360" w:lineRule="auto"/>
        <w:ind w:firstLine="708"/>
        <w:jc w:val="both"/>
        <w:rPr>
          <w:sz w:val="20"/>
          <w:szCs w:val="20"/>
        </w:rPr>
      </w:pPr>
      <w:r w:rsidRPr="00F13197">
        <w:rPr>
          <w:sz w:val="20"/>
          <w:szCs w:val="20"/>
        </w:rPr>
        <w:lastRenderedPageBreak/>
        <w:t xml:space="preserve">Традиционно е участието на деца и ученици от образователните институции в град Рила в чествания на национални, местни и училищни празници, заложени и в Календара за културните събития в община Рила и в годишните планове на ОДГ и ОУ. Провеждат се училищни и общински състезания; конкурси; ученически игри; спортни мероприятия. Организирани са клубове по интереси в ОДГ. </w:t>
      </w:r>
    </w:p>
    <w:p w:rsidR="00F13197" w:rsidRDefault="00F13197" w:rsidP="00AE46BD">
      <w:pPr>
        <w:spacing w:line="360" w:lineRule="auto"/>
        <w:ind w:firstLine="708"/>
        <w:jc w:val="both"/>
        <w:rPr>
          <w:sz w:val="20"/>
          <w:szCs w:val="20"/>
        </w:rPr>
      </w:pPr>
      <w:r w:rsidRPr="00F13197">
        <w:rPr>
          <w:sz w:val="20"/>
          <w:szCs w:val="20"/>
        </w:rPr>
        <w:t>Училищен отбор, ежегодно участва в регионално състезание по долекар</w:t>
      </w:r>
      <w:r w:rsidR="00AE46BD">
        <w:rPr>
          <w:sz w:val="20"/>
          <w:szCs w:val="20"/>
        </w:rPr>
        <w:t>ска помощ, организирано от БЧК.</w:t>
      </w:r>
    </w:p>
    <w:p w:rsidR="00AE46BD" w:rsidRPr="00F13197" w:rsidRDefault="00AE46BD" w:rsidP="00AE46BD">
      <w:pPr>
        <w:spacing w:line="360" w:lineRule="auto"/>
        <w:ind w:firstLine="708"/>
        <w:jc w:val="both"/>
        <w:rPr>
          <w:sz w:val="20"/>
          <w:szCs w:val="20"/>
        </w:rPr>
      </w:pPr>
    </w:p>
    <w:p w:rsidR="00F13197" w:rsidRPr="00F13197" w:rsidRDefault="00F13197" w:rsidP="00B85285">
      <w:pPr>
        <w:spacing w:line="360" w:lineRule="auto"/>
        <w:ind w:firstLine="708"/>
        <w:jc w:val="both"/>
        <w:rPr>
          <w:sz w:val="20"/>
          <w:szCs w:val="20"/>
        </w:rPr>
      </w:pPr>
      <w:r w:rsidRPr="00895023">
        <w:rPr>
          <w:sz w:val="20"/>
          <w:szCs w:val="20"/>
        </w:rPr>
        <w:t>Народно читалище „Христо Ботев 1898”, град Рила,</w:t>
      </w:r>
      <w:r w:rsidRPr="00F13197">
        <w:rPr>
          <w:sz w:val="20"/>
          <w:szCs w:val="20"/>
        </w:rPr>
        <w:t xml:space="preserve"> предоставя възможност на децата и младите </w:t>
      </w:r>
      <w:proofErr w:type="gramStart"/>
      <w:r w:rsidRPr="00F13197">
        <w:rPr>
          <w:sz w:val="20"/>
          <w:szCs w:val="20"/>
        </w:rPr>
        <w:t>хора  да</w:t>
      </w:r>
      <w:proofErr w:type="gramEnd"/>
      <w:r w:rsidRPr="00F13197">
        <w:rPr>
          <w:sz w:val="20"/>
          <w:szCs w:val="20"/>
        </w:rPr>
        <w:t xml:space="preserve"> развиват своите интереси, способности и талант в самодейното художествено и танцово изкуство. Разнообразни форми на работа предлагат и читалищната библиотека в град Рила.</w:t>
      </w:r>
    </w:p>
    <w:p w:rsidR="00F13197" w:rsidRPr="00F13197" w:rsidRDefault="00F13197" w:rsidP="00AE46BD">
      <w:pPr>
        <w:spacing w:line="360" w:lineRule="auto"/>
        <w:ind w:firstLine="708"/>
        <w:jc w:val="both"/>
        <w:rPr>
          <w:sz w:val="20"/>
          <w:szCs w:val="20"/>
        </w:rPr>
      </w:pPr>
      <w:r w:rsidRPr="00F13197">
        <w:rPr>
          <w:sz w:val="20"/>
          <w:szCs w:val="20"/>
        </w:rPr>
        <w:t>Децата и учениците участват в провежданите културни мероприятия по повод бележити дати и годишнини, традиционни народни празници и значими културни събития, заложени в празничния календар на читалището и част от годишния календар на културните събития в Община Рила. Участват в детските танцови състави, детската вокална група и кръжок по художествено слово.</w:t>
      </w:r>
    </w:p>
    <w:p w:rsidR="00F13197" w:rsidRPr="00F13197" w:rsidRDefault="00F13197" w:rsidP="00EC4592">
      <w:pPr>
        <w:spacing w:line="360" w:lineRule="auto"/>
        <w:ind w:firstLine="708"/>
        <w:jc w:val="both"/>
        <w:rPr>
          <w:sz w:val="20"/>
          <w:szCs w:val="20"/>
        </w:rPr>
      </w:pPr>
      <w:r w:rsidRPr="00F13197">
        <w:rPr>
          <w:sz w:val="20"/>
          <w:szCs w:val="20"/>
        </w:rPr>
        <w:t>В О</w:t>
      </w:r>
      <w:r w:rsidR="00B85285">
        <w:rPr>
          <w:sz w:val="20"/>
          <w:szCs w:val="20"/>
          <w:lang w:val="bg-BG"/>
        </w:rPr>
        <w:t xml:space="preserve">бщинска </w:t>
      </w:r>
      <w:r w:rsidRPr="00F13197">
        <w:rPr>
          <w:sz w:val="20"/>
          <w:szCs w:val="20"/>
        </w:rPr>
        <w:t>ДГ „Д-р Тодора Миладинова”, град Рила се провеждат занимания по народни танци – един път седмично, с ръководител, осигурен от Народно читалище „Христо Ботев 1898”, като допълнителна образователна услуга. Занимания се провеждат, в следобедния режимен момент, по утвърден график. Сформирана е и вокална група към читалището, в която участват както деца в предучилищна възраст, така и ученици.</w:t>
      </w:r>
    </w:p>
    <w:p w:rsidR="00F13197" w:rsidRDefault="00F13197" w:rsidP="00684271">
      <w:pPr>
        <w:spacing w:line="360" w:lineRule="auto"/>
        <w:ind w:firstLine="708"/>
        <w:jc w:val="both"/>
        <w:rPr>
          <w:sz w:val="20"/>
          <w:szCs w:val="20"/>
          <w:lang w:val="bg-BG"/>
        </w:rPr>
      </w:pPr>
      <w:r w:rsidRPr="00684271">
        <w:rPr>
          <w:sz w:val="20"/>
          <w:szCs w:val="20"/>
        </w:rPr>
        <w:t>По проект – „Библиотечно-информационно обслужване на хората с различно възприятие - дислексия, дисграфия, дискалкулия” към Фондация „Глобални библиотеки – България”, НЧ „Христо Ботев 1898”, гр. Рила</w:t>
      </w:r>
      <w:r w:rsidR="00EC4592" w:rsidRPr="00684271">
        <w:rPr>
          <w:sz w:val="20"/>
          <w:szCs w:val="20"/>
          <w:lang w:val="bg-BG"/>
        </w:rPr>
        <w:t>,</w:t>
      </w:r>
      <w:r w:rsidRPr="00684271">
        <w:rPr>
          <w:sz w:val="20"/>
          <w:szCs w:val="20"/>
        </w:rPr>
        <w:t xml:space="preserve"> </w:t>
      </w:r>
      <w:r w:rsidR="00EC4592" w:rsidRPr="00684271">
        <w:rPr>
          <w:sz w:val="20"/>
          <w:szCs w:val="20"/>
          <w:lang w:val="bg-BG"/>
        </w:rPr>
        <w:t>п</w:t>
      </w:r>
      <w:r w:rsidR="00EC4592" w:rsidRPr="00684271">
        <w:rPr>
          <w:sz w:val="20"/>
          <w:szCs w:val="20"/>
        </w:rPr>
        <w:t>рез учебното време на учебната 201</w:t>
      </w:r>
      <w:r w:rsidR="00EC4592" w:rsidRPr="00684271">
        <w:rPr>
          <w:sz w:val="20"/>
          <w:szCs w:val="20"/>
          <w:lang w:val="bg-BG"/>
        </w:rPr>
        <w:t>8</w:t>
      </w:r>
      <w:r w:rsidR="00EC4592" w:rsidRPr="00684271">
        <w:rPr>
          <w:sz w:val="20"/>
          <w:szCs w:val="20"/>
        </w:rPr>
        <w:t>/201</w:t>
      </w:r>
      <w:r w:rsidR="00EC4592" w:rsidRPr="00684271">
        <w:rPr>
          <w:sz w:val="20"/>
          <w:szCs w:val="20"/>
          <w:lang w:val="bg-BG"/>
        </w:rPr>
        <w:t>9</w:t>
      </w:r>
      <w:r w:rsidR="00EC4592" w:rsidRPr="00684271">
        <w:rPr>
          <w:sz w:val="20"/>
          <w:szCs w:val="20"/>
        </w:rPr>
        <w:t xml:space="preserve"> и учебната 201</w:t>
      </w:r>
      <w:r w:rsidR="00EC4592" w:rsidRPr="00684271">
        <w:rPr>
          <w:sz w:val="20"/>
          <w:szCs w:val="20"/>
          <w:lang w:val="bg-BG"/>
        </w:rPr>
        <w:t>9</w:t>
      </w:r>
      <w:r w:rsidR="00EC4592" w:rsidRPr="00684271">
        <w:rPr>
          <w:sz w:val="20"/>
          <w:szCs w:val="20"/>
        </w:rPr>
        <w:t>/20</w:t>
      </w:r>
      <w:r w:rsidR="00EC4592" w:rsidRPr="00684271">
        <w:rPr>
          <w:sz w:val="20"/>
          <w:szCs w:val="20"/>
          <w:lang w:val="bg-BG"/>
        </w:rPr>
        <w:t>20</w:t>
      </w:r>
      <w:r w:rsidR="00EC4592" w:rsidRPr="00684271">
        <w:rPr>
          <w:sz w:val="20"/>
          <w:szCs w:val="20"/>
        </w:rPr>
        <w:t xml:space="preserve"> година</w:t>
      </w:r>
      <w:r w:rsidR="00EC4592" w:rsidRPr="00684271">
        <w:rPr>
          <w:sz w:val="20"/>
          <w:szCs w:val="20"/>
          <w:lang w:val="bg-BG"/>
        </w:rPr>
        <w:t xml:space="preserve"> </w:t>
      </w:r>
      <w:r w:rsidRPr="00684271">
        <w:rPr>
          <w:sz w:val="20"/>
          <w:szCs w:val="20"/>
        </w:rPr>
        <w:t>са подпомогнати деца и ученици със специфични обучителни трудности, т.е. със специфични нарушения на способността за учене (дислексия, ди</w:t>
      </w:r>
      <w:r w:rsidR="00AE46BD" w:rsidRPr="00684271">
        <w:rPr>
          <w:sz w:val="20"/>
          <w:szCs w:val="20"/>
        </w:rPr>
        <w:t>сграфия, дискалкулия) дейности:</w:t>
      </w:r>
      <w:r w:rsidR="00AE46BD" w:rsidRPr="00684271">
        <w:rPr>
          <w:sz w:val="20"/>
          <w:szCs w:val="20"/>
          <w:lang w:val="bg-BG"/>
        </w:rPr>
        <w:t xml:space="preserve"> </w:t>
      </w:r>
      <w:r w:rsidRPr="00684271">
        <w:rPr>
          <w:sz w:val="20"/>
          <w:szCs w:val="20"/>
        </w:rPr>
        <w:t xml:space="preserve">Обучителни упражнения по четене, писане и математически умения чрез ИКТ; Библиотеката - посредник за консултации на лицата с различно възприятие и техните родители. Участвали са 15 деца с дислексия, дисграфия, дискалкулия и техните родители; </w:t>
      </w:r>
      <w:proofErr w:type="gramStart"/>
      <w:r w:rsidRPr="00684271">
        <w:rPr>
          <w:sz w:val="20"/>
          <w:szCs w:val="20"/>
        </w:rPr>
        <w:t>1</w:t>
      </w:r>
      <w:proofErr w:type="gramEnd"/>
      <w:r w:rsidRPr="00684271">
        <w:rPr>
          <w:sz w:val="20"/>
          <w:szCs w:val="20"/>
        </w:rPr>
        <w:t xml:space="preserve"> ресурсен учител; 1 логопед.</w:t>
      </w:r>
    </w:p>
    <w:p w:rsidR="00684271" w:rsidRPr="00684271" w:rsidRDefault="00684271" w:rsidP="00684271">
      <w:pPr>
        <w:spacing w:line="360" w:lineRule="auto"/>
        <w:ind w:firstLine="708"/>
        <w:jc w:val="both"/>
        <w:rPr>
          <w:sz w:val="20"/>
          <w:szCs w:val="20"/>
          <w:lang w:val="bg-BG"/>
        </w:rPr>
      </w:pPr>
    </w:p>
    <w:p w:rsidR="00F13197" w:rsidRPr="00F13197" w:rsidRDefault="00F13197" w:rsidP="00EC4592">
      <w:pPr>
        <w:spacing w:line="360" w:lineRule="auto"/>
        <w:ind w:firstLine="708"/>
        <w:jc w:val="both"/>
        <w:rPr>
          <w:sz w:val="20"/>
          <w:szCs w:val="20"/>
        </w:rPr>
      </w:pPr>
      <w:r w:rsidRPr="00F13197">
        <w:rPr>
          <w:sz w:val="20"/>
          <w:szCs w:val="20"/>
        </w:rPr>
        <w:t>О</w:t>
      </w:r>
      <w:r w:rsidR="00B85285">
        <w:rPr>
          <w:sz w:val="20"/>
          <w:szCs w:val="20"/>
          <w:lang w:val="bg-BG"/>
        </w:rPr>
        <w:t xml:space="preserve">бщинска </w:t>
      </w:r>
      <w:r w:rsidRPr="00F13197">
        <w:rPr>
          <w:sz w:val="20"/>
          <w:szCs w:val="20"/>
        </w:rPr>
        <w:t>ДГ, както и ОУ имат изработени съвместни програми с Дирекция ПП „Рилски манастир”, с цел разширяване и обогатяване на екологичните знания на децата и учениците, възпитание на екологична култура у подрастващите, с включени съвместни дейности и мероприятия.</w:t>
      </w:r>
    </w:p>
    <w:p w:rsidR="00F13197" w:rsidRPr="00F13197" w:rsidRDefault="00F13197" w:rsidP="00B85285">
      <w:pPr>
        <w:spacing w:line="360" w:lineRule="auto"/>
        <w:ind w:firstLine="708"/>
        <w:jc w:val="both"/>
        <w:rPr>
          <w:sz w:val="20"/>
          <w:szCs w:val="20"/>
        </w:rPr>
      </w:pPr>
      <w:r w:rsidRPr="00F13197">
        <w:rPr>
          <w:sz w:val="20"/>
          <w:szCs w:val="20"/>
        </w:rPr>
        <w:t>С цел осигуряване на плавен преход от детската градина към училище, вече традиционно се организира Лятно училище, през лятната ваканция на учебната година, въз основа на решения на Общински съвет на Община Рила. По този начин се осигуряват дейности, подкрепящи адаптирането в училищната обстановка на децата, подлежащи на задължително  училищно обучение в първи клас.</w:t>
      </w:r>
    </w:p>
    <w:p w:rsidR="00F13197" w:rsidRPr="00F13197" w:rsidRDefault="00F13197" w:rsidP="00B85285">
      <w:pPr>
        <w:spacing w:line="360" w:lineRule="auto"/>
        <w:ind w:firstLine="708"/>
        <w:jc w:val="both"/>
        <w:rPr>
          <w:sz w:val="20"/>
          <w:szCs w:val="20"/>
        </w:rPr>
      </w:pPr>
      <w:proofErr w:type="gramStart"/>
      <w:r w:rsidRPr="00F13197">
        <w:rPr>
          <w:sz w:val="20"/>
          <w:szCs w:val="20"/>
        </w:rPr>
        <w:t>Във връзка с приобщаването на децата към християнските и национални ценности, както и ангажиране на свободното им време, в изпълнение на Решение на Общински съвет, Община Рила се организира  и Неделно училище в град Рила през лятната ваканция на съответната учебната година, със съдействието и подкрепата на Църковно настоятелство при храм “Св. Николай Мирликийски Чудотворец”, град Рила. Основни акценти са: религиозно-нравственото образование, опознаване на богатата история, традициите и бита на Рила и района.</w:t>
      </w:r>
      <w:proofErr w:type="gramEnd"/>
    </w:p>
    <w:p w:rsidR="00A31757" w:rsidRPr="000A4B52" w:rsidRDefault="00A31757" w:rsidP="000A4B52">
      <w:pPr>
        <w:spacing w:line="360" w:lineRule="auto"/>
        <w:rPr>
          <w:sz w:val="20"/>
          <w:szCs w:val="20"/>
          <w:lang w:val="bg-BG"/>
        </w:rPr>
      </w:pPr>
    </w:p>
    <w:p w:rsidR="00A40B4C"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A40B4C" w:rsidRPr="000A4B52">
        <w:rPr>
          <w:sz w:val="20"/>
          <w:szCs w:val="20"/>
          <w:lang w:val="bg-BG" w:eastAsia="bg-BG"/>
        </w:rPr>
        <w:t>.1.</w:t>
      </w:r>
      <w:r w:rsidR="009A0ED7" w:rsidRPr="000A4B52">
        <w:rPr>
          <w:sz w:val="20"/>
          <w:szCs w:val="20"/>
          <w:lang w:val="bg-BG" w:eastAsia="bg-BG"/>
        </w:rPr>
        <w:t xml:space="preserve">8. </w:t>
      </w:r>
      <w:r w:rsidR="00A40B4C" w:rsidRPr="000A4B52">
        <w:rPr>
          <w:sz w:val="20"/>
          <w:szCs w:val="20"/>
          <w:lang w:val="bg-BG" w:eastAsia="bg-BG"/>
        </w:rPr>
        <w:t>Библиотечно-информационно обслужване - чл. 178, ал.1, т.</w:t>
      </w:r>
      <w:r w:rsidR="008844C4" w:rsidRPr="000A4B52">
        <w:rPr>
          <w:sz w:val="20"/>
          <w:szCs w:val="20"/>
          <w:lang w:val="bg-BG" w:eastAsia="bg-BG"/>
        </w:rPr>
        <w:t>8</w:t>
      </w:r>
      <w:r w:rsidR="00A40B4C" w:rsidRPr="000A4B52">
        <w:rPr>
          <w:sz w:val="20"/>
          <w:szCs w:val="20"/>
          <w:lang w:val="bg-BG" w:eastAsia="bg-BG"/>
        </w:rPr>
        <w:t xml:space="preserve"> от ЗПУО</w:t>
      </w:r>
    </w:p>
    <w:p w:rsidR="006C4428" w:rsidRPr="000A4B52" w:rsidRDefault="00BF59FD" w:rsidP="000A4B52">
      <w:pPr>
        <w:spacing w:line="360" w:lineRule="auto"/>
        <w:ind w:firstLine="708"/>
        <w:jc w:val="both"/>
        <w:rPr>
          <w:sz w:val="20"/>
          <w:szCs w:val="20"/>
          <w:lang w:val="bg-BG"/>
        </w:rPr>
      </w:pPr>
      <w:r w:rsidRPr="000A4B52">
        <w:rPr>
          <w:sz w:val="20"/>
          <w:szCs w:val="20"/>
          <w:lang w:val="bg-BG"/>
        </w:rPr>
        <w:t>Библиотечно-информационното обслужване (чл. 182 от ЗПУО) се осигурява чрез училищна библиотека и гарантира свободен достъп до информация на учениците от различни документални източници в библиотечния фонд и в глобалната мрежа с цел изграждане на навици</w:t>
      </w:r>
      <w:r w:rsidR="00511C9D" w:rsidRPr="000A4B52">
        <w:rPr>
          <w:sz w:val="20"/>
          <w:szCs w:val="20"/>
          <w:lang w:val="bg-BG"/>
        </w:rPr>
        <w:t xml:space="preserve"> </w:t>
      </w:r>
      <w:r w:rsidRPr="000A4B52">
        <w:rPr>
          <w:sz w:val="20"/>
          <w:szCs w:val="20"/>
          <w:lang w:val="bg-BG"/>
        </w:rPr>
        <w:t xml:space="preserve">за четене и компетентности за търсене и ползване на информация. </w:t>
      </w:r>
      <w:r w:rsidR="006C4428" w:rsidRPr="000A4B52">
        <w:rPr>
          <w:sz w:val="20"/>
          <w:szCs w:val="20"/>
          <w:lang w:val="bg-BG"/>
        </w:rPr>
        <w:t>Училищата в област Кюстендил самостоятелно извършват библиотечно-информационно обслужване, разполагат с необходимия ресурс за реализиране на подкрепата за личностно развитие на учениците.</w:t>
      </w:r>
    </w:p>
    <w:p w:rsidR="00AD4C7C" w:rsidRDefault="00AD4C7C" w:rsidP="00BC5D87">
      <w:pPr>
        <w:spacing w:line="360" w:lineRule="auto"/>
        <w:ind w:firstLine="708"/>
        <w:jc w:val="both"/>
        <w:rPr>
          <w:b/>
          <w:sz w:val="20"/>
          <w:szCs w:val="20"/>
        </w:rPr>
      </w:pPr>
    </w:p>
    <w:p w:rsidR="006C4428" w:rsidRDefault="00473762" w:rsidP="00BC5D87">
      <w:pPr>
        <w:spacing w:line="360" w:lineRule="auto"/>
        <w:ind w:firstLine="708"/>
        <w:jc w:val="both"/>
        <w:rPr>
          <w:sz w:val="20"/>
          <w:szCs w:val="20"/>
          <w:lang w:val="bg-BG"/>
        </w:rPr>
      </w:pPr>
      <w:r w:rsidRPr="00AD4C7C">
        <w:rPr>
          <w:b/>
          <w:sz w:val="20"/>
          <w:szCs w:val="20"/>
        </w:rPr>
        <w:t xml:space="preserve">Народно читалище </w:t>
      </w:r>
      <w:r w:rsidRPr="00AD4C7C">
        <w:rPr>
          <w:b/>
          <w:color w:val="000000"/>
          <w:sz w:val="20"/>
          <w:szCs w:val="20"/>
        </w:rPr>
        <w:t>“Христо Ботев 1898”, град Рила</w:t>
      </w:r>
      <w:r w:rsidRPr="00370C9A">
        <w:rPr>
          <w:sz w:val="20"/>
          <w:szCs w:val="20"/>
        </w:rPr>
        <w:t xml:space="preserve"> разполага с добре уредена библиотека, </w:t>
      </w:r>
      <w:r w:rsidRPr="00370C9A">
        <w:rPr>
          <w:sz w:val="20"/>
          <w:szCs w:val="20"/>
          <w:lang w:val="bg-BG"/>
        </w:rPr>
        <w:t>без</w:t>
      </w:r>
      <w:r w:rsidRPr="00370C9A">
        <w:rPr>
          <w:sz w:val="20"/>
          <w:szCs w:val="20"/>
        </w:rPr>
        <w:t xml:space="preserve"> специализирани отдели</w:t>
      </w:r>
      <w:r w:rsidRPr="00370C9A">
        <w:rPr>
          <w:sz w:val="20"/>
          <w:szCs w:val="20"/>
          <w:lang w:val="bg-BG"/>
        </w:rPr>
        <w:t xml:space="preserve">, оборудвана е с </w:t>
      </w:r>
      <w:r w:rsidRPr="00370C9A">
        <w:rPr>
          <w:sz w:val="20"/>
          <w:szCs w:val="20"/>
        </w:rPr>
        <w:t>компют</w:t>
      </w:r>
      <w:r w:rsidRPr="00370C9A">
        <w:rPr>
          <w:sz w:val="20"/>
          <w:szCs w:val="20"/>
          <w:lang w:val="bg-BG"/>
        </w:rPr>
        <w:t>ъ</w:t>
      </w:r>
      <w:r w:rsidRPr="00370C9A">
        <w:rPr>
          <w:sz w:val="20"/>
          <w:szCs w:val="20"/>
        </w:rPr>
        <w:t>р</w:t>
      </w:r>
      <w:r w:rsidRPr="00370C9A">
        <w:rPr>
          <w:sz w:val="20"/>
          <w:szCs w:val="20"/>
          <w:lang w:val="bg-BG"/>
        </w:rPr>
        <w:t>, принтер и ксерокс, осигурен е достъп до интернет.</w:t>
      </w:r>
      <w:r w:rsidRPr="00370C9A">
        <w:rPr>
          <w:sz w:val="20"/>
          <w:szCs w:val="20"/>
        </w:rPr>
        <w:t xml:space="preserve"> </w:t>
      </w:r>
      <w:r w:rsidRPr="00370C9A">
        <w:rPr>
          <w:sz w:val="20"/>
          <w:szCs w:val="20"/>
          <w:lang w:val="ru-RU"/>
        </w:rPr>
        <w:t xml:space="preserve">Традиция са колективните посещения на библиотеката на децата от детската градина и учениците от училището. </w:t>
      </w:r>
      <w:r w:rsidRPr="00370C9A">
        <w:rPr>
          <w:rFonts w:cs="Tahoma"/>
          <w:sz w:val="20"/>
          <w:szCs w:val="20"/>
        </w:rPr>
        <w:t xml:space="preserve">По повод национални и религиозни празници, както и по текущи въпроси и проблеми в библиотеката се организират: Ден на народните будители, Седмица на детската </w:t>
      </w:r>
      <w:proofErr w:type="gramStart"/>
      <w:r w:rsidRPr="00370C9A">
        <w:rPr>
          <w:rFonts w:cs="Tahoma"/>
          <w:sz w:val="20"/>
          <w:szCs w:val="20"/>
        </w:rPr>
        <w:t>книга  -</w:t>
      </w:r>
      <w:proofErr w:type="gramEnd"/>
      <w:r w:rsidRPr="00370C9A">
        <w:rPr>
          <w:rFonts w:cs="Tahoma"/>
          <w:sz w:val="20"/>
          <w:szCs w:val="20"/>
        </w:rPr>
        <w:t xml:space="preserve"> обсъждане на книги, честване годишнини на поети и писатели, изследователско-краеведческа дейност, беседи</w:t>
      </w:r>
      <w:r w:rsidRPr="00370C9A">
        <w:rPr>
          <w:rFonts w:cs="Tahoma"/>
          <w:sz w:val="20"/>
          <w:szCs w:val="20"/>
          <w:lang w:val="bg-BG"/>
        </w:rPr>
        <w:t xml:space="preserve"> и</w:t>
      </w:r>
      <w:r w:rsidRPr="00370C9A">
        <w:rPr>
          <w:rFonts w:cs="Tahoma"/>
          <w:sz w:val="20"/>
          <w:szCs w:val="20"/>
        </w:rPr>
        <w:t xml:space="preserve"> че</w:t>
      </w:r>
      <w:r w:rsidRPr="00370C9A">
        <w:rPr>
          <w:rFonts w:cs="Tahoma"/>
          <w:sz w:val="20"/>
          <w:szCs w:val="20"/>
          <w:lang w:val="bg-BG"/>
        </w:rPr>
        <w:t>тен</w:t>
      </w:r>
      <w:r w:rsidRPr="00370C9A">
        <w:rPr>
          <w:rFonts w:cs="Tahoma"/>
          <w:sz w:val="20"/>
          <w:szCs w:val="20"/>
        </w:rPr>
        <w:t>ия.</w:t>
      </w:r>
      <w:r w:rsidRPr="00370C9A">
        <w:rPr>
          <w:rFonts w:cs="Tahoma"/>
          <w:sz w:val="20"/>
          <w:szCs w:val="20"/>
          <w:lang w:val="bg-BG"/>
        </w:rPr>
        <w:t xml:space="preserve"> В организираните форми участват и деца и ученици от Община Рила. Пр</w:t>
      </w:r>
      <w:r w:rsidRPr="00370C9A">
        <w:rPr>
          <w:sz w:val="20"/>
          <w:szCs w:val="20"/>
          <w:lang w:val="bg-BG"/>
        </w:rPr>
        <w:t xml:space="preserve">ез лятната ваканция на учебната </w:t>
      </w:r>
      <w:r w:rsidR="00053E00">
        <w:rPr>
          <w:sz w:val="20"/>
          <w:szCs w:val="20"/>
          <w:lang w:val="bg-BG"/>
        </w:rPr>
        <w:t xml:space="preserve">2017/2018 година и учебната </w:t>
      </w:r>
      <w:r w:rsidRPr="00370C9A">
        <w:rPr>
          <w:sz w:val="20"/>
          <w:szCs w:val="20"/>
          <w:lang w:val="bg-BG"/>
        </w:rPr>
        <w:t xml:space="preserve">2018/2019 година е организирана лятна академия за всички деца и ученици, като са обсъждани литературни произведения, които предстои да се изучават през следващата учебна година </w:t>
      </w:r>
      <w:r w:rsidRPr="00370C9A">
        <w:rPr>
          <w:sz w:val="20"/>
          <w:szCs w:val="20"/>
        </w:rPr>
        <w:t>(</w:t>
      </w:r>
      <w:r w:rsidRPr="00370C9A">
        <w:rPr>
          <w:sz w:val="20"/>
          <w:szCs w:val="20"/>
          <w:lang w:val="bg-BG"/>
        </w:rPr>
        <w:t xml:space="preserve">за ученици </w:t>
      </w:r>
      <w:r w:rsidRPr="00370C9A">
        <w:rPr>
          <w:sz w:val="20"/>
          <w:szCs w:val="20"/>
        </w:rPr>
        <w:t>I</w:t>
      </w:r>
      <w:r w:rsidRPr="00370C9A">
        <w:rPr>
          <w:sz w:val="20"/>
          <w:szCs w:val="20"/>
          <w:lang w:val="bg-BG"/>
        </w:rPr>
        <w:t>-</w:t>
      </w:r>
      <w:r w:rsidRPr="00370C9A">
        <w:rPr>
          <w:sz w:val="20"/>
          <w:szCs w:val="20"/>
        </w:rPr>
        <w:t>IV</w:t>
      </w:r>
      <w:r w:rsidRPr="00370C9A">
        <w:rPr>
          <w:sz w:val="20"/>
          <w:szCs w:val="20"/>
          <w:lang w:val="bg-BG"/>
        </w:rPr>
        <w:t xml:space="preserve"> клас</w:t>
      </w:r>
      <w:r w:rsidRPr="00370C9A">
        <w:rPr>
          <w:sz w:val="20"/>
          <w:szCs w:val="20"/>
        </w:rPr>
        <w:t>)</w:t>
      </w:r>
      <w:r w:rsidRPr="00370C9A">
        <w:rPr>
          <w:sz w:val="20"/>
          <w:szCs w:val="20"/>
          <w:lang w:val="bg-BG"/>
        </w:rPr>
        <w:t xml:space="preserve">, проведано е и виртуално пътуване по карта. </w:t>
      </w:r>
      <w:r w:rsidR="005C6576" w:rsidRPr="005C6576">
        <w:rPr>
          <w:sz w:val="20"/>
          <w:szCs w:val="20"/>
          <w:lang w:val="bg-BG"/>
        </w:rPr>
        <w:t xml:space="preserve">Заниманията в „Лятна академия” </w:t>
      </w:r>
      <w:r w:rsidR="00053E00">
        <w:rPr>
          <w:sz w:val="20"/>
          <w:szCs w:val="20"/>
          <w:lang w:val="bg-BG"/>
        </w:rPr>
        <w:t xml:space="preserve">през 2018 г. </w:t>
      </w:r>
      <w:r w:rsidR="005C6576">
        <w:rPr>
          <w:sz w:val="20"/>
          <w:szCs w:val="20"/>
          <w:lang w:val="bg-BG"/>
        </w:rPr>
        <w:t>са проведени</w:t>
      </w:r>
      <w:r w:rsidR="005C6576" w:rsidRPr="005C6576">
        <w:rPr>
          <w:sz w:val="20"/>
          <w:szCs w:val="20"/>
          <w:lang w:val="bg-BG"/>
        </w:rPr>
        <w:t xml:space="preserve"> от 04.06.2018 г. до 31.08</w:t>
      </w:r>
      <w:r w:rsidR="001F4B19">
        <w:rPr>
          <w:sz w:val="20"/>
          <w:szCs w:val="20"/>
          <w:lang w:val="bg-BG"/>
        </w:rPr>
        <w:t>.</w:t>
      </w:r>
      <w:r w:rsidR="005C6576" w:rsidRPr="005C6576">
        <w:rPr>
          <w:sz w:val="20"/>
          <w:szCs w:val="20"/>
          <w:lang w:val="bg-BG"/>
        </w:rPr>
        <w:t xml:space="preserve">2018 г., </w:t>
      </w:r>
      <w:r w:rsidR="005C6576">
        <w:rPr>
          <w:sz w:val="20"/>
          <w:szCs w:val="20"/>
          <w:lang w:val="bg-BG"/>
        </w:rPr>
        <w:t>с ученици</w:t>
      </w:r>
      <w:r w:rsidR="005C6576" w:rsidRPr="005C6576">
        <w:rPr>
          <w:sz w:val="20"/>
          <w:szCs w:val="20"/>
          <w:lang w:val="bg-BG"/>
        </w:rPr>
        <w:t xml:space="preserve"> по класове от </w:t>
      </w:r>
      <w:r w:rsidR="005C6576">
        <w:rPr>
          <w:sz w:val="20"/>
          <w:szCs w:val="20"/>
        </w:rPr>
        <w:t>I</w:t>
      </w:r>
      <w:r w:rsidR="005C6576" w:rsidRPr="005C6576">
        <w:rPr>
          <w:sz w:val="20"/>
          <w:szCs w:val="20"/>
          <w:lang w:val="bg-BG"/>
        </w:rPr>
        <w:t xml:space="preserve"> до </w:t>
      </w:r>
      <w:r w:rsidR="005C6576">
        <w:rPr>
          <w:sz w:val="20"/>
          <w:szCs w:val="20"/>
        </w:rPr>
        <w:t>V</w:t>
      </w:r>
      <w:r w:rsidR="005C6576" w:rsidRPr="005C6576">
        <w:rPr>
          <w:sz w:val="20"/>
          <w:szCs w:val="20"/>
          <w:lang w:val="bg-BG"/>
        </w:rPr>
        <w:t xml:space="preserve"> клас, съобразени с възра</w:t>
      </w:r>
      <w:r w:rsidR="005C6576">
        <w:rPr>
          <w:sz w:val="20"/>
          <w:szCs w:val="20"/>
          <w:lang w:val="bg-BG"/>
        </w:rPr>
        <w:t xml:space="preserve">стта и възможностите на децата, като един </w:t>
      </w:r>
      <w:r w:rsidR="005C6576" w:rsidRPr="005C6576">
        <w:rPr>
          <w:sz w:val="20"/>
          <w:szCs w:val="20"/>
          <w:lang w:val="bg-BG"/>
        </w:rPr>
        <w:t xml:space="preserve">ден в седмицата </w:t>
      </w:r>
      <w:r w:rsidR="005C6576">
        <w:rPr>
          <w:sz w:val="20"/>
          <w:szCs w:val="20"/>
          <w:lang w:val="bg-BG"/>
        </w:rPr>
        <w:t>е провеждан</w:t>
      </w:r>
      <w:r w:rsidR="005C6576" w:rsidRPr="005C6576">
        <w:rPr>
          <w:sz w:val="20"/>
          <w:szCs w:val="20"/>
          <w:lang w:val="bg-BG"/>
        </w:rPr>
        <w:t xml:space="preserve"> „Кино ден”.</w:t>
      </w:r>
      <w:r w:rsidR="000C3429">
        <w:rPr>
          <w:sz w:val="20"/>
          <w:szCs w:val="20"/>
          <w:lang w:val="bg-BG"/>
        </w:rPr>
        <w:t xml:space="preserve"> </w:t>
      </w:r>
      <w:r w:rsidR="00053E00">
        <w:rPr>
          <w:sz w:val="20"/>
          <w:szCs w:val="20"/>
          <w:lang w:val="bg-BG"/>
        </w:rPr>
        <w:t>През 2019 г.,</w:t>
      </w:r>
      <w:r w:rsidR="000C3429">
        <w:rPr>
          <w:sz w:val="20"/>
          <w:szCs w:val="20"/>
          <w:lang w:val="bg-BG"/>
        </w:rPr>
        <w:t xml:space="preserve"> </w:t>
      </w:r>
      <w:r w:rsidR="000C3429" w:rsidRPr="000C3429">
        <w:rPr>
          <w:sz w:val="20"/>
          <w:szCs w:val="20"/>
          <w:lang w:val="bg-BG"/>
        </w:rPr>
        <w:t xml:space="preserve">„Лятна академия” </w:t>
      </w:r>
      <w:r w:rsidR="00053E00">
        <w:rPr>
          <w:sz w:val="20"/>
          <w:szCs w:val="20"/>
          <w:lang w:val="bg-BG"/>
        </w:rPr>
        <w:t xml:space="preserve">стартира на </w:t>
      </w:r>
      <w:r w:rsidR="000C3429" w:rsidRPr="000C3429">
        <w:rPr>
          <w:sz w:val="20"/>
          <w:szCs w:val="20"/>
          <w:lang w:val="bg-BG"/>
        </w:rPr>
        <w:t xml:space="preserve">18.06.2019 г. </w:t>
      </w:r>
      <w:r w:rsidR="00053E00">
        <w:rPr>
          <w:sz w:val="20"/>
          <w:szCs w:val="20"/>
          <w:lang w:val="bg-BG"/>
        </w:rPr>
        <w:t>П</w:t>
      </w:r>
      <w:r w:rsidR="000C3429" w:rsidRPr="000C3429">
        <w:rPr>
          <w:sz w:val="20"/>
          <w:szCs w:val="20"/>
          <w:lang w:val="bg-BG"/>
        </w:rPr>
        <w:t xml:space="preserve">роведени </w:t>
      </w:r>
      <w:r w:rsidR="00053E00">
        <w:rPr>
          <w:sz w:val="20"/>
          <w:szCs w:val="20"/>
          <w:lang w:val="bg-BG"/>
        </w:rPr>
        <w:t xml:space="preserve">са </w:t>
      </w:r>
      <w:r w:rsidR="000C3429" w:rsidRPr="000C3429">
        <w:rPr>
          <w:sz w:val="20"/>
          <w:szCs w:val="20"/>
          <w:lang w:val="bg-BG"/>
        </w:rPr>
        <w:t xml:space="preserve">7 срещи </w:t>
      </w:r>
      <w:r w:rsidR="00053E00">
        <w:rPr>
          <w:sz w:val="20"/>
          <w:szCs w:val="20"/>
          <w:lang w:val="bg-BG"/>
        </w:rPr>
        <w:t xml:space="preserve">през м. юни и 8 срещи през м. юли </w:t>
      </w:r>
      <w:r w:rsidR="000C3429" w:rsidRPr="000C3429">
        <w:rPr>
          <w:sz w:val="20"/>
          <w:szCs w:val="20"/>
          <w:lang w:val="bg-BG"/>
        </w:rPr>
        <w:t>– лятна читалня, кино ден и уроци по машинопис</w:t>
      </w:r>
      <w:r w:rsidR="00053E00">
        <w:rPr>
          <w:sz w:val="20"/>
          <w:szCs w:val="20"/>
          <w:lang w:val="bg-BG"/>
        </w:rPr>
        <w:t>.</w:t>
      </w:r>
      <w:r w:rsidR="00BC5D87">
        <w:rPr>
          <w:sz w:val="20"/>
          <w:szCs w:val="20"/>
          <w:lang w:val="bg-BG"/>
        </w:rPr>
        <w:t xml:space="preserve"> </w:t>
      </w:r>
      <w:r w:rsidRPr="00370C9A">
        <w:rPr>
          <w:sz w:val="20"/>
          <w:szCs w:val="20"/>
          <w:lang w:val="bg-BG"/>
        </w:rPr>
        <w:t xml:space="preserve">Намерението е тези дейности да продължат. </w:t>
      </w:r>
      <w:r w:rsidRPr="00370C9A">
        <w:rPr>
          <w:sz w:val="20"/>
          <w:szCs w:val="20"/>
        </w:rPr>
        <w:t xml:space="preserve">Традиция са колективните посещения на </w:t>
      </w:r>
      <w:r w:rsidRPr="00370C9A">
        <w:rPr>
          <w:sz w:val="20"/>
          <w:szCs w:val="20"/>
          <w:lang w:val="bg-BG"/>
        </w:rPr>
        <w:t xml:space="preserve">читалищната </w:t>
      </w:r>
      <w:r w:rsidRPr="00370C9A">
        <w:rPr>
          <w:sz w:val="20"/>
          <w:szCs w:val="20"/>
        </w:rPr>
        <w:t>библиотека на децата от детската градина и учениците от училището</w:t>
      </w:r>
      <w:r w:rsidR="00BC5D87">
        <w:rPr>
          <w:sz w:val="20"/>
          <w:szCs w:val="20"/>
          <w:lang w:val="bg-BG"/>
        </w:rPr>
        <w:t>.</w:t>
      </w:r>
    </w:p>
    <w:p w:rsidR="00CC4FD2" w:rsidRPr="00E54918" w:rsidRDefault="009F71C8" w:rsidP="00E54918">
      <w:pPr>
        <w:spacing w:line="360" w:lineRule="auto"/>
        <w:ind w:firstLine="708"/>
        <w:jc w:val="both"/>
        <w:rPr>
          <w:sz w:val="20"/>
          <w:szCs w:val="20"/>
          <w:lang w:val="bg-BG"/>
        </w:rPr>
      </w:pPr>
      <w:r>
        <w:rPr>
          <w:sz w:val="20"/>
          <w:szCs w:val="20"/>
          <w:lang w:val="bg-BG"/>
        </w:rPr>
        <w:t>През 2019 г., п</w:t>
      </w:r>
      <w:r w:rsidR="00BC5D87" w:rsidRPr="00BC5D87">
        <w:rPr>
          <w:sz w:val="20"/>
          <w:szCs w:val="20"/>
          <w:lang w:val="bg-BG"/>
        </w:rPr>
        <w:t xml:space="preserve">о проект „Стимулиране на четенето в ранна детска възраст в България“, </w:t>
      </w:r>
      <w:r w:rsidR="00AD4C7C">
        <w:rPr>
          <w:sz w:val="20"/>
          <w:szCs w:val="20"/>
          <w:lang w:val="bg-BG"/>
        </w:rPr>
        <w:t xml:space="preserve">читалището организира </w:t>
      </w:r>
      <w:r w:rsidR="00BC5D87" w:rsidRPr="00BC5D87">
        <w:rPr>
          <w:sz w:val="20"/>
          <w:szCs w:val="20"/>
          <w:lang w:val="bg-BG"/>
        </w:rPr>
        <w:t>в ОДГ „Д-р Тодора Миладинова”</w:t>
      </w:r>
      <w:r w:rsidR="00BC5D87">
        <w:rPr>
          <w:sz w:val="20"/>
          <w:szCs w:val="20"/>
          <w:lang w:val="bg-BG"/>
        </w:rPr>
        <w:t xml:space="preserve"> </w:t>
      </w:r>
      <w:r w:rsidR="000142B8" w:rsidRPr="00EA538F">
        <w:rPr>
          <w:sz w:val="20"/>
          <w:szCs w:val="20"/>
          <w:lang w:val="bg-BG"/>
        </w:rPr>
        <w:t xml:space="preserve">изложба на </w:t>
      </w:r>
      <w:r w:rsidR="000142B8">
        <w:rPr>
          <w:sz w:val="20"/>
          <w:szCs w:val="20"/>
          <w:lang w:val="bg-BG"/>
        </w:rPr>
        <w:t xml:space="preserve">осигурените </w:t>
      </w:r>
      <w:r w:rsidR="000142B8" w:rsidRPr="000142B8">
        <w:rPr>
          <w:sz w:val="20"/>
          <w:szCs w:val="20"/>
          <w:lang w:val="bg-BG"/>
        </w:rPr>
        <w:t>нови книги и игри за деца от 1 до 6 годишна възраст</w:t>
      </w:r>
      <w:r w:rsidR="000142B8">
        <w:rPr>
          <w:sz w:val="20"/>
          <w:szCs w:val="20"/>
          <w:lang w:val="bg-BG"/>
        </w:rPr>
        <w:t xml:space="preserve"> по проекта, с които </w:t>
      </w:r>
      <w:r w:rsidR="000142B8" w:rsidRPr="000142B8">
        <w:rPr>
          <w:sz w:val="20"/>
          <w:szCs w:val="20"/>
          <w:lang w:val="bg-BG"/>
        </w:rPr>
        <w:t>е обогат</w:t>
      </w:r>
      <w:r w:rsidR="000142B8">
        <w:rPr>
          <w:sz w:val="20"/>
          <w:szCs w:val="20"/>
          <w:lang w:val="bg-BG"/>
        </w:rPr>
        <w:t>ен</w:t>
      </w:r>
      <w:r w:rsidR="000142B8" w:rsidRPr="000142B8">
        <w:rPr>
          <w:sz w:val="20"/>
          <w:szCs w:val="20"/>
          <w:lang w:val="bg-BG"/>
        </w:rPr>
        <w:t xml:space="preserve"> фонда на </w:t>
      </w:r>
      <w:r w:rsidR="000142B8">
        <w:rPr>
          <w:sz w:val="20"/>
          <w:szCs w:val="20"/>
          <w:lang w:val="bg-BG"/>
        </w:rPr>
        <w:t>читалищната библиотека</w:t>
      </w:r>
      <w:r w:rsidR="000142B8" w:rsidRPr="000142B8">
        <w:rPr>
          <w:sz w:val="20"/>
          <w:szCs w:val="20"/>
          <w:lang w:val="bg-BG"/>
        </w:rPr>
        <w:t xml:space="preserve">. </w:t>
      </w:r>
      <w:r w:rsidR="000142B8">
        <w:rPr>
          <w:sz w:val="20"/>
          <w:szCs w:val="20"/>
          <w:lang w:val="bg-BG"/>
        </w:rPr>
        <w:t>Р</w:t>
      </w:r>
      <w:r w:rsidR="00BC5D87" w:rsidRPr="00BC5D87">
        <w:rPr>
          <w:sz w:val="20"/>
          <w:szCs w:val="20"/>
          <w:lang w:val="bg-BG"/>
        </w:rPr>
        <w:t>одители</w:t>
      </w:r>
      <w:r w:rsidR="000142B8">
        <w:rPr>
          <w:sz w:val="20"/>
          <w:szCs w:val="20"/>
          <w:lang w:val="bg-BG"/>
        </w:rPr>
        <w:t>те на децата са запознати</w:t>
      </w:r>
      <w:r w:rsidR="00BC5D87" w:rsidRPr="00BC5D87">
        <w:rPr>
          <w:sz w:val="20"/>
          <w:szCs w:val="20"/>
          <w:lang w:val="bg-BG"/>
        </w:rPr>
        <w:t xml:space="preserve"> с ползите от ранното детско четене.</w:t>
      </w:r>
      <w:r w:rsidR="001D586C">
        <w:t xml:space="preserve"> </w:t>
      </w:r>
      <w:r w:rsidR="00CC4FD2" w:rsidRPr="00CC4FD2">
        <w:rPr>
          <w:sz w:val="20"/>
          <w:szCs w:val="20"/>
          <w:lang w:val="bg-BG"/>
        </w:rPr>
        <w:t xml:space="preserve">Организирана е </w:t>
      </w:r>
      <w:r w:rsidR="00CC4FD2" w:rsidRPr="00CC4FD2">
        <w:rPr>
          <w:sz w:val="20"/>
          <w:szCs w:val="20"/>
        </w:rPr>
        <w:t xml:space="preserve">„Библиотека в кошница в детската градина” </w:t>
      </w:r>
      <w:r w:rsidR="00CC4FD2" w:rsidRPr="00CC4FD2">
        <w:rPr>
          <w:sz w:val="20"/>
          <w:szCs w:val="20"/>
          <w:lang w:val="bg-BG"/>
        </w:rPr>
        <w:t>по проекта и са п</w:t>
      </w:r>
      <w:r w:rsidR="001D586C" w:rsidRPr="00EA538F">
        <w:rPr>
          <w:sz w:val="20"/>
          <w:szCs w:val="20"/>
          <w:lang w:val="bg-BG"/>
        </w:rPr>
        <w:t xml:space="preserve">роведени </w:t>
      </w:r>
      <w:r w:rsidR="00CC4FD2" w:rsidRPr="00CC4FD2">
        <w:rPr>
          <w:sz w:val="20"/>
          <w:szCs w:val="20"/>
          <w:lang w:val="bg-BG"/>
        </w:rPr>
        <w:t>две посещения в детската градина</w:t>
      </w:r>
      <w:r w:rsidR="00E54918">
        <w:rPr>
          <w:sz w:val="20"/>
          <w:szCs w:val="20"/>
          <w:lang w:val="bg-BG"/>
        </w:rPr>
        <w:t>, което продължава 2020</w:t>
      </w:r>
      <w:r w:rsidR="00CC4FD2" w:rsidRPr="00CC4FD2">
        <w:rPr>
          <w:sz w:val="20"/>
          <w:szCs w:val="20"/>
          <w:lang w:val="bg-BG"/>
        </w:rPr>
        <w:t>.</w:t>
      </w:r>
    </w:p>
    <w:p w:rsidR="00E662DD" w:rsidRDefault="00AD4C7C" w:rsidP="00AD4C7C">
      <w:pPr>
        <w:spacing w:line="360" w:lineRule="auto"/>
        <w:ind w:firstLine="708"/>
        <w:jc w:val="both"/>
        <w:rPr>
          <w:sz w:val="20"/>
          <w:szCs w:val="20"/>
          <w:lang w:val="bg-BG"/>
        </w:rPr>
      </w:pPr>
      <w:r>
        <w:rPr>
          <w:sz w:val="20"/>
          <w:szCs w:val="20"/>
          <w:lang w:val="bg-BG"/>
        </w:rPr>
        <w:t xml:space="preserve">През учебната </w:t>
      </w:r>
      <w:r w:rsidRPr="00BC5D87">
        <w:rPr>
          <w:sz w:val="20"/>
          <w:szCs w:val="20"/>
          <w:lang w:val="bg-BG"/>
        </w:rPr>
        <w:t>2019/2020 г</w:t>
      </w:r>
      <w:r>
        <w:rPr>
          <w:sz w:val="20"/>
          <w:szCs w:val="20"/>
          <w:lang w:val="bg-BG"/>
        </w:rPr>
        <w:t>одина</w:t>
      </w:r>
      <w:r w:rsidRPr="00BC5D87">
        <w:rPr>
          <w:sz w:val="20"/>
          <w:szCs w:val="20"/>
          <w:lang w:val="bg-BG"/>
        </w:rPr>
        <w:t xml:space="preserve">, </w:t>
      </w:r>
      <w:r>
        <w:rPr>
          <w:sz w:val="20"/>
          <w:szCs w:val="20"/>
          <w:lang w:val="bg-BG"/>
        </w:rPr>
        <w:t>с</w:t>
      </w:r>
      <w:r w:rsidR="00BC5D87" w:rsidRPr="00BC5D87">
        <w:rPr>
          <w:sz w:val="20"/>
          <w:szCs w:val="20"/>
          <w:lang w:val="bg-BG"/>
        </w:rPr>
        <w:t>тарт</w:t>
      </w:r>
      <w:r>
        <w:rPr>
          <w:sz w:val="20"/>
          <w:szCs w:val="20"/>
          <w:lang w:val="bg-BG"/>
        </w:rPr>
        <w:t>ира</w:t>
      </w:r>
      <w:r w:rsidR="00BC5D87" w:rsidRPr="00BC5D87">
        <w:rPr>
          <w:sz w:val="20"/>
          <w:szCs w:val="20"/>
          <w:lang w:val="bg-BG"/>
        </w:rPr>
        <w:t xml:space="preserve"> читателски к</w:t>
      </w:r>
      <w:r>
        <w:rPr>
          <w:sz w:val="20"/>
          <w:szCs w:val="20"/>
          <w:lang w:val="bg-BG"/>
        </w:rPr>
        <w:t xml:space="preserve">луб „Приказен свят”, част от проект към </w:t>
      </w:r>
      <w:r w:rsidR="00BC5D87" w:rsidRPr="00BC5D87">
        <w:rPr>
          <w:sz w:val="20"/>
          <w:szCs w:val="20"/>
          <w:lang w:val="bg-BG"/>
        </w:rPr>
        <w:t>Читателски клубове „Бисерче вълшебно</w:t>
      </w:r>
      <w:r>
        <w:rPr>
          <w:sz w:val="20"/>
          <w:szCs w:val="20"/>
          <w:lang w:val="bg-BG"/>
        </w:rPr>
        <w:t xml:space="preserve">”, към Фондация „Детски книги”. </w:t>
      </w:r>
      <w:r w:rsidR="00BC5D87" w:rsidRPr="00BC5D87">
        <w:rPr>
          <w:sz w:val="20"/>
          <w:szCs w:val="20"/>
          <w:lang w:val="bg-BG"/>
        </w:rPr>
        <w:t>Създа</w:t>
      </w:r>
      <w:r>
        <w:rPr>
          <w:sz w:val="20"/>
          <w:szCs w:val="20"/>
          <w:lang w:val="bg-BG"/>
        </w:rPr>
        <w:t>д</w:t>
      </w:r>
      <w:r w:rsidR="00BC5D87" w:rsidRPr="00BC5D87">
        <w:rPr>
          <w:sz w:val="20"/>
          <w:szCs w:val="20"/>
          <w:lang w:val="bg-BG"/>
        </w:rPr>
        <w:t>е</w:t>
      </w:r>
      <w:r>
        <w:rPr>
          <w:sz w:val="20"/>
          <w:szCs w:val="20"/>
          <w:lang w:val="bg-BG"/>
        </w:rPr>
        <w:t>н е</w:t>
      </w:r>
      <w:r w:rsidR="00BC5D87" w:rsidRPr="00BC5D87">
        <w:rPr>
          <w:sz w:val="20"/>
          <w:szCs w:val="20"/>
          <w:lang w:val="bg-BG"/>
        </w:rPr>
        <w:t xml:space="preserve"> нов читателски клуб „Щастливей” с </w:t>
      </w:r>
      <w:r>
        <w:rPr>
          <w:sz w:val="20"/>
          <w:szCs w:val="20"/>
          <w:lang w:val="bg-BG"/>
        </w:rPr>
        <w:t>ученици</w:t>
      </w:r>
      <w:r w:rsidR="00BC5D87" w:rsidRPr="00BC5D87">
        <w:rPr>
          <w:sz w:val="20"/>
          <w:szCs w:val="20"/>
          <w:lang w:val="bg-BG"/>
        </w:rPr>
        <w:t xml:space="preserve"> на възраст 13-16 г.</w:t>
      </w:r>
      <w:r w:rsidR="00CC4FD2" w:rsidRPr="00CC4FD2">
        <w:t xml:space="preserve"> </w:t>
      </w:r>
      <w:r w:rsidR="00832F83" w:rsidRPr="00832F83">
        <w:rPr>
          <w:sz w:val="20"/>
          <w:szCs w:val="20"/>
          <w:lang w:val="bg-BG"/>
        </w:rPr>
        <w:t>Целта е о</w:t>
      </w:r>
      <w:r w:rsidR="00832F83" w:rsidRPr="00832F83">
        <w:rPr>
          <w:sz w:val="20"/>
          <w:szCs w:val="20"/>
        </w:rPr>
        <w:t>буч</w:t>
      </w:r>
      <w:r w:rsidR="00832F83" w:rsidRPr="00832F83">
        <w:rPr>
          <w:sz w:val="20"/>
          <w:szCs w:val="20"/>
          <w:lang w:val="bg-BG"/>
        </w:rPr>
        <w:t>ение на</w:t>
      </w:r>
      <w:r w:rsidR="00832F83" w:rsidRPr="00832F83">
        <w:rPr>
          <w:sz w:val="20"/>
          <w:szCs w:val="20"/>
        </w:rPr>
        <w:t xml:space="preserve"> децата в умения за критично четене, оценка и подбор на качествени четива на база текст, илюстрации, оформление на книжното тяло и др</w:t>
      </w:r>
      <w:r w:rsidR="00832F83" w:rsidRPr="00832F83">
        <w:rPr>
          <w:sz w:val="20"/>
          <w:szCs w:val="20"/>
          <w:lang w:val="bg-BG"/>
        </w:rPr>
        <w:t>.,</w:t>
      </w:r>
      <w:r w:rsidR="00832F83" w:rsidRPr="00832F83">
        <w:rPr>
          <w:sz w:val="20"/>
          <w:szCs w:val="20"/>
        </w:rPr>
        <w:t xml:space="preserve"> </w:t>
      </w:r>
      <w:r w:rsidR="00832F83" w:rsidRPr="00832F83">
        <w:rPr>
          <w:sz w:val="20"/>
          <w:szCs w:val="20"/>
          <w:lang w:val="bg-BG"/>
        </w:rPr>
        <w:t>з</w:t>
      </w:r>
      <w:r w:rsidR="00832F83" w:rsidRPr="00832F83">
        <w:rPr>
          <w:sz w:val="20"/>
          <w:szCs w:val="20"/>
        </w:rPr>
        <w:t>апозна</w:t>
      </w:r>
      <w:r w:rsidR="00832F83" w:rsidRPr="00832F83">
        <w:rPr>
          <w:sz w:val="20"/>
          <w:szCs w:val="20"/>
          <w:lang w:val="bg-BG"/>
        </w:rPr>
        <w:t>ване</w:t>
      </w:r>
      <w:r w:rsidR="00832F83" w:rsidRPr="00832F83">
        <w:rPr>
          <w:sz w:val="20"/>
          <w:szCs w:val="20"/>
        </w:rPr>
        <w:t xml:space="preserve"> с нови, съвременни детско-юношески книги – художествени и нехудожествени, номинирани в </w:t>
      </w:r>
      <w:r w:rsidR="00832F83" w:rsidRPr="00832F83">
        <w:rPr>
          <w:rStyle w:val="af6"/>
          <w:b w:val="0"/>
          <w:sz w:val="20"/>
          <w:szCs w:val="20"/>
        </w:rPr>
        <w:t>Награда „Бисерче вълшебно“</w:t>
      </w:r>
      <w:r w:rsidR="00832F83" w:rsidRPr="00832F83">
        <w:rPr>
          <w:b/>
          <w:sz w:val="20"/>
          <w:szCs w:val="20"/>
        </w:rPr>
        <w:t>,</w:t>
      </w:r>
      <w:r w:rsidR="00832F83" w:rsidRPr="00832F83">
        <w:rPr>
          <w:sz w:val="20"/>
          <w:szCs w:val="20"/>
        </w:rPr>
        <w:t xml:space="preserve"> и придоби</w:t>
      </w:r>
      <w:r w:rsidR="00832F83" w:rsidRPr="00832F83">
        <w:rPr>
          <w:sz w:val="20"/>
          <w:szCs w:val="20"/>
          <w:lang w:val="bg-BG"/>
        </w:rPr>
        <w:t>ване на</w:t>
      </w:r>
      <w:r w:rsidR="00832F83" w:rsidRPr="00832F83">
        <w:rPr>
          <w:sz w:val="20"/>
          <w:szCs w:val="20"/>
        </w:rPr>
        <w:t xml:space="preserve"> умения за оценка и подбор. Дейностите в проекта насърча</w:t>
      </w:r>
      <w:r w:rsidR="00832F83" w:rsidRPr="00832F83">
        <w:rPr>
          <w:sz w:val="20"/>
          <w:szCs w:val="20"/>
          <w:lang w:val="bg-BG"/>
        </w:rPr>
        <w:t>ва</w:t>
      </w:r>
      <w:r w:rsidR="00832F83" w:rsidRPr="00832F83">
        <w:rPr>
          <w:sz w:val="20"/>
          <w:szCs w:val="20"/>
        </w:rPr>
        <w:t>т децата</w:t>
      </w:r>
      <w:r w:rsidR="00832F83" w:rsidRPr="00832F83">
        <w:rPr>
          <w:rStyle w:val="af6"/>
          <w:sz w:val="20"/>
          <w:szCs w:val="20"/>
        </w:rPr>
        <w:t xml:space="preserve"> </w:t>
      </w:r>
      <w:r w:rsidR="00832F83" w:rsidRPr="00832F83">
        <w:rPr>
          <w:rStyle w:val="af6"/>
          <w:b w:val="0"/>
          <w:sz w:val="20"/>
          <w:szCs w:val="20"/>
        </w:rPr>
        <w:t>да четат за удоволствие</w:t>
      </w:r>
      <w:r w:rsidR="00832F83" w:rsidRPr="00832F83">
        <w:rPr>
          <w:rStyle w:val="af6"/>
          <w:b w:val="0"/>
          <w:sz w:val="20"/>
          <w:szCs w:val="20"/>
          <w:lang w:val="bg-BG"/>
        </w:rPr>
        <w:t xml:space="preserve"> и</w:t>
      </w:r>
      <w:r w:rsidR="00832F83" w:rsidRPr="00832F83">
        <w:rPr>
          <w:sz w:val="20"/>
          <w:szCs w:val="20"/>
        </w:rPr>
        <w:t xml:space="preserve"> стимулират както интерес към книгите, така </w:t>
      </w:r>
      <w:r w:rsidR="00832F83" w:rsidRPr="00832F83">
        <w:rPr>
          <w:b/>
          <w:sz w:val="20"/>
          <w:szCs w:val="20"/>
        </w:rPr>
        <w:t>и </w:t>
      </w:r>
      <w:r w:rsidR="00832F83" w:rsidRPr="00832F83">
        <w:rPr>
          <w:rStyle w:val="af6"/>
          <w:b w:val="0"/>
          <w:sz w:val="20"/>
          <w:szCs w:val="20"/>
        </w:rPr>
        <w:t>умения за извличане и анализиране на информация.</w:t>
      </w:r>
    </w:p>
    <w:p w:rsidR="00BC5D87" w:rsidRDefault="00E662DD" w:rsidP="00AD4C7C">
      <w:pPr>
        <w:spacing w:line="360" w:lineRule="auto"/>
        <w:ind w:firstLine="708"/>
        <w:jc w:val="both"/>
        <w:rPr>
          <w:sz w:val="20"/>
          <w:szCs w:val="20"/>
          <w:lang w:val="bg-BG"/>
        </w:rPr>
      </w:pPr>
      <w:r>
        <w:rPr>
          <w:sz w:val="20"/>
          <w:szCs w:val="20"/>
          <w:lang w:val="bg-BG"/>
        </w:rPr>
        <w:t>П</w:t>
      </w:r>
      <w:r w:rsidR="00035213">
        <w:rPr>
          <w:sz w:val="20"/>
          <w:szCs w:val="20"/>
          <w:lang w:val="bg-BG"/>
        </w:rPr>
        <w:t>роведени</w:t>
      </w:r>
      <w:r w:rsidR="00CC4FD2" w:rsidRPr="00CC4FD2">
        <w:rPr>
          <w:sz w:val="20"/>
          <w:szCs w:val="20"/>
          <w:lang w:val="bg-BG"/>
        </w:rPr>
        <w:t xml:space="preserve"> </w:t>
      </w:r>
      <w:r>
        <w:rPr>
          <w:sz w:val="20"/>
          <w:szCs w:val="20"/>
          <w:lang w:val="bg-BG"/>
        </w:rPr>
        <w:t xml:space="preserve">са </w:t>
      </w:r>
      <w:r w:rsidR="00035213">
        <w:rPr>
          <w:sz w:val="20"/>
          <w:szCs w:val="20"/>
          <w:lang w:val="bg-BG"/>
        </w:rPr>
        <w:t>три</w:t>
      </w:r>
      <w:r w:rsidR="00CC4FD2" w:rsidRPr="00CC4FD2">
        <w:rPr>
          <w:sz w:val="20"/>
          <w:szCs w:val="20"/>
          <w:lang w:val="bg-BG"/>
        </w:rPr>
        <w:t xml:space="preserve"> срещи с ученици от</w:t>
      </w:r>
      <w:r w:rsidR="00CC4FD2">
        <w:rPr>
          <w:sz w:val="20"/>
          <w:szCs w:val="20"/>
          <w:lang w:val="bg-BG"/>
        </w:rPr>
        <w:t xml:space="preserve"> училището и деца от детската градина</w:t>
      </w:r>
      <w:r w:rsidRPr="00E662DD">
        <w:rPr>
          <w:sz w:val="20"/>
          <w:szCs w:val="20"/>
          <w:lang w:val="bg-BG"/>
        </w:rPr>
        <w:t xml:space="preserve"> </w:t>
      </w:r>
      <w:r w:rsidRPr="00CC4FD2">
        <w:rPr>
          <w:sz w:val="20"/>
          <w:szCs w:val="20"/>
          <w:lang w:val="bg-BG"/>
        </w:rPr>
        <w:t>в „</w:t>
      </w:r>
      <w:r>
        <w:rPr>
          <w:sz w:val="20"/>
          <w:szCs w:val="20"/>
          <w:lang w:val="bg-BG"/>
        </w:rPr>
        <w:t>Национална седмица на четенето”</w:t>
      </w:r>
      <w:r w:rsidR="00CC4FD2">
        <w:rPr>
          <w:sz w:val="20"/>
          <w:szCs w:val="20"/>
          <w:lang w:val="bg-BG"/>
        </w:rPr>
        <w:t>.</w:t>
      </w:r>
    </w:p>
    <w:p w:rsidR="00CC4FD2" w:rsidRPr="00BC5D87" w:rsidRDefault="00CC4FD2" w:rsidP="00AD4C7C">
      <w:pPr>
        <w:spacing w:line="360" w:lineRule="auto"/>
        <w:ind w:firstLine="708"/>
        <w:jc w:val="both"/>
        <w:rPr>
          <w:sz w:val="20"/>
          <w:szCs w:val="20"/>
          <w:lang w:val="bg-BG"/>
        </w:rPr>
      </w:pPr>
    </w:p>
    <w:p w:rsidR="00A40B4C" w:rsidRPr="000A4B52" w:rsidRDefault="00A40210" w:rsidP="000A4B52">
      <w:pPr>
        <w:spacing w:line="360" w:lineRule="auto"/>
        <w:ind w:firstLine="708"/>
        <w:jc w:val="both"/>
        <w:rPr>
          <w:sz w:val="20"/>
          <w:szCs w:val="20"/>
          <w:lang w:val="bg-BG" w:eastAsia="bg-BG"/>
        </w:rPr>
      </w:pPr>
      <w:r w:rsidRPr="00EA538F">
        <w:rPr>
          <w:sz w:val="20"/>
          <w:szCs w:val="20"/>
          <w:lang w:val="bg-BG" w:eastAsia="bg-BG"/>
        </w:rPr>
        <w:lastRenderedPageBreak/>
        <w:t>3</w:t>
      </w:r>
      <w:r w:rsidR="00771DE0" w:rsidRPr="000A4B52">
        <w:rPr>
          <w:sz w:val="20"/>
          <w:szCs w:val="20"/>
          <w:lang w:val="bg-BG" w:eastAsia="bg-BG"/>
        </w:rPr>
        <w:t>.1.</w:t>
      </w:r>
      <w:r w:rsidR="009A0ED7" w:rsidRPr="000A4B52">
        <w:rPr>
          <w:sz w:val="20"/>
          <w:szCs w:val="20"/>
          <w:lang w:val="bg-BG" w:eastAsia="bg-BG"/>
        </w:rPr>
        <w:t xml:space="preserve">9. </w:t>
      </w:r>
      <w:r w:rsidR="00A40B4C" w:rsidRPr="000A4B52">
        <w:rPr>
          <w:sz w:val="20"/>
          <w:szCs w:val="20"/>
          <w:lang w:val="bg-BG" w:eastAsia="bg-BG"/>
        </w:rPr>
        <w:t xml:space="preserve">Грижа </w:t>
      </w:r>
      <w:r w:rsidR="009A0ED7" w:rsidRPr="000A4B52">
        <w:rPr>
          <w:sz w:val="20"/>
          <w:szCs w:val="20"/>
          <w:lang w:val="bg-BG" w:eastAsia="bg-BG"/>
        </w:rPr>
        <w:t>за зд</w:t>
      </w:r>
      <w:r w:rsidR="00BF59FD" w:rsidRPr="000A4B52">
        <w:rPr>
          <w:sz w:val="20"/>
          <w:szCs w:val="20"/>
          <w:lang w:val="bg-BG" w:eastAsia="bg-BG"/>
        </w:rPr>
        <w:t xml:space="preserve">равето - </w:t>
      </w:r>
      <w:r w:rsidR="008844C4" w:rsidRPr="000A4B52">
        <w:rPr>
          <w:sz w:val="20"/>
          <w:szCs w:val="20"/>
          <w:lang w:val="bg-BG" w:eastAsia="bg-BG"/>
        </w:rPr>
        <w:t xml:space="preserve"> чл. 178, ал.1, т.9</w:t>
      </w:r>
      <w:r w:rsidR="00A40B4C" w:rsidRPr="000A4B52">
        <w:rPr>
          <w:sz w:val="20"/>
          <w:szCs w:val="20"/>
          <w:lang w:val="bg-BG" w:eastAsia="bg-BG"/>
        </w:rPr>
        <w:t xml:space="preserve"> от ЗПУО</w:t>
      </w:r>
    </w:p>
    <w:p w:rsidR="00BF59FD" w:rsidRPr="000A4B52" w:rsidRDefault="00BF59FD" w:rsidP="000A4B52">
      <w:pPr>
        <w:autoSpaceDE w:val="0"/>
        <w:autoSpaceDN w:val="0"/>
        <w:adjustRightInd w:val="0"/>
        <w:spacing w:line="360" w:lineRule="auto"/>
        <w:ind w:firstLine="708"/>
        <w:jc w:val="both"/>
        <w:rPr>
          <w:sz w:val="20"/>
          <w:szCs w:val="20"/>
          <w:lang w:val="bg-BG"/>
        </w:rPr>
      </w:pPr>
      <w:r w:rsidRPr="000A4B52">
        <w:rPr>
          <w:sz w:val="20"/>
          <w:szCs w:val="20"/>
          <w:lang w:val="bg-BG"/>
        </w:rPr>
        <w:t>Грижа за здравето се осигурява чрез гарантиране на достъп на децата и учениците до</w:t>
      </w:r>
      <w:r w:rsidR="00511C9D" w:rsidRPr="000A4B52">
        <w:rPr>
          <w:sz w:val="20"/>
          <w:szCs w:val="20"/>
          <w:lang w:val="bg-BG"/>
        </w:rPr>
        <w:t xml:space="preserve"> </w:t>
      </w:r>
      <w:r w:rsidRPr="000A4B52">
        <w:rPr>
          <w:sz w:val="20"/>
          <w:szCs w:val="20"/>
          <w:lang w:val="bg-BG"/>
        </w:rPr>
        <w:t>медицинско обслужване и програми за здравно образование и за здравословен начин на живот (ЗПУО чл. 183), в съответствие с държавният образователен стандарт за гражданското, здравното, екологичното и интеркултурното образование.</w:t>
      </w:r>
    </w:p>
    <w:p w:rsidR="007E0907" w:rsidRDefault="007E0907" w:rsidP="007E0907">
      <w:pPr>
        <w:pStyle w:val="22"/>
        <w:spacing w:line="360" w:lineRule="auto"/>
        <w:ind w:firstLine="709"/>
        <w:jc w:val="both"/>
        <w:rPr>
          <w:sz w:val="20"/>
          <w:szCs w:val="20"/>
          <w:lang w:val="bg-BG"/>
        </w:rPr>
      </w:pPr>
      <w:r w:rsidRPr="007E0907">
        <w:rPr>
          <w:sz w:val="20"/>
          <w:szCs w:val="20"/>
          <w:lang w:val="bg-BG"/>
        </w:rPr>
        <w:t>Съгласно Закона за здравето, здравните кабинети са обекти с обществено предназначение и същите са вписани в публичен регистър на обектите с обществено предназначение, поддържан от Регионална здравна инспекция – Кюстендил.</w:t>
      </w:r>
    </w:p>
    <w:p w:rsidR="00823AAF" w:rsidRPr="00DE4B2E" w:rsidRDefault="00823AAF" w:rsidP="00823AAF">
      <w:pPr>
        <w:pStyle w:val="22"/>
        <w:spacing w:after="0" w:line="360" w:lineRule="auto"/>
        <w:ind w:firstLine="709"/>
        <w:jc w:val="both"/>
        <w:rPr>
          <w:sz w:val="20"/>
          <w:lang w:val="bg-BG"/>
        </w:rPr>
      </w:pPr>
      <w:r w:rsidRPr="00DE4B2E">
        <w:rPr>
          <w:sz w:val="20"/>
          <w:szCs w:val="20"/>
          <w:lang w:val="bg-BG"/>
        </w:rPr>
        <w:t>Към О</w:t>
      </w:r>
      <w:r w:rsidR="00370C9A" w:rsidRPr="00DE4B2E">
        <w:rPr>
          <w:sz w:val="20"/>
          <w:szCs w:val="20"/>
          <w:lang w:val="bg-BG"/>
        </w:rPr>
        <w:t xml:space="preserve">бщинска </w:t>
      </w:r>
      <w:r w:rsidRPr="00DE4B2E">
        <w:rPr>
          <w:sz w:val="20"/>
          <w:szCs w:val="20"/>
          <w:lang w:val="bg-BG"/>
        </w:rPr>
        <w:t xml:space="preserve">ДГ „Д-р Тодора Миладинова”, град Рила и към ОУ „Аверкий Попстоянов”, град Рила са изградени и </w:t>
      </w:r>
      <w:r w:rsidRPr="00DE4B2E">
        <w:rPr>
          <w:sz w:val="20"/>
          <w:lang w:val="bg-BG"/>
        </w:rPr>
        <w:t xml:space="preserve">функционират </w:t>
      </w:r>
      <w:r w:rsidRPr="00DE4B2E">
        <w:rPr>
          <w:b/>
          <w:sz w:val="20"/>
          <w:lang w:val="bg-BG"/>
        </w:rPr>
        <w:t xml:space="preserve">здравни кабинети </w:t>
      </w:r>
      <w:r w:rsidRPr="00DE4B2E">
        <w:rPr>
          <w:sz w:val="20"/>
        </w:rPr>
        <w:t>(</w:t>
      </w:r>
      <w:r w:rsidRPr="00DE4B2E">
        <w:rPr>
          <w:sz w:val="20"/>
          <w:lang w:val="bg-BG"/>
        </w:rPr>
        <w:t>по един в образователна институция</w:t>
      </w:r>
      <w:r w:rsidRPr="00DE4B2E">
        <w:rPr>
          <w:sz w:val="20"/>
        </w:rPr>
        <w:t>)</w:t>
      </w:r>
      <w:r w:rsidRPr="00DE4B2E">
        <w:rPr>
          <w:sz w:val="20"/>
          <w:lang w:val="bg-BG"/>
        </w:rPr>
        <w:t xml:space="preserve">, чиято дейност е обезпечена </w:t>
      </w:r>
      <w:r w:rsidRPr="00DE4B2E">
        <w:rPr>
          <w:b/>
          <w:sz w:val="20"/>
          <w:lang w:val="bg-BG"/>
        </w:rPr>
        <w:t xml:space="preserve">с медицински специалисти - по </w:t>
      </w:r>
      <w:r w:rsidRPr="00DE4B2E">
        <w:rPr>
          <w:b/>
          <w:sz w:val="20"/>
        </w:rPr>
        <w:t>1</w:t>
      </w:r>
      <w:r w:rsidRPr="00DE4B2E">
        <w:rPr>
          <w:b/>
          <w:sz w:val="20"/>
          <w:lang w:val="bg-BG"/>
        </w:rPr>
        <w:t xml:space="preserve"> медицинска сестра</w:t>
      </w:r>
      <w:r w:rsidRPr="00DE4B2E">
        <w:rPr>
          <w:sz w:val="20"/>
          <w:szCs w:val="20"/>
          <w:lang w:val="bg-BG"/>
        </w:rPr>
        <w:t>, които полагат грижа за здравето на децата и учениците.</w:t>
      </w:r>
      <w:r w:rsidRPr="00DE4B2E">
        <w:rPr>
          <w:sz w:val="20"/>
          <w:lang w:val="ru-RU"/>
        </w:rPr>
        <w:t xml:space="preserve"> Изготвят се план</w:t>
      </w:r>
      <w:r w:rsidRPr="00DE4B2E">
        <w:rPr>
          <w:sz w:val="20"/>
          <w:lang w:val="bg-BG"/>
        </w:rPr>
        <w:t>ове</w:t>
      </w:r>
      <w:r w:rsidRPr="00DE4B2E">
        <w:rPr>
          <w:sz w:val="20"/>
          <w:lang w:val="ru-RU"/>
        </w:rPr>
        <w:t xml:space="preserve"> за дейността на здравните кабинети, включващ</w:t>
      </w:r>
      <w:r w:rsidRPr="00DE4B2E">
        <w:rPr>
          <w:sz w:val="20"/>
          <w:lang w:val="bg-BG"/>
        </w:rPr>
        <w:t>и</w:t>
      </w:r>
      <w:r w:rsidRPr="00DE4B2E">
        <w:rPr>
          <w:sz w:val="20"/>
          <w:lang w:val="ru-RU"/>
        </w:rPr>
        <w:t xml:space="preserve"> мероприятия и дейности </w:t>
      </w:r>
      <w:proofErr w:type="gramStart"/>
      <w:r w:rsidRPr="00DE4B2E">
        <w:rPr>
          <w:sz w:val="20"/>
          <w:lang w:val="ru-RU"/>
        </w:rPr>
        <w:t>по профилактика</w:t>
      </w:r>
      <w:proofErr w:type="gramEnd"/>
      <w:r w:rsidRPr="00DE4B2E">
        <w:rPr>
          <w:sz w:val="20"/>
          <w:lang w:val="ru-RU"/>
        </w:rPr>
        <w:t xml:space="preserve"> и здравеопазване на децата и учениците</w:t>
      </w:r>
      <w:r w:rsidRPr="00DE4B2E">
        <w:rPr>
          <w:sz w:val="20"/>
          <w:lang w:val="bg-BG"/>
        </w:rPr>
        <w:t xml:space="preserve">. </w:t>
      </w:r>
    </w:p>
    <w:p w:rsidR="00803393" w:rsidRPr="007E0907" w:rsidRDefault="00803393" w:rsidP="00E54918">
      <w:pPr>
        <w:pStyle w:val="22"/>
        <w:spacing w:after="0" w:line="360" w:lineRule="auto"/>
        <w:ind w:firstLine="708"/>
        <w:jc w:val="both"/>
        <w:rPr>
          <w:sz w:val="20"/>
          <w:szCs w:val="20"/>
          <w:lang w:val="bg-BG"/>
        </w:rPr>
      </w:pPr>
      <w:r w:rsidRPr="00DE4B2E">
        <w:rPr>
          <w:sz w:val="20"/>
          <w:szCs w:val="20"/>
          <w:lang w:val="bg-BG"/>
        </w:rPr>
        <w:t>О</w:t>
      </w:r>
      <w:r w:rsidR="00007E0C" w:rsidRPr="00DE4B2E">
        <w:rPr>
          <w:sz w:val="20"/>
          <w:szCs w:val="20"/>
          <w:lang w:val="bg-BG"/>
        </w:rPr>
        <w:t xml:space="preserve">т </w:t>
      </w:r>
      <w:r w:rsidR="00AF1EAA" w:rsidRPr="00DE4B2E">
        <w:rPr>
          <w:sz w:val="20"/>
          <w:szCs w:val="20"/>
          <w:lang w:val="bg-BG"/>
        </w:rPr>
        <w:t>началото на 2020 г</w:t>
      </w:r>
      <w:r w:rsidR="007E0907" w:rsidRPr="00DE4B2E">
        <w:rPr>
          <w:sz w:val="20"/>
          <w:szCs w:val="20"/>
          <w:lang w:val="bg-BG"/>
        </w:rPr>
        <w:t>.</w:t>
      </w:r>
      <w:r w:rsidR="00B22225" w:rsidRPr="00DE4B2E">
        <w:rPr>
          <w:sz w:val="20"/>
          <w:szCs w:val="20"/>
          <w:lang w:val="bg-BG"/>
        </w:rPr>
        <w:t>, освен медицинските сестри в здравните кабинети</w:t>
      </w:r>
      <w:r w:rsidR="00B22225">
        <w:rPr>
          <w:sz w:val="20"/>
          <w:szCs w:val="20"/>
          <w:lang w:val="bg-BG"/>
        </w:rPr>
        <w:t>,</w:t>
      </w:r>
      <w:r>
        <w:rPr>
          <w:sz w:val="20"/>
          <w:szCs w:val="20"/>
          <w:lang w:val="bg-BG"/>
        </w:rPr>
        <w:t xml:space="preserve"> в образователните институции е </w:t>
      </w:r>
      <w:r w:rsidRPr="00803393">
        <w:rPr>
          <w:sz w:val="20"/>
          <w:szCs w:val="20"/>
          <w:lang w:val="bg-BG"/>
        </w:rPr>
        <w:t>осигурен допълнително</w:t>
      </w:r>
      <w:r>
        <w:rPr>
          <w:sz w:val="20"/>
          <w:szCs w:val="20"/>
          <w:lang w:val="bg-BG"/>
        </w:rPr>
        <w:t xml:space="preserve"> медицински персонал – по още една медицинска сестра</w:t>
      </w:r>
      <w:r w:rsidRPr="00803393">
        <w:rPr>
          <w:sz w:val="20"/>
          <w:szCs w:val="20"/>
          <w:lang w:val="bg-BG"/>
        </w:rPr>
        <w:t xml:space="preserve">, предвид необходимостта от осигуряване на здравното обслужване на децата и учениците в детските градини и училищата, </w:t>
      </w:r>
      <w:r w:rsidR="00B22225">
        <w:rPr>
          <w:sz w:val="20"/>
          <w:szCs w:val="20"/>
          <w:lang w:val="bg-BG"/>
        </w:rPr>
        <w:t>във връзка с</w:t>
      </w:r>
      <w:r w:rsidRPr="00803393">
        <w:rPr>
          <w:sz w:val="20"/>
          <w:szCs w:val="20"/>
          <w:lang w:val="bg-BG"/>
        </w:rPr>
        <w:t xml:space="preserve"> разпоредбата на чл.256, ал.8 от ЗПУО.</w:t>
      </w:r>
    </w:p>
    <w:p w:rsidR="007E0907" w:rsidRDefault="007E0907" w:rsidP="00B22225">
      <w:pPr>
        <w:pStyle w:val="22"/>
        <w:spacing w:after="0" w:line="360" w:lineRule="auto"/>
        <w:ind w:firstLine="708"/>
        <w:jc w:val="both"/>
        <w:rPr>
          <w:sz w:val="20"/>
          <w:szCs w:val="20"/>
          <w:lang w:val="bg-BG"/>
        </w:rPr>
      </w:pPr>
      <w:r w:rsidRPr="007E0907">
        <w:rPr>
          <w:sz w:val="20"/>
          <w:szCs w:val="20"/>
          <w:lang w:val="bg-BG"/>
        </w:rPr>
        <w:t>Медицинските сестри осъществяват дейност по профилактика и промоция на здравето в съответните възрасти за изграждане на здравословните навици и поведение на децата и учениците. Извършват наблюдение на физическото развитие и физическата дееспособност на децата и учениците и осъществяват медицинското им обслужване при спешни състояния до пристигането на екипа на филиала за спешна медицинска помощ. Участват в изготвянето на седмичното меню, провеждат здравни беседи, придружават децата / учениците по време на пътуване от местоживеенето им до образователната институция и обратно.</w:t>
      </w:r>
    </w:p>
    <w:p w:rsidR="00370C9A" w:rsidRPr="000F4010" w:rsidRDefault="00370C9A" w:rsidP="00370C9A">
      <w:pPr>
        <w:pStyle w:val="22"/>
        <w:spacing w:after="0" w:line="360" w:lineRule="auto"/>
        <w:ind w:firstLine="709"/>
        <w:jc w:val="both"/>
        <w:rPr>
          <w:sz w:val="20"/>
          <w:lang w:val="bg-BG"/>
        </w:rPr>
      </w:pPr>
      <w:r w:rsidRPr="000F4010">
        <w:rPr>
          <w:sz w:val="20"/>
          <w:lang w:val="bg-BG"/>
        </w:rPr>
        <w:t xml:space="preserve">В </w:t>
      </w:r>
      <w:r w:rsidRPr="000F4010">
        <w:rPr>
          <w:sz w:val="20"/>
          <w:szCs w:val="20"/>
          <w:lang w:val="bg-BG"/>
        </w:rPr>
        <w:t xml:space="preserve">ОУ „Аверкий Попстоянов”, град Рила </w:t>
      </w:r>
      <w:r w:rsidRPr="000F4010">
        <w:rPr>
          <w:sz w:val="20"/>
          <w:lang w:val="bg-BG"/>
        </w:rPr>
        <w:t xml:space="preserve">се организира обучение на учениците от медицинската сестра по оказване на първа долекарска помощ. Формиран е училищен отбор, който участва в </w:t>
      </w:r>
      <w:r w:rsidRPr="000F4010">
        <w:rPr>
          <w:sz w:val="20"/>
          <w:lang w:val="ru-RU"/>
        </w:rPr>
        <w:t>Регионални състезания по първа долекарска помощ</w:t>
      </w:r>
      <w:r w:rsidRPr="000F4010">
        <w:rPr>
          <w:sz w:val="20"/>
          <w:lang w:val="bg-BG"/>
        </w:rPr>
        <w:t xml:space="preserve"> и е с призови места в класиране. </w:t>
      </w:r>
    </w:p>
    <w:p w:rsidR="009A0ED7" w:rsidRDefault="009A0ED7" w:rsidP="000A4B52">
      <w:pPr>
        <w:spacing w:line="360" w:lineRule="auto"/>
        <w:rPr>
          <w:sz w:val="20"/>
          <w:szCs w:val="20"/>
        </w:rPr>
      </w:pPr>
    </w:p>
    <w:p w:rsidR="007D32DA" w:rsidRPr="007D32DA" w:rsidRDefault="007D32DA" w:rsidP="00BA3203">
      <w:pPr>
        <w:spacing w:line="360" w:lineRule="auto"/>
        <w:ind w:firstLine="708"/>
        <w:jc w:val="both"/>
        <w:rPr>
          <w:sz w:val="20"/>
          <w:szCs w:val="20"/>
          <w:lang w:val="bg-BG"/>
        </w:rPr>
      </w:pPr>
      <w:r w:rsidRPr="007D32DA">
        <w:rPr>
          <w:sz w:val="20"/>
          <w:szCs w:val="20"/>
          <w:lang w:val="bg-BG"/>
        </w:rPr>
        <w:t>За периода от</w:t>
      </w:r>
      <w:r>
        <w:rPr>
          <w:sz w:val="20"/>
          <w:szCs w:val="20"/>
          <w:lang w:val="bg-BG"/>
        </w:rPr>
        <w:t xml:space="preserve"> 29.01.2020 г. до 04.02.2020 г., </w:t>
      </w:r>
      <w:r w:rsidR="007F2B57">
        <w:rPr>
          <w:sz w:val="20"/>
          <w:szCs w:val="20"/>
          <w:lang w:val="bg-BG"/>
        </w:rPr>
        <w:t xml:space="preserve">в </w:t>
      </w:r>
      <w:r w:rsidRPr="007D32DA">
        <w:rPr>
          <w:sz w:val="20"/>
          <w:szCs w:val="20"/>
          <w:lang w:val="bg-BG"/>
        </w:rPr>
        <w:t xml:space="preserve">детската градина </w:t>
      </w:r>
      <w:r w:rsidR="007F2B57">
        <w:rPr>
          <w:sz w:val="20"/>
          <w:szCs w:val="20"/>
          <w:lang w:val="bg-BG"/>
        </w:rPr>
        <w:t xml:space="preserve">и в училището </w:t>
      </w:r>
      <w:r w:rsidRPr="007D32DA">
        <w:rPr>
          <w:sz w:val="20"/>
          <w:szCs w:val="20"/>
          <w:lang w:val="bg-BG"/>
        </w:rPr>
        <w:t>не осъществява образователен процес, поради обявена грипна ваканция.</w:t>
      </w:r>
    </w:p>
    <w:p w:rsidR="00B22225" w:rsidRPr="000F4010" w:rsidRDefault="007D32DA" w:rsidP="00BA3203">
      <w:pPr>
        <w:spacing w:line="360" w:lineRule="auto"/>
        <w:ind w:firstLine="708"/>
        <w:jc w:val="both"/>
        <w:rPr>
          <w:sz w:val="20"/>
          <w:szCs w:val="20"/>
          <w:lang w:val="bg-BG"/>
        </w:rPr>
      </w:pPr>
      <w:r w:rsidRPr="000F4010">
        <w:rPr>
          <w:sz w:val="20"/>
          <w:szCs w:val="20"/>
          <w:lang w:val="bg-BG"/>
        </w:rPr>
        <w:t>За периода от 13.03.2020 г. до 31.05.2020 г. процесът на предучилищно</w:t>
      </w:r>
      <w:r w:rsidR="00BA3203" w:rsidRPr="000F4010">
        <w:rPr>
          <w:sz w:val="20"/>
          <w:szCs w:val="20"/>
          <w:lang w:val="bg-BG"/>
        </w:rPr>
        <w:t>то и училищното</w:t>
      </w:r>
      <w:r w:rsidRPr="000F4010">
        <w:rPr>
          <w:sz w:val="20"/>
          <w:szCs w:val="20"/>
          <w:lang w:val="bg-BG"/>
        </w:rPr>
        <w:t xml:space="preserve"> образование е пре</w:t>
      </w:r>
      <w:r w:rsidR="00BA3203" w:rsidRPr="000F4010">
        <w:rPr>
          <w:sz w:val="20"/>
          <w:szCs w:val="20"/>
          <w:lang w:val="bg-BG"/>
        </w:rPr>
        <w:t>установен</w:t>
      </w:r>
      <w:r w:rsidRPr="000F4010">
        <w:rPr>
          <w:sz w:val="20"/>
          <w:szCs w:val="20"/>
          <w:lang w:val="bg-BG"/>
        </w:rPr>
        <w:t xml:space="preserve">, </w:t>
      </w:r>
      <w:r w:rsidR="00BA3203" w:rsidRPr="000F4010">
        <w:rPr>
          <w:sz w:val="20"/>
          <w:szCs w:val="20"/>
          <w:lang w:val="bg-BG"/>
        </w:rPr>
        <w:t xml:space="preserve">въз основа на </w:t>
      </w:r>
      <w:r w:rsidRPr="000F4010">
        <w:rPr>
          <w:sz w:val="20"/>
          <w:szCs w:val="20"/>
          <w:lang w:val="bg-BG"/>
        </w:rPr>
        <w:t xml:space="preserve">Заповед № РД-01-124/13.03.2020 г. и последващи заповеди на </w:t>
      </w:r>
      <w:r w:rsidR="00BA3203" w:rsidRPr="000F4010">
        <w:rPr>
          <w:sz w:val="20"/>
          <w:szCs w:val="20"/>
          <w:lang w:val="bg-BG"/>
        </w:rPr>
        <w:t>Министъра на здравеопазването, във връзка с</w:t>
      </w:r>
      <w:r w:rsidRPr="000F4010">
        <w:rPr>
          <w:sz w:val="20"/>
          <w:szCs w:val="20"/>
          <w:lang w:val="bg-BG"/>
        </w:rPr>
        <w:t xml:space="preserve"> </w:t>
      </w:r>
      <w:r w:rsidR="00BA3203" w:rsidRPr="000F4010">
        <w:rPr>
          <w:sz w:val="20"/>
          <w:szCs w:val="20"/>
          <w:lang w:val="bg-BG"/>
        </w:rPr>
        <w:t>обявеното</w:t>
      </w:r>
      <w:r w:rsidRPr="000F4010">
        <w:rPr>
          <w:sz w:val="20"/>
          <w:szCs w:val="20"/>
          <w:lang w:val="bg-BG"/>
        </w:rPr>
        <w:t xml:space="preserve"> извънредно положение</w:t>
      </w:r>
      <w:r w:rsidR="00B22225" w:rsidRPr="000F4010">
        <w:rPr>
          <w:sz w:val="20"/>
          <w:szCs w:val="20"/>
          <w:lang w:val="bg-BG"/>
        </w:rPr>
        <w:t xml:space="preserve"> в страната с РМС.</w:t>
      </w:r>
    </w:p>
    <w:p w:rsidR="00B22225" w:rsidRPr="000F4010" w:rsidRDefault="00B22225" w:rsidP="00B22225">
      <w:pPr>
        <w:spacing w:line="360" w:lineRule="auto"/>
        <w:ind w:firstLine="708"/>
        <w:jc w:val="both"/>
        <w:rPr>
          <w:sz w:val="20"/>
          <w:szCs w:val="20"/>
          <w:lang w:val="bg-BG"/>
        </w:rPr>
      </w:pPr>
      <w:r w:rsidRPr="000F4010">
        <w:rPr>
          <w:sz w:val="20"/>
          <w:szCs w:val="20"/>
          <w:lang w:val="bg-BG"/>
        </w:rPr>
        <w:t>От 16.03.</w:t>
      </w:r>
      <w:r w:rsidR="00895023">
        <w:rPr>
          <w:sz w:val="20"/>
          <w:szCs w:val="20"/>
          <w:lang w:val="bg-BG"/>
        </w:rPr>
        <w:t>20</w:t>
      </w:r>
      <w:r w:rsidRPr="000F4010">
        <w:rPr>
          <w:sz w:val="20"/>
          <w:szCs w:val="20"/>
          <w:lang w:val="bg-BG"/>
        </w:rPr>
        <w:t>20г., в ОУ „Аверкий Попстоянов“ е въведена дистанционна форма на обучение, като на учениците, които нямат възможност за работа  са предоставени материали по домовете. За предоставянето на материалите е оказано съдействие и от Общината</w:t>
      </w:r>
    </w:p>
    <w:p w:rsidR="00B22225" w:rsidRPr="000F4010" w:rsidRDefault="00B22225" w:rsidP="00B22225">
      <w:pPr>
        <w:spacing w:line="360" w:lineRule="auto"/>
        <w:ind w:firstLine="708"/>
        <w:jc w:val="both"/>
        <w:rPr>
          <w:sz w:val="20"/>
          <w:szCs w:val="20"/>
          <w:lang w:val="bg-BG"/>
        </w:rPr>
      </w:pPr>
      <w:r w:rsidRPr="000F4010">
        <w:rPr>
          <w:sz w:val="20"/>
          <w:szCs w:val="20"/>
          <w:lang w:val="bg-BG"/>
        </w:rPr>
        <w:t xml:space="preserve">Във връзка с </w:t>
      </w:r>
      <w:r w:rsidRPr="000F4010">
        <w:rPr>
          <w:sz w:val="20"/>
          <w:szCs w:val="20"/>
        </w:rPr>
        <w:t>обявената с Решение № 325 от 14.05.2020 г. на Министерски съвет епидемична обстановка на територията на Република България, свързана с епидемичното разпространение на COVID-19 и съществуващата непосредствена опасност за живота и здравето на гражданите</w:t>
      </w:r>
      <w:r w:rsidRPr="000F4010">
        <w:rPr>
          <w:sz w:val="20"/>
          <w:szCs w:val="20"/>
          <w:lang w:val="bg-BG"/>
        </w:rPr>
        <w:t xml:space="preserve">, въз основа на </w:t>
      </w:r>
      <w:r w:rsidRPr="000F4010">
        <w:rPr>
          <w:sz w:val="20"/>
          <w:szCs w:val="20"/>
        </w:rPr>
        <w:t>Заповед № РД-01-04-149 от 14.05.2020 г. на Кмета на Община Рила</w:t>
      </w:r>
      <w:r w:rsidRPr="000F4010">
        <w:rPr>
          <w:sz w:val="20"/>
          <w:szCs w:val="20"/>
          <w:lang w:val="bg-BG"/>
        </w:rPr>
        <w:t xml:space="preserve"> </w:t>
      </w:r>
      <w:r w:rsidRPr="000F4010">
        <w:rPr>
          <w:sz w:val="20"/>
          <w:szCs w:val="20"/>
        </w:rPr>
        <w:t>(</w:t>
      </w:r>
      <w:r w:rsidRPr="000F4010">
        <w:rPr>
          <w:sz w:val="20"/>
          <w:szCs w:val="20"/>
          <w:lang w:val="bg-BG"/>
        </w:rPr>
        <w:t>т.</w:t>
      </w:r>
      <w:r w:rsidRPr="000F4010">
        <w:rPr>
          <w:sz w:val="20"/>
          <w:szCs w:val="20"/>
        </w:rPr>
        <w:t xml:space="preserve">І.3.) </w:t>
      </w:r>
      <w:r w:rsidRPr="000F4010">
        <w:rPr>
          <w:sz w:val="20"/>
          <w:szCs w:val="20"/>
          <w:lang w:val="bg-BG"/>
        </w:rPr>
        <w:t>са преустановени посещенията на деца в детската градина от 14 май до 14 юни.</w:t>
      </w:r>
    </w:p>
    <w:p w:rsidR="008102E6" w:rsidRPr="000F4010" w:rsidRDefault="008102E6" w:rsidP="008102E6">
      <w:pPr>
        <w:spacing w:line="360" w:lineRule="auto"/>
        <w:ind w:firstLine="708"/>
        <w:jc w:val="both"/>
        <w:rPr>
          <w:sz w:val="20"/>
          <w:szCs w:val="20"/>
        </w:rPr>
      </w:pPr>
      <w:proofErr w:type="gramStart"/>
      <w:r w:rsidRPr="000F4010">
        <w:rPr>
          <w:sz w:val="20"/>
          <w:szCs w:val="20"/>
        </w:rPr>
        <w:lastRenderedPageBreak/>
        <w:t>За периода от 06.04.2020 г. до края на месец май 2020 г. с всички дец</w:t>
      </w:r>
      <w:r w:rsidR="00B22225" w:rsidRPr="000F4010">
        <w:rPr>
          <w:sz w:val="20"/>
          <w:szCs w:val="20"/>
        </w:rPr>
        <w:t xml:space="preserve">а, посещаващи детската градина </w:t>
      </w:r>
      <w:r w:rsidRPr="000F4010">
        <w:rPr>
          <w:sz w:val="20"/>
          <w:szCs w:val="20"/>
        </w:rPr>
        <w:t>е реализира</w:t>
      </w:r>
      <w:r w:rsidR="00B22225" w:rsidRPr="000F4010">
        <w:rPr>
          <w:sz w:val="20"/>
          <w:szCs w:val="20"/>
          <w:lang w:val="bg-BG"/>
        </w:rPr>
        <w:t>на</w:t>
      </w:r>
      <w:r w:rsidRPr="000F4010">
        <w:rPr>
          <w:sz w:val="20"/>
          <w:szCs w:val="20"/>
        </w:rPr>
        <w:t xml:space="preserve"> успешна, иновативна практика – работа с интересни познавателни книжки, избрани от педагогическите специалисти по възрастов признак и закупени и раздадени на всички деца по домовете, от служителите на </w:t>
      </w:r>
      <w:r w:rsidR="00B22225" w:rsidRPr="000F4010">
        <w:rPr>
          <w:sz w:val="20"/>
          <w:szCs w:val="20"/>
        </w:rPr>
        <w:t xml:space="preserve">Общинска </w:t>
      </w:r>
      <w:r w:rsidRPr="000F4010">
        <w:rPr>
          <w:sz w:val="20"/>
          <w:szCs w:val="20"/>
        </w:rPr>
        <w:t>администрация</w:t>
      </w:r>
      <w:r w:rsidR="00B22225" w:rsidRPr="000F4010">
        <w:rPr>
          <w:sz w:val="20"/>
          <w:szCs w:val="20"/>
          <w:lang w:val="bg-BG"/>
        </w:rPr>
        <w:t>, град</w:t>
      </w:r>
      <w:r w:rsidRPr="000F4010">
        <w:rPr>
          <w:sz w:val="20"/>
          <w:szCs w:val="20"/>
        </w:rPr>
        <w:t xml:space="preserve"> Рила. Всеки ден децата </w:t>
      </w:r>
      <w:r w:rsidR="00B22225" w:rsidRPr="000F4010">
        <w:rPr>
          <w:sz w:val="20"/>
          <w:szCs w:val="20"/>
          <w:lang w:val="bg-BG"/>
        </w:rPr>
        <w:t xml:space="preserve">са </w:t>
      </w:r>
      <w:r w:rsidR="00B22225" w:rsidRPr="000F4010">
        <w:rPr>
          <w:sz w:val="20"/>
          <w:szCs w:val="20"/>
        </w:rPr>
        <w:t>работ</w:t>
      </w:r>
      <w:r w:rsidR="00B22225" w:rsidRPr="000F4010">
        <w:rPr>
          <w:sz w:val="20"/>
          <w:szCs w:val="20"/>
          <w:lang w:val="bg-BG"/>
        </w:rPr>
        <w:t>или</w:t>
      </w:r>
      <w:r w:rsidRPr="000F4010">
        <w:rPr>
          <w:sz w:val="20"/>
          <w:szCs w:val="20"/>
        </w:rPr>
        <w:t xml:space="preserve"> по посочени от учителите теми, чрез създадени фейс групи и група по вайбър за всяка възрастова група.</w:t>
      </w:r>
      <w:proofErr w:type="gramEnd"/>
      <w:r w:rsidRPr="000F4010">
        <w:rPr>
          <w:sz w:val="20"/>
          <w:szCs w:val="20"/>
        </w:rPr>
        <w:t xml:space="preserve"> Ежедневно учителите </w:t>
      </w:r>
      <w:r w:rsidR="00B22225" w:rsidRPr="000F4010">
        <w:rPr>
          <w:sz w:val="20"/>
          <w:szCs w:val="20"/>
          <w:lang w:val="bg-BG"/>
        </w:rPr>
        <w:t xml:space="preserve">са </w:t>
      </w:r>
      <w:r w:rsidRPr="000F4010">
        <w:rPr>
          <w:sz w:val="20"/>
          <w:szCs w:val="20"/>
        </w:rPr>
        <w:t>дава</w:t>
      </w:r>
      <w:r w:rsidR="00B22225" w:rsidRPr="000F4010">
        <w:rPr>
          <w:sz w:val="20"/>
          <w:szCs w:val="20"/>
          <w:lang w:val="bg-BG"/>
        </w:rPr>
        <w:t>ли</w:t>
      </w:r>
      <w:r w:rsidRPr="000F4010">
        <w:rPr>
          <w:sz w:val="20"/>
          <w:szCs w:val="20"/>
        </w:rPr>
        <w:t xml:space="preserve"> насоки за работа, чрез кому</w:t>
      </w:r>
      <w:r w:rsidR="00B22225" w:rsidRPr="000F4010">
        <w:rPr>
          <w:sz w:val="20"/>
          <w:szCs w:val="20"/>
        </w:rPr>
        <w:t xml:space="preserve">никация с родителите на децата, които са </w:t>
      </w:r>
      <w:r w:rsidRPr="000F4010">
        <w:rPr>
          <w:sz w:val="20"/>
          <w:szCs w:val="20"/>
        </w:rPr>
        <w:t>изпраща</w:t>
      </w:r>
      <w:r w:rsidR="00B22225" w:rsidRPr="000F4010">
        <w:rPr>
          <w:sz w:val="20"/>
          <w:szCs w:val="20"/>
          <w:lang w:val="bg-BG"/>
        </w:rPr>
        <w:t>ли</w:t>
      </w:r>
      <w:r w:rsidRPr="000F4010">
        <w:rPr>
          <w:sz w:val="20"/>
          <w:szCs w:val="20"/>
        </w:rPr>
        <w:t xml:space="preserve"> снимки и резултати от работата на децата до техните учители.</w:t>
      </w:r>
    </w:p>
    <w:p w:rsidR="00DE2769" w:rsidRPr="00EA538F" w:rsidRDefault="008102E6" w:rsidP="00EA538F">
      <w:pPr>
        <w:spacing w:line="360" w:lineRule="auto"/>
        <w:ind w:firstLine="708"/>
        <w:jc w:val="both"/>
        <w:rPr>
          <w:sz w:val="20"/>
          <w:szCs w:val="20"/>
        </w:rPr>
      </w:pPr>
      <w:proofErr w:type="gramStart"/>
      <w:r w:rsidRPr="000F4010">
        <w:rPr>
          <w:sz w:val="20"/>
          <w:szCs w:val="20"/>
        </w:rPr>
        <w:t xml:space="preserve">Предвид предоставените примерни практики от Националното сдружение на общините в Република България и МОН за осъществяване на педагогическо взаимодействие в детските градини, считано от 13.04.2020 г. </w:t>
      </w:r>
      <w:r w:rsidR="00B22225" w:rsidRPr="000F4010">
        <w:rPr>
          <w:sz w:val="20"/>
          <w:szCs w:val="20"/>
          <w:lang w:val="bg-BG"/>
        </w:rPr>
        <w:t>с</w:t>
      </w:r>
      <w:r w:rsidRPr="000F4010">
        <w:rPr>
          <w:sz w:val="20"/>
          <w:szCs w:val="20"/>
        </w:rPr>
        <w:t>а въведени заместващи занимания с децата от ОДГ „Д-р Тодора Миладинова“, чрез които е поддържа</w:t>
      </w:r>
      <w:r w:rsidR="00B22225" w:rsidRPr="000F4010">
        <w:rPr>
          <w:sz w:val="20"/>
          <w:szCs w:val="20"/>
          <w:lang w:val="bg-BG"/>
        </w:rPr>
        <w:t>н</w:t>
      </w:r>
      <w:r w:rsidRPr="000F4010">
        <w:rPr>
          <w:sz w:val="20"/>
          <w:szCs w:val="20"/>
        </w:rPr>
        <w:t xml:space="preserve"> процесът на взаимодействие, с цел по-малко изоставане в придобиване на компетентностите, необходими за успешното преминаване на детето към училищно образование и</w:t>
      </w:r>
      <w:r w:rsidR="00EA538F">
        <w:rPr>
          <w:sz w:val="20"/>
          <w:szCs w:val="20"/>
        </w:rPr>
        <w:t xml:space="preserve"> за развитието му като личност.</w:t>
      </w:r>
      <w:proofErr w:type="gramEnd"/>
    </w:p>
    <w:p w:rsidR="00BA3203" w:rsidRPr="00EA538F" w:rsidRDefault="00DE2769" w:rsidP="00EA538F">
      <w:pPr>
        <w:spacing w:line="360" w:lineRule="auto"/>
        <w:ind w:firstLine="708"/>
        <w:jc w:val="both"/>
        <w:rPr>
          <w:sz w:val="20"/>
          <w:szCs w:val="20"/>
          <w:lang w:val="bg-BG"/>
        </w:rPr>
      </w:pPr>
      <w:r w:rsidRPr="000F4010">
        <w:rPr>
          <w:sz w:val="20"/>
          <w:szCs w:val="20"/>
          <w:lang w:val="bg-BG"/>
        </w:rPr>
        <w:t>Въз основа на Заповед № РД-01-277/26.05.2020 г. на Министъра на здравеопазването, считано от 26 май до 14 юни са преустановени присъствените учебни занятия в ОУ „</w:t>
      </w:r>
      <w:r w:rsidR="00EA538F">
        <w:rPr>
          <w:sz w:val="20"/>
          <w:szCs w:val="20"/>
          <w:lang w:val="bg-BG"/>
        </w:rPr>
        <w:t>Аверкий Попстоянов“, град Рила.</w:t>
      </w:r>
    </w:p>
    <w:p w:rsidR="00BA3203" w:rsidRPr="000F4010" w:rsidRDefault="00BA3203" w:rsidP="008102E6">
      <w:pPr>
        <w:spacing w:line="360" w:lineRule="auto"/>
        <w:ind w:firstLine="708"/>
        <w:jc w:val="both"/>
        <w:rPr>
          <w:sz w:val="20"/>
          <w:szCs w:val="20"/>
          <w:lang w:val="bg-BG"/>
        </w:rPr>
      </w:pPr>
      <w:r w:rsidRPr="000F4010">
        <w:rPr>
          <w:sz w:val="20"/>
          <w:szCs w:val="20"/>
          <w:lang w:val="bg-BG"/>
        </w:rPr>
        <w:t>Със свое Решение № 97/26.05.2020 г. (т.1), Общински съвет на Община Рила е дал съгласие, предоставеният до 20 януари 2020 г. трансфер на Община Рила за зимно поддържане и снегопочистване на общински пътища по чл. 53, ал. 4 от Закона за държавния бюджет на Република България за 2020 г., в размер до 14 400 лв., с ДДС да бъде ползван за извършване на разходи от общината за изпълнение на противоепидемични мерки на територията на общината по чл. 63 от Закона за здравето.</w:t>
      </w:r>
    </w:p>
    <w:p w:rsidR="00BA3203" w:rsidRDefault="00BA3203" w:rsidP="000F4010">
      <w:pPr>
        <w:spacing w:line="360" w:lineRule="auto"/>
        <w:ind w:firstLine="708"/>
        <w:jc w:val="both"/>
        <w:rPr>
          <w:sz w:val="20"/>
          <w:szCs w:val="20"/>
          <w:lang w:val="bg-BG"/>
        </w:rPr>
      </w:pPr>
      <w:r w:rsidRPr="000F4010">
        <w:rPr>
          <w:sz w:val="20"/>
          <w:szCs w:val="20"/>
          <w:lang w:val="bg-BG"/>
        </w:rPr>
        <w:t>С т.2 от същото Решение е постановено, финансовите средства</w:t>
      </w:r>
      <w:r w:rsidR="000F4010" w:rsidRPr="000F4010">
        <w:rPr>
          <w:sz w:val="20"/>
          <w:szCs w:val="20"/>
          <w:lang w:val="bg-BG"/>
        </w:rPr>
        <w:t xml:space="preserve"> по т.1 да бъдат разходвани за </w:t>
      </w:r>
      <w:r w:rsidRPr="000F4010">
        <w:rPr>
          <w:sz w:val="20"/>
          <w:szCs w:val="20"/>
          <w:lang w:val="bg-BG"/>
        </w:rPr>
        <w:t>осигуряване на необходими материали за спазване на санитарно-хигиенните условия и здравните изисквания за създаване на организация и оптимални условия за започване на прием на деца в Общинска детска градина „Д-р Тодора Миладинова“, град Рила и за работа на образователната институция, в условията на обявената епидемична обстановка с Решение № 325  на Министерски съвет от 14.05.2020г., във връзка с COVID-19.</w:t>
      </w:r>
    </w:p>
    <w:p w:rsidR="000F4010" w:rsidRPr="000F4010" w:rsidRDefault="000F4010" w:rsidP="000F4010">
      <w:pPr>
        <w:spacing w:line="360" w:lineRule="auto"/>
        <w:ind w:firstLine="708"/>
        <w:jc w:val="both"/>
        <w:rPr>
          <w:sz w:val="20"/>
          <w:szCs w:val="20"/>
        </w:rPr>
      </w:pPr>
      <w:r w:rsidRPr="000F4010">
        <w:rPr>
          <w:sz w:val="20"/>
          <w:szCs w:val="20"/>
          <w:lang w:val="bg-BG"/>
        </w:rPr>
        <w:t xml:space="preserve">Със </w:t>
      </w:r>
      <w:r w:rsidRPr="000F4010">
        <w:rPr>
          <w:sz w:val="20"/>
          <w:szCs w:val="20"/>
        </w:rPr>
        <w:t>Заповед № РД-01-04-169/29.05.2020 г.</w:t>
      </w:r>
      <w:r w:rsidRPr="000F4010">
        <w:rPr>
          <w:sz w:val="20"/>
          <w:szCs w:val="20"/>
          <w:lang w:val="bg-BG"/>
        </w:rPr>
        <w:t xml:space="preserve"> на Кмета на Община Рила е възстановен приемът на деца в Общинска детска градина „Д-р Тодора Миладинова“, град Рила, считано от 01.06.2020 г., въз основа на</w:t>
      </w:r>
      <w:r w:rsidRPr="000F4010">
        <w:t xml:space="preserve"> </w:t>
      </w:r>
      <w:r w:rsidRPr="000F4010">
        <w:rPr>
          <w:sz w:val="20"/>
          <w:szCs w:val="20"/>
          <w:lang w:val="bg-BG"/>
        </w:rPr>
        <w:t>Заповед № РД-01-277/26.05.2020 г. на Министъра на здравеопазването. С</w:t>
      </w:r>
      <w:r w:rsidRPr="000F4010">
        <w:rPr>
          <w:sz w:val="20"/>
          <w:szCs w:val="20"/>
        </w:rPr>
        <w:t>ъздадена</w:t>
      </w:r>
      <w:r w:rsidRPr="000F4010">
        <w:rPr>
          <w:sz w:val="20"/>
          <w:szCs w:val="20"/>
          <w:lang w:val="bg-BG"/>
        </w:rPr>
        <w:t xml:space="preserve"> е</w:t>
      </w:r>
      <w:r w:rsidRPr="000F4010">
        <w:rPr>
          <w:sz w:val="20"/>
          <w:szCs w:val="20"/>
        </w:rPr>
        <w:t xml:space="preserve"> организация по възстановяване приема на деца в детската градина</w:t>
      </w:r>
      <w:r w:rsidRPr="000F4010">
        <w:rPr>
          <w:sz w:val="20"/>
          <w:szCs w:val="20"/>
          <w:lang w:val="bg-BG"/>
        </w:rPr>
        <w:t>,</w:t>
      </w:r>
      <w:r w:rsidRPr="000F4010">
        <w:t xml:space="preserve"> </w:t>
      </w:r>
      <w:r w:rsidRPr="000F4010">
        <w:rPr>
          <w:sz w:val="20"/>
          <w:szCs w:val="20"/>
        </w:rPr>
        <w:t>съобразно указания</w:t>
      </w:r>
      <w:r w:rsidRPr="000F4010">
        <w:t xml:space="preserve"> </w:t>
      </w:r>
      <w:r w:rsidRPr="000F4010">
        <w:rPr>
          <w:sz w:val="20"/>
          <w:szCs w:val="20"/>
        </w:rPr>
        <w:t>от Министъра на образованието и науката, дадени с Мерки за организиране на дейностите в детските градини и детските ясли след възстановяване на приема на деца</w:t>
      </w:r>
      <w:r w:rsidR="00FB2793">
        <w:rPr>
          <w:sz w:val="20"/>
          <w:szCs w:val="20"/>
          <w:lang w:val="bg-BG"/>
        </w:rPr>
        <w:t>. О</w:t>
      </w:r>
      <w:r w:rsidRPr="000F4010">
        <w:rPr>
          <w:sz w:val="20"/>
          <w:szCs w:val="20"/>
          <w:lang w:val="bg-BG"/>
        </w:rPr>
        <w:t>сигуре</w:t>
      </w:r>
      <w:r>
        <w:rPr>
          <w:sz w:val="20"/>
          <w:szCs w:val="20"/>
          <w:lang w:val="bg-BG"/>
        </w:rPr>
        <w:t>ни</w:t>
      </w:r>
      <w:r w:rsidRPr="000F4010">
        <w:rPr>
          <w:sz w:val="20"/>
          <w:szCs w:val="20"/>
          <w:lang w:val="bg-BG"/>
        </w:rPr>
        <w:t xml:space="preserve"> </w:t>
      </w:r>
      <w:r w:rsidR="00FB2793">
        <w:rPr>
          <w:sz w:val="20"/>
          <w:szCs w:val="20"/>
          <w:lang w:val="bg-BG"/>
        </w:rPr>
        <w:t xml:space="preserve">са </w:t>
      </w:r>
      <w:r>
        <w:rPr>
          <w:sz w:val="20"/>
          <w:szCs w:val="20"/>
        </w:rPr>
        <w:t>(</w:t>
      </w:r>
      <w:r>
        <w:rPr>
          <w:sz w:val="20"/>
          <w:szCs w:val="20"/>
          <w:lang w:val="bg-BG"/>
        </w:rPr>
        <w:t>и се осигуряват</w:t>
      </w:r>
      <w:r>
        <w:rPr>
          <w:sz w:val="20"/>
          <w:szCs w:val="20"/>
        </w:rPr>
        <w:t xml:space="preserve">) </w:t>
      </w:r>
      <w:r w:rsidRPr="000F4010">
        <w:rPr>
          <w:sz w:val="20"/>
          <w:szCs w:val="20"/>
          <w:lang w:val="bg-BG"/>
        </w:rPr>
        <w:t>необходими материали за спазване на санитарно-хигиенните условия и здравните изисквания</w:t>
      </w:r>
      <w:r w:rsidR="00FB2793">
        <w:rPr>
          <w:sz w:val="20"/>
          <w:szCs w:val="20"/>
          <w:lang w:val="bg-BG"/>
        </w:rPr>
        <w:t>, въз основа на цитираното по-горе Решение на Общински съвет на Община Рила</w:t>
      </w:r>
      <w:r w:rsidRPr="000F4010">
        <w:rPr>
          <w:sz w:val="20"/>
          <w:szCs w:val="20"/>
        </w:rPr>
        <w:t>.</w:t>
      </w:r>
    </w:p>
    <w:p w:rsidR="000F4010" w:rsidRPr="000F4010" w:rsidRDefault="000F4010" w:rsidP="000F4010">
      <w:pPr>
        <w:spacing w:line="360" w:lineRule="auto"/>
        <w:ind w:firstLine="708"/>
        <w:jc w:val="both"/>
        <w:rPr>
          <w:sz w:val="20"/>
          <w:szCs w:val="20"/>
          <w:lang w:val="bg-BG"/>
        </w:rPr>
      </w:pPr>
    </w:p>
    <w:p w:rsidR="009A0ED7"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795E5C" w:rsidRPr="000A4B52">
        <w:rPr>
          <w:sz w:val="20"/>
          <w:szCs w:val="20"/>
          <w:lang w:val="bg-BG" w:eastAsia="bg-BG"/>
        </w:rPr>
        <w:t>.1.</w:t>
      </w:r>
      <w:r w:rsidR="009A0ED7" w:rsidRPr="000A4B52">
        <w:rPr>
          <w:sz w:val="20"/>
          <w:szCs w:val="20"/>
          <w:lang w:val="bg-BG" w:eastAsia="bg-BG"/>
        </w:rPr>
        <w:t xml:space="preserve">10. </w:t>
      </w:r>
      <w:r w:rsidR="00BF59FD" w:rsidRPr="000A4B52">
        <w:rPr>
          <w:sz w:val="20"/>
          <w:szCs w:val="20"/>
          <w:lang w:val="bg-BG" w:eastAsia="bg-BG"/>
        </w:rPr>
        <w:t xml:space="preserve">Осигуряване на </w:t>
      </w:r>
      <w:r w:rsidR="008844C4" w:rsidRPr="000A4B52">
        <w:rPr>
          <w:sz w:val="20"/>
          <w:szCs w:val="20"/>
          <w:lang w:val="bg-BG" w:eastAsia="bg-BG"/>
        </w:rPr>
        <w:t xml:space="preserve">общежитие -  чл. 178, ал.1, т.10 </w:t>
      </w:r>
      <w:r w:rsidR="00BF59FD" w:rsidRPr="000A4B52">
        <w:rPr>
          <w:sz w:val="20"/>
          <w:szCs w:val="20"/>
          <w:lang w:val="bg-BG" w:eastAsia="bg-BG"/>
        </w:rPr>
        <w:t>от ЗПУО</w:t>
      </w:r>
    </w:p>
    <w:p w:rsidR="00473762" w:rsidRPr="00FB2793" w:rsidRDefault="00473762" w:rsidP="00473762">
      <w:pPr>
        <w:spacing w:line="360" w:lineRule="auto"/>
        <w:ind w:firstLine="708"/>
        <w:jc w:val="both"/>
        <w:rPr>
          <w:sz w:val="20"/>
          <w:szCs w:val="20"/>
          <w:lang w:val="bg-BG"/>
        </w:rPr>
      </w:pPr>
      <w:r w:rsidRPr="00FB2793">
        <w:rPr>
          <w:sz w:val="20"/>
          <w:szCs w:val="20"/>
          <w:lang w:val="bg-BG"/>
        </w:rPr>
        <w:t xml:space="preserve">В Община Рила обща подкрепа „осигуряване на общежитие“ не се осъществява. </w:t>
      </w:r>
    </w:p>
    <w:p w:rsidR="006C6572" w:rsidRDefault="00473762" w:rsidP="00EA538F">
      <w:pPr>
        <w:spacing w:line="360" w:lineRule="auto"/>
        <w:ind w:firstLine="708"/>
        <w:jc w:val="both"/>
        <w:rPr>
          <w:sz w:val="20"/>
          <w:szCs w:val="20"/>
          <w:lang w:val="bg-BG"/>
        </w:rPr>
      </w:pPr>
      <w:r w:rsidRPr="00FB2793">
        <w:rPr>
          <w:sz w:val="20"/>
          <w:szCs w:val="20"/>
          <w:lang w:val="bg-BG"/>
        </w:rPr>
        <w:t>За учениците в ОУ „Аверкий Попстоянов”, град Рила, с местоживеене в друго населено място, включително и на територията на друга община, Община Рила осигурява безплатен транспорт.</w:t>
      </w:r>
    </w:p>
    <w:p w:rsidR="00EA538F" w:rsidRPr="000A4B52" w:rsidRDefault="00EA538F" w:rsidP="00EA538F">
      <w:pPr>
        <w:spacing w:line="360" w:lineRule="auto"/>
        <w:ind w:firstLine="708"/>
        <w:jc w:val="both"/>
        <w:rPr>
          <w:sz w:val="20"/>
          <w:szCs w:val="20"/>
          <w:lang w:val="bg-BG"/>
        </w:rPr>
      </w:pPr>
    </w:p>
    <w:p w:rsidR="009A0ED7" w:rsidRPr="000A4B52" w:rsidRDefault="00A40210" w:rsidP="000A4B52">
      <w:pPr>
        <w:spacing w:line="360" w:lineRule="auto"/>
        <w:ind w:firstLine="708"/>
        <w:jc w:val="both"/>
        <w:rPr>
          <w:sz w:val="20"/>
          <w:szCs w:val="20"/>
          <w:lang w:val="bg-BG" w:eastAsia="bg-BG"/>
        </w:rPr>
      </w:pPr>
      <w:r w:rsidRPr="000A4B52">
        <w:rPr>
          <w:sz w:val="20"/>
          <w:szCs w:val="20"/>
          <w:lang w:val="bg-BG" w:eastAsia="bg-BG"/>
        </w:rPr>
        <w:t>3</w:t>
      </w:r>
      <w:r w:rsidR="00795E5C" w:rsidRPr="000A4B52">
        <w:rPr>
          <w:sz w:val="20"/>
          <w:szCs w:val="20"/>
          <w:lang w:val="bg-BG" w:eastAsia="bg-BG"/>
        </w:rPr>
        <w:t>.1.</w:t>
      </w:r>
      <w:r w:rsidR="009A0ED7" w:rsidRPr="000A4B52">
        <w:rPr>
          <w:sz w:val="20"/>
          <w:szCs w:val="20"/>
          <w:lang w:val="bg-BG" w:eastAsia="bg-BG"/>
        </w:rPr>
        <w:t xml:space="preserve">11. </w:t>
      </w:r>
      <w:r w:rsidR="008844C4" w:rsidRPr="000A4B52">
        <w:rPr>
          <w:sz w:val="20"/>
          <w:szCs w:val="20"/>
          <w:lang w:val="bg-BG" w:eastAsia="bg-BG"/>
        </w:rPr>
        <w:t>Поощряване с морални и материал</w:t>
      </w:r>
      <w:r w:rsidR="00795E5C" w:rsidRPr="000A4B52">
        <w:rPr>
          <w:sz w:val="20"/>
          <w:szCs w:val="20"/>
          <w:lang w:val="bg-BG" w:eastAsia="bg-BG"/>
        </w:rPr>
        <w:t>ни награди -  чл. 178, ал.1, т.11</w:t>
      </w:r>
      <w:r w:rsidR="008844C4" w:rsidRPr="000A4B52">
        <w:rPr>
          <w:sz w:val="20"/>
          <w:szCs w:val="20"/>
          <w:lang w:val="bg-BG" w:eastAsia="bg-BG"/>
        </w:rPr>
        <w:t xml:space="preserve"> от ЗПУО</w:t>
      </w:r>
    </w:p>
    <w:p w:rsidR="00823AAF" w:rsidRPr="00C27B9E" w:rsidRDefault="00823AAF" w:rsidP="00823AAF">
      <w:pPr>
        <w:spacing w:line="360" w:lineRule="auto"/>
        <w:ind w:firstLine="708"/>
        <w:jc w:val="both"/>
        <w:rPr>
          <w:sz w:val="20"/>
          <w:szCs w:val="20"/>
          <w:lang w:val="bg-BG" w:eastAsia="bg-BG"/>
        </w:rPr>
      </w:pPr>
      <w:r w:rsidRPr="00C27B9E">
        <w:rPr>
          <w:sz w:val="20"/>
          <w:szCs w:val="20"/>
          <w:lang w:val="bg-BG" w:eastAsia="bg-BG"/>
        </w:rPr>
        <w:lastRenderedPageBreak/>
        <w:t>По смисъла на посочената правна норма, общата подкрепа за личностно развитие включва поощряване с морални и материални награди.</w:t>
      </w:r>
    </w:p>
    <w:p w:rsidR="00823AAF" w:rsidRPr="000A4B52" w:rsidRDefault="008844C4" w:rsidP="00823AAF">
      <w:pPr>
        <w:spacing w:line="360" w:lineRule="auto"/>
        <w:ind w:firstLine="708"/>
        <w:jc w:val="both"/>
        <w:rPr>
          <w:sz w:val="20"/>
          <w:szCs w:val="20"/>
          <w:lang w:val="bg-BG" w:eastAsia="bg-BG"/>
        </w:rPr>
      </w:pPr>
      <w:r w:rsidRPr="000A4B52">
        <w:rPr>
          <w:sz w:val="20"/>
          <w:szCs w:val="20"/>
          <w:lang w:val="bg-BG" w:eastAsia="bg-BG"/>
        </w:rPr>
        <w:t>Децата и учениците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стандарт за приобщаващото образование</w:t>
      </w:r>
      <w:r w:rsidR="009A380A" w:rsidRPr="000A4B52">
        <w:rPr>
          <w:sz w:val="20"/>
          <w:szCs w:val="20"/>
          <w:lang w:val="bg-BG" w:eastAsia="bg-BG"/>
        </w:rPr>
        <w:t>. Н</w:t>
      </w:r>
      <w:r w:rsidRPr="000A4B52">
        <w:rPr>
          <w:sz w:val="20"/>
          <w:szCs w:val="20"/>
          <w:lang w:val="bg-BG" w:eastAsia="bg-BG"/>
        </w:rPr>
        <w:t xml:space="preserve">агради могат да се учредяват от Началника на Регионалното </w:t>
      </w:r>
      <w:r w:rsidR="00B50021" w:rsidRPr="000A4B52">
        <w:rPr>
          <w:sz w:val="20"/>
          <w:szCs w:val="20"/>
          <w:lang w:val="bg-BG" w:eastAsia="bg-BG"/>
        </w:rPr>
        <w:t>управление</w:t>
      </w:r>
      <w:r w:rsidR="009A380A" w:rsidRPr="000A4B52">
        <w:rPr>
          <w:sz w:val="20"/>
          <w:szCs w:val="20"/>
          <w:lang w:val="bg-BG" w:eastAsia="bg-BG"/>
        </w:rPr>
        <w:t xml:space="preserve"> на образованието Кюстендил и </w:t>
      </w:r>
      <w:r w:rsidR="00823AAF" w:rsidRPr="000A4B52">
        <w:rPr>
          <w:sz w:val="20"/>
          <w:szCs w:val="20"/>
          <w:lang w:val="bg-BG" w:eastAsia="bg-BG"/>
        </w:rPr>
        <w:t>Кмет</w:t>
      </w:r>
      <w:r w:rsidR="00823AAF">
        <w:rPr>
          <w:sz w:val="20"/>
          <w:szCs w:val="20"/>
          <w:lang w:val="bg-BG" w:eastAsia="bg-BG"/>
        </w:rPr>
        <w:t>а</w:t>
      </w:r>
      <w:r w:rsidR="00823AAF" w:rsidRPr="000A4B52">
        <w:rPr>
          <w:sz w:val="20"/>
          <w:szCs w:val="20"/>
          <w:lang w:val="bg-BG" w:eastAsia="bg-BG"/>
        </w:rPr>
        <w:t xml:space="preserve"> </w:t>
      </w:r>
      <w:r w:rsidRPr="000A4B52">
        <w:rPr>
          <w:sz w:val="20"/>
          <w:szCs w:val="20"/>
          <w:lang w:val="bg-BG" w:eastAsia="bg-BG"/>
        </w:rPr>
        <w:t xml:space="preserve">на общината </w:t>
      </w:r>
      <w:r w:rsidR="009A380A" w:rsidRPr="000A4B52">
        <w:rPr>
          <w:sz w:val="20"/>
          <w:szCs w:val="20"/>
          <w:lang w:val="bg-BG" w:eastAsia="bg-BG"/>
        </w:rPr>
        <w:t xml:space="preserve">със заповед, а </w:t>
      </w:r>
      <w:r w:rsidR="00757324" w:rsidRPr="000A4B52">
        <w:rPr>
          <w:sz w:val="20"/>
          <w:szCs w:val="20"/>
          <w:lang w:val="bg-BG" w:eastAsia="bg-BG"/>
        </w:rPr>
        <w:t xml:space="preserve">след решение на педагогическия съвет </w:t>
      </w:r>
      <w:r w:rsidRPr="000A4B52">
        <w:rPr>
          <w:sz w:val="20"/>
          <w:szCs w:val="20"/>
          <w:lang w:val="bg-BG" w:eastAsia="bg-BG"/>
        </w:rPr>
        <w:t xml:space="preserve">и </w:t>
      </w:r>
      <w:r w:rsidR="00757324" w:rsidRPr="000A4B52">
        <w:rPr>
          <w:sz w:val="20"/>
          <w:szCs w:val="20"/>
          <w:lang w:val="bg-BG" w:eastAsia="bg-BG"/>
        </w:rPr>
        <w:t xml:space="preserve">директорите на институциите в сферата на образованието могат да учредяват такива </w:t>
      </w:r>
      <w:r w:rsidRPr="000A4B52">
        <w:rPr>
          <w:sz w:val="20"/>
          <w:szCs w:val="20"/>
          <w:lang w:val="bg-BG" w:eastAsia="bg-BG"/>
        </w:rPr>
        <w:t>(чл.</w:t>
      </w:r>
      <w:r w:rsidR="00757324" w:rsidRPr="000A4B52">
        <w:rPr>
          <w:sz w:val="20"/>
          <w:szCs w:val="20"/>
          <w:lang w:val="bg-BG" w:eastAsia="bg-BG"/>
        </w:rPr>
        <w:t xml:space="preserve"> 184 от ЗПУО)</w:t>
      </w:r>
      <w:r w:rsidRPr="000A4B52">
        <w:rPr>
          <w:sz w:val="20"/>
          <w:szCs w:val="20"/>
          <w:lang w:val="bg-BG" w:eastAsia="bg-BG"/>
        </w:rPr>
        <w:t>.</w:t>
      </w:r>
    </w:p>
    <w:p w:rsidR="00473762" w:rsidRPr="00562388" w:rsidRDefault="00473762" w:rsidP="00473762">
      <w:pPr>
        <w:spacing w:line="360" w:lineRule="auto"/>
        <w:ind w:firstLine="708"/>
        <w:jc w:val="both"/>
        <w:rPr>
          <w:sz w:val="20"/>
          <w:szCs w:val="20"/>
          <w:lang w:val="bg-BG"/>
        </w:rPr>
      </w:pPr>
      <w:r w:rsidRPr="00C27B9E">
        <w:rPr>
          <w:sz w:val="20"/>
          <w:szCs w:val="20"/>
        </w:rPr>
        <w:t xml:space="preserve">Този вид подкрепа </w:t>
      </w:r>
      <w:r w:rsidRPr="00C27B9E">
        <w:rPr>
          <w:sz w:val="20"/>
          <w:szCs w:val="20"/>
          <w:lang w:val="bg-BG"/>
        </w:rPr>
        <w:t xml:space="preserve">на институционално и общинско ниво </w:t>
      </w:r>
      <w:r w:rsidRPr="00C27B9E">
        <w:rPr>
          <w:sz w:val="20"/>
          <w:szCs w:val="20"/>
        </w:rPr>
        <w:t xml:space="preserve">и до сега се </w:t>
      </w:r>
      <w:r w:rsidR="00007E0C" w:rsidRPr="00C27B9E">
        <w:rPr>
          <w:sz w:val="20"/>
          <w:szCs w:val="20"/>
          <w:lang w:val="bg-BG"/>
        </w:rPr>
        <w:t>прилага</w:t>
      </w:r>
      <w:r w:rsidRPr="00C27B9E">
        <w:rPr>
          <w:sz w:val="20"/>
          <w:szCs w:val="20"/>
        </w:rPr>
        <w:t xml:space="preserve"> от </w:t>
      </w:r>
      <w:r w:rsidRPr="00C27B9E">
        <w:rPr>
          <w:sz w:val="20"/>
          <w:szCs w:val="20"/>
          <w:lang w:val="bg-BG"/>
        </w:rPr>
        <w:t>О</w:t>
      </w:r>
      <w:r w:rsidR="003F293E" w:rsidRPr="00C27B9E">
        <w:rPr>
          <w:sz w:val="20"/>
          <w:szCs w:val="20"/>
          <w:lang w:val="bg-BG"/>
        </w:rPr>
        <w:t xml:space="preserve">бщинска </w:t>
      </w:r>
      <w:r w:rsidRPr="00C27B9E">
        <w:rPr>
          <w:sz w:val="20"/>
          <w:szCs w:val="20"/>
          <w:lang w:val="bg-BG"/>
        </w:rPr>
        <w:t>ДГ „Д-р Тодора Миладинова”, ОУ „Аверкий Попстоянов</w:t>
      </w:r>
      <w:r w:rsidRPr="00C27B9E">
        <w:rPr>
          <w:sz w:val="20"/>
          <w:szCs w:val="20"/>
        </w:rPr>
        <w:t xml:space="preserve"> и от Община Рила. </w:t>
      </w:r>
      <w:r w:rsidRPr="00C27B9E">
        <w:rPr>
          <w:sz w:val="20"/>
          <w:szCs w:val="20"/>
          <w:lang w:val="bg-BG"/>
        </w:rPr>
        <w:t xml:space="preserve">С морални и материални награди (грамоти и предметни награди) се стимулират </w:t>
      </w:r>
      <w:r w:rsidR="00823AAF" w:rsidRPr="00C27B9E">
        <w:rPr>
          <w:sz w:val="20"/>
          <w:szCs w:val="20"/>
          <w:lang w:val="bg-BG"/>
        </w:rPr>
        <w:t xml:space="preserve">и се подкрепят </w:t>
      </w:r>
      <w:r w:rsidRPr="00C27B9E">
        <w:rPr>
          <w:sz w:val="20"/>
          <w:szCs w:val="20"/>
          <w:lang w:val="bg-BG"/>
        </w:rPr>
        <w:t>изявите на децата и учениците за участията им в организирани дейности и мероприятия, както на институционално, така на общинско ниво.</w:t>
      </w:r>
    </w:p>
    <w:p w:rsidR="008665F9" w:rsidRPr="000A4B52" w:rsidRDefault="008665F9" w:rsidP="000A4B52">
      <w:pPr>
        <w:spacing w:line="360" w:lineRule="auto"/>
        <w:jc w:val="both"/>
        <w:rPr>
          <w:sz w:val="20"/>
          <w:szCs w:val="20"/>
          <w:lang w:val="bg-BG"/>
        </w:rPr>
      </w:pPr>
    </w:p>
    <w:p w:rsidR="00016364" w:rsidRPr="000A4B52" w:rsidRDefault="00A40210" w:rsidP="000A4B52">
      <w:pPr>
        <w:spacing w:line="360" w:lineRule="auto"/>
        <w:ind w:firstLine="360"/>
        <w:jc w:val="both"/>
        <w:rPr>
          <w:sz w:val="20"/>
          <w:szCs w:val="20"/>
          <w:lang w:val="bg-BG" w:eastAsia="bg-BG"/>
        </w:rPr>
      </w:pPr>
      <w:r w:rsidRPr="000A4B52">
        <w:rPr>
          <w:sz w:val="20"/>
          <w:szCs w:val="20"/>
          <w:lang w:val="bg-BG" w:eastAsia="bg-BG"/>
        </w:rPr>
        <w:t>3</w:t>
      </w:r>
      <w:r w:rsidR="00795E5C" w:rsidRPr="000A4B52">
        <w:rPr>
          <w:sz w:val="20"/>
          <w:szCs w:val="20"/>
          <w:lang w:val="bg-BG" w:eastAsia="bg-BG"/>
        </w:rPr>
        <w:t>.1.</w:t>
      </w:r>
      <w:r w:rsidR="009A0ED7" w:rsidRPr="000A4B52">
        <w:rPr>
          <w:sz w:val="20"/>
          <w:szCs w:val="20"/>
          <w:lang w:val="bg-BG" w:eastAsia="bg-BG"/>
        </w:rPr>
        <w:t xml:space="preserve">12. </w:t>
      </w:r>
      <w:r w:rsidR="00016364" w:rsidRPr="000A4B52">
        <w:rPr>
          <w:sz w:val="20"/>
          <w:szCs w:val="20"/>
          <w:lang w:val="bg-BG" w:eastAsia="bg-BG"/>
        </w:rPr>
        <w:t xml:space="preserve">Дейности </w:t>
      </w:r>
      <w:r w:rsidR="009A0ED7" w:rsidRPr="000A4B52">
        <w:rPr>
          <w:sz w:val="20"/>
          <w:szCs w:val="20"/>
          <w:lang w:val="bg-BG" w:eastAsia="bg-BG"/>
        </w:rPr>
        <w:t>по превенция на насилието и преодо</w:t>
      </w:r>
      <w:r w:rsidR="00016364" w:rsidRPr="000A4B52">
        <w:rPr>
          <w:sz w:val="20"/>
          <w:szCs w:val="20"/>
          <w:lang w:val="bg-BG" w:eastAsia="bg-BG"/>
        </w:rPr>
        <w:t>ляване на проблемното поведение -  чл. 178, ал.1, т.1</w:t>
      </w:r>
      <w:r w:rsidR="00795E5C" w:rsidRPr="000A4B52">
        <w:rPr>
          <w:sz w:val="20"/>
          <w:szCs w:val="20"/>
          <w:lang w:val="bg-BG" w:eastAsia="bg-BG"/>
        </w:rPr>
        <w:t>2</w:t>
      </w:r>
      <w:r w:rsidR="00016364" w:rsidRPr="000A4B52">
        <w:rPr>
          <w:sz w:val="20"/>
          <w:szCs w:val="20"/>
          <w:lang w:val="bg-BG" w:eastAsia="bg-BG"/>
        </w:rPr>
        <w:t xml:space="preserve"> от ЗПУО</w:t>
      </w:r>
    </w:p>
    <w:p w:rsidR="009A0ED7" w:rsidRPr="000A4B52" w:rsidRDefault="00016364" w:rsidP="000A4B52">
      <w:pPr>
        <w:spacing w:line="360" w:lineRule="auto"/>
        <w:ind w:firstLine="360"/>
        <w:jc w:val="both"/>
        <w:rPr>
          <w:sz w:val="20"/>
          <w:szCs w:val="20"/>
          <w:lang w:val="bg-BG"/>
        </w:rPr>
      </w:pPr>
      <w:r w:rsidRPr="000A4B52">
        <w:rPr>
          <w:sz w:val="20"/>
          <w:szCs w:val="20"/>
          <w:lang w:val="bg-BG"/>
        </w:rPr>
        <w:t>Дейностите за превенция на насилието и преодоляване на проблемното поведение имат за</w:t>
      </w:r>
      <w:r w:rsidR="00837C48" w:rsidRPr="000A4B52">
        <w:rPr>
          <w:sz w:val="20"/>
          <w:szCs w:val="20"/>
          <w:lang w:val="bg-BG"/>
        </w:rPr>
        <w:t xml:space="preserve"> </w:t>
      </w:r>
      <w:r w:rsidRPr="000A4B52">
        <w:rPr>
          <w:sz w:val="20"/>
          <w:szCs w:val="20"/>
          <w:lang w:val="bg-BG"/>
        </w:rPr>
        <w:t>цел изграждане на позитивен организационен климат в училището, включително чрез</w:t>
      </w:r>
      <w:r w:rsidR="00B30110" w:rsidRPr="000A4B52">
        <w:rPr>
          <w:sz w:val="20"/>
          <w:szCs w:val="20"/>
          <w:lang w:val="bg-BG"/>
        </w:rPr>
        <w:t xml:space="preserve"> </w:t>
      </w:r>
      <w:r w:rsidRPr="000A4B52">
        <w:rPr>
          <w:sz w:val="20"/>
          <w:szCs w:val="20"/>
          <w:lang w:val="bg-BG"/>
        </w:rPr>
        <w:t>психологическа подкрепа. Психологическата подкрепа е насочена към учениците, учителите,</w:t>
      </w:r>
      <w:r w:rsidR="00B30110" w:rsidRPr="000A4B52">
        <w:rPr>
          <w:sz w:val="20"/>
          <w:szCs w:val="20"/>
          <w:lang w:val="bg-BG"/>
        </w:rPr>
        <w:t xml:space="preserve"> </w:t>
      </w:r>
      <w:r w:rsidRPr="000A4B52">
        <w:rPr>
          <w:sz w:val="20"/>
          <w:szCs w:val="20"/>
          <w:lang w:val="bg-BG"/>
        </w:rPr>
        <w:t>директора, заместник-директора (</w:t>
      </w:r>
      <w:r w:rsidR="00C27B9E">
        <w:rPr>
          <w:sz w:val="20"/>
          <w:szCs w:val="20"/>
          <w:lang w:val="bg-BG"/>
        </w:rPr>
        <w:t>в случай, че има такъв</w:t>
      </w:r>
      <w:r w:rsidRPr="000A4B52">
        <w:rPr>
          <w:sz w:val="20"/>
          <w:szCs w:val="20"/>
          <w:lang w:val="bg-BG"/>
        </w:rPr>
        <w:t>) и родителите.</w:t>
      </w:r>
    </w:p>
    <w:p w:rsidR="0004015E" w:rsidRPr="000A4B52" w:rsidRDefault="0004015E" w:rsidP="000A4B52">
      <w:pPr>
        <w:spacing w:line="360" w:lineRule="auto"/>
        <w:ind w:firstLine="360"/>
        <w:jc w:val="both"/>
        <w:rPr>
          <w:sz w:val="20"/>
          <w:szCs w:val="20"/>
          <w:lang w:val="bg-BG"/>
        </w:rPr>
      </w:pPr>
      <w:r w:rsidRPr="000A4B52">
        <w:rPr>
          <w:sz w:val="20"/>
          <w:szCs w:val="20"/>
          <w:lang w:val="bg-BG"/>
        </w:rPr>
        <w:t>Дейностите по превенция и интервенция се разработват въз основа на Механизъм за противодействие на тормоза и насилието в институциите в системата на предучилищното и училищното образование</w:t>
      </w:r>
      <w:r w:rsidRPr="000A4B52">
        <w:rPr>
          <w:sz w:val="20"/>
          <w:szCs w:val="20"/>
        </w:rPr>
        <w:t xml:space="preserve"> </w:t>
      </w:r>
      <w:r w:rsidRPr="000A4B52">
        <w:rPr>
          <w:sz w:val="20"/>
          <w:szCs w:val="20"/>
          <w:lang w:val="bg-BG"/>
        </w:rPr>
        <w:t>и на алгоритъма за неговото прилагане, утвърден от министъра на образованието и науката.</w:t>
      </w:r>
    </w:p>
    <w:p w:rsidR="00B30110" w:rsidRPr="000A4B52" w:rsidRDefault="0004015E" w:rsidP="000A4B52">
      <w:pPr>
        <w:spacing w:line="360" w:lineRule="auto"/>
        <w:ind w:firstLine="360"/>
        <w:jc w:val="both"/>
        <w:rPr>
          <w:sz w:val="20"/>
          <w:szCs w:val="20"/>
          <w:lang w:val="bg-BG"/>
        </w:rPr>
      </w:pPr>
      <w:r w:rsidRPr="000A4B52">
        <w:rPr>
          <w:sz w:val="20"/>
          <w:szCs w:val="20"/>
          <w:lang w:val="bg-BG"/>
        </w:rPr>
        <w:t xml:space="preserve">Дейности по превенция на агресията и преодоляване на проблемното поведение </w:t>
      </w:r>
      <w:r w:rsidR="00C27B9E">
        <w:rPr>
          <w:sz w:val="20"/>
          <w:szCs w:val="20"/>
          <w:lang w:val="bg-BG"/>
        </w:rPr>
        <w:t xml:space="preserve">се </w:t>
      </w:r>
      <w:r w:rsidRPr="000A4B52">
        <w:rPr>
          <w:sz w:val="20"/>
          <w:szCs w:val="20"/>
          <w:lang w:val="bg-BG"/>
        </w:rPr>
        <w:t>реализират Училищн</w:t>
      </w:r>
      <w:r w:rsidR="00687E1F">
        <w:rPr>
          <w:sz w:val="20"/>
          <w:szCs w:val="20"/>
          <w:lang w:val="bg-BG"/>
        </w:rPr>
        <w:t>а</w:t>
      </w:r>
      <w:r w:rsidRPr="000A4B52">
        <w:rPr>
          <w:sz w:val="20"/>
          <w:szCs w:val="20"/>
          <w:lang w:val="bg-BG"/>
        </w:rPr>
        <w:t xml:space="preserve"> комиси</w:t>
      </w:r>
      <w:r w:rsidR="00687E1F">
        <w:rPr>
          <w:sz w:val="20"/>
          <w:szCs w:val="20"/>
          <w:lang w:val="bg-BG"/>
        </w:rPr>
        <w:t>я</w:t>
      </w:r>
      <w:r w:rsidRPr="000A4B52">
        <w:rPr>
          <w:sz w:val="20"/>
          <w:szCs w:val="20"/>
          <w:lang w:val="bg-BG"/>
        </w:rPr>
        <w:t xml:space="preserve"> за превенция на тормоза, насилието и противообществените прояви сред учениците, обособен</w:t>
      </w:r>
      <w:r w:rsidR="00C27B9E">
        <w:rPr>
          <w:sz w:val="20"/>
          <w:szCs w:val="20"/>
          <w:lang w:val="bg-BG"/>
        </w:rPr>
        <w:t>а</w:t>
      </w:r>
      <w:r w:rsidRPr="000A4B52">
        <w:rPr>
          <w:sz w:val="20"/>
          <w:szCs w:val="20"/>
          <w:lang w:val="bg-BG"/>
        </w:rPr>
        <w:t xml:space="preserve"> в училищ</w:t>
      </w:r>
      <w:r w:rsidR="00687E1F">
        <w:rPr>
          <w:sz w:val="20"/>
          <w:szCs w:val="20"/>
          <w:lang w:val="bg-BG"/>
        </w:rPr>
        <w:t>ето</w:t>
      </w:r>
      <w:r w:rsidRPr="000A4B52">
        <w:rPr>
          <w:sz w:val="20"/>
          <w:szCs w:val="20"/>
          <w:lang w:val="bg-BG"/>
        </w:rPr>
        <w:t>.</w:t>
      </w:r>
    </w:p>
    <w:p w:rsidR="00B30110" w:rsidRPr="000A4B52" w:rsidRDefault="00B30110" w:rsidP="00EB1D8B">
      <w:pPr>
        <w:spacing w:line="360" w:lineRule="auto"/>
        <w:ind w:firstLine="360"/>
        <w:jc w:val="both"/>
        <w:rPr>
          <w:sz w:val="20"/>
          <w:szCs w:val="20"/>
          <w:lang w:val="bg-BG"/>
        </w:rPr>
      </w:pPr>
      <w:r w:rsidRPr="000A4B52">
        <w:rPr>
          <w:sz w:val="20"/>
          <w:szCs w:val="20"/>
          <w:lang w:val="bg-BG"/>
        </w:rPr>
        <w:t>Училищн</w:t>
      </w:r>
      <w:r w:rsidR="00687E1F">
        <w:rPr>
          <w:sz w:val="20"/>
          <w:szCs w:val="20"/>
          <w:lang w:val="bg-BG"/>
        </w:rPr>
        <w:t>ата</w:t>
      </w:r>
      <w:r w:rsidRPr="000A4B52">
        <w:rPr>
          <w:sz w:val="20"/>
          <w:szCs w:val="20"/>
          <w:lang w:val="bg-BG"/>
        </w:rPr>
        <w:t xml:space="preserve"> комиси</w:t>
      </w:r>
      <w:r w:rsidR="00687E1F">
        <w:rPr>
          <w:sz w:val="20"/>
          <w:szCs w:val="20"/>
          <w:lang w:val="bg-BG"/>
        </w:rPr>
        <w:t>я</w:t>
      </w:r>
      <w:r w:rsidRPr="000A4B52">
        <w:rPr>
          <w:sz w:val="20"/>
          <w:szCs w:val="20"/>
          <w:lang w:val="bg-BG"/>
        </w:rPr>
        <w:t xml:space="preserve"> и училищн</w:t>
      </w:r>
      <w:r w:rsidR="00687E1F">
        <w:rPr>
          <w:sz w:val="20"/>
          <w:szCs w:val="20"/>
          <w:lang w:val="bg-BG"/>
        </w:rPr>
        <w:t>ото</w:t>
      </w:r>
      <w:r w:rsidRPr="000A4B52">
        <w:rPr>
          <w:sz w:val="20"/>
          <w:szCs w:val="20"/>
          <w:lang w:val="bg-BG"/>
        </w:rPr>
        <w:t xml:space="preserve"> ръководств</w:t>
      </w:r>
      <w:r w:rsidR="00687E1F">
        <w:rPr>
          <w:sz w:val="20"/>
          <w:szCs w:val="20"/>
          <w:lang w:val="bg-BG"/>
        </w:rPr>
        <w:t xml:space="preserve">о </w:t>
      </w:r>
      <w:r w:rsidR="00C27B9E">
        <w:rPr>
          <w:sz w:val="20"/>
          <w:szCs w:val="20"/>
          <w:lang w:val="bg-BG"/>
        </w:rPr>
        <w:t xml:space="preserve">на ОУ „Аверкий Попстоянов“ </w:t>
      </w:r>
      <w:r w:rsidR="00687E1F">
        <w:rPr>
          <w:sz w:val="20"/>
          <w:szCs w:val="20"/>
          <w:lang w:val="bg-BG"/>
        </w:rPr>
        <w:t>са в сътрудничество с Местна</w:t>
      </w:r>
      <w:r w:rsidR="00EB1D8B">
        <w:rPr>
          <w:sz w:val="20"/>
          <w:szCs w:val="20"/>
          <w:lang w:val="bg-BG"/>
        </w:rPr>
        <w:t>т</w:t>
      </w:r>
      <w:r w:rsidR="00687E1F">
        <w:rPr>
          <w:sz w:val="20"/>
          <w:szCs w:val="20"/>
          <w:lang w:val="bg-BG"/>
        </w:rPr>
        <w:t>а</w:t>
      </w:r>
      <w:r w:rsidR="00EB1D8B">
        <w:rPr>
          <w:sz w:val="20"/>
          <w:szCs w:val="20"/>
          <w:lang w:val="bg-BG"/>
        </w:rPr>
        <w:t xml:space="preserve"> </w:t>
      </w:r>
      <w:r w:rsidRPr="000A4B52">
        <w:rPr>
          <w:sz w:val="20"/>
          <w:szCs w:val="20"/>
          <w:lang w:val="bg-BG"/>
        </w:rPr>
        <w:t>комисии за борба с</w:t>
      </w:r>
      <w:r w:rsidR="00687E1F">
        <w:rPr>
          <w:sz w:val="20"/>
          <w:szCs w:val="20"/>
          <w:lang w:val="bg-BG"/>
        </w:rPr>
        <w:t>рещу</w:t>
      </w:r>
      <w:r w:rsidRPr="000A4B52">
        <w:rPr>
          <w:sz w:val="20"/>
          <w:szCs w:val="20"/>
          <w:lang w:val="bg-BG"/>
        </w:rPr>
        <w:t xml:space="preserve"> противообществените прояви на </w:t>
      </w:r>
      <w:r w:rsidR="00687E1F">
        <w:rPr>
          <w:sz w:val="20"/>
          <w:szCs w:val="20"/>
          <w:lang w:val="bg-BG"/>
        </w:rPr>
        <w:t xml:space="preserve">малолетни и непълнолетни </w:t>
      </w:r>
      <w:r w:rsidR="00B96C88">
        <w:rPr>
          <w:sz w:val="20"/>
          <w:szCs w:val="20"/>
        </w:rPr>
        <w:t>(</w:t>
      </w:r>
      <w:r w:rsidR="00B96C88">
        <w:rPr>
          <w:sz w:val="20"/>
          <w:szCs w:val="20"/>
          <w:lang w:val="bg-BG"/>
        </w:rPr>
        <w:t>МКБППМН</w:t>
      </w:r>
      <w:r w:rsidR="00B96C88">
        <w:rPr>
          <w:sz w:val="20"/>
          <w:szCs w:val="20"/>
        </w:rPr>
        <w:t xml:space="preserve">) </w:t>
      </w:r>
      <w:r w:rsidR="00687E1F">
        <w:rPr>
          <w:sz w:val="20"/>
          <w:szCs w:val="20"/>
          <w:lang w:val="bg-BG"/>
        </w:rPr>
        <w:t>към Община Рила</w:t>
      </w:r>
      <w:r w:rsidRPr="000A4B52">
        <w:rPr>
          <w:sz w:val="20"/>
          <w:szCs w:val="20"/>
          <w:lang w:val="bg-BG"/>
        </w:rPr>
        <w:t>.</w:t>
      </w:r>
    </w:p>
    <w:p w:rsidR="00B30110" w:rsidRPr="001F144E" w:rsidRDefault="00B30110" w:rsidP="001F144E">
      <w:pPr>
        <w:spacing w:line="360" w:lineRule="auto"/>
        <w:ind w:firstLine="360"/>
        <w:jc w:val="both"/>
        <w:rPr>
          <w:sz w:val="20"/>
          <w:szCs w:val="20"/>
        </w:rPr>
      </w:pPr>
      <w:r w:rsidRPr="001F144E">
        <w:rPr>
          <w:sz w:val="20"/>
          <w:szCs w:val="20"/>
          <w:lang w:val="bg-BG"/>
        </w:rPr>
        <w:t xml:space="preserve">МКБППМН </w:t>
      </w:r>
      <w:r w:rsidR="001F144E" w:rsidRPr="001F144E">
        <w:rPr>
          <w:sz w:val="20"/>
          <w:szCs w:val="20"/>
          <w:lang w:val="bg-BG"/>
        </w:rPr>
        <w:t>към Община Рила о</w:t>
      </w:r>
      <w:r w:rsidR="000D51B4" w:rsidRPr="001F144E">
        <w:rPr>
          <w:sz w:val="20"/>
          <w:szCs w:val="20"/>
        </w:rPr>
        <w:t>казва съдействие на образователните институции за обхващане в училище на подлежащите на задължително образование деца и превенция на отпадането от предучилищното и училищното образование, извършва дейности по превенция на противообществените прояви на малолетни и непълнолетни, както и работа с родителите. По данни на Комисията, в община Рила се наблюдава намаляване броя на малолетните и непълнолетните извършители на противообществени прояви. Част от противоправните деяния са в резултат на липса или недостатъчно внимание от страна на родителите, занижен родителски контрол, лоша „приятелска</w:t>
      </w:r>
      <w:proofErr w:type="gramStart"/>
      <w:r w:rsidR="000D51B4" w:rsidRPr="001F144E">
        <w:rPr>
          <w:sz w:val="20"/>
          <w:szCs w:val="20"/>
        </w:rPr>
        <w:t>“ среда</w:t>
      </w:r>
      <w:proofErr w:type="gramEnd"/>
      <w:r w:rsidR="000D51B4" w:rsidRPr="001F144E">
        <w:rPr>
          <w:sz w:val="20"/>
          <w:szCs w:val="20"/>
        </w:rPr>
        <w:t>.</w:t>
      </w:r>
    </w:p>
    <w:p w:rsidR="00D840FD" w:rsidRPr="000A4B52" w:rsidRDefault="00D840FD" w:rsidP="000A4B52">
      <w:pPr>
        <w:pStyle w:val="12"/>
        <w:spacing w:after="0" w:line="360" w:lineRule="auto"/>
        <w:ind w:firstLine="0"/>
        <w:jc w:val="both"/>
        <w:rPr>
          <w:kern w:val="0"/>
          <w:lang w:eastAsia="en-US"/>
        </w:rPr>
      </w:pPr>
    </w:p>
    <w:p w:rsidR="009A0ED7" w:rsidRPr="000A4B52" w:rsidRDefault="00A40210" w:rsidP="000A4B52">
      <w:pPr>
        <w:spacing w:line="360" w:lineRule="auto"/>
        <w:ind w:firstLine="360"/>
        <w:jc w:val="both"/>
        <w:rPr>
          <w:sz w:val="20"/>
          <w:szCs w:val="20"/>
          <w:lang w:val="bg-BG" w:eastAsia="bg-BG"/>
        </w:rPr>
      </w:pPr>
      <w:r w:rsidRPr="000A4B52">
        <w:rPr>
          <w:sz w:val="20"/>
          <w:szCs w:val="20"/>
          <w:lang w:val="bg-BG" w:eastAsia="bg-BG"/>
        </w:rPr>
        <w:t>3.1.</w:t>
      </w:r>
      <w:r w:rsidR="009A0ED7" w:rsidRPr="000A4B52">
        <w:rPr>
          <w:sz w:val="20"/>
          <w:szCs w:val="20"/>
          <w:lang w:val="bg-BG" w:eastAsia="bg-BG"/>
        </w:rPr>
        <w:t xml:space="preserve">13. </w:t>
      </w:r>
      <w:r w:rsidR="00795E5C" w:rsidRPr="000A4B52">
        <w:rPr>
          <w:sz w:val="20"/>
          <w:szCs w:val="20"/>
          <w:lang w:val="bg-BG" w:eastAsia="bg-BG"/>
        </w:rPr>
        <w:t xml:space="preserve">Ранно </w:t>
      </w:r>
      <w:r w:rsidR="009A0ED7" w:rsidRPr="000A4B52">
        <w:rPr>
          <w:sz w:val="20"/>
          <w:szCs w:val="20"/>
          <w:lang w:val="bg-BG" w:eastAsia="bg-BG"/>
        </w:rPr>
        <w:t>оценяване на потребностите и превен</w:t>
      </w:r>
      <w:r w:rsidR="00795E5C" w:rsidRPr="000A4B52">
        <w:rPr>
          <w:sz w:val="20"/>
          <w:szCs w:val="20"/>
          <w:lang w:val="bg-BG" w:eastAsia="bg-BG"/>
        </w:rPr>
        <w:t>ция на обучителните затруднения - чл. 178, ал.1, т.1</w:t>
      </w:r>
      <w:r w:rsidR="00CC019B" w:rsidRPr="000A4B52">
        <w:rPr>
          <w:sz w:val="20"/>
          <w:szCs w:val="20"/>
          <w:lang w:val="bg-BG" w:eastAsia="bg-BG"/>
        </w:rPr>
        <w:t>3</w:t>
      </w:r>
      <w:r w:rsidR="00795E5C" w:rsidRPr="000A4B52">
        <w:rPr>
          <w:sz w:val="20"/>
          <w:szCs w:val="20"/>
          <w:lang w:val="bg-BG" w:eastAsia="bg-BG"/>
        </w:rPr>
        <w:t xml:space="preserve"> от ЗПУО</w:t>
      </w:r>
    </w:p>
    <w:p w:rsidR="0004015E" w:rsidRPr="000A4B52" w:rsidRDefault="0004015E" w:rsidP="000A4B52">
      <w:pPr>
        <w:spacing w:line="360" w:lineRule="auto"/>
        <w:ind w:firstLine="360"/>
        <w:jc w:val="both"/>
        <w:rPr>
          <w:sz w:val="20"/>
          <w:szCs w:val="20"/>
          <w:lang w:val="bg-BG" w:eastAsia="bg-BG"/>
        </w:rPr>
      </w:pPr>
      <w:r w:rsidRPr="000A4B52">
        <w:rPr>
          <w:sz w:val="20"/>
          <w:szCs w:val="20"/>
          <w:lang w:val="bg-BG" w:eastAsia="bg-BG"/>
        </w:rPr>
        <w:t>Ранното оценяване на потребностите от подкрепа за личностно развитие на децата се извършва в процеса на предучилищното образование от педагогическите специалисти в детската градина.</w:t>
      </w:r>
    </w:p>
    <w:p w:rsidR="0004015E" w:rsidRPr="000A4B52" w:rsidRDefault="0004015E" w:rsidP="000A4B52">
      <w:pPr>
        <w:spacing w:line="360" w:lineRule="auto"/>
        <w:ind w:firstLine="360"/>
        <w:jc w:val="both"/>
        <w:rPr>
          <w:sz w:val="20"/>
          <w:szCs w:val="20"/>
          <w:lang w:val="bg-BG" w:eastAsia="bg-BG"/>
        </w:rPr>
      </w:pPr>
      <w:r w:rsidRPr="000A4B52">
        <w:rPr>
          <w:sz w:val="20"/>
          <w:szCs w:val="20"/>
          <w:lang w:val="bg-BG" w:eastAsia="bg-BG"/>
        </w:rPr>
        <w:lastRenderedPageBreak/>
        <w:t>Ранното оценяване на потребностите от подкрепа за личностно развитие на децата в</w:t>
      </w:r>
      <w:r w:rsidRPr="000A4B52">
        <w:rPr>
          <w:sz w:val="20"/>
          <w:szCs w:val="20"/>
          <w:lang w:eastAsia="bg-BG"/>
        </w:rPr>
        <w:t xml:space="preserve"> </w:t>
      </w:r>
      <w:r w:rsidRPr="000A4B52">
        <w:rPr>
          <w:sz w:val="20"/>
          <w:szCs w:val="20"/>
          <w:lang w:val="bg-BG" w:eastAsia="bg-BG"/>
        </w:rPr>
        <w:t>детската градина включва:</w:t>
      </w:r>
    </w:p>
    <w:p w:rsidR="0004015E" w:rsidRPr="000A4B52" w:rsidRDefault="0004015E" w:rsidP="0028631E">
      <w:pPr>
        <w:spacing w:line="360" w:lineRule="auto"/>
        <w:ind w:firstLine="360"/>
        <w:jc w:val="both"/>
        <w:rPr>
          <w:sz w:val="20"/>
          <w:szCs w:val="20"/>
          <w:lang w:val="bg-BG" w:eastAsia="bg-BG"/>
        </w:rPr>
      </w:pPr>
      <w:r w:rsidRPr="000A4B52">
        <w:rPr>
          <w:sz w:val="20"/>
          <w:szCs w:val="20"/>
          <w:lang w:val="bg-BG" w:eastAsia="bg-BG"/>
        </w:rPr>
        <w:t>1. ранно оценяване на развитието на детето и на риска от обучителни затруднения – от учителите в групата в детската градина и/или от психолога, и/или от логопеда в детската градина;</w:t>
      </w:r>
    </w:p>
    <w:p w:rsidR="0004015E" w:rsidRPr="000A4B52" w:rsidRDefault="0004015E" w:rsidP="0028631E">
      <w:pPr>
        <w:spacing w:line="360" w:lineRule="auto"/>
        <w:ind w:firstLine="360"/>
        <w:jc w:val="both"/>
        <w:rPr>
          <w:sz w:val="20"/>
          <w:szCs w:val="20"/>
          <w:lang w:val="bg-BG" w:eastAsia="bg-BG"/>
        </w:rPr>
      </w:pPr>
      <w:r w:rsidRPr="000A4B52">
        <w:rPr>
          <w:sz w:val="20"/>
          <w:szCs w:val="20"/>
          <w:lang w:val="bg-BG" w:eastAsia="bg-BG"/>
        </w:rPr>
        <w:t>2. определяне на необходимост от допълнителни модули за децата, които не владеят български език;</w:t>
      </w:r>
    </w:p>
    <w:p w:rsidR="0004015E" w:rsidRPr="000A4B52" w:rsidRDefault="0004015E" w:rsidP="0028631E">
      <w:pPr>
        <w:spacing w:line="360" w:lineRule="auto"/>
        <w:ind w:firstLine="360"/>
        <w:jc w:val="both"/>
        <w:rPr>
          <w:sz w:val="20"/>
          <w:szCs w:val="20"/>
          <w:lang w:val="bg-BG" w:eastAsia="bg-BG"/>
        </w:rPr>
      </w:pPr>
      <w:r w:rsidRPr="000A4B52">
        <w:rPr>
          <w:sz w:val="20"/>
          <w:szCs w:val="20"/>
          <w:lang w:val="bg-BG" w:eastAsia="bg-BG"/>
        </w:rPr>
        <w:t>3. определяне на необходимост от извършване на оценка от екип за подкрепа за личностно развитие на индивидуалните потребности за предоставяне на допълнителна подкрепа за личностно развитие на детето.</w:t>
      </w:r>
    </w:p>
    <w:p w:rsidR="0004015E" w:rsidRDefault="0004015E" w:rsidP="0068148A">
      <w:pPr>
        <w:spacing w:line="360" w:lineRule="auto"/>
        <w:ind w:firstLine="426"/>
        <w:jc w:val="both"/>
        <w:rPr>
          <w:sz w:val="20"/>
          <w:szCs w:val="20"/>
          <w:lang w:val="bg-BG" w:eastAsia="bg-BG"/>
        </w:rPr>
      </w:pPr>
      <w:r w:rsidRPr="000A4B52">
        <w:rPr>
          <w:sz w:val="20"/>
          <w:szCs w:val="20"/>
          <w:lang w:val="bg-BG" w:eastAsia="bg-BG"/>
        </w:rPr>
        <w:t xml:space="preserve">По </w:t>
      </w:r>
      <w:r w:rsidRPr="000A4B52">
        <w:rPr>
          <w:sz w:val="20"/>
          <w:szCs w:val="20"/>
          <w:lang w:eastAsia="bg-BG"/>
        </w:rPr>
        <w:t>Проект BG05M2ОP001-3.005-0004 „Активно приобщаване в системата на предучилищното образование“</w:t>
      </w:r>
      <w:r w:rsidRPr="000A4B52">
        <w:rPr>
          <w:sz w:val="20"/>
          <w:szCs w:val="20"/>
          <w:lang w:val="bg-BG" w:eastAsia="bg-BG"/>
        </w:rPr>
        <w:t xml:space="preserve"> </w:t>
      </w:r>
      <w:r w:rsidR="0068148A">
        <w:rPr>
          <w:sz w:val="20"/>
          <w:szCs w:val="20"/>
          <w:lang w:val="bg-BG" w:eastAsia="bg-BG"/>
        </w:rPr>
        <w:t>е</w:t>
      </w:r>
      <w:r w:rsidRPr="000A4B52">
        <w:rPr>
          <w:sz w:val="20"/>
          <w:szCs w:val="20"/>
          <w:lang w:val="bg-BG" w:eastAsia="bg-BG"/>
        </w:rPr>
        <w:t xml:space="preserve"> </w:t>
      </w:r>
      <w:r w:rsidR="00240F43">
        <w:rPr>
          <w:sz w:val="20"/>
          <w:szCs w:val="20"/>
          <w:lang w:val="bg-BG" w:eastAsia="bg-BG"/>
        </w:rPr>
        <w:t>з</w:t>
      </w:r>
      <w:r w:rsidR="0068148A">
        <w:rPr>
          <w:sz w:val="20"/>
          <w:szCs w:val="20"/>
          <w:lang w:val="bg-BG" w:eastAsia="bg-BG"/>
        </w:rPr>
        <w:t>аявено</w:t>
      </w:r>
      <w:r w:rsidR="00240F43">
        <w:rPr>
          <w:sz w:val="20"/>
          <w:szCs w:val="20"/>
          <w:lang w:val="bg-BG" w:eastAsia="bg-BG"/>
        </w:rPr>
        <w:t xml:space="preserve"> и е планирано</w:t>
      </w:r>
      <w:r w:rsidRPr="000A4B52">
        <w:rPr>
          <w:sz w:val="20"/>
          <w:szCs w:val="20"/>
          <w:lang w:val="bg-BG" w:eastAsia="bg-BG"/>
        </w:rPr>
        <w:t xml:space="preserve"> </w:t>
      </w:r>
      <w:r w:rsidR="0068148A">
        <w:rPr>
          <w:sz w:val="20"/>
          <w:szCs w:val="20"/>
          <w:lang w:val="bg-BG" w:eastAsia="bg-BG"/>
        </w:rPr>
        <w:t xml:space="preserve">участие в </w:t>
      </w:r>
      <w:r w:rsidRPr="000A4B52">
        <w:rPr>
          <w:sz w:val="20"/>
          <w:szCs w:val="20"/>
          <w:lang w:val="bg-BG" w:eastAsia="bg-BG"/>
        </w:rPr>
        <w:t>обучени</w:t>
      </w:r>
      <w:r w:rsidR="00240F43">
        <w:rPr>
          <w:sz w:val="20"/>
          <w:szCs w:val="20"/>
          <w:lang w:val="bg-BG" w:eastAsia="bg-BG"/>
        </w:rPr>
        <w:t>е</w:t>
      </w:r>
      <w:r w:rsidRPr="000A4B52">
        <w:rPr>
          <w:sz w:val="20"/>
          <w:szCs w:val="20"/>
          <w:lang w:val="bg-BG" w:eastAsia="bg-BG"/>
        </w:rPr>
        <w:t xml:space="preserve"> </w:t>
      </w:r>
      <w:r w:rsidR="0068148A">
        <w:rPr>
          <w:sz w:val="20"/>
          <w:szCs w:val="20"/>
          <w:lang w:val="bg-BG" w:eastAsia="bg-BG"/>
        </w:rPr>
        <w:t>н</w:t>
      </w:r>
      <w:r w:rsidR="00240F43">
        <w:rPr>
          <w:sz w:val="20"/>
          <w:szCs w:val="20"/>
          <w:lang w:val="bg-BG" w:eastAsia="bg-BG"/>
        </w:rPr>
        <w:t xml:space="preserve">а </w:t>
      </w:r>
      <w:r w:rsidR="0068148A">
        <w:rPr>
          <w:sz w:val="20"/>
          <w:szCs w:val="20"/>
          <w:lang w:val="bg-BG" w:eastAsia="bg-BG"/>
        </w:rPr>
        <w:t>един педагогически специалист</w:t>
      </w:r>
      <w:r w:rsidRPr="000A4B52">
        <w:rPr>
          <w:sz w:val="20"/>
          <w:szCs w:val="20"/>
          <w:lang w:val="bg-BG" w:eastAsia="bg-BG"/>
        </w:rPr>
        <w:t xml:space="preserve"> от </w:t>
      </w:r>
      <w:r w:rsidR="00240F43">
        <w:rPr>
          <w:sz w:val="20"/>
          <w:szCs w:val="20"/>
          <w:lang w:val="bg-BG" w:eastAsia="bg-BG"/>
        </w:rPr>
        <w:t>Общинска ДГ „Д-р Тодора Миладинова“, град Р</w:t>
      </w:r>
      <w:r w:rsidR="0068148A">
        <w:rPr>
          <w:sz w:val="20"/>
          <w:szCs w:val="20"/>
          <w:lang w:val="bg-BG" w:eastAsia="bg-BG"/>
        </w:rPr>
        <w:t xml:space="preserve">ила </w:t>
      </w:r>
      <w:r w:rsidRPr="000A4B52">
        <w:rPr>
          <w:sz w:val="20"/>
          <w:szCs w:val="20"/>
          <w:lang w:val="bg-BG" w:eastAsia="bg-BG"/>
        </w:rPr>
        <w:t xml:space="preserve">за придобиване на знания, умения и компетентности за прилагане на  скрининг тест за ранно оценяване на потребностите на децата от 3 години до 3 години и 6 месеца, за определяне на риска от обучителни затруднения и за тяхната превенция. </w:t>
      </w:r>
    </w:p>
    <w:p w:rsidR="0004015E" w:rsidRPr="000A4B52" w:rsidRDefault="0004015E" w:rsidP="000A4B52">
      <w:pPr>
        <w:spacing w:line="360" w:lineRule="auto"/>
        <w:ind w:firstLine="426"/>
        <w:jc w:val="both"/>
        <w:rPr>
          <w:sz w:val="20"/>
          <w:szCs w:val="20"/>
          <w:lang w:val="bg-BG" w:eastAsia="bg-BG"/>
        </w:rPr>
      </w:pPr>
      <w:r w:rsidRPr="000A4B52">
        <w:rPr>
          <w:sz w:val="20"/>
          <w:szCs w:val="20"/>
          <w:lang w:val="bg-BG" w:eastAsia="bg-BG"/>
        </w:rPr>
        <w:t>При работата си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w:t>
      </w:r>
    </w:p>
    <w:p w:rsidR="0004015E" w:rsidRPr="000A4B52" w:rsidRDefault="005D314B" w:rsidP="000A4B52">
      <w:pPr>
        <w:spacing w:line="360" w:lineRule="auto"/>
        <w:ind w:firstLine="426"/>
        <w:jc w:val="both"/>
        <w:rPr>
          <w:sz w:val="20"/>
          <w:szCs w:val="20"/>
          <w:lang w:val="bg-BG"/>
        </w:rPr>
      </w:pPr>
      <w:r w:rsidRPr="00681C9A">
        <w:rPr>
          <w:sz w:val="20"/>
          <w:szCs w:val="20"/>
          <w:lang w:val="bg-BG" w:eastAsia="bg-BG"/>
        </w:rPr>
        <w:t>В ОУ „Аверкий Попстоянов“, град Рила, в началото на учебната година се провежда входно ниво по учебни предмети. На база резултатите от тях се идентифицират пропуските и се разработ</w:t>
      </w:r>
      <w:r w:rsidR="00681C9A" w:rsidRPr="00681C9A">
        <w:rPr>
          <w:sz w:val="20"/>
          <w:szCs w:val="20"/>
          <w:lang w:val="bg-BG" w:eastAsia="bg-BG"/>
        </w:rPr>
        <w:t xml:space="preserve">ват мерки за преодоляването им, </w:t>
      </w:r>
      <w:r w:rsidR="00007E0C" w:rsidRPr="00681C9A">
        <w:rPr>
          <w:sz w:val="20"/>
          <w:szCs w:val="20"/>
          <w:lang w:val="bg-BG" w:eastAsia="bg-BG"/>
        </w:rPr>
        <w:t>чрез включване на учениците в групите на проект „Твоя час“, за осигуряване на обща подкрепа по допълнително обучение по учебни предмети и консултации</w:t>
      </w:r>
      <w:r w:rsidR="00684271" w:rsidRPr="00681C9A">
        <w:rPr>
          <w:sz w:val="20"/>
          <w:szCs w:val="20"/>
          <w:lang w:val="bg-BG" w:eastAsia="bg-BG"/>
        </w:rPr>
        <w:t>, а от учебната 2019/2020 година – по проект „</w:t>
      </w:r>
      <w:r w:rsidR="00DE4B2E" w:rsidRPr="00681C9A">
        <w:rPr>
          <w:sz w:val="20"/>
          <w:szCs w:val="20"/>
          <w:lang w:val="bg-BG" w:eastAsia="bg-BG"/>
        </w:rPr>
        <w:t>Подкрепа за успех</w:t>
      </w:r>
      <w:r w:rsidR="00684271" w:rsidRPr="00681C9A">
        <w:rPr>
          <w:sz w:val="20"/>
          <w:szCs w:val="20"/>
          <w:lang w:val="bg-BG" w:eastAsia="bg-BG"/>
        </w:rPr>
        <w:t>“</w:t>
      </w:r>
      <w:r w:rsidR="00681C9A">
        <w:rPr>
          <w:sz w:val="20"/>
          <w:szCs w:val="20"/>
          <w:lang w:val="bg-BG" w:eastAsia="bg-BG"/>
        </w:rPr>
        <w:t>.</w:t>
      </w:r>
    </w:p>
    <w:p w:rsidR="00473762" w:rsidRPr="009605CF" w:rsidRDefault="00473762" w:rsidP="00473762">
      <w:pPr>
        <w:spacing w:line="360" w:lineRule="auto"/>
        <w:ind w:firstLine="708"/>
        <w:jc w:val="both"/>
        <w:rPr>
          <w:sz w:val="20"/>
          <w:szCs w:val="20"/>
          <w:lang w:val="bg-BG" w:eastAsia="bg-BG"/>
        </w:rPr>
      </w:pPr>
      <w:r w:rsidRPr="009605CF">
        <w:rPr>
          <w:sz w:val="20"/>
          <w:szCs w:val="20"/>
          <w:lang w:val="bg-BG" w:eastAsia="bg-BG"/>
        </w:rPr>
        <w:t>В О</w:t>
      </w:r>
      <w:r w:rsidR="003F293E" w:rsidRPr="009605CF">
        <w:rPr>
          <w:sz w:val="20"/>
          <w:szCs w:val="20"/>
          <w:lang w:val="bg-BG" w:eastAsia="bg-BG"/>
        </w:rPr>
        <w:t xml:space="preserve">бщинска </w:t>
      </w:r>
      <w:r w:rsidRPr="009605CF">
        <w:rPr>
          <w:sz w:val="20"/>
          <w:szCs w:val="20"/>
          <w:lang w:val="bg-BG" w:eastAsia="bg-BG"/>
        </w:rPr>
        <w:t xml:space="preserve">ДГ „Д-р Тодора Миладинова” </w:t>
      </w:r>
      <w:r w:rsidR="00E54918" w:rsidRPr="009605CF">
        <w:rPr>
          <w:sz w:val="20"/>
          <w:szCs w:val="20"/>
          <w:lang w:val="bg-BG" w:eastAsia="bg-BG"/>
        </w:rPr>
        <w:t>има един обучен учител</w:t>
      </w:r>
      <w:r w:rsidRPr="009605CF">
        <w:rPr>
          <w:sz w:val="20"/>
          <w:szCs w:val="20"/>
          <w:lang w:val="bg-BG" w:eastAsia="bg-BG"/>
        </w:rPr>
        <w:t xml:space="preserve"> за осигуряване на обща подкрепа по ранно оценяване на потребностите от подкрепа за личностно развитие на децата.</w:t>
      </w:r>
    </w:p>
    <w:p w:rsidR="00473762" w:rsidRPr="009605CF" w:rsidRDefault="005D314B" w:rsidP="005D314B">
      <w:pPr>
        <w:spacing w:line="360" w:lineRule="auto"/>
        <w:ind w:firstLine="708"/>
        <w:contextualSpacing/>
        <w:rPr>
          <w:sz w:val="20"/>
          <w:lang w:val="en-GB"/>
        </w:rPr>
      </w:pPr>
      <w:r w:rsidRPr="009605CF">
        <w:rPr>
          <w:sz w:val="20"/>
          <w:lang w:val="bg-BG"/>
        </w:rPr>
        <w:t>П</w:t>
      </w:r>
      <w:r w:rsidR="00473762" w:rsidRPr="009605CF">
        <w:rPr>
          <w:sz w:val="20"/>
        </w:rPr>
        <w:t>ри работата с децата и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 като тези мерки се прилагат към всички деца и ученици в обща класна стая по ред, определен в държавния образователен стандарт за приобщаващото образование (ЗПУО чл. 17, ал.5)</w:t>
      </w:r>
      <w:r w:rsidR="00473762" w:rsidRPr="009605CF">
        <w:rPr>
          <w:sz w:val="20"/>
          <w:lang w:val="bg-BG"/>
        </w:rPr>
        <w:t>.</w:t>
      </w:r>
    </w:p>
    <w:p w:rsidR="00473762" w:rsidRPr="009605CF" w:rsidRDefault="00473762" w:rsidP="00473762">
      <w:pPr>
        <w:spacing w:line="360" w:lineRule="auto"/>
        <w:ind w:firstLine="708"/>
        <w:jc w:val="both"/>
        <w:rPr>
          <w:sz w:val="20"/>
          <w:szCs w:val="20"/>
          <w:lang w:val="bg-BG"/>
        </w:rPr>
      </w:pPr>
      <w:r w:rsidRPr="009605CF">
        <w:rPr>
          <w:sz w:val="20"/>
          <w:szCs w:val="20"/>
        </w:rPr>
        <w:t xml:space="preserve">В детската градина, общата подкрепа е насочена към ранно разпознаване на рискове в развитието на детето, които могат да създадат предпоставки за трудности в ученето му в училище. Вече има утвърдени методически инструменти, които ще бъдат в помощ на учителите и специалистите, както и програми за превенция и развитие на езикови, когнитивни, емоционални и социални компетентности на децата от най-ранна възраст. </w:t>
      </w:r>
    </w:p>
    <w:p w:rsidR="00473762" w:rsidRPr="009605CF" w:rsidRDefault="00473762" w:rsidP="00473762">
      <w:pPr>
        <w:spacing w:line="360" w:lineRule="auto"/>
        <w:ind w:firstLine="708"/>
        <w:jc w:val="both"/>
        <w:rPr>
          <w:sz w:val="20"/>
          <w:szCs w:val="20"/>
          <w:lang w:val="bg-BG" w:eastAsia="bg-BG"/>
        </w:rPr>
      </w:pPr>
      <w:r w:rsidRPr="009605CF">
        <w:rPr>
          <w:sz w:val="20"/>
          <w:szCs w:val="20"/>
          <w:lang w:val="bg-BG" w:eastAsia="bg-BG"/>
        </w:rPr>
        <w:t>При работата си с учениците, институциите в системата на предучилищното и училищното образование основават дейността си на принципа на превенцията на обучителните трудности и ранното оценяване на риска от тях.</w:t>
      </w:r>
    </w:p>
    <w:p w:rsidR="00473762" w:rsidRPr="00CB0594" w:rsidRDefault="00473762" w:rsidP="00473762">
      <w:pPr>
        <w:spacing w:line="360" w:lineRule="auto"/>
        <w:ind w:firstLine="708"/>
        <w:jc w:val="both"/>
        <w:rPr>
          <w:sz w:val="20"/>
          <w:szCs w:val="20"/>
          <w:lang w:val="bg-BG" w:eastAsia="bg-BG"/>
        </w:rPr>
      </w:pPr>
      <w:r w:rsidRPr="00681C9A">
        <w:rPr>
          <w:sz w:val="20"/>
          <w:szCs w:val="20"/>
          <w:lang w:val="bg-BG" w:eastAsia="bg-BG"/>
        </w:rPr>
        <w:t xml:space="preserve">В ОУ „Аверкий Попстоянов”, град Рила, както във всяко училище, в началото на учебната година се провеждат входящи тестове по учебни предмети. На база резултатите от тях се разработват мерки за преодоляване на пропуски, чрез включване на учениците в групите </w:t>
      </w:r>
      <w:r w:rsidR="00681C9A" w:rsidRPr="00681C9A">
        <w:rPr>
          <w:sz w:val="20"/>
          <w:szCs w:val="20"/>
          <w:lang w:val="bg-BG" w:eastAsia="bg-BG"/>
        </w:rPr>
        <w:t>по</w:t>
      </w:r>
      <w:r w:rsidRPr="00681C9A">
        <w:rPr>
          <w:sz w:val="20"/>
          <w:szCs w:val="20"/>
          <w:lang w:val="bg-BG" w:eastAsia="bg-BG"/>
        </w:rPr>
        <w:t xml:space="preserve"> проект „Твоя час“,</w:t>
      </w:r>
      <w:r w:rsidR="00681C9A" w:rsidRPr="00681C9A">
        <w:rPr>
          <w:sz w:val="20"/>
          <w:szCs w:val="20"/>
          <w:lang w:val="bg-BG" w:eastAsia="bg-BG"/>
        </w:rPr>
        <w:t xml:space="preserve"> </w:t>
      </w:r>
      <w:r w:rsidRPr="00681C9A">
        <w:rPr>
          <w:sz w:val="20"/>
          <w:szCs w:val="20"/>
          <w:lang w:val="bg-BG" w:eastAsia="bg-BG"/>
        </w:rPr>
        <w:t xml:space="preserve"> </w:t>
      </w:r>
      <w:r w:rsidR="00681C9A" w:rsidRPr="00681C9A">
        <w:rPr>
          <w:sz w:val="20"/>
          <w:szCs w:val="20"/>
          <w:lang w:val="bg-BG" w:eastAsia="bg-BG"/>
        </w:rPr>
        <w:t xml:space="preserve">а от учебната 2018/2019 година – по </w:t>
      </w:r>
      <w:r w:rsidR="00EA538F" w:rsidRPr="00681C9A">
        <w:rPr>
          <w:sz w:val="20"/>
          <w:szCs w:val="20"/>
          <w:lang w:val="bg-BG" w:eastAsia="bg-BG"/>
        </w:rPr>
        <w:t xml:space="preserve">„Подкрепа за успех“ </w:t>
      </w:r>
      <w:r w:rsidRPr="00681C9A">
        <w:rPr>
          <w:sz w:val="20"/>
          <w:szCs w:val="20"/>
          <w:lang w:val="bg-BG" w:eastAsia="bg-BG"/>
        </w:rPr>
        <w:t>за осигуряване на обща подкрепа по допълнително обучение по учебни предмети и консултации.</w:t>
      </w:r>
    </w:p>
    <w:p w:rsidR="006C6572" w:rsidRPr="000A4B52" w:rsidRDefault="006C6572" w:rsidP="000A4B52">
      <w:pPr>
        <w:spacing w:line="360" w:lineRule="auto"/>
        <w:jc w:val="both"/>
        <w:rPr>
          <w:sz w:val="20"/>
          <w:szCs w:val="20"/>
          <w:lang w:val="bg-BG"/>
        </w:rPr>
      </w:pPr>
    </w:p>
    <w:p w:rsidR="00CC019B" w:rsidRPr="000A4B52" w:rsidRDefault="00A40210" w:rsidP="000A4B52">
      <w:pPr>
        <w:spacing w:line="360" w:lineRule="auto"/>
        <w:ind w:firstLine="426"/>
        <w:jc w:val="both"/>
        <w:rPr>
          <w:sz w:val="20"/>
          <w:szCs w:val="20"/>
          <w:lang w:val="bg-BG" w:eastAsia="bg-BG"/>
        </w:rPr>
      </w:pPr>
      <w:r w:rsidRPr="000A4B52">
        <w:rPr>
          <w:sz w:val="20"/>
          <w:szCs w:val="20"/>
          <w:lang w:val="bg-BG" w:eastAsia="bg-BG"/>
        </w:rPr>
        <w:lastRenderedPageBreak/>
        <w:t>3</w:t>
      </w:r>
      <w:r w:rsidR="00CC019B" w:rsidRPr="000A4B52">
        <w:rPr>
          <w:sz w:val="20"/>
          <w:szCs w:val="20"/>
          <w:lang w:val="bg-BG" w:eastAsia="bg-BG"/>
        </w:rPr>
        <w:t>.1.</w:t>
      </w:r>
      <w:r w:rsidR="009A0ED7" w:rsidRPr="000A4B52">
        <w:rPr>
          <w:sz w:val="20"/>
          <w:szCs w:val="20"/>
          <w:lang w:val="bg-BG" w:eastAsia="bg-BG"/>
        </w:rPr>
        <w:t xml:space="preserve">14. </w:t>
      </w:r>
      <w:r w:rsidR="00022884" w:rsidRPr="000A4B52">
        <w:rPr>
          <w:sz w:val="20"/>
          <w:szCs w:val="20"/>
          <w:lang w:val="bg-BG" w:eastAsia="bg-BG"/>
        </w:rPr>
        <w:t xml:space="preserve">Логопедична </w:t>
      </w:r>
      <w:r w:rsidR="009A0ED7" w:rsidRPr="000A4B52">
        <w:rPr>
          <w:sz w:val="20"/>
          <w:szCs w:val="20"/>
          <w:lang w:val="bg-BG" w:eastAsia="bg-BG"/>
        </w:rPr>
        <w:t>работа</w:t>
      </w:r>
      <w:r w:rsidR="00CC019B" w:rsidRPr="000A4B52">
        <w:rPr>
          <w:sz w:val="20"/>
          <w:szCs w:val="20"/>
          <w:lang w:val="bg-BG" w:eastAsia="bg-BG"/>
        </w:rPr>
        <w:t xml:space="preserve"> - чл. 178, ал.1, т.14 от ЗПУО</w:t>
      </w:r>
    </w:p>
    <w:p w:rsidR="0004015E" w:rsidRPr="000A4B52" w:rsidRDefault="0004015E" w:rsidP="000A4B52">
      <w:pPr>
        <w:spacing w:line="360" w:lineRule="auto"/>
        <w:ind w:firstLine="426"/>
        <w:jc w:val="both"/>
        <w:rPr>
          <w:sz w:val="20"/>
          <w:szCs w:val="20"/>
          <w:lang w:val="bg-BG"/>
        </w:rPr>
      </w:pPr>
      <w:r w:rsidRPr="000A4B52">
        <w:rPr>
          <w:sz w:val="20"/>
          <w:szCs w:val="20"/>
          <w:lang w:val="bg-BG"/>
        </w:rPr>
        <w:t>Логопедичната работа</w:t>
      </w:r>
      <w:r w:rsidR="0028631E">
        <w:rPr>
          <w:sz w:val="20"/>
          <w:szCs w:val="20"/>
          <w:lang w:val="bg-BG"/>
        </w:rPr>
        <w:t>,</w:t>
      </w:r>
      <w:r w:rsidRPr="000A4B52">
        <w:rPr>
          <w:sz w:val="20"/>
          <w:szCs w:val="20"/>
          <w:lang w:val="bg-BG"/>
        </w:rPr>
        <w:t xml:space="preserve"> като част от дейностите за целите на превенцията на обучителните</w:t>
      </w:r>
      <w:r w:rsidR="00837C48" w:rsidRPr="000A4B52">
        <w:rPr>
          <w:sz w:val="20"/>
          <w:szCs w:val="20"/>
          <w:lang w:val="bg-BG"/>
        </w:rPr>
        <w:t xml:space="preserve"> </w:t>
      </w:r>
      <w:r w:rsidRPr="000A4B52">
        <w:rPr>
          <w:sz w:val="20"/>
          <w:szCs w:val="20"/>
          <w:lang w:val="bg-BG"/>
        </w:rPr>
        <w:t>затруднения се осъществява от логопеди в детски градини, училища и центрове за подкрепа за личностно развитие, както и от логопеди от РЦПППО.</w:t>
      </w:r>
    </w:p>
    <w:p w:rsidR="00473762" w:rsidRPr="007B19DC" w:rsidRDefault="00473762" w:rsidP="005D314B">
      <w:pPr>
        <w:spacing w:line="360" w:lineRule="auto"/>
        <w:ind w:firstLine="426"/>
        <w:jc w:val="both"/>
        <w:rPr>
          <w:sz w:val="20"/>
          <w:szCs w:val="20"/>
          <w:lang w:val="bg-BG"/>
        </w:rPr>
      </w:pPr>
      <w:r w:rsidRPr="009605CF">
        <w:rPr>
          <w:sz w:val="20"/>
          <w:szCs w:val="20"/>
          <w:lang w:val="bg-BG"/>
        </w:rPr>
        <w:t xml:space="preserve">В </w:t>
      </w:r>
      <w:r w:rsidR="006E52CC" w:rsidRPr="009605CF">
        <w:rPr>
          <w:sz w:val="20"/>
          <w:szCs w:val="20"/>
          <w:lang w:val="bg-BG"/>
        </w:rPr>
        <w:t xml:space="preserve">Общинска ДГ „Д-р Тодора Миладинова“ и в ОУ „Аверкий Попстоянов“, град Рила </w:t>
      </w:r>
      <w:r w:rsidRPr="009605CF">
        <w:rPr>
          <w:sz w:val="20"/>
          <w:szCs w:val="20"/>
          <w:lang w:val="bg-BG"/>
        </w:rPr>
        <w:t xml:space="preserve"> няма изградени логопедични кабинети и не са назначавани специалисти </w:t>
      </w:r>
      <w:r w:rsidRPr="009605CF">
        <w:rPr>
          <w:sz w:val="20"/>
          <w:szCs w:val="20"/>
        </w:rPr>
        <w:t xml:space="preserve">- </w:t>
      </w:r>
      <w:r w:rsidRPr="009605CF">
        <w:rPr>
          <w:sz w:val="20"/>
          <w:szCs w:val="20"/>
          <w:lang w:val="bg-BG"/>
        </w:rPr>
        <w:t xml:space="preserve">логопеди. В детската градина работи логопед с деца на допълнителна подкрепа, който е осигурен от </w:t>
      </w:r>
      <w:r w:rsidRPr="009605CF">
        <w:rPr>
          <w:sz w:val="20"/>
          <w:szCs w:val="20"/>
        </w:rPr>
        <w:t>Регионал</w:t>
      </w:r>
      <w:r w:rsidRPr="009605CF">
        <w:rPr>
          <w:sz w:val="20"/>
          <w:szCs w:val="20"/>
          <w:lang w:val="bg-BG"/>
        </w:rPr>
        <w:t>е</w:t>
      </w:r>
      <w:r w:rsidRPr="009605CF">
        <w:rPr>
          <w:sz w:val="20"/>
          <w:szCs w:val="20"/>
        </w:rPr>
        <w:t>н цент</w:t>
      </w:r>
      <w:r w:rsidRPr="009605CF">
        <w:rPr>
          <w:sz w:val="20"/>
          <w:szCs w:val="20"/>
          <w:lang w:val="bg-BG"/>
        </w:rPr>
        <w:t>ъ</w:t>
      </w:r>
      <w:r w:rsidRPr="009605CF">
        <w:rPr>
          <w:sz w:val="20"/>
          <w:szCs w:val="20"/>
        </w:rPr>
        <w:t>р за подкрепа на процеса на приобщаващото образование</w:t>
      </w:r>
      <w:r w:rsidRPr="009605CF">
        <w:rPr>
          <w:sz w:val="20"/>
          <w:szCs w:val="20"/>
          <w:lang w:val="bg-BG"/>
        </w:rPr>
        <w:t xml:space="preserve"> </w:t>
      </w:r>
      <w:r w:rsidRPr="009605CF">
        <w:rPr>
          <w:sz w:val="20"/>
          <w:szCs w:val="20"/>
        </w:rPr>
        <w:t>(</w:t>
      </w:r>
      <w:r w:rsidRPr="009605CF">
        <w:rPr>
          <w:sz w:val="20"/>
          <w:szCs w:val="20"/>
          <w:lang w:val="bg-BG"/>
        </w:rPr>
        <w:t>РЦПППО</w:t>
      </w:r>
      <w:r w:rsidRPr="009605CF">
        <w:rPr>
          <w:sz w:val="20"/>
          <w:szCs w:val="20"/>
        </w:rPr>
        <w:t>)</w:t>
      </w:r>
      <w:r w:rsidRPr="009605CF">
        <w:rPr>
          <w:sz w:val="20"/>
          <w:szCs w:val="20"/>
          <w:lang w:val="bg-BG"/>
        </w:rPr>
        <w:t xml:space="preserve"> - Кюстендил.</w:t>
      </w:r>
    </w:p>
    <w:p w:rsidR="00DE4B2E" w:rsidRPr="000A4B52" w:rsidRDefault="00EA538F" w:rsidP="00DE4B2E">
      <w:pPr>
        <w:spacing w:line="360" w:lineRule="auto"/>
        <w:ind w:firstLine="426"/>
        <w:jc w:val="both"/>
        <w:rPr>
          <w:sz w:val="20"/>
          <w:szCs w:val="20"/>
          <w:lang w:val="bg-BG"/>
        </w:rPr>
      </w:pPr>
      <w:r w:rsidRPr="00895023">
        <w:rPr>
          <w:sz w:val="20"/>
          <w:szCs w:val="20"/>
          <w:lang w:val="bg-BG"/>
        </w:rPr>
        <w:t>О</w:t>
      </w:r>
      <w:r w:rsidR="00DE4B2E" w:rsidRPr="00895023">
        <w:rPr>
          <w:sz w:val="20"/>
          <w:szCs w:val="20"/>
          <w:lang w:val="bg-BG"/>
        </w:rPr>
        <w:t>сигуряването на логопедична подкрепа за децата и учениците от Община Рила е ос</w:t>
      </w:r>
      <w:r w:rsidRPr="00895023">
        <w:rPr>
          <w:sz w:val="20"/>
          <w:szCs w:val="20"/>
          <w:lang w:val="bg-BG"/>
        </w:rPr>
        <w:t>ъществено по</w:t>
      </w:r>
      <w:r w:rsidR="00DE4B2E" w:rsidRPr="00895023">
        <w:rPr>
          <w:sz w:val="20"/>
          <w:szCs w:val="20"/>
          <w:lang w:val="bg-BG"/>
        </w:rPr>
        <w:t xml:space="preserve"> </w:t>
      </w:r>
      <w:r w:rsidRPr="00351A6C">
        <w:rPr>
          <w:sz w:val="20"/>
          <w:szCs w:val="20"/>
          <w:shd w:val="clear" w:color="auto" w:fill="FFFFFF"/>
        </w:rPr>
        <w:t>проект „Инвестиции за бъдещето“</w:t>
      </w:r>
      <w:r>
        <w:rPr>
          <w:sz w:val="20"/>
          <w:szCs w:val="20"/>
          <w:shd w:val="clear" w:color="auto" w:fill="FFFFFF"/>
          <w:lang w:val="bg-BG"/>
        </w:rPr>
        <w:t>, изпълняван от Община Рила.</w:t>
      </w:r>
    </w:p>
    <w:p w:rsidR="00011C7B" w:rsidRPr="000A4B52" w:rsidRDefault="00011C7B" w:rsidP="000A4B52">
      <w:pPr>
        <w:pStyle w:val="3"/>
        <w:jc w:val="both"/>
        <w:rPr>
          <w:rFonts w:ascii="Times New Roman" w:hAnsi="Times New Roman"/>
          <w:sz w:val="20"/>
          <w:szCs w:val="20"/>
          <w:lang w:val="bg-BG"/>
        </w:rPr>
      </w:pPr>
    </w:p>
    <w:p w:rsidR="00C11CB0" w:rsidRPr="00970986" w:rsidRDefault="00A40210" w:rsidP="00970986">
      <w:pPr>
        <w:pStyle w:val="3"/>
        <w:jc w:val="both"/>
        <w:rPr>
          <w:rFonts w:ascii="Times New Roman" w:hAnsi="Times New Roman"/>
          <w:sz w:val="20"/>
          <w:szCs w:val="20"/>
          <w:lang w:val="bg-BG"/>
        </w:rPr>
      </w:pPr>
      <w:bookmarkStart w:id="16" w:name="_Toc56756526"/>
      <w:r w:rsidRPr="000A4B52">
        <w:rPr>
          <w:rFonts w:ascii="Times New Roman" w:hAnsi="Times New Roman"/>
          <w:sz w:val="20"/>
          <w:szCs w:val="20"/>
          <w:lang w:val="bg-BG"/>
        </w:rPr>
        <w:t>3</w:t>
      </w:r>
      <w:r w:rsidR="002A0D4B" w:rsidRPr="000A4B52">
        <w:rPr>
          <w:rFonts w:ascii="Times New Roman" w:hAnsi="Times New Roman"/>
          <w:sz w:val="20"/>
          <w:szCs w:val="20"/>
          <w:lang w:val="bg-BG"/>
        </w:rPr>
        <w:t>.2. Анализ на текущото осигуряване на допълнителна подкрепа за личностно развитие на деца и ученици в Об</w:t>
      </w:r>
      <w:r w:rsidR="009F7389">
        <w:rPr>
          <w:rFonts w:ascii="Times New Roman" w:hAnsi="Times New Roman"/>
          <w:sz w:val="20"/>
          <w:szCs w:val="20"/>
          <w:lang w:val="bg-BG"/>
        </w:rPr>
        <w:t>щина Рила</w:t>
      </w:r>
      <w:bookmarkEnd w:id="16"/>
    </w:p>
    <w:p w:rsidR="00691206" w:rsidRPr="000A4B52" w:rsidRDefault="00691206" w:rsidP="000A4B52">
      <w:pPr>
        <w:spacing w:line="360" w:lineRule="auto"/>
        <w:ind w:firstLine="426"/>
        <w:jc w:val="both"/>
        <w:rPr>
          <w:sz w:val="20"/>
          <w:szCs w:val="20"/>
          <w:lang w:val="bg-BG" w:eastAsia="bg-BG"/>
        </w:rPr>
      </w:pPr>
      <w:r w:rsidRPr="000A4B52">
        <w:rPr>
          <w:bCs/>
          <w:sz w:val="20"/>
          <w:szCs w:val="20"/>
          <w:lang w:val="bg-BG" w:eastAsia="bg-BG"/>
        </w:rPr>
        <w:t>В Закона за предучилищното и училищно образование чл. 187, ал. 1</w:t>
      </w:r>
      <w:r w:rsidRPr="000A4B52">
        <w:rPr>
          <w:sz w:val="20"/>
          <w:szCs w:val="20"/>
          <w:lang w:val="bg-BG" w:eastAsia="bg-BG"/>
        </w:rPr>
        <w:t xml:space="preserve"> се определя същността и съдържанието на допълнителната подкрепа за личностно развитие, а именно:</w:t>
      </w:r>
    </w:p>
    <w:p w:rsidR="00691206" w:rsidRPr="000A4B52" w:rsidRDefault="00970986" w:rsidP="000A4B52">
      <w:pPr>
        <w:tabs>
          <w:tab w:val="left" w:pos="426"/>
        </w:tabs>
        <w:spacing w:line="360" w:lineRule="auto"/>
        <w:jc w:val="both"/>
        <w:rPr>
          <w:sz w:val="20"/>
          <w:szCs w:val="20"/>
          <w:lang w:val="bg-BG" w:eastAsia="bg-BG"/>
        </w:rPr>
      </w:pPr>
      <w:r>
        <w:rPr>
          <w:sz w:val="20"/>
          <w:szCs w:val="20"/>
          <w:lang w:val="bg-BG" w:eastAsia="bg-BG"/>
        </w:rPr>
        <w:tab/>
      </w:r>
      <w:r w:rsidR="00691206" w:rsidRPr="000A4B52">
        <w:rPr>
          <w:sz w:val="20"/>
          <w:szCs w:val="20"/>
          <w:lang w:val="bg-BG" w:eastAsia="bg-BG"/>
        </w:rPr>
        <w:t>1. работа с дете и ученик по конкретен случай;</w:t>
      </w:r>
    </w:p>
    <w:p w:rsidR="00691206" w:rsidRPr="000A4B52" w:rsidRDefault="00970986" w:rsidP="000A4B52">
      <w:pPr>
        <w:tabs>
          <w:tab w:val="left" w:pos="426"/>
        </w:tabs>
        <w:spacing w:line="360" w:lineRule="auto"/>
        <w:jc w:val="both"/>
        <w:rPr>
          <w:sz w:val="20"/>
          <w:szCs w:val="20"/>
          <w:lang w:val="bg-BG" w:eastAsia="bg-BG"/>
        </w:rPr>
      </w:pPr>
      <w:r>
        <w:rPr>
          <w:sz w:val="20"/>
          <w:szCs w:val="20"/>
          <w:lang w:val="bg-BG" w:eastAsia="bg-BG"/>
        </w:rPr>
        <w:tab/>
      </w:r>
      <w:r w:rsidR="00691206" w:rsidRPr="000A4B52">
        <w:rPr>
          <w:sz w:val="20"/>
          <w:szCs w:val="20"/>
          <w:lang w:val="bg-BG" w:eastAsia="bg-BG"/>
        </w:rPr>
        <w:t>2. 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691206" w:rsidRPr="000A4B52" w:rsidRDefault="00970986" w:rsidP="000A4B52">
      <w:pPr>
        <w:tabs>
          <w:tab w:val="left" w:pos="426"/>
        </w:tabs>
        <w:spacing w:line="360" w:lineRule="auto"/>
        <w:jc w:val="both"/>
        <w:rPr>
          <w:sz w:val="20"/>
          <w:szCs w:val="20"/>
          <w:lang w:val="bg-BG" w:eastAsia="bg-BG"/>
        </w:rPr>
      </w:pPr>
      <w:r>
        <w:rPr>
          <w:sz w:val="20"/>
          <w:szCs w:val="20"/>
          <w:lang w:val="bg-BG" w:eastAsia="bg-BG"/>
        </w:rPr>
        <w:tab/>
      </w:r>
      <w:r w:rsidR="00691206" w:rsidRPr="000A4B52">
        <w:rPr>
          <w:sz w:val="20"/>
          <w:szCs w:val="20"/>
          <w:lang w:val="bg-BG" w:eastAsia="bg-BG"/>
        </w:rPr>
        <w:t>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691206" w:rsidRPr="000A4B52" w:rsidRDefault="00970986" w:rsidP="000A4B52">
      <w:pPr>
        <w:tabs>
          <w:tab w:val="left" w:pos="426"/>
        </w:tabs>
        <w:spacing w:line="360" w:lineRule="auto"/>
        <w:jc w:val="both"/>
        <w:rPr>
          <w:sz w:val="20"/>
          <w:szCs w:val="20"/>
          <w:lang w:val="bg-BG" w:eastAsia="bg-BG"/>
        </w:rPr>
      </w:pPr>
      <w:r>
        <w:rPr>
          <w:sz w:val="20"/>
          <w:szCs w:val="20"/>
          <w:lang w:val="bg-BG" w:eastAsia="bg-BG"/>
        </w:rPr>
        <w:tab/>
      </w:r>
      <w:r w:rsidR="00691206" w:rsidRPr="000A4B52">
        <w:rPr>
          <w:sz w:val="20"/>
          <w:szCs w:val="20"/>
          <w:lang w:val="bg-BG" w:eastAsia="bg-BG"/>
        </w:rPr>
        <w:t>4. предоставяне на обучение по специалните учебни предмети за учениците със сензорни увреждания;</w:t>
      </w:r>
    </w:p>
    <w:p w:rsidR="00285E85" w:rsidRPr="000A4B52" w:rsidRDefault="00970986" w:rsidP="003F293E">
      <w:pPr>
        <w:tabs>
          <w:tab w:val="left" w:pos="426"/>
        </w:tabs>
        <w:spacing w:line="360" w:lineRule="auto"/>
        <w:jc w:val="both"/>
        <w:rPr>
          <w:sz w:val="20"/>
          <w:szCs w:val="20"/>
          <w:lang w:val="bg-BG" w:eastAsia="bg-BG"/>
        </w:rPr>
      </w:pPr>
      <w:r>
        <w:rPr>
          <w:sz w:val="20"/>
          <w:szCs w:val="20"/>
          <w:lang w:val="bg-BG" w:eastAsia="bg-BG"/>
        </w:rPr>
        <w:tab/>
      </w:r>
      <w:r w:rsidR="00681C9A">
        <w:rPr>
          <w:sz w:val="20"/>
          <w:szCs w:val="20"/>
          <w:lang w:val="bg-BG" w:eastAsia="bg-BG"/>
        </w:rPr>
        <w:t>5. ресурсно подпомагане.</w:t>
      </w:r>
    </w:p>
    <w:p w:rsidR="00691206" w:rsidRPr="00681C9A" w:rsidRDefault="00691206" w:rsidP="00681C9A">
      <w:pPr>
        <w:autoSpaceDE w:val="0"/>
        <w:autoSpaceDN w:val="0"/>
        <w:adjustRightInd w:val="0"/>
        <w:spacing w:line="360" w:lineRule="auto"/>
        <w:ind w:firstLine="426"/>
        <w:jc w:val="both"/>
        <w:rPr>
          <w:sz w:val="20"/>
          <w:szCs w:val="20"/>
          <w:lang w:val="bg-BG"/>
        </w:rPr>
      </w:pPr>
      <w:r w:rsidRPr="000A4B52">
        <w:rPr>
          <w:sz w:val="20"/>
          <w:szCs w:val="20"/>
          <w:lang w:val="bg-BG"/>
        </w:rPr>
        <w:t>Съгласно чл. 82 от Наредбата за приобщаващо образование, в сила от 27.10.2017 г.,  институциите в системата на предучилищното и училищното образование, които осигуряват краткосрочна и дългосрочна допълнителна подкрепа за личностно развитие на децата и учениците са детските градини, училищата, центрове за подкрепа за личностно развитие и с</w:t>
      </w:r>
      <w:r w:rsidR="00681C9A">
        <w:rPr>
          <w:sz w:val="20"/>
          <w:szCs w:val="20"/>
          <w:lang w:val="bg-BG"/>
        </w:rPr>
        <w:t>пециализирани обслужващи звена.</w:t>
      </w:r>
    </w:p>
    <w:p w:rsidR="00691206" w:rsidRDefault="00691206" w:rsidP="00681C9A">
      <w:pPr>
        <w:autoSpaceDE w:val="0"/>
        <w:autoSpaceDN w:val="0"/>
        <w:adjustRightInd w:val="0"/>
        <w:spacing w:line="360" w:lineRule="auto"/>
        <w:ind w:firstLine="426"/>
        <w:jc w:val="both"/>
        <w:rPr>
          <w:sz w:val="20"/>
          <w:szCs w:val="20"/>
          <w:lang w:val="bg-BG"/>
        </w:rPr>
      </w:pPr>
      <w:r w:rsidRPr="000A4B52">
        <w:rPr>
          <w:sz w:val="20"/>
          <w:szCs w:val="20"/>
          <w:lang w:val="bg-BG"/>
        </w:rPr>
        <w:t>Краткосрочната допълнителна подкрепа е подкрепата, която въз основа на оценката на индивидуалните потребности на детето или ученика се предоставя за определено време в процеса на предучилищното и училищното образование, а дългосрочна е подкрепата, която въз основа на оценката на индивидуалните потребности на детето или ученика обхваща повече от един етап от степента на образование, повече от една степен на образование или е за целия период на обучение на детето или ученика в детската градина или училищет</w:t>
      </w:r>
      <w:r w:rsidR="00681C9A">
        <w:rPr>
          <w:sz w:val="20"/>
          <w:szCs w:val="20"/>
          <w:lang w:val="bg-BG"/>
        </w:rPr>
        <w:t>о (чл. 81, ал. 2, 3 и 4 от НПО)</w:t>
      </w:r>
    </w:p>
    <w:p w:rsidR="00681C9A" w:rsidRPr="000A4B52" w:rsidRDefault="00681C9A" w:rsidP="00681C9A">
      <w:pPr>
        <w:autoSpaceDE w:val="0"/>
        <w:autoSpaceDN w:val="0"/>
        <w:adjustRightInd w:val="0"/>
        <w:spacing w:line="360" w:lineRule="auto"/>
        <w:ind w:firstLine="426"/>
        <w:jc w:val="both"/>
        <w:rPr>
          <w:sz w:val="20"/>
          <w:szCs w:val="20"/>
          <w:lang w:val="bg-BG"/>
        </w:rPr>
      </w:pPr>
    </w:p>
    <w:p w:rsidR="00691206" w:rsidRPr="003F1653" w:rsidRDefault="00691206" w:rsidP="003F1653">
      <w:pPr>
        <w:spacing w:line="360" w:lineRule="auto"/>
        <w:ind w:firstLine="426"/>
        <w:jc w:val="both"/>
        <w:rPr>
          <w:b/>
          <w:sz w:val="20"/>
          <w:szCs w:val="20"/>
          <w:lang w:val="bg-BG"/>
        </w:rPr>
      </w:pPr>
      <w:r w:rsidRPr="00970986">
        <w:rPr>
          <w:b/>
          <w:sz w:val="20"/>
          <w:szCs w:val="20"/>
          <w:lang w:val="bg-BG"/>
        </w:rPr>
        <w:t>Допълнителна подкрепа за личностно развитие се осигурява на деца и ученици със специални образователни потребности, в риск, с хронични заболявания, с изявени дарби.</w:t>
      </w:r>
    </w:p>
    <w:p w:rsidR="00011C7B" w:rsidRPr="000A4B52" w:rsidRDefault="00A40210" w:rsidP="003F1653">
      <w:pPr>
        <w:spacing w:line="360" w:lineRule="auto"/>
        <w:ind w:firstLine="426"/>
        <w:jc w:val="both"/>
        <w:rPr>
          <w:sz w:val="20"/>
          <w:szCs w:val="20"/>
          <w:u w:val="single"/>
          <w:lang w:val="bg-BG"/>
        </w:rPr>
      </w:pPr>
      <w:r w:rsidRPr="000A4B52">
        <w:rPr>
          <w:sz w:val="20"/>
          <w:szCs w:val="20"/>
          <w:u w:val="single"/>
          <w:lang w:val="bg-BG"/>
        </w:rPr>
        <w:t>3</w:t>
      </w:r>
      <w:r w:rsidR="00011C7B" w:rsidRPr="000A4B52">
        <w:rPr>
          <w:sz w:val="20"/>
          <w:szCs w:val="20"/>
          <w:u w:val="single"/>
          <w:lang w:val="bg-BG"/>
        </w:rPr>
        <w:t>.2.1. Данни за децата и учениците субект на допълнителна подкрепа за личностно развитие</w:t>
      </w:r>
    </w:p>
    <w:p w:rsidR="00011C7B" w:rsidRPr="000A4B52" w:rsidRDefault="00011C7B" w:rsidP="000A4B52">
      <w:pPr>
        <w:spacing w:line="360" w:lineRule="auto"/>
        <w:ind w:firstLine="426"/>
        <w:jc w:val="both"/>
        <w:rPr>
          <w:b/>
          <w:sz w:val="20"/>
          <w:szCs w:val="20"/>
          <w:lang w:val="bg-BG"/>
        </w:rPr>
      </w:pPr>
      <w:r w:rsidRPr="000A4B52">
        <w:rPr>
          <w:b/>
          <w:sz w:val="20"/>
          <w:szCs w:val="20"/>
          <w:lang w:val="bg-BG"/>
        </w:rPr>
        <w:t>Деца и ученици с изявени дарби</w:t>
      </w:r>
    </w:p>
    <w:p w:rsidR="00473762" w:rsidRPr="00F17311" w:rsidRDefault="00473762" w:rsidP="00473762">
      <w:pPr>
        <w:spacing w:line="360" w:lineRule="auto"/>
        <w:ind w:firstLine="708"/>
        <w:jc w:val="both"/>
        <w:rPr>
          <w:b/>
          <w:sz w:val="20"/>
          <w:szCs w:val="20"/>
          <w:lang w:val="bg-BG"/>
        </w:rPr>
      </w:pPr>
      <w:r w:rsidRPr="009605CF">
        <w:rPr>
          <w:sz w:val="20"/>
          <w:szCs w:val="20"/>
          <w:lang w:val="bg-BG"/>
        </w:rPr>
        <w:t xml:space="preserve">В Община Рила </w:t>
      </w:r>
      <w:r w:rsidR="00394788" w:rsidRPr="009605CF">
        <w:rPr>
          <w:sz w:val="20"/>
          <w:szCs w:val="20"/>
          <w:lang w:val="bg-BG"/>
        </w:rPr>
        <w:t xml:space="preserve">не са идентифицирани </w:t>
      </w:r>
      <w:r w:rsidRPr="009605CF">
        <w:rPr>
          <w:sz w:val="20"/>
          <w:szCs w:val="20"/>
          <w:lang w:val="bg-BG"/>
        </w:rPr>
        <w:t xml:space="preserve">деца и ученици с изявени дарби по смисъла на параграф 1, т. 12 от Допълнителни разпоредби на Закона за закрила на детето. </w:t>
      </w:r>
      <w:r w:rsidRPr="009605CF">
        <w:rPr>
          <w:sz w:val="20"/>
          <w:szCs w:val="20"/>
        </w:rPr>
        <w:t>(§1, т.12 от ДР на ЗЗД "</w:t>
      </w:r>
      <w:r w:rsidRPr="009605CF">
        <w:rPr>
          <w:rStyle w:val="ldef1"/>
          <w:sz w:val="20"/>
          <w:szCs w:val="20"/>
        </w:rPr>
        <w:t>Дете с изявени дарби</w:t>
      </w:r>
      <w:r w:rsidRPr="009605CF">
        <w:rPr>
          <w:sz w:val="20"/>
          <w:szCs w:val="20"/>
        </w:rPr>
        <w:t>" е дете, което е показало трайни способности и постижения в областта на науката, изкуството или спорта, надвишаващи постиженията на неговите връстници.)</w:t>
      </w:r>
    </w:p>
    <w:p w:rsidR="00AC011F" w:rsidRPr="000A4B52" w:rsidRDefault="00AC011F" w:rsidP="000A4B52">
      <w:pPr>
        <w:spacing w:line="360" w:lineRule="auto"/>
        <w:jc w:val="both"/>
        <w:rPr>
          <w:sz w:val="20"/>
          <w:szCs w:val="20"/>
          <w:lang w:val="bg-BG"/>
        </w:rPr>
      </w:pPr>
    </w:p>
    <w:p w:rsidR="00011C7B" w:rsidRPr="00970986" w:rsidRDefault="00011C7B" w:rsidP="00970986">
      <w:pPr>
        <w:spacing w:line="360" w:lineRule="auto"/>
        <w:ind w:firstLine="426"/>
        <w:jc w:val="both"/>
        <w:rPr>
          <w:b/>
          <w:sz w:val="20"/>
          <w:szCs w:val="20"/>
          <w:lang w:val="bg-BG"/>
        </w:rPr>
      </w:pPr>
      <w:r w:rsidRPr="000A4B52">
        <w:rPr>
          <w:b/>
          <w:sz w:val="20"/>
          <w:szCs w:val="20"/>
          <w:lang w:val="bg-BG"/>
        </w:rPr>
        <w:t xml:space="preserve">Деца и ученици със специални образователни потребности, </w:t>
      </w:r>
      <w:r w:rsidR="00970986">
        <w:rPr>
          <w:b/>
          <w:sz w:val="20"/>
          <w:szCs w:val="20"/>
          <w:lang w:val="bg-BG"/>
        </w:rPr>
        <w:t>в риск и с хронични заболявания</w:t>
      </w:r>
    </w:p>
    <w:p w:rsidR="00380E40" w:rsidRDefault="00380E40" w:rsidP="000A4B52">
      <w:pPr>
        <w:spacing w:line="360" w:lineRule="auto"/>
        <w:ind w:firstLine="426"/>
        <w:jc w:val="both"/>
        <w:rPr>
          <w:sz w:val="20"/>
          <w:szCs w:val="20"/>
          <w:lang w:val="bg-BG"/>
        </w:rPr>
      </w:pPr>
    </w:p>
    <w:p w:rsidR="006F7078" w:rsidRPr="000A4B52" w:rsidRDefault="006F7078" w:rsidP="000A4B52">
      <w:pPr>
        <w:spacing w:line="360" w:lineRule="auto"/>
        <w:ind w:firstLine="426"/>
        <w:jc w:val="both"/>
        <w:rPr>
          <w:sz w:val="20"/>
          <w:szCs w:val="20"/>
          <w:lang w:val="bg-BG"/>
        </w:rPr>
      </w:pPr>
      <w:r w:rsidRPr="000A4B52">
        <w:rPr>
          <w:sz w:val="20"/>
          <w:szCs w:val="20"/>
          <w:lang w:val="bg-BG"/>
        </w:rPr>
        <w:t>Обобщаване на данни за децата и учениците със специални образователни потребности, в риск и с хронични заболявания в Област Кюстендил е извършено на основата на Анализ на потребностите за подкрепа на личностно развитие на децата и учениците  на всяка една от деветте общини в областта по данни за 201</w:t>
      </w:r>
      <w:r w:rsidRPr="000A4B52">
        <w:rPr>
          <w:sz w:val="20"/>
          <w:szCs w:val="20"/>
        </w:rPr>
        <w:t>9</w:t>
      </w:r>
      <w:r w:rsidRPr="000A4B52">
        <w:rPr>
          <w:sz w:val="20"/>
          <w:szCs w:val="20"/>
          <w:lang w:val="bg-BG"/>
        </w:rPr>
        <w:t>/20</w:t>
      </w:r>
      <w:r w:rsidRPr="000A4B52">
        <w:rPr>
          <w:sz w:val="20"/>
          <w:szCs w:val="20"/>
        </w:rPr>
        <w:t>20</w:t>
      </w:r>
      <w:r w:rsidRPr="000A4B52">
        <w:rPr>
          <w:sz w:val="20"/>
          <w:szCs w:val="20"/>
          <w:lang w:val="bg-BG"/>
        </w:rPr>
        <w:t xml:space="preserve"> учебна година.</w:t>
      </w:r>
    </w:p>
    <w:p w:rsidR="00AE46BD" w:rsidRPr="00394788" w:rsidRDefault="00AE46BD" w:rsidP="00AE46BD">
      <w:pPr>
        <w:spacing w:line="360" w:lineRule="auto"/>
        <w:ind w:firstLine="426"/>
        <w:jc w:val="both"/>
        <w:rPr>
          <w:sz w:val="20"/>
          <w:szCs w:val="20"/>
          <w:lang w:val="bg-BG"/>
        </w:rPr>
      </w:pPr>
      <w:r w:rsidRPr="00394788">
        <w:rPr>
          <w:sz w:val="20"/>
          <w:szCs w:val="20"/>
          <w:lang w:val="bg-BG"/>
        </w:rPr>
        <w:t>Б</w:t>
      </w:r>
      <w:r w:rsidRPr="00394788">
        <w:rPr>
          <w:sz w:val="20"/>
          <w:szCs w:val="20"/>
        </w:rPr>
        <w:t>роят на децата със СОП в образователните институции в Община Рила е както следва:</w:t>
      </w:r>
    </w:p>
    <w:p w:rsidR="00AE46BD" w:rsidRPr="00394788" w:rsidRDefault="00AE46BD" w:rsidP="00AE46BD">
      <w:pPr>
        <w:spacing w:line="360" w:lineRule="auto"/>
        <w:ind w:firstLine="426"/>
        <w:jc w:val="both"/>
        <w:rPr>
          <w:sz w:val="20"/>
          <w:szCs w:val="20"/>
          <w:lang w:val="bg-BG"/>
        </w:rPr>
      </w:pPr>
      <w:r w:rsidRPr="00394788">
        <w:rPr>
          <w:sz w:val="20"/>
          <w:szCs w:val="20"/>
          <w:lang w:val="bg-BG"/>
        </w:rPr>
        <w:t xml:space="preserve">- </w:t>
      </w:r>
      <w:r w:rsidRPr="00394788">
        <w:rPr>
          <w:sz w:val="20"/>
          <w:szCs w:val="20"/>
        </w:rPr>
        <w:t xml:space="preserve">в ОДГ „Д-р Тодора Миладинова”, град Рила - </w:t>
      </w:r>
      <w:r w:rsidRPr="00394788">
        <w:rPr>
          <w:sz w:val="20"/>
          <w:szCs w:val="20"/>
          <w:lang w:val="bg-BG"/>
        </w:rPr>
        <w:t>3 деца през учебната 2018/2019година; 3 деца през учебната 2019/2020 година и 3 деца през учебна 2020/2021 година;</w:t>
      </w:r>
    </w:p>
    <w:p w:rsidR="00011C7B" w:rsidRPr="00394788" w:rsidRDefault="00473762" w:rsidP="00743153">
      <w:pPr>
        <w:spacing w:line="360" w:lineRule="auto"/>
        <w:ind w:firstLine="426"/>
        <w:jc w:val="both"/>
        <w:rPr>
          <w:sz w:val="20"/>
          <w:szCs w:val="20"/>
          <w:lang w:val="bg-BG"/>
        </w:rPr>
      </w:pPr>
      <w:r w:rsidRPr="00394788">
        <w:rPr>
          <w:sz w:val="20"/>
          <w:szCs w:val="20"/>
          <w:lang w:val="bg-BG"/>
        </w:rPr>
        <w:t>- в ОУ „Аверкий Попстоянов”, град Рила</w:t>
      </w:r>
      <w:r w:rsidR="00675F58" w:rsidRPr="00394788">
        <w:rPr>
          <w:sz w:val="20"/>
          <w:szCs w:val="20"/>
          <w:lang w:val="bg-BG"/>
        </w:rPr>
        <w:t xml:space="preserve"> –</w:t>
      </w:r>
      <w:r w:rsidRPr="00394788">
        <w:rPr>
          <w:sz w:val="20"/>
          <w:szCs w:val="20"/>
          <w:lang w:val="bg-BG"/>
        </w:rPr>
        <w:t xml:space="preserve"> 13</w:t>
      </w:r>
      <w:r w:rsidR="00675F58" w:rsidRPr="00394788">
        <w:rPr>
          <w:sz w:val="20"/>
          <w:szCs w:val="20"/>
          <w:lang w:val="bg-BG"/>
        </w:rPr>
        <w:t xml:space="preserve"> ученици</w:t>
      </w:r>
      <w:r w:rsidRPr="00394788">
        <w:rPr>
          <w:sz w:val="20"/>
          <w:szCs w:val="20"/>
          <w:lang w:val="bg-BG"/>
        </w:rPr>
        <w:t xml:space="preserve"> през учебната 201</w:t>
      </w:r>
      <w:r w:rsidR="00675F58" w:rsidRPr="00394788">
        <w:rPr>
          <w:sz w:val="20"/>
          <w:szCs w:val="20"/>
          <w:lang w:val="bg-BG"/>
        </w:rPr>
        <w:t>8</w:t>
      </w:r>
      <w:r w:rsidRPr="00394788">
        <w:rPr>
          <w:sz w:val="20"/>
          <w:szCs w:val="20"/>
          <w:lang w:val="bg-BG"/>
        </w:rPr>
        <w:t>/201</w:t>
      </w:r>
      <w:r w:rsidR="00675F58" w:rsidRPr="00394788">
        <w:rPr>
          <w:sz w:val="20"/>
          <w:szCs w:val="20"/>
          <w:lang w:val="bg-BG"/>
        </w:rPr>
        <w:t>9</w:t>
      </w:r>
      <w:r w:rsidRPr="00394788">
        <w:rPr>
          <w:sz w:val="20"/>
          <w:szCs w:val="20"/>
          <w:lang w:val="bg-BG"/>
        </w:rPr>
        <w:t xml:space="preserve"> година.</w:t>
      </w:r>
      <w:r w:rsidR="00675F58" w:rsidRPr="00394788">
        <w:rPr>
          <w:sz w:val="20"/>
          <w:szCs w:val="20"/>
          <w:lang w:val="bg-BG"/>
        </w:rPr>
        <w:t xml:space="preserve"> 10 ученици през учебната 2019/2020 година</w:t>
      </w:r>
      <w:r w:rsidR="003F293E" w:rsidRPr="00394788">
        <w:rPr>
          <w:sz w:val="20"/>
          <w:szCs w:val="20"/>
          <w:lang w:val="bg-BG"/>
        </w:rPr>
        <w:t xml:space="preserve"> и </w:t>
      </w:r>
      <w:r w:rsidR="00394788" w:rsidRPr="00394788">
        <w:rPr>
          <w:sz w:val="20"/>
          <w:szCs w:val="20"/>
          <w:lang w:val="bg-BG"/>
        </w:rPr>
        <w:t>10</w:t>
      </w:r>
      <w:r w:rsidR="003F293E" w:rsidRPr="00394788">
        <w:rPr>
          <w:sz w:val="20"/>
          <w:szCs w:val="20"/>
          <w:lang w:val="bg-BG"/>
        </w:rPr>
        <w:t xml:space="preserve"> през учебна 2020/2021 година</w:t>
      </w:r>
    </w:p>
    <w:p w:rsidR="00380E40" w:rsidRDefault="00351510" w:rsidP="00EA6C55">
      <w:pPr>
        <w:spacing w:line="360" w:lineRule="auto"/>
        <w:ind w:firstLine="426"/>
        <w:jc w:val="both"/>
        <w:rPr>
          <w:sz w:val="20"/>
          <w:szCs w:val="20"/>
          <w:lang w:val="bg-BG"/>
        </w:rPr>
      </w:pPr>
      <w:r w:rsidRPr="00394788">
        <w:rPr>
          <w:b/>
          <w:sz w:val="20"/>
          <w:szCs w:val="20"/>
          <w:lang w:val="bg-BG"/>
        </w:rPr>
        <w:t>Източник:</w:t>
      </w:r>
      <w:r w:rsidRPr="00394788">
        <w:rPr>
          <w:sz w:val="20"/>
          <w:szCs w:val="20"/>
          <w:lang w:val="bg-BG"/>
        </w:rPr>
        <w:t xml:space="preserve"> По данни от Анализ на потребностите от подкрепата за личностно развитие на децата и учениците </w:t>
      </w:r>
      <w:r w:rsidR="00970986" w:rsidRPr="00394788">
        <w:rPr>
          <w:sz w:val="20"/>
          <w:szCs w:val="20"/>
          <w:lang w:val="bg-BG"/>
        </w:rPr>
        <w:t>в Община Рила</w:t>
      </w:r>
      <w:r w:rsidR="006C6572" w:rsidRPr="00394788">
        <w:rPr>
          <w:sz w:val="20"/>
          <w:szCs w:val="20"/>
          <w:lang w:val="bg-BG"/>
        </w:rPr>
        <w:t xml:space="preserve"> и </w:t>
      </w:r>
      <w:r w:rsidR="00394788" w:rsidRPr="00394788">
        <w:rPr>
          <w:sz w:val="20"/>
          <w:szCs w:val="20"/>
          <w:lang w:val="bg-BG"/>
        </w:rPr>
        <w:t>НЕИСПУО</w:t>
      </w:r>
      <w:r w:rsidR="006C6572" w:rsidRPr="00394788">
        <w:rPr>
          <w:sz w:val="20"/>
          <w:szCs w:val="20"/>
          <w:lang w:val="bg-BG"/>
        </w:rPr>
        <w:t>.</w:t>
      </w:r>
    </w:p>
    <w:p w:rsidR="00675F58" w:rsidRPr="00675F58" w:rsidRDefault="00675F58" w:rsidP="00675F58">
      <w:pPr>
        <w:spacing w:line="360" w:lineRule="auto"/>
        <w:ind w:firstLine="708"/>
        <w:jc w:val="both"/>
        <w:rPr>
          <w:sz w:val="20"/>
          <w:szCs w:val="20"/>
          <w:lang w:val="bg-BG"/>
        </w:rPr>
      </w:pPr>
      <w:r w:rsidRPr="00675F58">
        <w:rPr>
          <w:sz w:val="20"/>
          <w:szCs w:val="20"/>
          <w:lang w:val="bg-BG"/>
        </w:rPr>
        <w:t>Според характеристика на средата в Национална електронна информационна система за предучилищното и училищното образование (НЕИСПУО) са идентифицирани ученици от уязвими групи в ОУ„Аверкий Попстоянов“, по учебни години, както следва:</w:t>
      </w:r>
    </w:p>
    <w:p w:rsidR="00675F58" w:rsidRPr="00675F58" w:rsidRDefault="00675F58" w:rsidP="00675F58">
      <w:pPr>
        <w:spacing w:line="360" w:lineRule="auto"/>
        <w:ind w:firstLine="708"/>
        <w:jc w:val="both"/>
        <w:rPr>
          <w:sz w:val="20"/>
          <w:szCs w:val="20"/>
          <w:lang w:val="bg-BG"/>
        </w:rPr>
      </w:pPr>
      <w:r>
        <w:rPr>
          <w:sz w:val="20"/>
          <w:szCs w:val="20"/>
          <w:lang w:val="bg-BG"/>
        </w:rPr>
        <w:t xml:space="preserve">- </w:t>
      </w:r>
      <w:r w:rsidRPr="00675F58">
        <w:rPr>
          <w:sz w:val="20"/>
          <w:szCs w:val="20"/>
          <w:lang w:val="bg-BG"/>
        </w:rPr>
        <w:t>учебна 2018/2019 година – 30 ученици;</w:t>
      </w:r>
    </w:p>
    <w:p w:rsidR="00675F58" w:rsidRDefault="00675F58" w:rsidP="00675F58">
      <w:pPr>
        <w:spacing w:line="360" w:lineRule="auto"/>
        <w:ind w:firstLine="708"/>
        <w:jc w:val="both"/>
        <w:rPr>
          <w:sz w:val="20"/>
          <w:szCs w:val="20"/>
          <w:lang w:val="bg-BG"/>
        </w:rPr>
      </w:pPr>
      <w:r>
        <w:rPr>
          <w:sz w:val="20"/>
          <w:szCs w:val="20"/>
          <w:lang w:val="bg-BG"/>
        </w:rPr>
        <w:t xml:space="preserve">- </w:t>
      </w:r>
      <w:r w:rsidRPr="00675F58">
        <w:rPr>
          <w:sz w:val="20"/>
          <w:szCs w:val="20"/>
          <w:lang w:val="bg-BG"/>
        </w:rPr>
        <w:t>учебна 2019/2020 година – 31 ученици;</w:t>
      </w:r>
    </w:p>
    <w:p w:rsidR="00743153" w:rsidRPr="00675F58" w:rsidRDefault="00743153" w:rsidP="00675F58">
      <w:pPr>
        <w:spacing w:line="360" w:lineRule="auto"/>
        <w:ind w:firstLine="708"/>
        <w:jc w:val="both"/>
        <w:rPr>
          <w:sz w:val="20"/>
          <w:szCs w:val="20"/>
          <w:lang w:val="bg-BG"/>
        </w:rPr>
      </w:pPr>
      <w:r>
        <w:rPr>
          <w:sz w:val="20"/>
          <w:szCs w:val="20"/>
          <w:lang w:val="bg-BG"/>
        </w:rPr>
        <w:t xml:space="preserve">- учебна 2020/2021 година - </w:t>
      </w:r>
      <w:r w:rsidR="00394788">
        <w:rPr>
          <w:sz w:val="20"/>
          <w:szCs w:val="20"/>
          <w:lang w:val="bg-BG"/>
        </w:rPr>
        <w:t>32</w:t>
      </w:r>
      <w:r>
        <w:rPr>
          <w:sz w:val="20"/>
          <w:szCs w:val="20"/>
          <w:lang w:val="bg-BG"/>
        </w:rPr>
        <w:t xml:space="preserve"> ученици.</w:t>
      </w:r>
    </w:p>
    <w:p w:rsidR="00675F58" w:rsidRDefault="00675F58" w:rsidP="00675F58">
      <w:pPr>
        <w:spacing w:line="360" w:lineRule="auto"/>
        <w:ind w:firstLine="708"/>
        <w:jc w:val="both"/>
        <w:rPr>
          <w:sz w:val="16"/>
          <w:szCs w:val="16"/>
          <w:lang w:val="bg-BG"/>
        </w:rPr>
      </w:pPr>
      <w:r w:rsidRPr="00675F58">
        <w:rPr>
          <w:sz w:val="16"/>
          <w:szCs w:val="16"/>
          <w:lang w:val="bg-BG"/>
        </w:rPr>
        <w:t>По смисъла на § 1, т.3 от Допълнителни разпоредби към Наредба за финансирането на институциите в системата на предучилищното и училищното образование "Деца и ученици от уязвими групи" са деца и ученици в основната степен на образование, застрашени от отпадане от системата на предучилищното и училищното образование или чийто достъп до образование е поставен в повишен риск, поради ниското образователно ниво на родителите/настойниците им и свързаните с това неблагоприятна позиция на пазара на труда и риск от социално изключване.</w:t>
      </w:r>
    </w:p>
    <w:p w:rsidR="00285E85" w:rsidRPr="00675F58" w:rsidRDefault="00285E85" w:rsidP="00675F58">
      <w:pPr>
        <w:spacing w:line="360" w:lineRule="auto"/>
        <w:ind w:firstLine="708"/>
        <w:jc w:val="both"/>
        <w:rPr>
          <w:sz w:val="16"/>
          <w:szCs w:val="16"/>
          <w:lang w:val="bg-BG"/>
        </w:rPr>
      </w:pPr>
    </w:p>
    <w:p w:rsidR="00853B46" w:rsidRPr="00380E40" w:rsidRDefault="00853B46" w:rsidP="0082209A">
      <w:pPr>
        <w:spacing w:line="360" w:lineRule="auto"/>
        <w:ind w:firstLine="708"/>
        <w:jc w:val="both"/>
        <w:rPr>
          <w:sz w:val="20"/>
          <w:szCs w:val="20"/>
          <w:lang w:val="bg-BG"/>
        </w:rPr>
      </w:pPr>
      <w:r w:rsidRPr="00380E40">
        <w:rPr>
          <w:sz w:val="20"/>
          <w:szCs w:val="20"/>
          <w:lang w:val="bg-BG"/>
        </w:rPr>
        <w:t>По данни от Дирекция „Социално подпомагане” – Бобошево, при сравнение на 2018 г. и 2019 г.: децата в риск по смисъла на § 1, т.11 от Допълнителна разпоредба на Закона за закрила на детето се увеличават; децата от социално слаби семейства намаляват; децата на самотни родители се увеличават; децата в многодетни семейства се увеличават.</w:t>
      </w:r>
    </w:p>
    <w:p w:rsidR="00853B46" w:rsidRPr="00380E40" w:rsidRDefault="00853B46" w:rsidP="0082209A">
      <w:pPr>
        <w:spacing w:line="360" w:lineRule="auto"/>
        <w:ind w:firstLine="708"/>
        <w:jc w:val="both"/>
        <w:rPr>
          <w:sz w:val="20"/>
          <w:szCs w:val="20"/>
          <w:lang w:val="bg-BG"/>
        </w:rPr>
      </w:pPr>
      <w:r w:rsidRPr="00380E40">
        <w:rPr>
          <w:sz w:val="20"/>
          <w:szCs w:val="20"/>
          <w:lang w:val="bg-BG"/>
        </w:rPr>
        <w:t>Случаи на деца в риск, с които е работил отдел „Закрила на детето“</w:t>
      </w:r>
      <w:r w:rsidR="00380E40">
        <w:rPr>
          <w:sz w:val="20"/>
          <w:szCs w:val="20"/>
          <w:lang w:val="bg-BG"/>
        </w:rPr>
        <w:t xml:space="preserve"> към ДСП - Бобошево</w:t>
      </w:r>
      <w:r w:rsidRPr="00380E40">
        <w:rPr>
          <w:sz w:val="20"/>
          <w:szCs w:val="20"/>
          <w:lang w:val="bg-BG"/>
        </w:rPr>
        <w:t xml:space="preserve">, в т. ч. </w:t>
      </w:r>
    </w:p>
    <w:p w:rsidR="00380E40" w:rsidRDefault="00853B46" w:rsidP="0082209A">
      <w:pPr>
        <w:pStyle w:val="af"/>
        <w:numPr>
          <w:ilvl w:val="0"/>
          <w:numId w:val="25"/>
        </w:numPr>
        <w:spacing w:line="360" w:lineRule="auto"/>
        <w:rPr>
          <w:sz w:val="20"/>
          <w:lang w:val="bg-BG"/>
        </w:rPr>
      </w:pPr>
      <w:r w:rsidRPr="00380E40">
        <w:rPr>
          <w:sz w:val="20"/>
          <w:lang w:val="bg-BG"/>
        </w:rPr>
        <w:t xml:space="preserve">мерки за закрила на детето в семейна среда – 11 за 2018г. спрямо 12 за 2019 г., като за 2018 г. 7 </w:t>
      </w:r>
    </w:p>
    <w:p w:rsidR="00356594" w:rsidRPr="00380E40" w:rsidRDefault="00853B46" w:rsidP="0082209A">
      <w:pPr>
        <w:spacing w:line="360" w:lineRule="auto"/>
        <w:jc w:val="both"/>
        <w:rPr>
          <w:sz w:val="20"/>
          <w:lang w:val="bg-BG"/>
        </w:rPr>
      </w:pPr>
      <w:r w:rsidRPr="00380E40">
        <w:rPr>
          <w:sz w:val="20"/>
          <w:lang w:val="bg-BG"/>
        </w:rPr>
        <w:t xml:space="preserve">деца </w:t>
      </w:r>
      <w:r w:rsidRPr="00380E40">
        <w:rPr>
          <w:sz w:val="20"/>
          <w:szCs w:val="20"/>
          <w:lang w:val="bg-BG"/>
        </w:rPr>
        <w:t>са  насочени към социални услуги в общността, спрямо 6 за 2019 г.</w:t>
      </w:r>
      <w:r w:rsidR="00FE7F0B" w:rsidRPr="00380E40">
        <w:rPr>
          <w:sz w:val="20"/>
          <w:szCs w:val="20"/>
          <w:lang w:val="bg-BG"/>
        </w:rPr>
        <w:t xml:space="preserve"> </w:t>
      </w:r>
    </w:p>
    <w:p w:rsidR="00853B46" w:rsidRPr="00380E40" w:rsidRDefault="00E05ACE" w:rsidP="0082209A">
      <w:pPr>
        <w:spacing w:line="360" w:lineRule="auto"/>
        <w:ind w:firstLine="708"/>
        <w:jc w:val="both"/>
        <w:rPr>
          <w:sz w:val="20"/>
          <w:szCs w:val="20"/>
          <w:lang w:val="bg-BG"/>
        </w:rPr>
      </w:pPr>
      <w:r>
        <w:rPr>
          <w:sz w:val="20"/>
          <w:szCs w:val="20"/>
          <w:lang w:val="bg-BG"/>
        </w:rPr>
        <w:t xml:space="preserve">От 01.01.2020 г. до </w:t>
      </w:r>
      <w:r w:rsidR="00FE7F0B" w:rsidRPr="00380E40">
        <w:rPr>
          <w:sz w:val="20"/>
          <w:szCs w:val="20"/>
          <w:lang w:val="bg-BG"/>
        </w:rPr>
        <w:t>30.09.2020 г.</w:t>
      </w:r>
      <w:r>
        <w:rPr>
          <w:sz w:val="20"/>
          <w:szCs w:val="20"/>
          <w:lang w:val="bg-BG"/>
        </w:rPr>
        <w:t>,</w:t>
      </w:r>
      <w:r w:rsidR="00FE7F0B" w:rsidRPr="00380E40">
        <w:rPr>
          <w:sz w:val="20"/>
          <w:szCs w:val="20"/>
          <w:lang w:val="bg-BG"/>
        </w:rPr>
        <w:t xml:space="preserve"> </w:t>
      </w:r>
      <w:r w:rsidR="00356594" w:rsidRPr="00380E40">
        <w:rPr>
          <w:sz w:val="20"/>
          <w:szCs w:val="20"/>
          <w:lang w:val="bg-BG"/>
        </w:rPr>
        <w:t>мерки за закрила на детето в семейна среда – 2 случая.</w:t>
      </w:r>
    </w:p>
    <w:p w:rsidR="00853B46" w:rsidRPr="00380E40" w:rsidRDefault="00853B46" w:rsidP="0082209A">
      <w:pPr>
        <w:pStyle w:val="af"/>
        <w:numPr>
          <w:ilvl w:val="0"/>
          <w:numId w:val="25"/>
        </w:numPr>
        <w:spacing w:line="360" w:lineRule="auto"/>
        <w:rPr>
          <w:sz w:val="20"/>
          <w:lang w:val="bg-BG"/>
        </w:rPr>
      </w:pPr>
      <w:r w:rsidRPr="00380E40">
        <w:rPr>
          <w:sz w:val="20"/>
          <w:lang w:val="bg-BG"/>
        </w:rPr>
        <w:t>мерки за закрила извън семейна среда – 7 за 2018г., спрямо 9 за 2019 г., като за 2018 г. – 7 деца са</w:t>
      </w:r>
    </w:p>
    <w:p w:rsidR="00356594" w:rsidRPr="00380E40" w:rsidRDefault="00853B46" w:rsidP="0082209A">
      <w:pPr>
        <w:spacing w:line="360" w:lineRule="auto"/>
        <w:jc w:val="both"/>
        <w:rPr>
          <w:sz w:val="20"/>
          <w:szCs w:val="20"/>
          <w:lang w:val="bg-BG"/>
        </w:rPr>
      </w:pPr>
      <w:r w:rsidRPr="00380E40">
        <w:rPr>
          <w:sz w:val="20"/>
          <w:szCs w:val="20"/>
          <w:lang w:val="bg-BG"/>
        </w:rPr>
        <w:t xml:space="preserve">настанени в семейство на близки и роднини, и за 2019 г. – 7 деца са настанени в семейство на близки и роднини; 1 дете е настанено в приемно семейство и 1 дете е настанено в социални услуги резидентен тип. </w:t>
      </w:r>
    </w:p>
    <w:p w:rsidR="00356594" w:rsidRPr="00380E40" w:rsidRDefault="00E05ACE" w:rsidP="0082209A">
      <w:pPr>
        <w:spacing w:line="360" w:lineRule="auto"/>
        <w:ind w:firstLine="708"/>
        <w:jc w:val="both"/>
        <w:rPr>
          <w:sz w:val="20"/>
          <w:szCs w:val="20"/>
          <w:lang w:val="bg-BG"/>
        </w:rPr>
      </w:pPr>
      <w:r>
        <w:rPr>
          <w:sz w:val="20"/>
          <w:szCs w:val="20"/>
          <w:lang w:val="bg-BG"/>
        </w:rPr>
        <w:t>От 01.01.2020 г. до 30.09.2020 г</w:t>
      </w:r>
      <w:r w:rsidR="00356594" w:rsidRPr="00380E40">
        <w:rPr>
          <w:sz w:val="20"/>
          <w:szCs w:val="20"/>
          <w:lang w:val="bg-BG"/>
        </w:rPr>
        <w:t xml:space="preserve">., мерки за закрила извън семейна среда – 5 случая. Няма деца, настанени в приемно семейство, както и деца, настанени в социални услуги резидентен тип. </w:t>
      </w:r>
    </w:p>
    <w:p w:rsidR="00EA6C55" w:rsidRDefault="00EA6C55" w:rsidP="0082209A">
      <w:pPr>
        <w:pStyle w:val="af"/>
        <w:numPr>
          <w:ilvl w:val="0"/>
          <w:numId w:val="38"/>
        </w:numPr>
        <w:spacing w:line="360" w:lineRule="auto"/>
        <w:rPr>
          <w:sz w:val="20"/>
          <w:lang w:val="bg-BG"/>
        </w:rPr>
      </w:pPr>
      <w:r w:rsidRPr="00675F58">
        <w:rPr>
          <w:sz w:val="20"/>
          <w:lang w:val="bg-BG"/>
        </w:rPr>
        <w:t xml:space="preserve">няма деца с изявени дарби по смисъла на § 1, т.12 от Допълнителна разпоредба на Закона за </w:t>
      </w:r>
    </w:p>
    <w:p w:rsidR="00853B46" w:rsidRDefault="00EA6C55" w:rsidP="0082209A">
      <w:pPr>
        <w:spacing w:line="360" w:lineRule="auto"/>
        <w:jc w:val="both"/>
        <w:rPr>
          <w:sz w:val="20"/>
          <w:lang w:val="bg-BG"/>
        </w:rPr>
      </w:pPr>
      <w:r w:rsidRPr="00675F58">
        <w:rPr>
          <w:sz w:val="20"/>
          <w:lang w:val="bg-BG"/>
        </w:rPr>
        <w:t xml:space="preserve">закрила на </w:t>
      </w:r>
      <w:r w:rsidRPr="00675F58">
        <w:rPr>
          <w:sz w:val="20"/>
          <w:szCs w:val="20"/>
          <w:lang w:val="bg-BG"/>
        </w:rPr>
        <w:t>детето.</w:t>
      </w:r>
    </w:p>
    <w:p w:rsidR="00681C9A" w:rsidRDefault="00A40210" w:rsidP="00681C9A">
      <w:pPr>
        <w:spacing w:line="360" w:lineRule="auto"/>
        <w:ind w:firstLine="708"/>
        <w:jc w:val="both"/>
        <w:rPr>
          <w:sz w:val="20"/>
          <w:szCs w:val="20"/>
          <w:u w:val="single"/>
          <w:lang w:val="bg-BG"/>
        </w:rPr>
      </w:pPr>
      <w:r w:rsidRPr="000A4B52">
        <w:rPr>
          <w:sz w:val="20"/>
          <w:szCs w:val="20"/>
          <w:u w:val="single"/>
          <w:lang w:val="bg-BG"/>
        </w:rPr>
        <w:lastRenderedPageBreak/>
        <w:t>3</w:t>
      </w:r>
      <w:r w:rsidR="00881CAF" w:rsidRPr="000A4B52">
        <w:rPr>
          <w:sz w:val="20"/>
          <w:szCs w:val="20"/>
          <w:u w:val="single"/>
          <w:lang w:val="bg-BG"/>
        </w:rPr>
        <w:t xml:space="preserve">.2.2. Кадрова обезпеченост със специалисти за предоставяне на допълнителна подкрепа за личностно развитие </w:t>
      </w:r>
    </w:p>
    <w:p w:rsidR="00681C9A" w:rsidRPr="000A4B52" w:rsidRDefault="00681C9A" w:rsidP="00681C9A">
      <w:pPr>
        <w:spacing w:line="360" w:lineRule="auto"/>
        <w:ind w:firstLine="708"/>
        <w:jc w:val="both"/>
        <w:rPr>
          <w:sz w:val="20"/>
          <w:szCs w:val="20"/>
          <w:u w:val="single"/>
          <w:lang w:val="bg-BG"/>
        </w:rPr>
      </w:pPr>
    </w:p>
    <w:p w:rsidR="00681C9A" w:rsidRPr="000B0B4E" w:rsidRDefault="00473762" w:rsidP="00681C9A">
      <w:pPr>
        <w:pStyle w:val="m"/>
        <w:spacing w:line="360" w:lineRule="auto"/>
        <w:ind w:firstLine="708"/>
        <w:rPr>
          <w:rFonts w:ascii="Verdana" w:hAnsi="Verdana"/>
        </w:rPr>
      </w:pPr>
      <w:r w:rsidRPr="000B0B4E">
        <w:rPr>
          <w:b/>
          <w:sz w:val="20"/>
          <w:szCs w:val="20"/>
        </w:rPr>
        <w:t>Специалистите необходими за предоставяне основно на допълнителна подкрепа на деца и ученици от предучилищното и училищно образование са психолог, педагогически съветник, логопед, ресурсен учител, помощник на учителя, социален работник и т.н.</w:t>
      </w:r>
      <w:r w:rsidRPr="000B0B4E">
        <w:rPr>
          <w:rFonts w:ascii="Verdana" w:hAnsi="Verdana"/>
        </w:rPr>
        <w:t xml:space="preserve"> </w:t>
      </w:r>
    </w:p>
    <w:p w:rsidR="00473762" w:rsidRDefault="00473762" w:rsidP="00BD5DCD">
      <w:pPr>
        <w:pStyle w:val="m"/>
        <w:spacing w:line="360" w:lineRule="auto"/>
        <w:ind w:firstLine="708"/>
        <w:rPr>
          <w:sz w:val="20"/>
          <w:szCs w:val="20"/>
        </w:rPr>
      </w:pPr>
      <w:r w:rsidRPr="000B0B4E">
        <w:rPr>
          <w:sz w:val="20"/>
          <w:szCs w:val="20"/>
        </w:rPr>
        <w:t>Работно място за такива длъжности се открива по решение на директора в рамките на утвърдените средства по бюджета на институцията при наличие на учебни часове за изпълнение на минимална норма преподавателска работа.</w:t>
      </w:r>
    </w:p>
    <w:p w:rsidR="00681C9A" w:rsidRPr="000B0B4E" w:rsidRDefault="00681C9A" w:rsidP="00BD5DCD">
      <w:pPr>
        <w:pStyle w:val="m"/>
        <w:spacing w:line="360" w:lineRule="auto"/>
        <w:ind w:firstLine="708"/>
        <w:rPr>
          <w:sz w:val="20"/>
          <w:szCs w:val="20"/>
        </w:rPr>
      </w:pPr>
    </w:p>
    <w:p w:rsidR="00473762" w:rsidRPr="000B0B4E" w:rsidRDefault="00473762" w:rsidP="00473762">
      <w:pPr>
        <w:spacing w:line="360" w:lineRule="auto"/>
        <w:ind w:firstLine="708"/>
        <w:jc w:val="both"/>
        <w:rPr>
          <w:b/>
          <w:sz w:val="20"/>
          <w:szCs w:val="20"/>
          <w:lang w:val="bg-BG"/>
        </w:rPr>
      </w:pPr>
      <w:r w:rsidRPr="000B0B4E">
        <w:rPr>
          <w:sz w:val="20"/>
          <w:szCs w:val="20"/>
          <w:lang w:val="bg-BG"/>
        </w:rPr>
        <w:t>В О</w:t>
      </w:r>
      <w:r w:rsidR="00BD5DCD">
        <w:rPr>
          <w:sz w:val="20"/>
          <w:szCs w:val="20"/>
          <w:lang w:val="bg-BG"/>
        </w:rPr>
        <w:t xml:space="preserve">бщинска </w:t>
      </w:r>
      <w:r w:rsidRPr="000B0B4E">
        <w:rPr>
          <w:sz w:val="20"/>
          <w:szCs w:val="20"/>
          <w:lang w:val="bg-BG"/>
        </w:rPr>
        <w:t xml:space="preserve">ДГ  </w:t>
      </w:r>
      <w:r w:rsidRPr="000B0B4E">
        <w:rPr>
          <w:sz w:val="20"/>
          <w:szCs w:val="20"/>
        </w:rPr>
        <w:t xml:space="preserve">„Д-р Тодора Миладинова”, град Рила </w:t>
      </w:r>
      <w:r w:rsidRPr="000B0B4E">
        <w:rPr>
          <w:sz w:val="20"/>
          <w:szCs w:val="20"/>
          <w:lang w:val="bg-BG"/>
        </w:rPr>
        <w:t xml:space="preserve">и в ОУ „Аверкий Попстоянов”, град Рила няма назначени специалисти за осигуряване на </w:t>
      </w:r>
      <w:r w:rsidR="00974F21">
        <w:rPr>
          <w:sz w:val="20"/>
          <w:szCs w:val="20"/>
          <w:lang w:val="bg-BG"/>
        </w:rPr>
        <w:t xml:space="preserve">допълнителна </w:t>
      </w:r>
      <w:r w:rsidRPr="000B0B4E">
        <w:rPr>
          <w:sz w:val="20"/>
          <w:szCs w:val="20"/>
          <w:lang w:val="bg-BG"/>
        </w:rPr>
        <w:t>подкрепа за личностно развитие.</w:t>
      </w:r>
    </w:p>
    <w:p w:rsidR="00473762" w:rsidRPr="000B0B4E" w:rsidRDefault="000B0B4E" w:rsidP="00473762">
      <w:pPr>
        <w:spacing w:line="360" w:lineRule="auto"/>
        <w:ind w:firstLine="709"/>
        <w:jc w:val="both"/>
        <w:rPr>
          <w:sz w:val="20"/>
          <w:szCs w:val="20"/>
          <w:lang w:val="bg-BG"/>
        </w:rPr>
      </w:pPr>
      <w:r w:rsidRPr="000B0B4E">
        <w:rPr>
          <w:sz w:val="20"/>
          <w:szCs w:val="20"/>
          <w:lang w:val="bg-BG"/>
        </w:rPr>
        <w:t xml:space="preserve">Допълнителната подкрепа на </w:t>
      </w:r>
      <w:r w:rsidR="00473762" w:rsidRPr="000B0B4E">
        <w:rPr>
          <w:sz w:val="20"/>
          <w:szCs w:val="20"/>
          <w:lang w:val="bg-BG"/>
        </w:rPr>
        <w:t xml:space="preserve">децата от </w:t>
      </w:r>
      <w:r w:rsidR="00974F21">
        <w:rPr>
          <w:sz w:val="20"/>
          <w:szCs w:val="20"/>
          <w:lang w:val="bg-BG"/>
        </w:rPr>
        <w:t>детската градина и от училището</w:t>
      </w:r>
      <w:r w:rsidR="00473762" w:rsidRPr="000B0B4E">
        <w:rPr>
          <w:sz w:val="20"/>
          <w:szCs w:val="20"/>
          <w:lang w:val="bg-BG"/>
        </w:rPr>
        <w:t xml:space="preserve">, които са със специални образователни потребности се </w:t>
      </w:r>
      <w:r w:rsidRPr="000B0B4E">
        <w:rPr>
          <w:sz w:val="20"/>
          <w:szCs w:val="20"/>
          <w:lang w:val="bg-BG"/>
        </w:rPr>
        <w:t xml:space="preserve">осъществява </w:t>
      </w:r>
      <w:r w:rsidR="00473762" w:rsidRPr="000B0B4E">
        <w:rPr>
          <w:sz w:val="20"/>
          <w:szCs w:val="20"/>
          <w:lang w:val="bg-BG"/>
        </w:rPr>
        <w:t>от ресурсен учител</w:t>
      </w:r>
      <w:r w:rsidRPr="000B0B4E">
        <w:rPr>
          <w:sz w:val="20"/>
          <w:szCs w:val="20"/>
          <w:lang w:val="bg-BG"/>
        </w:rPr>
        <w:t xml:space="preserve">, който е осигурен </w:t>
      </w:r>
      <w:r w:rsidR="00473762" w:rsidRPr="000B0B4E">
        <w:rPr>
          <w:sz w:val="20"/>
          <w:szCs w:val="20"/>
          <w:lang w:val="bg-BG"/>
        </w:rPr>
        <w:t xml:space="preserve"> от РЦПППО – Кюстендил, по утвърден график.</w:t>
      </w:r>
    </w:p>
    <w:p w:rsidR="00473762" w:rsidRPr="007E6E16" w:rsidRDefault="00473762" w:rsidP="00473762">
      <w:pPr>
        <w:spacing w:line="360" w:lineRule="auto"/>
        <w:ind w:firstLine="709"/>
        <w:jc w:val="both"/>
        <w:rPr>
          <w:sz w:val="20"/>
          <w:szCs w:val="20"/>
        </w:rPr>
      </w:pPr>
      <w:r w:rsidRPr="000B0B4E">
        <w:rPr>
          <w:sz w:val="20"/>
          <w:szCs w:val="20"/>
        </w:rPr>
        <w:t>Има децата със за</w:t>
      </w:r>
      <w:r w:rsidR="00BD5DCD">
        <w:rPr>
          <w:sz w:val="20"/>
          <w:szCs w:val="20"/>
        </w:rPr>
        <w:t>труднения при обучението, които</w:t>
      </w:r>
      <w:r w:rsidRPr="000B0B4E">
        <w:rPr>
          <w:sz w:val="20"/>
          <w:szCs w:val="20"/>
        </w:rPr>
        <w:t xml:space="preserve"> не са идентифицирани</w:t>
      </w:r>
      <w:r w:rsidR="00974F21">
        <w:rPr>
          <w:sz w:val="20"/>
          <w:szCs w:val="20"/>
          <w:lang w:val="bg-BG"/>
        </w:rPr>
        <w:t>,</w:t>
      </w:r>
      <w:r w:rsidRPr="000B0B4E">
        <w:rPr>
          <w:sz w:val="20"/>
          <w:szCs w:val="20"/>
        </w:rPr>
        <w:t xml:space="preserve"> като деца със специални образователни потребности, поради нежелание на родителите да признаят проблема и предразсъдъци, свързани с възприемането на детето от заобикалящата го среда.</w:t>
      </w:r>
      <w:r w:rsidRPr="007E6E16">
        <w:rPr>
          <w:sz w:val="20"/>
          <w:szCs w:val="20"/>
        </w:rPr>
        <w:t xml:space="preserve"> </w:t>
      </w:r>
    </w:p>
    <w:p w:rsidR="009C367F" w:rsidRPr="000A4B52" w:rsidRDefault="009C367F" w:rsidP="000A4B52">
      <w:pPr>
        <w:spacing w:line="360" w:lineRule="auto"/>
        <w:jc w:val="both"/>
        <w:rPr>
          <w:sz w:val="20"/>
          <w:szCs w:val="20"/>
          <w:lang w:val="bg-BG"/>
        </w:rPr>
      </w:pPr>
    </w:p>
    <w:p w:rsidR="00681C9A" w:rsidRDefault="00A40210" w:rsidP="00681C9A">
      <w:pPr>
        <w:spacing w:line="360" w:lineRule="auto"/>
        <w:ind w:firstLine="708"/>
        <w:jc w:val="both"/>
        <w:rPr>
          <w:sz w:val="20"/>
          <w:szCs w:val="20"/>
          <w:u w:val="single"/>
          <w:lang w:val="bg-BG"/>
        </w:rPr>
      </w:pPr>
      <w:r w:rsidRPr="000A4B52">
        <w:rPr>
          <w:sz w:val="20"/>
          <w:szCs w:val="20"/>
          <w:u w:val="single"/>
          <w:lang w:val="bg-BG"/>
        </w:rPr>
        <w:t>3</w:t>
      </w:r>
      <w:r w:rsidR="00D32BE1" w:rsidRPr="000A4B52">
        <w:rPr>
          <w:sz w:val="20"/>
          <w:szCs w:val="20"/>
          <w:u w:val="single"/>
          <w:lang w:val="bg-BG"/>
        </w:rPr>
        <w:t xml:space="preserve">.2.3. </w:t>
      </w:r>
      <w:r w:rsidR="00155A26" w:rsidRPr="000A4B52">
        <w:rPr>
          <w:sz w:val="20"/>
          <w:szCs w:val="20"/>
          <w:u w:val="single"/>
          <w:lang w:val="bg-BG"/>
        </w:rPr>
        <w:t>Подкрепяща среда и условия за личностно развитие</w:t>
      </w:r>
    </w:p>
    <w:p w:rsidR="00681C9A" w:rsidRPr="000A4B52" w:rsidRDefault="00681C9A" w:rsidP="00681C9A">
      <w:pPr>
        <w:spacing w:line="360" w:lineRule="auto"/>
        <w:ind w:firstLine="708"/>
        <w:jc w:val="both"/>
        <w:rPr>
          <w:sz w:val="20"/>
          <w:szCs w:val="20"/>
          <w:u w:val="single"/>
          <w:lang w:val="bg-BG"/>
        </w:rPr>
      </w:pPr>
    </w:p>
    <w:p w:rsidR="00865907" w:rsidRPr="000A4B52" w:rsidRDefault="00865907" w:rsidP="000A4B52">
      <w:pPr>
        <w:pStyle w:val="Default"/>
        <w:spacing w:line="360" w:lineRule="auto"/>
        <w:ind w:firstLine="708"/>
        <w:jc w:val="both"/>
        <w:rPr>
          <w:color w:val="auto"/>
          <w:sz w:val="20"/>
          <w:szCs w:val="20"/>
        </w:rPr>
      </w:pPr>
      <w:r w:rsidRPr="000A4B52">
        <w:rPr>
          <w:color w:val="auto"/>
          <w:sz w:val="20"/>
          <w:szCs w:val="20"/>
        </w:rPr>
        <w:t>Институциите в системата на предучилищното и училищното образование предоставят условия за равен достъп до образование за децата и учениците и чрез обща обезпеченост на средата, осигуряване на достъпна архитектурна и физическа среда, достъпност на информацията и комуникацията, достъп до учебните програми и учебното съдържание, разумни улеснения, технически средства, специализирано оборудване и специализирана подкрепяща среда, дидактически материали, методики и специалисти.</w:t>
      </w:r>
    </w:p>
    <w:p w:rsidR="00150360" w:rsidRDefault="000B0B4E" w:rsidP="000B0B4E">
      <w:pPr>
        <w:spacing w:line="360" w:lineRule="auto"/>
        <w:ind w:firstLine="708"/>
        <w:jc w:val="both"/>
        <w:rPr>
          <w:sz w:val="20"/>
          <w:szCs w:val="20"/>
          <w:lang w:val="bg-BG"/>
        </w:rPr>
      </w:pPr>
      <w:r>
        <w:rPr>
          <w:sz w:val="20"/>
          <w:szCs w:val="20"/>
          <w:lang w:val="bg-BG"/>
        </w:rPr>
        <w:t>В Община Рила</w:t>
      </w:r>
      <w:r w:rsidR="00150360" w:rsidRPr="000A4B52">
        <w:rPr>
          <w:sz w:val="20"/>
          <w:szCs w:val="20"/>
          <w:lang w:val="bg-BG"/>
        </w:rPr>
        <w:t xml:space="preserve"> обезпеченост</w:t>
      </w:r>
      <w:r w:rsidR="00351510" w:rsidRPr="000A4B52">
        <w:rPr>
          <w:sz w:val="20"/>
          <w:szCs w:val="20"/>
          <w:lang w:val="bg-BG"/>
        </w:rPr>
        <w:t>та</w:t>
      </w:r>
      <w:r w:rsidR="00150360" w:rsidRPr="000A4B52">
        <w:rPr>
          <w:sz w:val="20"/>
          <w:szCs w:val="20"/>
          <w:lang w:val="bg-BG"/>
        </w:rPr>
        <w:t xml:space="preserve"> на подкрепящата среда е:</w:t>
      </w:r>
    </w:p>
    <w:p w:rsidR="006A6301" w:rsidRPr="00895023" w:rsidRDefault="006A6301" w:rsidP="008A3BC2">
      <w:pPr>
        <w:pStyle w:val="af"/>
        <w:numPr>
          <w:ilvl w:val="0"/>
          <w:numId w:val="42"/>
        </w:numPr>
        <w:spacing w:line="360" w:lineRule="auto"/>
        <w:rPr>
          <w:sz w:val="20"/>
          <w:lang w:val="bg-BG"/>
        </w:rPr>
      </w:pPr>
      <w:r w:rsidRPr="00895023">
        <w:rPr>
          <w:sz w:val="20"/>
          <w:lang w:val="bg-BG"/>
        </w:rPr>
        <w:t xml:space="preserve">Недобро състояние на наличната спортна </w:t>
      </w:r>
      <w:r w:rsidR="00895023" w:rsidRPr="00895023">
        <w:rPr>
          <w:sz w:val="20"/>
          <w:lang w:val="bg-BG"/>
        </w:rPr>
        <w:t xml:space="preserve">база в ОУ „Аверкий Попстоянов” - </w:t>
      </w:r>
      <w:r w:rsidRPr="00895023">
        <w:rPr>
          <w:sz w:val="20"/>
          <w:lang w:val="bg-BG"/>
        </w:rPr>
        <w:t>физкултурния салон;</w:t>
      </w:r>
    </w:p>
    <w:p w:rsidR="000B0B4E" w:rsidRDefault="00150360" w:rsidP="000B0B4E">
      <w:pPr>
        <w:pStyle w:val="af"/>
        <w:numPr>
          <w:ilvl w:val="0"/>
          <w:numId w:val="10"/>
        </w:numPr>
        <w:spacing w:before="0" w:after="0" w:line="360" w:lineRule="auto"/>
        <w:rPr>
          <w:sz w:val="20"/>
          <w:lang w:val="bg-BG"/>
        </w:rPr>
      </w:pPr>
      <w:r w:rsidRPr="000A4B52">
        <w:rPr>
          <w:sz w:val="20"/>
          <w:lang w:val="bg-BG"/>
        </w:rPr>
        <w:t xml:space="preserve">Осигурено медицинско обслужване и </w:t>
      </w:r>
      <w:r w:rsidR="000B0B4E">
        <w:rPr>
          <w:sz w:val="20"/>
          <w:lang w:val="bg-BG"/>
        </w:rPr>
        <w:t xml:space="preserve">здравни </w:t>
      </w:r>
      <w:r w:rsidR="00D15FA2">
        <w:rPr>
          <w:sz w:val="20"/>
          <w:lang w:val="bg-BG"/>
        </w:rPr>
        <w:t xml:space="preserve">кабинети в </w:t>
      </w:r>
      <w:r w:rsidRPr="000A4B52">
        <w:rPr>
          <w:sz w:val="20"/>
          <w:lang w:val="bg-BG"/>
        </w:rPr>
        <w:t>детск</w:t>
      </w:r>
      <w:r w:rsidR="000B0B4E">
        <w:rPr>
          <w:sz w:val="20"/>
          <w:lang w:val="bg-BG"/>
        </w:rPr>
        <w:t>ата</w:t>
      </w:r>
      <w:r w:rsidRPr="000A4B52">
        <w:rPr>
          <w:sz w:val="20"/>
          <w:lang w:val="bg-BG"/>
        </w:rPr>
        <w:t xml:space="preserve"> гради</w:t>
      </w:r>
      <w:r w:rsidR="00351510" w:rsidRPr="000A4B52">
        <w:rPr>
          <w:sz w:val="20"/>
          <w:lang w:val="bg-BG"/>
        </w:rPr>
        <w:t>н</w:t>
      </w:r>
      <w:r w:rsidR="000B0B4E">
        <w:rPr>
          <w:sz w:val="20"/>
          <w:lang w:val="bg-BG"/>
        </w:rPr>
        <w:t>а и училището</w:t>
      </w:r>
      <w:r w:rsidR="00351510" w:rsidRPr="000A4B52">
        <w:rPr>
          <w:sz w:val="20"/>
          <w:lang w:val="bg-BG"/>
        </w:rPr>
        <w:t>;</w:t>
      </w:r>
    </w:p>
    <w:p w:rsidR="006A6301" w:rsidRDefault="006A6301" w:rsidP="000B0B4E">
      <w:pPr>
        <w:pStyle w:val="af"/>
        <w:numPr>
          <w:ilvl w:val="0"/>
          <w:numId w:val="10"/>
        </w:numPr>
        <w:spacing w:before="0" w:after="0" w:line="360" w:lineRule="auto"/>
        <w:rPr>
          <w:sz w:val="20"/>
          <w:lang w:val="bg-BG"/>
        </w:rPr>
      </w:pPr>
      <w:r>
        <w:rPr>
          <w:sz w:val="20"/>
          <w:lang w:val="bg-BG"/>
        </w:rPr>
        <w:t>Осигурено хранене в детската градина;</w:t>
      </w:r>
    </w:p>
    <w:p w:rsidR="000B0B4E" w:rsidRPr="00895023" w:rsidRDefault="00150360" w:rsidP="000B0B4E">
      <w:pPr>
        <w:pStyle w:val="af"/>
        <w:numPr>
          <w:ilvl w:val="0"/>
          <w:numId w:val="10"/>
        </w:numPr>
        <w:spacing w:before="0" w:after="0" w:line="360" w:lineRule="auto"/>
        <w:rPr>
          <w:sz w:val="20"/>
          <w:lang w:val="bg-BG"/>
        </w:rPr>
      </w:pPr>
      <w:r w:rsidRPr="000B0B4E">
        <w:rPr>
          <w:sz w:val="20"/>
          <w:lang w:val="bg-BG"/>
        </w:rPr>
        <w:t xml:space="preserve">Организирано </w:t>
      </w:r>
      <w:r w:rsidR="006A6301" w:rsidRPr="00895023">
        <w:rPr>
          <w:sz w:val="20"/>
          <w:lang w:val="bg-BG"/>
        </w:rPr>
        <w:t>обедно хранене в училището</w:t>
      </w:r>
      <w:r w:rsidRPr="00895023">
        <w:rPr>
          <w:sz w:val="20"/>
          <w:lang w:val="bg-BG"/>
        </w:rPr>
        <w:t>;</w:t>
      </w:r>
    </w:p>
    <w:p w:rsidR="00150360" w:rsidRPr="000B0B4E" w:rsidRDefault="00150360" w:rsidP="000B0B4E">
      <w:pPr>
        <w:pStyle w:val="af"/>
        <w:numPr>
          <w:ilvl w:val="0"/>
          <w:numId w:val="10"/>
        </w:numPr>
        <w:spacing w:before="0" w:after="0" w:line="360" w:lineRule="auto"/>
        <w:rPr>
          <w:sz w:val="20"/>
          <w:lang w:val="bg-BG"/>
        </w:rPr>
      </w:pPr>
      <w:r w:rsidRPr="000B0B4E">
        <w:rPr>
          <w:sz w:val="20"/>
          <w:lang w:val="bg-BG"/>
        </w:rPr>
        <w:t xml:space="preserve">Организиран транспорт към </w:t>
      </w:r>
      <w:r w:rsidR="006A6301">
        <w:rPr>
          <w:sz w:val="20"/>
          <w:lang w:val="bg-BG"/>
        </w:rPr>
        <w:t>детската градина и към училището</w:t>
      </w:r>
      <w:r w:rsidRPr="000B0B4E">
        <w:rPr>
          <w:sz w:val="20"/>
          <w:lang w:val="bg-BG"/>
        </w:rPr>
        <w:t xml:space="preserve">, </w:t>
      </w:r>
      <w:r w:rsidR="000B0B4E">
        <w:rPr>
          <w:sz w:val="20"/>
          <w:lang w:val="bg-BG"/>
        </w:rPr>
        <w:t>за</w:t>
      </w:r>
      <w:r w:rsidR="006A6301">
        <w:rPr>
          <w:sz w:val="20"/>
          <w:lang w:val="bg-BG"/>
        </w:rPr>
        <w:t xml:space="preserve"> децата </w:t>
      </w:r>
      <w:r w:rsidR="000B0B4E">
        <w:rPr>
          <w:sz w:val="20"/>
          <w:lang w:val="bg-BG"/>
        </w:rPr>
        <w:t>и ученици</w:t>
      </w:r>
      <w:r w:rsidR="006A6301">
        <w:rPr>
          <w:sz w:val="20"/>
          <w:lang w:val="bg-BG"/>
        </w:rPr>
        <w:t>те, които се обучават в тях</w:t>
      </w:r>
      <w:r w:rsidR="000B0B4E">
        <w:rPr>
          <w:sz w:val="20"/>
          <w:lang w:val="bg-BG"/>
        </w:rPr>
        <w:t xml:space="preserve"> </w:t>
      </w:r>
      <w:r w:rsidR="00D15FA2">
        <w:rPr>
          <w:sz w:val="20"/>
          <w:lang w:val="bg-BG"/>
        </w:rPr>
        <w:t xml:space="preserve">и са </w:t>
      </w:r>
      <w:r w:rsidRPr="000B0B4E">
        <w:rPr>
          <w:sz w:val="20"/>
          <w:lang w:val="bg-BG"/>
        </w:rPr>
        <w:t>от други населени места;</w:t>
      </w:r>
    </w:p>
    <w:p w:rsidR="00895023" w:rsidRDefault="006A6301" w:rsidP="00681C9A">
      <w:pPr>
        <w:pStyle w:val="af"/>
        <w:numPr>
          <w:ilvl w:val="0"/>
          <w:numId w:val="10"/>
        </w:numPr>
        <w:spacing w:before="0" w:after="0" w:line="360" w:lineRule="auto"/>
        <w:rPr>
          <w:sz w:val="20"/>
          <w:lang w:val="bg-BG"/>
        </w:rPr>
      </w:pPr>
      <w:r w:rsidRPr="00895023">
        <w:rPr>
          <w:sz w:val="20"/>
          <w:lang w:val="bg-BG"/>
        </w:rPr>
        <w:t>Д</w:t>
      </w:r>
      <w:r w:rsidR="00150360" w:rsidRPr="00895023">
        <w:rPr>
          <w:sz w:val="20"/>
          <w:lang w:val="bg-BG"/>
        </w:rPr>
        <w:t>обра библиотечно-информационна обезпеченост.</w:t>
      </w:r>
    </w:p>
    <w:p w:rsidR="00681C9A" w:rsidRPr="00681C9A" w:rsidRDefault="00681C9A" w:rsidP="00681C9A">
      <w:pPr>
        <w:pStyle w:val="af"/>
        <w:spacing w:before="0" w:after="0" w:line="360" w:lineRule="auto"/>
        <w:ind w:left="720" w:firstLine="0"/>
        <w:rPr>
          <w:sz w:val="20"/>
          <w:lang w:val="bg-BG"/>
        </w:rPr>
      </w:pPr>
    </w:p>
    <w:p w:rsidR="00681C9A" w:rsidRDefault="00351510" w:rsidP="00681C9A">
      <w:pPr>
        <w:spacing w:line="360" w:lineRule="auto"/>
        <w:ind w:firstLine="360"/>
        <w:rPr>
          <w:sz w:val="20"/>
          <w:szCs w:val="20"/>
          <w:lang w:val="bg-BG"/>
        </w:rPr>
      </w:pPr>
      <w:r w:rsidRPr="000A4B52">
        <w:rPr>
          <w:sz w:val="20"/>
          <w:szCs w:val="20"/>
          <w:lang w:val="bg-BG"/>
        </w:rPr>
        <w:t>Обобщена информация</w:t>
      </w:r>
      <w:r w:rsidR="00177BE7">
        <w:rPr>
          <w:sz w:val="20"/>
          <w:szCs w:val="20"/>
          <w:lang w:val="bg-BG"/>
        </w:rPr>
        <w:t xml:space="preserve"> за обезпеченост на подкрепящата среда в образователните институции в Община Рила</w:t>
      </w:r>
      <w:r w:rsidRPr="000A4B52">
        <w:rPr>
          <w:sz w:val="20"/>
          <w:szCs w:val="20"/>
          <w:lang w:val="bg-BG"/>
        </w:rPr>
        <w:t xml:space="preserve"> е представена в </w:t>
      </w:r>
      <w:r w:rsidR="00177BE7">
        <w:rPr>
          <w:sz w:val="20"/>
          <w:szCs w:val="20"/>
          <w:lang w:val="bg-BG"/>
        </w:rPr>
        <w:t xml:space="preserve">следващата </w:t>
      </w:r>
      <w:r w:rsidRPr="000A4B52">
        <w:rPr>
          <w:sz w:val="20"/>
          <w:szCs w:val="20"/>
          <w:lang w:val="bg-BG"/>
        </w:rPr>
        <w:t xml:space="preserve">таблица. </w:t>
      </w:r>
    </w:p>
    <w:p w:rsidR="00681C9A" w:rsidRDefault="00681C9A" w:rsidP="00681C9A">
      <w:pPr>
        <w:spacing w:line="360" w:lineRule="auto"/>
        <w:ind w:firstLine="360"/>
        <w:rPr>
          <w:sz w:val="20"/>
          <w:szCs w:val="20"/>
          <w:lang w:val="bg-BG"/>
        </w:rPr>
      </w:pPr>
    </w:p>
    <w:p w:rsidR="003F1653" w:rsidRDefault="003F1653" w:rsidP="00681C9A">
      <w:pPr>
        <w:spacing w:line="360" w:lineRule="auto"/>
        <w:ind w:firstLine="360"/>
        <w:rPr>
          <w:sz w:val="20"/>
          <w:szCs w:val="20"/>
          <w:lang w:val="bg-BG"/>
        </w:rPr>
      </w:pPr>
    </w:p>
    <w:p w:rsidR="003F1653" w:rsidRPr="00681C9A" w:rsidRDefault="003F1653" w:rsidP="00681C9A">
      <w:pPr>
        <w:spacing w:line="360" w:lineRule="auto"/>
        <w:ind w:firstLine="360"/>
        <w:rPr>
          <w:sz w:val="20"/>
          <w:szCs w:val="20"/>
          <w:lang w:val="bg-BG"/>
        </w:rPr>
      </w:pPr>
    </w:p>
    <w:p w:rsidR="00681C9A" w:rsidRDefault="00681C9A" w:rsidP="00177BE7">
      <w:pPr>
        <w:spacing w:line="360" w:lineRule="auto"/>
        <w:jc w:val="center"/>
        <w:rPr>
          <w:b/>
          <w:sz w:val="20"/>
          <w:szCs w:val="20"/>
          <w:lang w:val="bg-BG"/>
        </w:rPr>
      </w:pPr>
    </w:p>
    <w:p w:rsidR="00177BE7" w:rsidRPr="000A4B52" w:rsidRDefault="00177BE7" w:rsidP="00177BE7">
      <w:pPr>
        <w:spacing w:line="360" w:lineRule="auto"/>
        <w:jc w:val="center"/>
        <w:rPr>
          <w:b/>
          <w:sz w:val="20"/>
          <w:szCs w:val="20"/>
          <w:lang w:val="bg-BG"/>
        </w:rPr>
      </w:pPr>
      <w:r w:rsidRPr="000A4B52">
        <w:rPr>
          <w:b/>
          <w:sz w:val="20"/>
          <w:szCs w:val="20"/>
          <w:lang w:val="bg-BG"/>
        </w:rPr>
        <w:lastRenderedPageBreak/>
        <w:t>Обща обезпеченост на средата</w:t>
      </w:r>
    </w:p>
    <w:tbl>
      <w:tblPr>
        <w:tblStyle w:val="af0"/>
        <w:tblW w:w="8926" w:type="dxa"/>
        <w:tblLayout w:type="fixed"/>
        <w:tblLook w:val="04A0" w:firstRow="1" w:lastRow="0" w:firstColumn="1" w:lastColumn="0" w:noHBand="0" w:noVBand="1"/>
      </w:tblPr>
      <w:tblGrid>
        <w:gridCol w:w="2122"/>
        <w:gridCol w:w="822"/>
        <w:gridCol w:w="796"/>
        <w:gridCol w:w="646"/>
        <w:gridCol w:w="1134"/>
        <w:gridCol w:w="796"/>
        <w:gridCol w:w="709"/>
        <w:gridCol w:w="919"/>
        <w:gridCol w:w="982"/>
      </w:tblGrid>
      <w:tr w:rsidR="00177BE7" w:rsidRPr="000A4B52" w:rsidTr="000B2266">
        <w:trPr>
          <w:tblHeader/>
        </w:trPr>
        <w:tc>
          <w:tcPr>
            <w:tcW w:w="2122" w:type="dxa"/>
            <w:vMerge w:val="restart"/>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r>
              <w:rPr>
                <w:b/>
                <w:sz w:val="20"/>
                <w:szCs w:val="20"/>
                <w:lang w:val="bg-BG"/>
              </w:rPr>
              <w:t>Образователна институция</w:t>
            </w:r>
          </w:p>
        </w:tc>
        <w:tc>
          <w:tcPr>
            <w:tcW w:w="2264" w:type="dxa"/>
            <w:gridSpan w:val="3"/>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Спортна база</w:t>
            </w:r>
          </w:p>
        </w:tc>
        <w:tc>
          <w:tcPr>
            <w:tcW w:w="1134" w:type="dxa"/>
            <w:vMerge w:val="restart"/>
            <w:shd w:val="clear" w:color="auto" w:fill="EAF1DD" w:themeFill="accent3" w:themeFillTint="33"/>
            <w:textDirection w:val="btLr"/>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Библиотечно –информационно обезпечаване</w:t>
            </w:r>
          </w:p>
        </w:tc>
        <w:tc>
          <w:tcPr>
            <w:tcW w:w="796" w:type="dxa"/>
            <w:vMerge w:val="restart"/>
            <w:shd w:val="clear" w:color="auto" w:fill="EAF1DD" w:themeFill="accent3" w:themeFillTint="33"/>
            <w:textDirection w:val="btLr"/>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Медицински кабинет</w:t>
            </w:r>
          </w:p>
        </w:tc>
        <w:tc>
          <w:tcPr>
            <w:tcW w:w="709" w:type="dxa"/>
            <w:vMerge w:val="restart"/>
            <w:shd w:val="clear" w:color="auto" w:fill="EAF1DD" w:themeFill="accent3" w:themeFillTint="33"/>
            <w:textDirection w:val="btLr"/>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Столово хранене</w:t>
            </w:r>
          </w:p>
        </w:tc>
        <w:tc>
          <w:tcPr>
            <w:tcW w:w="1901" w:type="dxa"/>
            <w:gridSpan w:val="2"/>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 xml:space="preserve">Транспорт </w:t>
            </w:r>
          </w:p>
        </w:tc>
      </w:tr>
      <w:tr w:rsidR="00177BE7" w:rsidRPr="000A4B52" w:rsidTr="000B2266">
        <w:trPr>
          <w:cantSplit/>
          <w:trHeight w:val="1604"/>
          <w:tblHeader/>
        </w:trPr>
        <w:tc>
          <w:tcPr>
            <w:tcW w:w="2122" w:type="dxa"/>
            <w:vMerge/>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p>
        </w:tc>
        <w:tc>
          <w:tcPr>
            <w:tcW w:w="822" w:type="dxa"/>
            <w:shd w:val="clear" w:color="auto" w:fill="EAF1DD" w:themeFill="accent3" w:themeFillTint="33"/>
            <w:textDirection w:val="btLr"/>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Физкултурен салон</w:t>
            </w:r>
          </w:p>
        </w:tc>
        <w:tc>
          <w:tcPr>
            <w:tcW w:w="796" w:type="dxa"/>
            <w:shd w:val="clear" w:color="auto" w:fill="EAF1DD" w:themeFill="accent3" w:themeFillTint="33"/>
            <w:textDirection w:val="btLr"/>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Спортна площадка</w:t>
            </w:r>
          </w:p>
        </w:tc>
        <w:tc>
          <w:tcPr>
            <w:tcW w:w="646" w:type="dxa"/>
            <w:shd w:val="clear" w:color="auto" w:fill="EAF1DD" w:themeFill="accent3" w:themeFillTint="33"/>
            <w:textDirection w:val="btLr"/>
            <w:vAlign w:val="center"/>
          </w:tcPr>
          <w:p w:rsidR="00177BE7" w:rsidRPr="000A4B52" w:rsidRDefault="00177BE7" w:rsidP="000B2266">
            <w:pPr>
              <w:spacing w:line="360" w:lineRule="auto"/>
              <w:jc w:val="center"/>
              <w:rPr>
                <w:b/>
                <w:sz w:val="20"/>
                <w:szCs w:val="20"/>
                <w:lang w:val="bg-BG"/>
              </w:rPr>
            </w:pPr>
            <w:r w:rsidRPr="000A4B52">
              <w:rPr>
                <w:b/>
                <w:sz w:val="20"/>
                <w:szCs w:val="20"/>
                <w:lang w:val="bg-BG"/>
              </w:rPr>
              <w:t>Спортни съоръжения</w:t>
            </w:r>
          </w:p>
        </w:tc>
        <w:tc>
          <w:tcPr>
            <w:tcW w:w="1134" w:type="dxa"/>
            <w:vMerge/>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p>
        </w:tc>
        <w:tc>
          <w:tcPr>
            <w:tcW w:w="796" w:type="dxa"/>
            <w:vMerge/>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p>
        </w:tc>
        <w:tc>
          <w:tcPr>
            <w:tcW w:w="709" w:type="dxa"/>
            <w:vMerge/>
            <w:shd w:val="clear" w:color="auto" w:fill="EAF1DD" w:themeFill="accent3" w:themeFillTint="33"/>
            <w:vAlign w:val="center"/>
          </w:tcPr>
          <w:p w:rsidR="00177BE7" w:rsidRPr="000A4B52" w:rsidRDefault="00177BE7" w:rsidP="000B2266">
            <w:pPr>
              <w:spacing w:line="360" w:lineRule="auto"/>
              <w:jc w:val="center"/>
              <w:rPr>
                <w:b/>
                <w:sz w:val="20"/>
                <w:szCs w:val="20"/>
                <w:lang w:val="bg-BG"/>
              </w:rPr>
            </w:pPr>
          </w:p>
        </w:tc>
        <w:tc>
          <w:tcPr>
            <w:tcW w:w="919" w:type="dxa"/>
            <w:shd w:val="clear" w:color="auto" w:fill="EAF1DD" w:themeFill="accent3" w:themeFillTint="33"/>
            <w:textDirection w:val="btLr"/>
            <w:vAlign w:val="center"/>
          </w:tcPr>
          <w:p w:rsidR="00177BE7" w:rsidRPr="000A4B52" w:rsidRDefault="00177BE7" w:rsidP="000B2266">
            <w:pPr>
              <w:spacing w:line="360" w:lineRule="auto"/>
              <w:rPr>
                <w:b/>
                <w:sz w:val="20"/>
                <w:szCs w:val="20"/>
                <w:lang w:val="bg-BG"/>
              </w:rPr>
            </w:pPr>
            <w:r w:rsidRPr="000A4B52">
              <w:rPr>
                <w:b/>
                <w:sz w:val="20"/>
                <w:szCs w:val="20"/>
                <w:lang w:val="bg-BG"/>
              </w:rPr>
              <w:t>За деца и ученици до 16 г.</w:t>
            </w:r>
          </w:p>
        </w:tc>
        <w:tc>
          <w:tcPr>
            <w:tcW w:w="982" w:type="dxa"/>
            <w:shd w:val="clear" w:color="auto" w:fill="EAF1DD" w:themeFill="accent3" w:themeFillTint="33"/>
            <w:textDirection w:val="btLr"/>
          </w:tcPr>
          <w:p w:rsidR="00177BE7" w:rsidRPr="000A4B52" w:rsidRDefault="00177BE7" w:rsidP="000B2266">
            <w:pPr>
              <w:spacing w:line="360" w:lineRule="auto"/>
              <w:rPr>
                <w:b/>
                <w:sz w:val="20"/>
                <w:szCs w:val="20"/>
                <w:lang w:val="bg-BG"/>
              </w:rPr>
            </w:pPr>
            <w:r w:rsidRPr="000A4B52">
              <w:rPr>
                <w:b/>
                <w:sz w:val="20"/>
                <w:szCs w:val="20"/>
                <w:lang w:val="bg-BG"/>
              </w:rPr>
              <w:t>За ученици над 16 г.</w:t>
            </w:r>
          </w:p>
        </w:tc>
      </w:tr>
      <w:tr w:rsidR="00177BE7" w:rsidRPr="000A4B52" w:rsidTr="000B2266">
        <w:tc>
          <w:tcPr>
            <w:tcW w:w="2122" w:type="dxa"/>
          </w:tcPr>
          <w:p w:rsidR="00177BE7" w:rsidRPr="000A4B52" w:rsidRDefault="00177BE7" w:rsidP="000B2266">
            <w:pPr>
              <w:spacing w:line="360" w:lineRule="auto"/>
              <w:ind w:firstLine="284"/>
              <w:jc w:val="both"/>
              <w:rPr>
                <w:sz w:val="20"/>
                <w:szCs w:val="20"/>
                <w:lang w:val="bg-BG"/>
              </w:rPr>
            </w:pPr>
            <w:r>
              <w:rPr>
                <w:sz w:val="20"/>
                <w:szCs w:val="20"/>
                <w:lang w:val="bg-BG"/>
              </w:rPr>
              <w:t>Общинска ДГ „Д-р Тодора Миладинова“</w:t>
            </w:r>
          </w:p>
        </w:tc>
        <w:tc>
          <w:tcPr>
            <w:tcW w:w="822" w:type="dxa"/>
          </w:tcPr>
          <w:p w:rsidR="00177BE7" w:rsidRPr="000A4B52" w:rsidRDefault="00177BE7" w:rsidP="000B2266">
            <w:pPr>
              <w:spacing w:line="360" w:lineRule="auto"/>
              <w:jc w:val="center"/>
              <w:rPr>
                <w:sz w:val="20"/>
                <w:szCs w:val="20"/>
                <w:lang w:val="bg-BG"/>
              </w:rPr>
            </w:pPr>
            <w:r w:rsidRPr="000A4B52">
              <w:rPr>
                <w:sz w:val="20"/>
                <w:szCs w:val="20"/>
                <w:lang w:val="bg-BG"/>
              </w:rPr>
              <w:t>0</w:t>
            </w:r>
          </w:p>
        </w:tc>
        <w:tc>
          <w:tcPr>
            <w:tcW w:w="796" w:type="dxa"/>
          </w:tcPr>
          <w:p w:rsidR="00177BE7" w:rsidRPr="000A4B52" w:rsidRDefault="00177BE7" w:rsidP="000B2266">
            <w:pPr>
              <w:spacing w:line="360" w:lineRule="auto"/>
              <w:jc w:val="center"/>
              <w:rPr>
                <w:sz w:val="20"/>
                <w:szCs w:val="20"/>
              </w:rPr>
            </w:pPr>
            <w:r w:rsidRPr="000A4B52">
              <w:rPr>
                <w:sz w:val="20"/>
                <w:szCs w:val="20"/>
              </w:rPr>
              <w:t>1</w:t>
            </w:r>
          </w:p>
        </w:tc>
        <w:tc>
          <w:tcPr>
            <w:tcW w:w="646" w:type="dxa"/>
          </w:tcPr>
          <w:p w:rsidR="00177BE7" w:rsidRPr="000A4B52" w:rsidRDefault="00177BE7" w:rsidP="000B2266">
            <w:pPr>
              <w:spacing w:line="360" w:lineRule="auto"/>
              <w:jc w:val="center"/>
              <w:rPr>
                <w:sz w:val="20"/>
                <w:szCs w:val="20"/>
              </w:rPr>
            </w:pPr>
            <w:r w:rsidRPr="000A4B52">
              <w:rPr>
                <w:sz w:val="20"/>
                <w:szCs w:val="20"/>
              </w:rPr>
              <w:t>1</w:t>
            </w:r>
          </w:p>
        </w:tc>
        <w:tc>
          <w:tcPr>
            <w:tcW w:w="1134" w:type="dxa"/>
          </w:tcPr>
          <w:p w:rsidR="00177BE7" w:rsidRPr="000A4B52" w:rsidRDefault="00177BE7" w:rsidP="000B2266">
            <w:pPr>
              <w:spacing w:line="360" w:lineRule="auto"/>
              <w:jc w:val="center"/>
              <w:rPr>
                <w:sz w:val="20"/>
                <w:szCs w:val="20"/>
              </w:rPr>
            </w:pPr>
            <w:r w:rsidRPr="000A4B52">
              <w:rPr>
                <w:sz w:val="20"/>
                <w:szCs w:val="20"/>
              </w:rPr>
              <w:t>1</w:t>
            </w:r>
          </w:p>
        </w:tc>
        <w:tc>
          <w:tcPr>
            <w:tcW w:w="796" w:type="dxa"/>
          </w:tcPr>
          <w:p w:rsidR="00177BE7" w:rsidRPr="000A4B52" w:rsidRDefault="00177BE7" w:rsidP="000B2266">
            <w:pPr>
              <w:spacing w:line="360" w:lineRule="auto"/>
              <w:jc w:val="center"/>
              <w:rPr>
                <w:sz w:val="20"/>
                <w:szCs w:val="20"/>
              </w:rPr>
            </w:pPr>
            <w:r w:rsidRPr="000A4B52">
              <w:rPr>
                <w:sz w:val="20"/>
                <w:szCs w:val="20"/>
              </w:rPr>
              <w:t>1</w:t>
            </w:r>
          </w:p>
        </w:tc>
        <w:tc>
          <w:tcPr>
            <w:tcW w:w="709" w:type="dxa"/>
          </w:tcPr>
          <w:p w:rsidR="00177BE7" w:rsidRPr="000A4B52" w:rsidRDefault="00177BE7" w:rsidP="000B2266">
            <w:pPr>
              <w:spacing w:line="360" w:lineRule="auto"/>
              <w:jc w:val="center"/>
              <w:rPr>
                <w:sz w:val="20"/>
                <w:szCs w:val="20"/>
              </w:rPr>
            </w:pPr>
            <w:r w:rsidRPr="000A4B52">
              <w:rPr>
                <w:sz w:val="20"/>
                <w:szCs w:val="20"/>
              </w:rPr>
              <w:t>1</w:t>
            </w:r>
          </w:p>
        </w:tc>
        <w:tc>
          <w:tcPr>
            <w:tcW w:w="919" w:type="dxa"/>
          </w:tcPr>
          <w:p w:rsidR="00177BE7" w:rsidRPr="000A4B52" w:rsidRDefault="00177BE7" w:rsidP="000B2266">
            <w:pPr>
              <w:spacing w:line="360" w:lineRule="auto"/>
              <w:jc w:val="center"/>
              <w:rPr>
                <w:sz w:val="20"/>
                <w:szCs w:val="20"/>
              </w:rPr>
            </w:pPr>
            <w:r w:rsidRPr="000A4B52">
              <w:rPr>
                <w:sz w:val="20"/>
                <w:szCs w:val="20"/>
              </w:rPr>
              <w:t>1</w:t>
            </w:r>
          </w:p>
        </w:tc>
        <w:tc>
          <w:tcPr>
            <w:tcW w:w="982" w:type="dxa"/>
          </w:tcPr>
          <w:p w:rsidR="00177BE7" w:rsidRPr="00D15FA2" w:rsidRDefault="00177BE7" w:rsidP="000B2266">
            <w:pPr>
              <w:spacing w:line="360" w:lineRule="auto"/>
              <w:jc w:val="center"/>
              <w:rPr>
                <w:sz w:val="20"/>
                <w:szCs w:val="20"/>
                <w:lang w:val="bg-BG"/>
              </w:rPr>
            </w:pPr>
            <w:r>
              <w:rPr>
                <w:sz w:val="20"/>
                <w:szCs w:val="20"/>
                <w:lang w:val="bg-BG"/>
              </w:rPr>
              <w:t>неприложимо</w:t>
            </w:r>
          </w:p>
        </w:tc>
      </w:tr>
      <w:tr w:rsidR="00177BE7" w:rsidRPr="000A4B52" w:rsidTr="000B2266">
        <w:tc>
          <w:tcPr>
            <w:tcW w:w="2122" w:type="dxa"/>
          </w:tcPr>
          <w:p w:rsidR="00177BE7" w:rsidRPr="000A4B52" w:rsidRDefault="00177BE7" w:rsidP="000B2266">
            <w:pPr>
              <w:spacing w:line="360" w:lineRule="auto"/>
              <w:ind w:firstLine="284"/>
              <w:jc w:val="both"/>
              <w:rPr>
                <w:sz w:val="20"/>
                <w:szCs w:val="20"/>
                <w:lang w:val="bg-BG"/>
              </w:rPr>
            </w:pPr>
            <w:r>
              <w:rPr>
                <w:sz w:val="20"/>
                <w:szCs w:val="20"/>
                <w:lang w:val="bg-BG"/>
              </w:rPr>
              <w:t>ОУ „Аверкий Попстоянов“</w:t>
            </w:r>
          </w:p>
        </w:tc>
        <w:tc>
          <w:tcPr>
            <w:tcW w:w="822" w:type="dxa"/>
          </w:tcPr>
          <w:p w:rsidR="00177BE7" w:rsidRPr="000A4B52" w:rsidRDefault="00177BE7" w:rsidP="000B2266">
            <w:pPr>
              <w:spacing w:line="360" w:lineRule="auto"/>
              <w:jc w:val="center"/>
              <w:rPr>
                <w:sz w:val="20"/>
                <w:szCs w:val="20"/>
              </w:rPr>
            </w:pPr>
            <w:r w:rsidRPr="000A4B52">
              <w:rPr>
                <w:sz w:val="20"/>
                <w:szCs w:val="20"/>
              </w:rPr>
              <w:t>1*</w:t>
            </w:r>
          </w:p>
        </w:tc>
        <w:tc>
          <w:tcPr>
            <w:tcW w:w="796" w:type="dxa"/>
          </w:tcPr>
          <w:p w:rsidR="00177BE7" w:rsidRPr="000A4B52" w:rsidRDefault="00177BE7" w:rsidP="000B2266">
            <w:pPr>
              <w:spacing w:line="360" w:lineRule="auto"/>
              <w:jc w:val="center"/>
              <w:rPr>
                <w:sz w:val="20"/>
                <w:szCs w:val="20"/>
              </w:rPr>
            </w:pPr>
            <w:r w:rsidRPr="000A4B52">
              <w:rPr>
                <w:sz w:val="20"/>
                <w:szCs w:val="20"/>
              </w:rPr>
              <w:t>1</w:t>
            </w:r>
          </w:p>
        </w:tc>
        <w:tc>
          <w:tcPr>
            <w:tcW w:w="646" w:type="dxa"/>
          </w:tcPr>
          <w:p w:rsidR="00177BE7" w:rsidRPr="000A4B52" w:rsidRDefault="00177BE7" w:rsidP="000B2266">
            <w:pPr>
              <w:spacing w:line="360" w:lineRule="auto"/>
              <w:jc w:val="center"/>
              <w:rPr>
                <w:sz w:val="20"/>
                <w:szCs w:val="20"/>
              </w:rPr>
            </w:pPr>
            <w:r w:rsidRPr="000A4B52">
              <w:rPr>
                <w:sz w:val="20"/>
                <w:szCs w:val="20"/>
              </w:rPr>
              <w:t>1</w:t>
            </w:r>
          </w:p>
        </w:tc>
        <w:tc>
          <w:tcPr>
            <w:tcW w:w="1134" w:type="dxa"/>
          </w:tcPr>
          <w:p w:rsidR="00177BE7" w:rsidRPr="000A4B52" w:rsidRDefault="00177BE7" w:rsidP="000B2266">
            <w:pPr>
              <w:spacing w:line="360" w:lineRule="auto"/>
              <w:jc w:val="center"/>
              <w:rPr>
                <w:sz w:val="20"/>
                <w:szCs w:val="20"/>
              </w:rPr>
            </w:pPr>
            <w:r w:rsidRPr="000A4B52">
              <w:rPr>
                <w:sz w:val="20"/>
                <w:szCs w:val="20"/>
              </w:rPr>
              <w:t>1</w:t>
            </w:r>
          </w:p>
        </w:tc>
        <w:tc>
          <w:tcPr>
            <w:tcW w:w="796" w:type="dxa"/>
          </w:tcPr>
          <w:p w:rsidR="00177BE7" w:rsidRPr="000A4B52" w:rsidRDefault="00177BE7" w:rsidP="000B2266">
            <w:pPr>
              <w:spacing w:line="360" w:lineRule="auto"/>
              <w:jc w:val="center"/>
              <w:rPr>
                <w:sz w:val="20"/>
                <w:szCs w:val="20"/>
              </w:rPr>
            </w:pPr>
            <w:r w:rsidRPr="000A4B52">
              <w:rPr>
                <w:sz w:val="20"/>
                <w:szCs w:val="20"/>
              </w:rPr>
              <w:t>1</w:t>
            </w:r>
          </w:p>
        </w:tc>
        <w:tc>
          <w:tcPr>
            <w:tcW w:w="709" w:type="dxa"/>
          </w:tcPr>
          <w:p w:rsidR="00177BE7" w:rsidRPr="000A4B52" w:rsidRDefault="00177BE7" w:rsidP="000B2266">
            <w:pPr>
              <w:spacing w:line="360" w:lineRule="auto"/>
              <w:jc w:val="center"/>
              <w:rPr>
                <w:sz w:val="20"/>
                <w:szCs w:val="20"/>
              </w:rPr>
            </w:pPr>
            <w:r w:rsidRPr="000A4B52">
              <w:rPr>
                <w:sz w:val="20"/>
                <w:szCs w:val="20"/>
              </w:rPr>
              <w:t>1</w:t>
            </w:r>
          </w:p>
        </w:tc>
        <w:tc>
          <w:tcPr>
            <w:tcW w:w="919" w:type="dxa"/>
          </w:tcPr>
          <w:p w:rsidR="00177BE7" w:rsidRPr="000A4B52" w:rsidRDefault="00177BE7" w:rsidP="000B2266">
            <w:pPr>
              <w:spacing w:line="360" w:lineRule="auto"/>
              <w:jc w:val="center"/>
              <w:rPr>
                <w:sz w:val="20"/>
                <w:szCs w:val="20"/>
              </w:rPr>
            </w:pPr>
            <w:r w:rsidRPr="000A4B52">
              <w:rPr>
                <w:sz w:val="20"/>
                <w:szCs w:val="20"/>
              </w:rPr>
              <w:t>1</w:t>
            </w:r>
          </w:p>
        </w:tc>
        <w:tc>
          <w:tcPr>
            <w:tcW w:w="982" w:type="dxa"/>
          </w:tcPr>
          <w:p w:rsidR="00177BE7" w:rsidRPr="00D15FA2" w:rsidRDefault="00177BE7" w:rsidP="000B2266">
            <w:pPr>
              <w:spacing w:line="360" w:lineRule="auto"/>
              <w:jc w:val="center"/>
              <w:rPr>
                <w:sz w:val="20"/>
                <w:szCs w:val="20"/>
                <w:lang w:val="bg-BG"/>
              </w:rPr>
            </w:pPr>
            <w:r>
              <w:rPr>
                <w:sz w:val="20"/>
                <w:szCs w:val="20"/>
                <w:lang w:val="bg-BG"/>
              </w:rPr>
              <w:t>неприложимо</w:t>
            </w:r>
          </w:p>
        </w:tc>
      </w:tr>
    </w:tbl>
    <w:p w:rsidR="00351510" w:rsidRPr="00895023" w:rsidRDefault="00177BE7" w:rsidP="00895023">
      <w:pPr>
        <w:spacing w:line="360" w:lineRule="auto"/>
        <w:rPr>
          <w:b/>
          <w:sz w:val="20"/>
          <w:szCs w:val="20"/>
          <w:lang w:val="bg-BG"/>
        </w:rPr>
      </w:pPr>
      <w:r>
        <w:rPr>
          <w:b/>
          <w:sz w:val="20"/>
          <w:szCs w:val="20"/>
          <w:lang w:val="bg-BG"/>
        </w:rPr>
        <w:t xml:space="preserve">Забележка: </w:t>
      </w:r>
      <w:r w:rsidRPr="000A4B52">
        <w:rPr>
          <w:sz w:val="20"/>
          <w:szCs w:val="20"/>
          <w:lang w:val="bg-BG"/>
        </w:rPr>
        <w:t>* Салонът не функционира поради лошото си състояние.</w:t>
      </w:r>
    </w:p>
    <w:p w:rsidR="00150360" w:rsidRPr="000A4B52" w:rsidRDefault="006C6572" w:rsidP="00D15FA2">
      <w:pPr>
        <w:pStyle w:val="Default"/>
        <w:spacing w:line="360" w:lineRule="auto"/>
        <w:ind w:firstLine="708"/>
        <w:jc w:val="both"/>
        <w:rPr>
          <w:sz w:val="20"/>
          <w:szCs w:val="20"/>
        </w:rPr>
      </w:pPr>
      <w:r w:rsidRPr="000A4B52">
        <w:rPr>
          <w:sz w:val="20"/>
          <w:szCs w:val="20"/>
        </w:rPr>
        <w:t>Съгласно чл. 103</w:t>
      </w:r>
      <w:r w:rsidR="00150360" w:rsidRPr="000A4B52">
        <w:rPr>
          <w:sz w:val="20"/>
          <w:szCs w:val="20"/>
        </w:rPr>
        <w:t xml:space="preserve"> от Наредбата за приобщаващото образование: достъпната физическа среда включва осигуряване на подходящи условия, използване и прилагане на иновативни подходи и съвременни технологии за архитектурна и физическа достъпност, които в най-голяма степен да отговорят на потребностите на децата и учениците. </w:t>
      </w:r>
      <w:r w:rsidR="005012D6" w:rsidRPr="000A4B52">
        <w:rPr>
          <w:sz w:val="20"/>
          <w:szCs w:val="20"/>
        </w:rPr>
        <w:t xml:space="preserve">Физическата </w:t>
      </w:r>
      <w:r w:rsidR="00150360" w:rsidRPr="000A4B52">
        <w:rPr>
          <w:sz w:val="20"/>
          <w:szCs w:val="20"/>
        </w:rPr>
        <w:t>среда включва изисквания към врати, фоайета, коридори, водещи линии, санитарни помещения, към п</w:t>
      </w:r>
      <w:r w:rsidR="00F108E7" w:rsidRPr="000A4B52">
        <w:rPr>
          <w:sz w:val="20"/>
          <w:szCs w:val="20"/>
        </w:rPr>
        <w:t>арапети, предпазни решетки, т</w:t>
      </w:r>
      <w:r w:rsidR="00150360" w:rsidRPr="000A4B52">
        <w:rPr>
          <w:sz w:val="20"/>
          <w:szCs w:val="20"/>
        </w:rPr>
        <w:t>актилни символи, стълби, рампи, специални асансьори, под</w:t>
      </w:r>
      <w:r w:rsidR="00D15FA2">
        <w:rPr>
          <w:sz w:val="20"/>
          <w:szCs w:val="20"/>
        </w:rPr>
        <w:t>ходящо осветление и маркировка.</w:t>
      </w:r>
    </w:p>
    <w:p w:rsidR="000D1195" w:rsidRPr="000A4B52" w:rsidRDefault="005012D6" w:rsidP="006A6301">
      <w:pPr>
        <w:pStyle w:val="Default"/>
        <w:spacing w:line="360" w:lineRule="auto"/>
        <w:ind w:firstLine="708"/>
        <w:jc w:val="both"/>
        <w:rPr>
          <w:sz w:val="20"/>
          <w:szCs w:val="20"/>
        </w:rPr>
      </w:pPr>
      <w:r w:rsidRPr="000A4B52">
        <w:rPr>
          <w:sz w:val="20"/>
          <w:szCs w:val="20"/>
        </w:rPr>
        <w:t>Съгласно чл. 104</w:t>
      </w:r>
      <w:r w:rsidR="00150360" w:rsidRPr="000A4B52">
        <w:rPr>
          <w:sz w:val="20"/>
          <w:szCs w:val="20"/>
        </w:rPr>
        <w:t xml:space="preserve">, ал. 2 от Наредбата за приобщаващо образование, достъпната архитектурна среда в институциите в системата на предучилищното и училищно образование </w:t>
      </w:r>
      <w:r w:rsidRPr="000A4B52">
        <w:rPr>
          <w:sz w:val="20"/>
          <w:szCs w:val="20"/>
        </w:rPr>
        <w:t>се осигурява чрез съоб</w:t>
      </w:r>
      <w:r w:rsidR="00F108E7" w:rsidRPr="000A4B52">
        <w:rPr>
          <w:sz w:val="20"/>
          <w:szCs w:val="20"/>
        </w:rPr>
        <w:t>р</w:t>
      </w:r>
      <w:r w:rsidRPr="000A4B52">
        <w:rPr>
          <w:sz w:val="20"/>
          <w:szCs w:val="20"/>
        </w:rPr>
        <w:t>азяване на елементите на сградите и съоръженията със специфичните изисквания за различните видове увреждания.</w:t>
      </w:r>
    </w:p>
    <w:p w:rsidR="009D206B" w:rsidRPr="004B7EFE" w:rsidRDefault="009D206B" w:rsidP="009D206B">
      <w:pPr>
        <w:pStyle w:val="22"/>
        <w:spacing w:after="0" w:line="360" w:lineRule="auto"/>
        <w:ind w:firstLine="708"/>
        <w:jc w:val="both"/>
        <w:rPr>
          <w:sz w:val="20"/>
          <w:szCs w:val="20"/>
          <w:lang w:val="bg-BG"/>
        </w:rPr>
      </w:pPr>
      <w:r w:rsidRPr="004B7EFE">
        <w:rPr>
          <w:sz w:val="20"/>
          <w:szCs w:val="20"/>
        </w:rPr>
        <w:t>Образователните институции на територията на общината разполагат с добра материална база</w:t>
      </w:r>
    </w:p>
    <w:p w:rsidR="00177BE7" w:rsidRDefault="00177BE7" w:rsidP="009D206B">
      <w:pPr>
        <w:pStyle w:val="22"/>
        <w:spacing w:after="0" w:line="360" w:lineRule="auto"/>
        <w:ind w:firstLine="708"/>
        <w:jc w:val="both"/>
        <w:rPr>
          <w:sz w:val="20"/>
          <w:lang w:val="bg-BG"/>
        </w:rPr>
      </w:pPr>
    </w:p>
    <w:p w:rsidR="00177BE7" w:rsidRDefault="009D206B" w:rsidP="00177BE7">
      <w:pPr>
        <w:pStyle w:val="22"/>
        <w:numPr>
          <w:ilvl w:val="0"/>
          <w:numId w:val="43"/>
        </w:numPr>
        <w:spacing w:after="0" w:line="360" w:lineRule="auto"/>
        <w:jc w:val="both"/>
        <w:rPr>
          <w:sz w:val="20"/>
          <w:lang w:val="bg-BG"/>
        </w:rPr>
      </w:pPr>
      <w:r w:rsidRPr="004B7EFE">
        <w:rPr>
          <w:sz w:val="20"/>
          <w:lang w:val="bg-BG"/>
        </w:rPr>
        <w:t>В О</w:t>
      </w:r>
      <w:r w:rsidR="00D15FA2" w:rsidRPr="004B7EFE">
        <w:rPr>
          <w:sz w:val="20"/>
          <w:lang w:val="bg-BG"/>
        </w:rPr>
        <w:t xml:space="preserve">бщинска </w:t>
      </w:r>
      <w:r w:rsidRPr="004B7EFE">
        <w:rPr>
          <w:sz w:val="20"/>
          <w:lang w:val="bg-BG"/>
        </w:rPr>
        <w:t xml:space="preserve">ДГ „Д-р Тодора Миладинова” за всяка от групите е обособено самостоятелно </w:t>
      </w:r>
    </w:p>
    <w:p w:rsidR="009D206B" w:rsidRPr="004B7EFE" w:rsidRDefault="009D206B" w:rsidP="00177BE7">
      <w:pPr>
        <w:pStyle w:val="22"/>
        <w:spacing w:after="0" w:line="360" w:lineRule="auto"/>
        <w:jc w:val="both"/>
        <w:rPr>
          <w:sz w:val="20"/>
          <w:lang w:val="bg-BG"/>
        </w:rPr>
      </w:pPr>
      <w:r w:rsidRPr="004B7EFE">
        <w:rPr>
          <w:sz w:val="20"/>
          <w:lang w:val="bg-BG"/>
        </w:rPr>
        <w:t>помещение за занимания, игри и почивка, както и самостоятелни санитарни възли и офис-помещения.</w:t>
      </w:r>
    </w:p>
    <w:p w:rsidR="00177BE7" w:rsidRPr="00500CCD" w:rsidRDefault="00177BE7" w:rsidP="00500CCD">
      <w:pPr>
        <w:pStyle w:val="af"/>
        <w:autoSpaceDE w:val="0"/>
        <w:autoSpaceDN w:val="0"/>
        <w:adjustRightInd w:val="0"/>
        <w:spacing w:before="0" w:after="0" w:line="360" w:lineRule="auto"/>
        <w:ind w:left="0" w:firstLine="360"/>
        <w:rPr>
          <w:sz w:val="20"/>
        </w:rPr>
      </w:pPr>
      <w:r w:rsidRPr="00C76CB3">
        <w:rPr>
          <w:sz w:val="20"/>
        </w:rPr>
        <w:t>Дворът на ОДГ е оборудван с нови съоръжения – пързалки, клатушка, пейки и е изградена билкова градина, с осигурено финансиране от ПУДООС (два пъти), в рамките на НК "За чиста околна среда", чрез конкурс "Об</w:t>
      </w:r>
      <w:r>
        <w:rPr>
          <w:sz w:val="20"/>
        </w:rPr>
        <w:t>ичам природата – и аз участвам"</w:t>
      </w:r>
      <w:r w:rsidRPr="00C76CB3">
        <w:rPr>
          <w:sz w:val="20"/>
        </w:rPr>
        <w:t>. През 2020/2021 година предстоят довършителни дейности по проект, финансиран от ДФЗ, включващ дворна ограда, видеонаблюдение, сенници, затревяване и др. Обособени и изградени са нови площадки за игра на 5 възрастови групи.</w:t>
      </w:r>
      <w:r w:rsidRPr="00177BE7">
        <w:rPr>
          <w:sz w:val="20"/>
        </w:rPr>
        <w:t xml:space="preserve"> </w:t>
      </w:r>
      <w:r>
        <w:rPr>
          <w:sz w:val="20"/>
          <w:lang w:val="bg-BG"/>
        </w:rPr>
        <w:t>С реализирането на дейностите по проекта ще бъдат</w:t>
      </w:r>
      <w:r w:rsidRPr="00C76CB3">
        <w:rPr>
          <w:sz w:val="20"/>
        </w:rPr>
        <w:t xml:space="preserve"> осигурени по-благоприятна и здравословна среда за отглеждане на децата</w:t>
      </w:r>
      <w:r>
        <w:rPr>
          <w:sz w:val="20"/>
          <w:lang w:val="bg-BG"/>
        </w:rPr>
        <w:t>.</w:t>
      </w:r>
    </w:p>
    <w:p w:rsidR="00177BE7" w:rsidRPr="00681C9A" w:rsidRDefault="009D206B" w:rsidP="00177BE7">
      <w:pPr>
        <w:pStyle w:val="af"/>
        <w:numPr>
          <w:ilvl w:val="0"/>
          <w:numId w:val="43"/>
        </w:numPr>
        <w:spacing w:line="360" w:lineRule="auto"/>
        <w:rPr>
          <w:sz w:val="20"/>
          <w:lang w:val="bg-BG"/>
        </w:rPr>
      </w:pPr>
      <w:r w:rsidRPr="00681C9A">
        <w:rPr>
          <w:sz w:val="20"/>
        </w:rPr>
        <w:t xml:space="preserve">В ОУ </w:t>
      </w:r>
      <w:r w:rsidRPr="00681C9A">
        <w:rPr>
          <w:sz w:val="20"/>
          <w:lang w:val="bg-BG"/>
        </w:rPr>
        <w:t xml:space="preserve">„Аверкий Попстоянов” </w:t>
      </w:r>
      <w:r w:rsidRPr="00681C9A">
        <w:rPr>
          <w:sz w:val="20"/>
          <w:lang w:val="ru-RU"/>
        </w:rPr>
        <w:t xml:space="preserve">всяка паралелка има класна стая. </w:t>
      </w:r>
      <w:r w:rsidR="00D15FA2" w:rsidRPr="00681C9A">
        <w:rPr>
          <w:sz w:val="20"/>
          <w:lang w:val="ru-RU"/>
        </w:rPr>
        <w:t xml:space="preserve">Групите за целодневна организация </w:t>
      </w:r>
    </w:p>
    <w:p w:rsidR="007251B8" w:rsidRDefault="00D15FA2" w:rsidP="00500CCD">
      <w:pPr>
        <w:spacing w:line="360" w:lineRule="auto"/>
        <w:jc w:val="both"/>
        <w:rPr>
          <w:rFonts w:eastAsia="Calibri"/>
          <w:sz w:val="20"/>
          <w:szCs w:val="20"/>
        </w:rPr>
      </w:pPr>
      <w:r w:rsidRPr="00681C9A">
        <w:rPr>
          <w:rFonts w:eastAsia="Calibri"/>
          <w:sz w:val="20"/>
          <w:szCs w:val="20"/>
          <w:lang w:val="ru-RU"/>
        </w:rPr>
        <w:t xml:space="preserve">на учебния ден </w:t>
      </w:r>
      <w:r w:rsidRPr="00681C9A">
        <w:rPr>
          <w:rFonts w:eastAsia="Calibri"/>
          <w:sz w:val="20"/>
          <w:szCs w:val="20"/>
        </w:rPr>
        <w:t>(</w:t>
      </w:r>
      <w:r w:rsidRPr="00681C9A">
        <w:rPr>
          <w:rFonts w:eastAsia="Calibri"/>
          <w:sz w:val="20"/>
          <w:szCs w:val="20"/>
          <w:lang w:val="bg-BG"/>
        </w:rPr>
        <w:t>ЦОУД</w:t>
      </w:r>
      <w:r w:rsidRPr="00681C9A">
        <w:rPr>
          <w:rFonts w:eastAsia="Calibri"/>
          <w:sz w:val="20"/>
          <w:szCs w:val="20"/>
        </w:rPr>
        <w:t>)</w:t>
      </w:r>
      <w:r w:rsidR="009D206B" w:rsidRPr="00681C9A">
        <w:rPr>
          <w:rFonts w:eastAsia="Calibri"/>
          <w:sz w:val="20"/>
          <w:szCs w:val="20"/>
          <w:lang w:val="ru-RU"/>
        </w:rPr>
        <w:t xml:space="preserve"> имат стаи за </w:t>
      </w:r>
      <w:r w:rsidR="003E278B" w:rsidRPr="00681C9A">
        <w:rPr>
          <w:sz w:val="20"/>
          <w:szCs w:val="20"/>
          <w:shd w:val="clear" w:color="auto" w:fill="FFFFFF"/>
        </w:rPr>
        <w:t xml:space="preserve">дейности </w:t>
      </w:r>
      <w:proofErr w:type="gramStart"/>
      <w:r w:rsidR="003E278B" w:rsidRPr="00681C9A">
        <w:rPr>
          <w:sz w:val="20"/>
          <w:szCs w:val="20"/>
          <w:shd w:val="clear" w:color="auto" w:fill="FFFFFF"/>
        </w:rPr>
        <w:t>по самоподготовка</w:t>
      </w:r>
      <w:proofErr w:type="gramEnd"/>
      <w:r w:rsidR="003E278B" w:rsidRPr="00681C9A">
        <w:rPr>
          <w:sz w:val="20"/>
          <w:szCs w:val="20"/>
          <w:shd w:val="clear" w:color="auto" w:fill="FFFFFF"/>
        </w:rPr>
        <w:t>, по организиран отдих и физическа активност и занимания по интереси</w:t>
      </w:r>
      <w:r w:rsidR="009D206B" w:rsidRPr="00681C9A">
        <w:rPr>
          <w:rFonts w:eastAsia="Calibri"/>
          <w:sz w:val="20"/>
          <w:szCs w:val="20"/>
          <w:lang w:val="ru-RU"/>
        </w:rPr>
        <w:t>. Физкултурният салон в училището е с изгнил под и се нуждае от основен ремонт, поради което и през учебната 201</w:t>
      </w:r>
      <w:r w:rsidR="003E278B" w:rsidRPr="00681C9A">
        <w:rPr>
          <w:rFonts w:eastAsia="Calibri"/>
          <w:sz w:val="20"/>
          <w:szCs w:val="20"/>
          <w:lang w:val="ru-RU"/>
        </w:rPr>
        <w:t>8</w:t>
      </w:r>
      <w:r w:rsidR="009D206B" w:rsidRPr="00681C9A">
        <w:rPr>
          <w:rFonts w:eastAsia="Calibri"/>
          <w:sz w:val="20"/>
          <w:szCs w:val="20"/>
          <w:lang w:val="ru-RU"/>
        </w:rPr>
        <w:t>/201</w:t>
      </w:r>
      <w:r w:rsidR="003E278B" w:rsidRPr="00681C9A">
        <w:rPr>
          <w:rFonts w:eastAsia="Calibri"/>
          <w:sz w:val="20"/>
          <w:szCs w:val="20"/>
          <w:lang w:val="ru-RU"/>
        </w:rPr>
        <w:t>9</w:t>
      </w:r>
      <w:r w:rsidR="009D206B" w:rsidRPr="00681C9A">
        <w:rPr>
          <w:rFonts w:eastAsia="Calibri"/>
          <w:sz w:val="20"/>
          <w:szCs w:val="20"/>
          <w:lang w:val="ru-RU"/>
        </w:rPr>
        <w:t xml:space="preserve"> година </w:t>
      </w:r>
      <w:r w:rsidR="003E278B" w:rsidRPr="00681C9A">
        <w:rPr>
          <w:rFonts w:eastAsia="Calibri"/>
          <w:sz w:val="20"/>
          <w:szCs w:val="20"/>
          <w:lang w:val="ru-RU"/>
        </w:rPr>
        <w:t xml:space="preserve">и 2019/2020 година </w:t>
      </w:r>
      <w:r w:rsidR="009D206B" w:rsidRPr="00681C9A">
        <w:rPr>
          <w:rFonts w:eastAsia="Calibri"/>
          <w:sz w:val="20"/>
          <w:szCs w:val="20"/>
          <w:lang w:val="ru-RU"/>
        </w:rPr>
        <w:t>той е недействащ и образователният процес</w:t>
      </w:r>
      <w:r w:rsidR="00177BE7" w:rsidRPr="00681C9A">
        <w:rPr>
          <w:rFonts w:eastAsia="Calibri"/>
          <w:sz w:val="20"/>
          <w:szCs w:val="20"/>
          <w:lang w:val="ru-RU"/>
        </w:rPr>
        <w:t xml:space="preserve"> се осъществява в кабинетите на </w:t>
      </w:r>
      <w:r w:rsidR="009D206B" w:rsidRPr="00681C9A">
        <w:rPr>
          <w:rFonts w:eastAsia="Calibri"/>
          <w:sz w:val="20"/>
          <w:szCs w:val="20"/>
          <w:lang w:val="ru-RU"/>
        </w:rPr>
        <w:t>полуинтернатните групи за спортна дейност.</w:t>
      </w:r>
      <w:r w:rsidR="009D206B" w:rsidRPr="00681C9A">
        <w:rPr>
          <w:rFonts w:eastAsia="Calibri"/>
          <w:sz w:val="20"/>
          <w:szCs w:val="20"/>
        </w:rPr>
        <w:t xml:space="preserve"> </w:t>
      </w:r>
    </w:p>
    <w:p w:rsidR="007251B8" w:rsidRDefault="007251B8" w:rsidP="007251B8">
      <w:pPr>
        <w:spacing w:line="360" w:lineRule="auto"/>
        <w:ind w:firstLine="360"/>
        <w:jc w:val="both"/>
        <w:rPr>
          <w:rFonts w:eastAsia="Calibri"/>
          <w:sz w:val="20"/>
          <w:szCs w:val="20"/>
          <w:lang w:val="ru-RU"/>
        </w:rPr>
      </w:pPr>
      <w:r w:rsidRPr="003E278B">
        <w:rPr>
          <w:rFonts w:eastAsia="Calibri"/>
          <w:sz w:val="20"/>
          <w:szCs w:val="20"/>
          <w:lang w:val="ru-RU"/>
        </w:rPr>
        <w:t xml:space="preserve">В началото на учебната 2019/2020 година са извършени строително-монтажни работи на помещения – тоалетни, находящи се в двуетажна масивна стоманенобетонна сграда “Училище” – нова част, със застроена площ 350 кв. м., които са включени в актуализиран поименен </w:t>
      </w:r>
      <w:proofErr w:type="gramStart"/>
      <w:r w:rsidRPr="003E278B">
        <w:rPr>
          <w:rFonts w:eastAsia="Calibri"/>
          <w:sz w:val="20"/>
          <w:szCs w:val="20"/>
          <w:lang w:val="ru-RU"/>
        </w:rPr>
        <w:t>списък  на</w:t>
      </w:r>
      <w:proofErr w:type="gramEnd"/>
      <w:r w:rsidRPr="003E278B">
        <w:rPr>
          <w:rFonts w:eastAsia="Calibri"/>
          <w:sz w:val="20"/>
          <w:szCs w:val="20"/>
          <w:lang w:val="ru-RU"/>
        </w:rPr>
        <w:t xml:space="preserve"> капиталовите разходи за 2019 г. на Община Рила, като обект: „Обновяване на помещения – тоалетни в двуетажна масивна </w:t>
      </w:r>
      <w:r w:rsidRPr="003E278B">
        <w:rPr>
          <w:rFonts w:eastAsia="Calibri"/>
          <w:sz w:val="20"/>
          <w:szCs w:val="20"/>
          <w:lang w:val="ru-RU"/>
        </w:rPr>
        <w:lastRenderedPageBreak/>
        <w:t>стоманобетонна сграда „Училище“ – нова част“.). По този начин са осигурени бeзoпacни и дoбpe фyнĸциoниpaщи yчилищни тoaлeтни, в съответствие със санитарно-хигиенните изисквания; създадени са оптимални условията за целодневната организация на учебния ден.</w:t>
      </w:r>
    </w:p>
    <w:p w:rsidR="009D206B" w:rsidRDefault="007251B8" w:rsidP="007251B8">
      <w:pPr>
        <w:spacing w:line="360" w:lineRule="auto"/>
        <w:ind w:firstLine="360"/>
        <w:jc w:val="both"/>
        <w:rPr>
          <w:rFonts w:eastAsia="Calibri"/>
          <w:sz w:val="20"/>
          <w:szCs w:val="20"/>
          <w:lang w:val="bg-BG"/>
        </w:rPr>
      </w:pPr>
      <w:r w:rsidRPr="00D439EC">
        <w:rPr>
          <w:rFonts w:eastAsia="Calibri"/>
          <w:sz w:val="20"/>
          <w:szCs w:val="20"/>
          <w:lang w:val="bg-BG"/>
        </w:rPr>
        <w:t>Предстои реконструкция, оборудване, обзавеждане и подобряване на прилежащи пространства на двуетажна масивна пристройка към двуетажна масивна стоманобетонна сграда – „Училище” – стара част. (включена в проектно предложение на Община Рила, с наименование: BG06RDNP001 - 7.002 -0041 Община Рила Реконструкция, оборудване, обзавеждане и подобряване на прилежащи пространства на сграда на Основно училище "Аверкий Попстоянов" - град Рила, община Рила, въз основа на Административен Договор № BG06RDNP001-7.002-0041-С01/26.03.2020 г. за предоставяне на безвъзмездна финансова помощ, сключен между Община Рила и Държавен фонд „Земеделие”).</w:t>
      </w:r>
    </w:p>
    <w:p w:rsidR="00BF700D" w:rsidRPr="007251B8" w:rsidRDefault="00ED2D93" w:rsidP="007251B8">
      <w:pPr>
        <w:spacing w:line="360" w:lineRule="auto"/>
        <w:ind w:firstLine="360"/>
        <w:jc w:val="both"/>
        <w:rPr>
          <w:rFonts w:eastAsia="Calibri"/>
          <w:sz w:val="20"/>
          <w:szCs w:val="20"/>
          <w:lang w:val="bg-BG"/>
        </w:rPr>
      </w:pPr>
      <w:r w:rsidRPr="00681C9A">
        <w:rPr>
          <w:sz w:val="20"/>
          <w:szCs w:val="20"/>
          <w:lang w:val="bg-BG"/>
        </w:rPr>
        <w:t>И</w:t>
      </w:r>
      <w:r w:rsidRPr="00681C9A">
        <w:rPr>
          <w:sz w:val="20"/>
          <w:szCs w:val="20"/>
        </w:rPr>
        <w:t>звърш</w:t>
      </w:r>
      <w:r w:rsidRPr="00681C9A">
        <w:rPr>
          <w:sz w:val="20"/>
          <w:szCs w:val="20"/>
          <w:lang w:val="bg-BG"/>
        </w:rPr>
        <w:t>ва се</w:t>
      </w:r>
      <w:r w:rsidRPr="00681C9A">
        <w:rPr>
          <w:sz w:val="20"/>
          <w:szCs w:val="20"/>
        </w:rPr>
        <w:t xml:space="preserve"> ремонт на физкултурния салон в училището</w:t>
      </w:r>
      <w:r w:rsidRPr="00681C9A">
        <w:rPr>
          <w:sz w:val="20"/>
          <w:szCs w:val="20"/>
          <w:lang w:val="bg-BG"/>
        </w:rPr>
        <w:t>.</w:t>
      </w:r>
      <w:r w:rsidR="00681C9A">
        <w:rPr>
          <w:sz w:val="20"/>
          <w:szCs w:val="20"/>
          <w:lang w:val="bg-BG"/>
        </w:rPr>
        <w:t xml:space="preserve"> </w:t>
      </w:r>
      <w:r w:rsidR="00BF700D">
        <w:rPr>
          <w:rFonts w:eastAsia="Calibri"/>
          <w:sz w:val="20"/>
          <w:szCs w:val="20"/>
          <w:lang w:val="bg-BG"/>
        </w:rPr>
        <w:t xml:space="preserve">Осигурено е финансиране </w:t>
      </w:r>
      <w:r w:rsidR="00BF700D" w:rsidRPr="00BF700D">
        <w:rPr>
          <w:rFonts w:eastAsia="Calibri"/>
          <w:sz w:val="20"/>
          <w:szCs w:val="20"/>
          <w:lang w:val="bg-BG"/>
        </w:rPr>
        <w:t>за извършване на текущ ремонт</w:t>
      </w:r>
      <w:r>
        <w:rPr>
          <w:rFonts w:eastAsia="Calibri"/>
          <w:sz w:val="20"/>
          <w:szCs w:val="20"/>
          <w:lang w:val="bg-BG"/>
        </w:rPr>
        <w:t xml:space="preserve"> и</w:t>
      </w:r>
      <w:r w:rsidR="00BF700D" w:rsidRPr="00BF700D">
        <w:rPr>
          <w:rFonts w:eastAsia="Calibri"/>
          <w:sz w:val="20"/>
          <w:szCs w:val="20"/>
          <w:lang w:val="bg-BG"/>
        </w:rPr>
        <w:t xml:space="preserve"> на </w:t>
      </w:r>
      <w:r w:rsidR="00BF700D">
        <w:rPr>
          <w:rFonts w:eastAsia="Calibri"/>
          <w:sz w:val="20"/>
          <w:szCs w:val="20"/>
          <w:lang w:val="bg-BG"/>
        </w:rPr>
        <w:t>училищния стол.</w:t>
      </w:r>
    </w:p>
    <w:p w:rsidR="00681C9A" w:rsidRDefault="00681C9A" w:rsidP="00681C9A">
      <w:pPr>
        <w:keepNext/>
        <w:keepLines/>
        <w:spacing w:line="360" w:lineRule="auto"/>
        <w:ind w:firstLine="360"/>
        <w:rPr>
          <w:rFonts w:eastAsia="Calibri"/>
          <w:sz w:val="20"/>
          <w:lang w:val="ru-RU"/>
        </w:rPr>
      </w:pPr>
    </w:p>
    <w:p w:rsidR="00150360" w:rsidRPr="00910A0E" w:rsidRDefault="009D206B" w:rsidP="00681C9A">
      <w:pPr>
        <w:keepNext/>
        <w:keepLines/>
        <w:spacing w:line="360" w:lineRule="auto"/>
        <w:ind w:firstLine="360"/>
        <w:rPr>
          <w:sz w:val="20"/>
          <w:szCs w:val="20"/>
        </w:rPr>
      </w:pPr>
      <w:r w:rsidRPr="004A6B0F">
        <w:rPr>
          <w:sz w:val="20"/>
          <w:szCs w:val="20"/>
          <w:lang w:val="bg-BG"/>
        </w:rPr>
        <w:t xml:space="preserve">Достъпна физическа и архитектурна среда в образователните институции в Община Рила е </w:t>
      </w:r>
      <w:r w:rsidR="00743EBD" w:rsidRPr="004A6B0F">
        <w:rPr>
          <w:sz w:val="20"/>
          <w:szCs w:val="20"/>
          <w:lang w:val="bg-BG"/>
        </w:rPr>
        <w:t xml:space="preserve">недостатъчно </w:t>
      </w:r>
      <w:r w:rsidRPr="004A6B0F">
        <w:rPr>
          <w:sz w:val="20"/>
          <w:szCs w:val="20"/>
          <w:lang w:val="bg-BG"/>
        </w:rPr>
        <w:t xml:space="preserve">осигурена </w:t>
      </w:r>
      <w:r w:rsidRPr="004A6B0F">
        <w:rPr>
          <w:sz w:val="20"/>
          <w:szCs w:val="20"/>
        </w:rPr>
        <w:t>(</w:t>
      </w:r>
      <w:r w:rsidRPr="004A6B0F">
        <w:rPr>
          <w:sz w:val="20"/>
          <w:szCs w:val="20"/>
          <w:lang w:val="bg-BG"/>
        </w:rPr>
        <w:t>за по-голяма яснота, елементите на достъпна физическа и архитектурна среда са показани в таблицата по-долу</w:t>
      </w:r>
      <w:r w:rsidRPr="004A6B0F">
        <w:rPr>
          <w:sz w:val="20"/>
          <w:szCs w:val="20"/>
        </w:rPr>
        <w:t>)</w:t>
      </w:r>
    </w:p>
    <w:p w:rsidR="002A4615" w:rsidRPr="000A4B52" w:rsidRDefault="002A4615" w:rsidP="002A4615">
      <w:pPr>
        <w:keepNext/>
        <w:keepLines/>
        <w:spacing w:line="360" w:lineRule="auto"/>
        <w:jc w:val="center"/>
        <w:rPr>
          <w:b/>
          <w:sz w:val="20"/>
          <w:szCs w:val="20"/>
          <w:lang w:val="bg-BG"/>
        </w:rPr>
      </w:pPr>
      <w:r w:rsidRPr="000A4B52">
        <w:rPr>
          <w:b/>
          <w:sz w:val="20"/>
          <w:szCs w:val="20"/>
          <w:lang w:val="bg-BG"/>
        </w:rPr>
        <w:t>Достъпна физическа и архитектурна среда</w:t>
      </w:r>
    </w:p>
    <w:tbl>
      <w:tblPr>
        <w:tblStyle w:val="af0"/>
        <w:tblW w:w="10606" w:type="dxa"/>
        <w:tblInd w:w="-714" w:type="dxa"/>
        <w:tblLayout w:type="fixed"/>
        <w:tblLook w:val="04A0" w:firstRow="1" w:lastRow="0" w:firstColumn="1" w:lastColumn="0" w:noHBand="0" w:noVBand="1"/>
      </w:tblPr>
      <w:tblGrid>
        <w:gridCol w:w="1843"/>
        <w:gridCol w:w="567"/>
        <w:gridCol w:w="709"/>
        <w:gridCol w:w="709"/>
        <w:gridCol w:w="709"/>
        <w:gridCol w:w="567"/>
        <w:gridCol w:w="734"/>
        <w:gridCol w:w="1374"/>
        <w:gridCol w:w="1869"/>
        <w:gridCol w:w="1525"/>
      </w:tblGrid>
      <w:tr w:rsidR="002A4615" w:rsidRPr="000A4B52" w:rsidTr="00FF5245">
        <w:trPr>
          <w:tblHeader/>
        </w:trPr>
        <w:tc>
          <w:tcPr>
            <w:tcW w:w="1843" w:type="dxa"/>
            <w:vMerge w:val="restart"/>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Pr>
                <w:b/>
                <w:sz w:val="20"/>
                <w:szCs w:val="20"/>
                <w:lang w:val="bg-BG"/>
              </w:rPr>
              <w:t>Образователна институция</w:t>
            </w:r>
          </w:p>
        </w:tc>
        <w:tc>
          <w:tcPr>
            <w:tcW w:w="3995" w:type="dxa"/>
            <w:gridSpan w:val="6"/>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Входни и комуникационни пространства</w:t>
            </w:r>
          </w:p>
        </w:tc>
        <w:tc>
          <w:tcPr>
            <w:tcW w:w="3243" w:type="dxa"/>
            <w:gridSpan w:val="2"/>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Пригодност на помещенията и пространствата за общо ползване за хора с увреждания</w:t>
            </w:r>
          </w:p>
        </w:tc>
        <w:tc>
          <w:tcPr>
            <w:tcW w:w="1525" w:type="dxa"/>
            <w:vMerge w:val="restart"/>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Достъпно и пригодно за хора с увреждания санитарно-хигиенно помещение</w:t>
            </w:r>
          </w:p>
        </w:tc>
      </w:tr>
      <w:tr w:rsidR="002A4615" w:rsidRPr="000A4B52" w:rsidTr="00FF5245">
        <w:trPr>
          <w:tblHeader/>
        </w:trPr>
        <w:tc>
          <w:tcPr>
            <w:tcW w:w="1843" w:type="dxa"/>
            <w:vMerge/>
            <w:shd w:val="clear" w:color="auto" w:fill="EAF1DD" w:themeFill="accent3" w:themeFillTint="33"/>
            <w:vAlign w:val="center"/>
          </w:tcPr>
          <w:p w:rsidR="002A4615" w:rsidRPr="000A4B52" w:rsidRDefault="002A4615" w:rsidP="00FF5245">
            <w:pPr>
              <w:keepNext/>
              <w:keepLines/>
              <w:spacing w:line="360" w:lineRule="auto"/>
              <w:jc w:val="center"/>
              <w:rPr>
                <w:sz w:val="20"/>
                <w:szCs w:val="20"/>
                <w:lang w:val="bg-BG"/>
              </w:rPr>
            </w:pPr>
          </w:p>
        </w:tc>
        <w:tc>
          <w:tcPr>
            <w:tcW w:w="1276" w:type="dxa"/>
            <w:gridSpan w:val="2"/>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Достъпен вход</w:t>
            </w:r>
          </w:p>
        </w:tc>
        <w:tc>
          <w:tcPr>
            <w:tcW w:w="2719" w:type="dxa"/>
            <w:gridSpan w:val="4"/>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Достъпност до помещения</w:t>
            </w:r>
          </w:p>
          <w:p w:rsidR="002A4615" w:rsidRPr="000A4B52" w:rsidRDefault="002A4615" w:rsidP="00FF5245">
            <w:pPr>
              <w:keepNext/>
              <w:keepLines/>
              <w:spacing w:line="360" w:lineRule="auto"/>
              <w:jc w:val="center"/>
              <w:rPr>
                <w:b/>
                <w:sz w:val="20"/>
                <w:szCs w:val="20"/>
                <w:lang w:val="bg-BG"/>
              </w:rPr>
            </w:pPr>
            <w:r w:rsidRPr="000A4B52">
              <w:rPr>
                <w:b/>
                <w:sz w:val="20"/>
                <w:szCs w:val="20"/>
                <w:lang w:val="bg-BG"/>
              </w:rPr>
              <w:t>и пространства</w:t>
            </w:r>
          </w:p>
        </w:tc>
        <w:tc>
          <w:tcPr>
            <w:tcW w:w="1374" w:type="dxa"/>
            <w:vMerge w:val="restart"/>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Създадени условия в класни стаи и кабинети за ученици с увреждания</w:t>
            </w:r>
          </w:p>
        </w:tc>
        <w:tc>
          <w:tcPr>
            <w:tcW w:w="1869" w:type="dxa"/>
            <w:vMerge w:val="restart"/>
            <w:shd w:val="clear" w:color="auto" w:fill="EAF1DD" w:themeFill="accent3" w:themeFillTint="33"/>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Използваемост на общи помещения – зала, столова, ФКС, и други за Д/У с увреждания</w:t>
            </w:r>
          </w:p>
        </w:tc>
        <w:tc>
          <w:tcPr>
            <w:tcW w:w="1525" w:type="dxa"/>
            <w:vMerge/>
            <w:shd w:val="clear" w:color="auto" w:fill="EAF1DD" w:themeFill="accent3" w:themeFillTint="33"/>
            <w:vAlign w:val="center"/>
          </w:tcPr>
          <w:p w:rsidR="002A4615" w:rsidRPr="000A4B52" w:rsidRDefault="002A4615" w:rsidP="00FF5245">
            <w:pPr>
              <w:keepNext/>
              <w:keepLines/>
              <w:spacing w:line="360" w:lineRule="auto"/>
              <w:jc w:val="center"/>
              <w:rPr>
                <w:sz w:val="20"/>
                <w:szCs w:val="20"/>
                <w:lang w:val="bg-BG"/>
              </w:rPr>
            </w:pPr>
          </w:p>
        </w:tc>
      </w:tr>
      <w:tr w:rsidR="002A4615" w:rsidRPr="000A4B52" w:rsidTr="00FF5245">
        <w:trPr>
          <w:cantSplit/>
          <w:trHeight w:val="1670"/>
          <w:tblHeader/>
        </w:trPr>
        <w:tc>
          <w:tcPr>
            <w:tcW w:w="1843" w:type="dxa"/>
            <w:vMerge/>
            <w:shd w:val="clear" w:color="auto" w:fill="EAF1DD" w:themeFill="accent3" w:themeFillTint="33"/>
            <w:vAlign w:val="center"/>
          </w:tcPr>
          <w:p w:rsidR="002A4615" w:rsidRPr="000A4B52" w:rsidRDefault="002A4615" w:rsidP="00FF5245">
            <w:pPr>
              <w:keepNext/>
              <w:keepLines/>
              <w:spacing w:line="360" w:lineRule="auto"/>
              <w:jc w:val="center"/>
              <w:rPr>
                <w:sz w:val="20"/>
                <w:szCs w:val="20"/>
                <w:lang w:val="bg-BG"/>
              </w:rPr>
            </w:pPr>
          </w:p>
        </w:tc>
        <w:tc>
          <w:tcPr>
            <w:tcW w:w="567" w:type="dxa"/>
            <w:shd w:val="clear" w:color="auto" w:fill="EAF1DD" w:themeFill="accent3" w:themeFillTint="33"/>
            <w:textDirection w:val="btLr"/>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Рампа</w:t>
            </w:r>
          </w:p>
        </w:tc>
        <w:tc>
          <w:tcPr>
            <w:tcW w:w="709" w:type="dxa"/>
            <w:shd w:val="clear" w:color="auto" w:fill="EAF1DD" w:themeFill="accent3" w:themeFillTint="33"/>
            <w:textDirection w:val="btLr"/>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Подемна платформа</w:t>
            </w:r>
          </w:p>
        </w:tc>
        <w:tc>
          <w:tcPr>
            <w:tcW w:w="709" w:type="dxa"/>
            <w:shd w:val="clear" w:color="auto" w:fill="EAF1DD" w:themeFill="accent3" w:themeFillTint="33"/>
            <w:textDirection w:val="btLr"/>
            <w:vAlign w:val="center"/>
          </w:tcPr>
          <w:p w:rsidR="002A4615" w:rsidRPr="000A4B52" w:rsidRDefault="002A4615" w:rsidP="00FF5245">
            <w:pPr>
              <w:keepNext/>
              <w:keepLines/>
              <w:spacing w:line="360" w:lineRule="auto"/>
              <w:contextualSpacing/>
              <w:jc w:val="center"/>
              <w:rPr>
                <w:b/>
                <w:sz w:val="20"/>
                <w:szCs w:val="20"/>
                <w:lang w:val="bg-BG"/>
              </w:rPr>
            </w:pPr>
            <w:r w:rsidRPr="000A4B52">
              <w:rPr>
                <w:b/>
                <w:sz w:val="20"/>
                <w:szCs w:val="20"/>
                <w:lang w:val="bg-BG"/>
              </w:rPr>
              <w:t>Безопасни парапети</w:t>
            </w:r>
          </w:p>
        </w:tc>
        <w:tc>
          <w:tcPr>
            <w:tcW w:w="709" w:type="dxa"/>
            <w:shd w:val="clear" w:color="auto" w:fill="EAF1DD" w:themeFill="accent3" w:themeFillTint="33"/>
            <w:textDirection w:val="btLr"/>
            <w:vAlign w:val="center"/>
          </w:tcPr>
          <w:p w:rsidR="002A4615" w:rsidRPr="000A4B52" w:rsidRDefault="002A4615" w:rsidP="00FF5245">
            <w:pPr>
              <w:keepNext/>
              <w:keepLines/>
              <w:spacing w:line="360" w:lineRule="auto"/>
              <w:contextualSpacing/>
              <w:jc w:val="center"/>
              <w:rPr>
                <w:b/>
                <w:sz w:val="20"/>
                <w:szCs w:val="20"/>
                <w:lang w:val="bg-BG"/>
              </w:rPr>
            </w:pPr>
            <w:r w:rsidRPr="000A4B52">
              <w:rPr>
                <w:b/>
                <w:sz w:val="20"/>
                <w:szCs w:val="20"/>
                <w:lang w:val="bg-BG"/>
              </w:rPr>
              <w:t>Нехлъзгави настилки</w:t>
            </w:r>
          </w:p>
        </w:tc>
        <w:tc>
          <w:tcPr>
            <w:tcW w:w="567" w:type="dxa"/>
            <w:shd w:val="clear" w:color="auto" w:fill="EAF1DD" w:themeFill="accent3" w:themeFillTint="33"/>
            <w:textDirection w:val="btLr"/>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Тактилни ивици</w:t>
            </w:r>
          </w:p>
        </w:tc>
        <w:tc>
          <w:tcPr>
            <w:tcW w:w="734" w:type="dxa"/>
            <w:shd w:val="clear" w:color="auto" w:fill="EAF1DD" w:themeFill="accent3" w:themeFillTint="33"/>
            <w:textDirection w:val="btLr"/>
            <w:vAlign w:val="center"/>
          </w:tcPr>
          <w:p w:rsidR="002A4615" w:rsidRPr="000A4B52" w:rsidRDefault="002A4615" w:rsidP="00FF5245">
            <w:pPr>
              <w:keepNext/>
              <w:keepLines/>
              <w:spacing w:line="360" w:lineRule="auto"/>
              <w:jc w:val="center"/>
              <w:rPr>
                <w:b/>
                <w:sz w:val="20"/>
                <w:szCs w:val="20"/>
                <w:lang w:val="bg-BG"/>
              </w:rPr>
            </w:pPr>
            <w:r w:rsidRPr="000A4B52">
              <w:rPr>
                <w:b/>
                <w:sz w:val="20"/>
                <w:szCs w:val="20"/>
                <w:lang w:val="bg-BG"/>
              </w:rPr>
              <w:t>Подемна платформа</w:t>
            </w:r>
          </w:p>
        </w:tc>
        <w:tc>
          <w:tcPr>
            <w:tcW w:w="1374" w:type="dxa"/>
            <w:vMerge/>
            <w:shd w:val="clear" w:color="auto" w:fill="EAF1DD" w:themeFill="accent3" w:themeFillTint="33"/>
            <w:vAlign w:val="center"/>
          </w:tcPr>
          <w:p w:rsidR="002A4615" w:rsidRPr="000A4B52" w:rsidRDefault="002A4615" w:rsidP="00FF5245">
            <w:pPr>
              <w:keepNext/>
              <w:keepLines/>
              <w:spacing w:line="360" w:lineRule="auto"/>
              <w:jc w:val="center"/>
              <w:rPr>
                <w:sz w:val="20"/>
                <w:szCs w:val="20"/>
                <w:lang w:val="bg-BG"/>
              </w:rPr>
            </w:pPr>
          </w:p>
        </w:tc>
        <w:tc>
          <w:tcPr>
            <w:tcW w:w="1869" w:type="dxa"/>
            <w:vMerge/>
            <w:shd w:val="clear" w:color="auto" w:fill="EAF1DD" w:themeFill="accent3" w:themeFillTint="33"/>
            <w:vAlign w:val="center"/>
          </w:tcPr>
          <w:p w:rsidR="002A4615" w:rsidRPr="000A4B52" w:rsidRDefault="002A4615" w:rsidP="00FF5245">
            <w:pPr>
              <w:keepNext/>
              <w:keepLines/>
              <w:spacing w:line="360" w:lineRule="auto"/>
              <w:jc w:val="center"/>
              <w:rPr>
                <w:sz w:val="20"/>
                <w:szCs w:val="20"/>
                <w:lang w:val="bg-BG"/>
              </w:rPr>
            </w:pPr>
          </w:p>
        </w:tc>
        <w:tc>
          <w:tcPr>
            <w:tcW w:w="1525" w:type="dxa"/>
            <w:vMerge/>
            <w:shd w:val="clear" w:color="auto" w:fill="EAF1DD" w:themeFill="accent3" w:themeFillTint="33"/>
            <w:vAlign w:val="center"/>
          </w:tcPr>
          <w:p w:rsidR="002A4615" w:rsidRPr="000A4B52" w:rsidRDefault="002A4615" w:rsidP="00FF5245">
            <w:pPr>
              <w:keepNext/>
              <w:keepLines/>
              <w:spacing w:line="360" w:lineRule="auto"/>
              <w:jc w:val="center"/>
              <w:rPr>
                <w:sz w:val="20"/>
                <w:szCs w:val="20"/>
                <w:lang w:val="bg-BG"/>
              </w:rPr>
            </w:pPr>
          </w:p>
        </w:tc>
      </w:tr>
      <w:tr w:rsidR="002A4615" w:rsidRPr="000A4B52" w:rsidTr="00FF5245">
        <w:tc>
          <w:tcPr>
            <w:tcW w:w="1843" w:type="dxa"/>
            <w:tcBorders>
              <w:bottom w:val="single" w:sz="8" w:space="0" w:color="auto"/>
            </w:tcBorders>
            <w:shd w:val="clear" w:color="auto" w:fill="auto"/>
            <w:vAlign w:val="center"/>
          </w:tcPr>
          <w:p w:rsidR="002A4615" w:rsidRDefault="002A4615" w:rsidP="00FF5245">
            <w:pPr>
              <w:spacing w:line="360" w:lineRule="auto"/>
              <w:rPr>
                <w:color w:val="000000"/>
                <w:sz w:val="20"/>
                <w:szCs w:val="20"/>
                <w:lang w:val="bg-BG" w:eastAsia="bg-BG"/>
              </w:rPr>
            </w:pPr>
            <w:r>
              <w:rPr>
                <w:color w:val="000000"/>
                <w:sz w:val="20"/>
                <w:szCs w:val="20"/>
                <w:lang w:val="bg-BG" w:eastAsia="bg-BG"/>
              </w:rPr>
              <w:t xml:space="preserve">Общинска </w:t>
            </w:r>
          </w:p>
          <w:p w:rsidR="002A4615" w:rsidRDefault="002A4615" w:rsidP="00FF5245">
            <w:pPr>
              <w:spacing w:line="360" w:lineRule="auto"/>
              <w:rPr>
                <w:color w:val="000000"/>
                <w:sz w:val="20"/>
                <w:szCs w:val="20"/>
                <w:lang w:val="bg-BG" w:eastAsia="bg-BG"/>
              </w:rPr>
            </w:pPr>
            <w:r w:rsidRPr="000A4B52">
              <w:rPr>
                <w:color w:val="000000"/>
                <w:sz w:val="20"/>
                <w:szCs w:val="20"/>
                <w:lang w:val="bg-BG" w:eastAsia="bg-BG"/>
              </w:rPr>
              <w:t>ДГ "Д-р Тодора Миладинова"</w:t>
            </w:r>
            <w:r>
              <w:rPr>
                <w:color w:val="000000"/>
                <w:sz w:val="20"/>
                <w:szCs w:val="20"/>
                <w:lang w:val="bg-BG" w:eastAsia="bg-BG"/>
              </w:rPr>
              <w:t xml:space="preserve">, </w:t>
            </w:r>
          </w:p>
          <w:p w:rsidR="002A4615" w:rsidRPr="000A4B52" w:rsidRDefault="002A4615" w:rsidP="00FF5245">
            <w:pPr>
              <w:spacing w:line="360" w:lineRule="auto"/>
              <w:rPr>
                <w:color w:val="000000"/>
                <w:sz w:val="20"/>
                <w:szCs w:val="20"/>
                <w:lang w:val="bg-BG" w:eastAsia="bg-BG"/>
              </w:rPr>
            </w:pPr>
            <w:r>
              <w:rPr>
                <w:color w:val="000000"/>
                <w:sz w:val="20"/>
                <w:szCs w:val="20"/>
                <w:lang w:val="bg-BG" w:eastAsia="bg-BG"/>
              </w:rPr>
              <w:t>град Рила</w:t>
            </w:r>
          </w:p>
        </w:tc>
        <w:tc>
          <w:tcPr>
            <w:tcW w:w="567"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709"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709"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1</w:t>
            </w:r>
          </w:p>
        </w:tc>
        <w:tc>
          <w:tcPr>
            <w:tcW w:w="709"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1</w:t>
            </w:r>
          </w:p>
        </w:tc>
        <w:tc>
          <w:tcPr>
            <w:tcW w:w="567"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734"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1374"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1869"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1525" w:type="dxa"/>
            <w:tcBorders>
              <w:bottom w:val="single" w:sz="8" w:space="0" w:color="auto"/>
            </w:tcBorders>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r>
      <w:tr w:rsidR="002A4615" w:rsidRPr="000A4B52" w:rsidTr="00FF5245">
        <w:tc>
          <w:tcPr>
            <w:tcW w:w="1843" w:type="dxa"/>
            <w:shd w:val="clear" w:color="auto" w:fill="auto"/>
            <w:vAlign w:val="center"/>
          </w:tcPr>
          <w:p w:rsidR="002A4615" w:rsidRDefault="002A4615" w:rsidP="00FF5245">
            <w:pPr>
              <w:spacing w:line="360" w:lineRule="auto"/>
              <w:rPr>
                <w:color w:val="000000"/>
                <w:sz w:val="20"/>
                <w:szCs w:val="20"/>
                <w:lang w:val="bg-BG" w:eastAsia="bg-BG"/>
              </w:rPr>
            </w:pPr>
            <w:r w:rsidRPr="000A4B52">
              <w:rPr>
                <w:color w:val="000000"/>
                <w:sz w:val="20"/>
                <w:szCs w:val="20"/>
                <w:lang w:val="bg-BG" w:eastAsia="bg-BG"/>
              </w:rPr>
              <w:t>Основно училище "Аверкий Попстоянов"</w:t>
            </w:r>
            <w:r>
              <w:rPr>
                <w:color w:val="000000"/>
                <w:sz w:val="20"/>
                <w:szCs w:val="20"/>
                <w:lang w:val="bg-BG" w:eastAsia="bg-BG"/>
              </w:rPr>
              <w:t xml:space="preserve">, </w:t>
            </w:r>
          </w:p>
          <w:p w:rsidR="002A4615" w:rsidRPr="000A4B52" w:rsidRDefault="002A4615" w:rsidP="00FF5245">
            <w:pPr>
              <w:spacing w:line="360" w:lineRule="auto"/>
              <w:rPr>
                <w:color w:val="000000"/>
                <w:sz w:val="20"/>
                <w:szCs w:val="20"/>
                <w:lang w:val="bg-BG" w:eastAsia="bg-BG"/>
              </w:rPr>
            </w:pPr>
            <w:r>
              <w:rPr>
                <w:color w:val="000000"/>
                <w:sz w:val="20"/>
                <w:szCs w:val="20"/>
                <w:lang w:val="bg-BG" w:eastAsia="bg-BG"/>
              </w:rPr>
              <w:t>град Рила</w:t>
            </w:r>
          </w:p>
        </w:tc>
        <w:tc>
          <w:tcPr>
            <w:tcW w:w="567"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709"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709"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1</w:t>
            </w:r>
          </w:p>
        </w:tc>
        <w:tc>
          <w:tcPr>
            <w:tcW w:w="709"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1</w:t>
            </w:r>
          </w:p>
        </w:tc>
        <w:tc>
          <w:tcPr>
            <w:tcW w:w="567"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734"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1374"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1</w:t>
            </w:r>
          </w:p>
        </w:tc>
        <w:tc>
          <w:tcPr>
            <w:tcW w:w="1869"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c>
          <w:tcPr>
            <w:tcW w:w="1525" w:type="dxa"/>
            <w:shd w:val="clear" w:color="auto" w:fill="auto"/>
            <w:vAlign w:val="center"/>
          </w:tcPr>
          <w:p w:rsidR="002A4615" w:rsidRPr="000A4B52" w:rsidRDefault="002A4615" w:rsidP="00FF5245">
            <w:pPr>
              <w:spacing w:line="360" w:lineRule="auto"/>
              <w:jc w:val="center"/>
              <w:rPr>
                <w:color w:val="000000"/>
                <w:sz w:val="20"/>
                <w:szCs w:val="20"/>
                <w:lang w:val="bg-BG" w:eastAsia="bg-BG"/>
              </w:rPr>
            </w:pPr>
            <w:r w:rsidRPr="000A4B52">
              <w:rPr>
                <w:color w:val="000000"/>
                <w:sz w:val="20"/>
                <w:szCs w:val="20"/>
                <w:lang w:val="bg-BG" w:eastAsia="bg-BG"/>
              </w:rPr>
              <w:t>0</w:t>
            </w:r>
          </w:p>
        </w:tc>
      </w:tr>
    </w:tbl>
    <w:p w:rsidR="00681C9A" w:rsidRDefault="002A4615" w:rsidP="00681C9A">
      <w:pPr>
        <w:spacing w:line="360" w:lineRule="auto"/>
        <w:ind w:left="-709" w:firstLine="709"/>
        <w:jc w:val="both"/>
        <w:rPr>
          <w:sz w:val="20"/>
          <w:lang w:val="bg-BG"/>
        </w:rPr>
      </w:pPr>
      <w:r w:rsidRPr="003570F8">
        <w:rPr>
          <w:sz w:val="20"/>
          <w:lang w:val="bg-BG"/>
        </w:rPr>
        <w:t>Детската градина и училището не разполагат със специално изградени рампи за деца и ученици с</w:t>
      </w:r>
      <w:r>
        <w:rPr>
          <w:sz w:val="20"/>
          <w:lang w:val="bg-BG"/>
        </w:rPr>
        <w:t xml:space="preserve"> </w:t>
      </w:r>
      <w:r w:rsidRPr="00C576D7">
        <w:rPr>
          <w:sz w:val="20"/>
          <w:lang w:val="bg-BG"/>
        </w:rPr>
        <w:t xml:space="preserve">двигателни затруднения, както и с други помощни средства. </w:t>
      </w:r>
      <w:r w:rsidR="00500CCD" w:rsidRPr="004A6B0F">
        <w:rPr>
          <w:sz w:val="20"/>
          <w:lang w:val="bg-BG"/>
        </w:rPr>
        <w:t>Н</w:t>
      </w:r>
      <w:r w:rsidR="00910A0E" w:rsidRPr="004A6B0F">
        <w:rPr>
          <w:sz w:val="20"/>
          <w:szCs w:val="20"/>
        </w:rPr>
        <w:t>е са изградени рампи за улеснен достъп до входа на сград</w:t>
      </w:r>
      <w:r w:rsidR="00500CCD" w:rsidRPr="004A6B0F">
        <w:rPr>
          <w:sz w:val="20"/>
          <w:szCs w:val="20"/>
          <w:lang w:val="bg-BG"/>
        </w:rPr>
        <w:t>ите</w:t>
      </w:r>
      <w:r w:rsidR="00910A0E" w:rsidRPr="004A6B0F">
        <w:rPr>
          <w:sz w:val="20"/>
          <w:szCs w:val="20"/>
        </w:rPr>
        <w:t xml:space="preserve">. Занималните, класните стаи и санитарните възли не са пригодени за ползване от деца и ученици с увреждания. Не са осигурени условия за деца/ученици с увреждания, тъй като не е имало наличие на такава необходимост до момента. </w:t>
      </w:r>
      <w:r w:rsidR="00500CCD" w:rsidRPr="00C576D7">
        <w:rPr>
          <w:sz w:val="20"/>
          <w:lang w:val="bg-BG"/>
        </w:rPr>
        <w:t xml:space="preserve">Към момента такива не се налагат, но поставянето им е скъпа инвестиция, предвид което осъществяването би могло да се случи, чрез външно финансиране.  </w:t>
      </w:r>
    </w:p>
    <w:p w:rsidR="00681C9A" w:rsidRDefault="00681C9A" w:rsidP="00681C9A">
      <w:pPr>
        <w:spacing w:line="360" w:lineRule="auto"/>
        <w:ind w:left="-709" w:firstLine="709"/>
        <w:jc w:val="both"/>
        <w:rPr>
          <w:sz w:val="20"/>
          <w:lang w:val="bg-BG"/>
        </w:rPr>
      </w:pPr>
    </w:p>
    <w:p w:rsidR="00B93042" w:rsidRPr="00681C9A" w:rsidRDefault="00B93042" w:rsidP="00681C9A">
      <w:pPr>
        <w:spacing w:line="360" w:lineRule="auto"/>
        <w:ind w:left="-709" w:firstLine="709"/>
        <w:jc w:val="both"/>
        <w:rPr>
          <w:sz w:val="20"/>
          <w:lang w:val="bg-BG"/>
        </w:rPr>
      </w:pPr>
      <w:r w:rsidRPr="000A4B52">
        <w:rPr>
          <w:b/>
          <w:sz w:val="20"/>
          <w:szCs w:val="20"/>
          <w:lang w:val="bg-BG"/>
        </w:rPr>
        <w:t xml:space="preserve">Специализирана подкрепяща среда в образователните институции на територията на </w:t>
      </w:r>
      <w:r w:rsidR="006A6301">
        <w:rPr>
          <w:b/>
          <w:sz w:val="20"/>
          <w:szCs w:val="20"/>
          <w:lang w:val="bg-BG"/>
        </w:rPr>
        <w:t>Община Рила</w:t>
      </w:r>
    </w:p>
    <w:tbl>
      <w:tblPr>
        <w:tblStyle w:val="af0"/>
        <w:tblW w:w="10116" w:type="dxa"/>
        <w:tblInd w:w="-572" w:type="dxa"/>
        <w:tblLook w:val="04A0" w:firstRow="1" w:lastRow="0" w:firstColumn="1" w:lastColumn="0" w:noHBand="0" w:noVBand="1"/>
      </w:tblPr>
      <w:tblGrid>
        <w:gridCol w:w="2363"/>
        <w:gridCol w:w="1511"/>
        <w:gridCol w:w="1153"/>
        <w:gridCol w:w="1602"/>
        <w:gridCol w:w="1328"/>
        <w:gridCol w:w="2159"/>
      </w:tblGrid>
      <w:tr w:rsidR="0062319D" w:rsidRPr="000A4B52" w:rsidTr="00910A0E">
        <w:trPr>
          <w:trHeight w:val="141"/>
          <w:tblHeader/>
        </w:trPr>
        <w:tc>
          <w:tcPr>
            <w:tcW w:w="2363" w:type="dxa"/>
            <w:vMerge w:val="restart"/>
            <w:shd w:val="clear" w:color="auto" w:fill="EAF1DD" w:themeFill="accent3" w:themeFillTint="33"/>
            <w:vAlign w:val="center"/>
          </w:tcPr>
          <w:p w:rsidR="0062319D" w:rsidRPr="000A4B52" w:rsidRDefault="0062319D" w:rsidP="009D206B">
            <w:pPr>
              <w:spacing w:line="360" w:lineRule="auto"/>
              <w:jc w:val="center"/>
              <w:rPr>
                <w:b/>
                <w:sz w:val="20"/>
                <w:szCs w:val="20"/>
                <w:lang w:val="bg-BG"/>
              </w:rPr>
            </w:pPr>
            <w:r w:rsidRPr="000A4B52">
              <w:rPr>
                <w:b/>
                <w:sz w:val="20"/>
                <w:szCs w:val="20"/>
                <w:lang w:val="bg-BG"/>
              </w:rPr>
              <w:t>О</w:t>
            </w:r>
            <w:r w:rsidR="009D206B">
              <w:rPr>
                <w:b/>
                <w:sz w:val="20"/>
                <w:szCs w:val="20"/>
                <w:lang w:val="bg-BG"/>
              </w:rPr>
              <w:t xml:space="preserve">бразователна </w:t>
            </w:r>
            <w:r w:rsidRPr="000A4B52">
              <w:rPr>
                <w:b/>
                <w:sz w:val="20"/>
                <w:szCs w:val="20"/>
                <w:lang w:val="bg-BG"/>
              </w:rPr>
              <w:t>нституци</w:t>
            </w:r>
            <w:r w:rsidR="009D206B">
              <w:rPr>
                <w:b/>
                <w:sz w:val="20"/>
                <w:szCs w:val="20"/>
                <w:lang w:val="bg-BG"/>
              </w:rPr>
              <w:t>я</w:t>
            </w:r>
          </w:p>
        </w:tc>
        <w:tc>
          <w:tcPr>
            <w:tcW w:w="0" w:type="auto"/>
            <w:vMerge w:val="restart"/>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r w:rsidRPr="000A4B52">
              <w:rPr>
                <w:b/>
                <w:sz w:val="20"/>
                <w:szCs w:val="20"/>
                <w:lang w:val="bg-BG"/>
              </w:rPr>
              <w:t>Логопедични кабинети</w:t>
            </w:r>
          </w:p>
        </w:tc>
        <w:tc>
          <w:tcPr>
            <w:tcW w:w="0" w:type="auto"/>
            <w:vMerge w:val="restart"/>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r w:rsidRPr="000A4B52">
              <w:rPr>
                <w:b/>
                <w:sz w:val="20"/>
                <w:szCs w:val="20"/>
                <w:lang w:val="bg-BG"/>
              </w:rPr>
              <w:t>Ресурсни кабинети</w:t>
            </w:r>
          </w:p>
        </w:tc>
        <w:tc>
          <w:tcPr>
            <w:tcW w:w="5089" w:type="dxa"/>
            <w:gridSpan w:val="3"/>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r w:rsidRPr="000A4B52">
              <w:rPr>
                <w:b/>
                <w:sz w:val="20"/>
                <w:szCs w:val="20"/>
                <w:lang w:val="bg-BG"/>
              </w:rPr>
              <w:t>Обзаведени помещения, даващи възможност за:</w:t>
            </w:r>
          </w:p>
        </w:tc>
      </w:tr>
      <w:tr w:rsidR="0062319D" w:rsidRPr="000A4B52" w:rsidTr="00910A0E">
        <w:trPr>
          <w:trHeight w:val="1551"/>
          <w:tblHeader/>
        </w:trPr>
        <w:tc>
          <w:tcPr>
            <w:tcW w:w="2363" w:type="dxa"/>
            <w:vMerge/>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p>
        </w:tc>
        <w:tc>
          <w:tcPr>
            <w:tcW w:w="0" w:type="auto"/>
            <w:vMerge/>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p>
        </w:tc>
        <w:tc>
          <w:tcPr>
            <w:tcW w:w="0" w:type="auto"/>
            <w:vMerge/>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p>
        </w:tc>
        <w:tc>
          <w:tcPr>
            <w:tcW w:w="1602" w:type="dxa"/>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r w:rsidRPr="000A4B52">
              <w:rPr>
                <w:b/>
                <w:sz w:val="20"/>
                <w:szCs w:val="20"/>
                <w:lang w:val="bg-BG"/>
              </w:rPr>
              <w:t>Учебни места за ученици в инвалидни колички</w:t>
            </w:r>
          </w:p>
        </w:tc>
        <w:tc>
          <w:tcPr>
            <w:tcW w:w="1328" w:type="dxa"/>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r w:rsidRPr="000A4B52">
              <w:rPr>
                <w:b/>
                <w:sz w:val="20"/>
                <w:szCs w:val="20"/>
                <w:lang w:val="bg-BG"/>
              </w:rPr>
              <w:t>Учебни места за ученици с увреден слух</w:t>
            </w:r>
          </w:p>
        </w:tc>
        <w:tc>
          <w:tcPr>
            <w:tcW w:w="2159" w:type="dxa"/>
            <w:shd w:val="clear" w:color="auto" w:fill="EAF1DD" w:themeFill="accent3" w:themeFillTint="33"/>
            <w:vAlign w:val="center"/>
          </w:tcPr>
          <w:p w:rsidR="0062319D" w:rsidRPr="000A4B52" w:rsidRDefault="0062319D" w:rsidP="000A4B52">
            <w:pPr>
              <w:spacing w:line="360" w:lineRule="auto"/>
              <w:jc w:val="center"/>
              <w:rPr>
                <w:b/>
                <w:sz w:val="20"/>
                <w:szCs w:val="20"/>
                <w:lang w:val="bg-BG"/>
              </w:rPr>
            </w:pPr>
            <w:r w:rsidRPr="000A4B52">
              <w:rPr>
                <w:b/>
                <w:sz w:val="20"/>
                <w:szCs w:val="20"/>
                <w:lang w:val="bg-BG"/>
              </w:rPr>
              <w:t>Учебни места за ученици с намалено/</w:t>
            </w:r>
          </w:p>
          <w:p w:rsidR="0062319D" w:rsidRPr="000A4B52" w:rsidRDefault="0062319D" w:rsidP="000A4B52">
            <w:pPr>
              <w:spacing w:line="360" w:lineRule="auto"/>
              <w:jc w:val="center"/>
              <w:rPr>
                <w:b/>
                <w:sz w:val="20"/>
                <w:szCs w:val="20"/>
                <w:lang w:val="bg-BG"/>
              </w:rPr>
            </w:pPr>
            <w:r w:rsidRPr="000A4B52">
              <w:rPr>
                <w:b/>
                <w:sz w:val="20"/>
                <w:szCs w:val="20"/>
                <w:lang w:val="bg-BG"/>
              </w:rPr>
              <w:t>увредено зрение</w:t>
            </w:r>
          </w:p>
        </w:tc>
      </w:tr>
      <w:tr w:rsidR="00BA418D" w:rsidRPr="000A4B52" w:rsidTr="00AA4806">
        <w:tc>
          <w:tcPr>
            <w:tcW w:w="2363" w:type="dxa"/>
            <w:tcBorders>
              <w:top w:val="nil"/>
              <w:left w:val="single" w:sz="8" w:space="0" w:color="auto"/>
              <w:bottom w:val="single" w:sz="8" w:space="0" w:color="auto"/>
              <w:right w:val="single" w:sz="8" w:space="0" w:color="auto"/>
            </w:tcBorders>
            <w:shd w:val="clear" w:color="auto" w:fill="auto"/>
            <w:vAlign w:val="center"/>
          </w:tcPr>
          <w:p w:rsidR="00BA418D" w:rsidRPr="000A4B52" w:rsidRDefault="00412281" w:rsidP="000A4B52">
            <w:pPr>
              <w:spacing w:line="360" w:lineRule="auto"/>
              <w:rPr>
                <w:color w:val="000000"/>
                <w:sz w:val="20"/>
                <w:szCs w:val="20"/>
                <w:lang w:val="bg-BG" w:eastAsia="bg-BG"/>
              </w:rPr>
            </w:pPr>
            <w:r>
              <w:rPr>
                <w:color w:val="000000"/>
                <w:sz w:val="20"/>
                <w:szCs w:val="20"/>
                <w:lang w:val="bg-BG" w:eastAsia="bg-BG"/>
              </w:rPr>
              <w:t xml:space="preserve">Общинска </w:t>
            </w:r>
            <w:r w:rsidR="00BA418D" w:rsidRPr="000A4B52">
              <w:rPr>
                <w:color w:val="000000"/>
                <w:sz w:val="20"/>
                <w:szCs w:val="20"/>
                <w:lang w:val="bg-BG" w:eastAsia="bg-BG"/>
              </w:rPr>
              <w:t>ДГ "Д-р Тодора Миладинова"</w:t>
            </w:r>
          </w:p>
        </w:tc>
        <w:tc>
          <w:tcPr>
            <w:tcW w:w="0" w:type="auto"/>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c>
          <w:tcPr>
            <w:tcW w:w="0" w:type="auto"/>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1</w:t>
            </w:r>
          </w:p>
        </w:tc>
        <w:tc>
          <w:tcPr>
            <w:tcW w:w="1602" w:type="dxa"/>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c>
          <w:tcPr>
            <w:tcW w:w="1328" w:type="dxa"/>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c>
          <w:tcPr>
            <w:tcW w:w="2159" w:type="dxa"/>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r>
      <w:tr w:rsidR="00BA418D" w:rsidRPr="000A4B52" w:rsidTr="00AA4806">
        <w:tc>
          <w:tcPr>
            <w:tcW w:w="2363" w:type="dxa"/>
            <w:tcBorders>
              <w:top w:val="nil"/>
              <w:left w:val="single" w:sz="8" w:space="0" w:color="auto"/>
              <w:bottom w:val="single" w:sz="8" w:space="0" w:color="auto"/>
              <w:right w:val="single" w:sz="8" w:space="0" w:color="auto"/>
            </w:tcBorders>
            <w:shd w:val="clear" w:color="auto" w:fill="auto"/>
            <w:vAlign w:val="center"/>
          </w:tcPr>
          <w:p w:rsidR="00BA418D" w:rsidRPr="000A4B52" w:rsidRDefault="00BA418D" w:rsidP="000A4B52">
            <w:pPr>
              <w:spacing w:line="360" w:lineRule="auto"/>
              <w:rPr>
                <w:color w:val="000000"/>
                <w:sz w:val="20"/>
                <w:szCs w:val="20"/>
                <w:lang w:val="bg-BG" w:eastAsia="bg-BG"/>
              </w:rPr>
            </w:pPr>
            <w:r w:rsidRPr="000A4B52">
              <w:rPr>
                <w:color w:val="000000"/>
                <w:sz w:val="20"/>
                <w:szCs w:val="20"/>
                <w:lang w:val="bg-BG" w:eastAsia="bg-BG"/>
              </w:rPr>
              <w:t>Основно училище "Аверкий Попстоянов"</w:t>
            </w:r>
          </w:p>
        </w:tc>
        <w:tc>
          <w:tcPr>
            <w:tcW w:w="0" w:type="auto"/>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c>
          <w:tcPr>
            <w:tcW w:w="0" w:type="auto"/>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1</w:t>
            </w:r>
          </w:p>
        </w:tc>
        <w:tc>
          <w:tcPr>
            <w:tcW w:w="1602" w:type="dxa"/>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c>
          <w:tcPr>
            <w:tcW w:w="1328" w:type="dxa"/>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c>
          <w:tcPr>
            <w:tcW w:w="2159" w:type="dxa"/>
            <w:tcBorders>
              <w:top w:val="nil"/>
              <w:left w:val="nil"/>
              <w:bottom w:val="single" w:sz="8" w:space="0" w:color="auto"/>
              <w:right w:val="single" w:sz="8" w:space="0" w:color="auto"/>
            </w:tcBorders>
            <w:shd w:val="clear" w:color="auto" w:fill="auto"/>
            <w:vAlign w:val="center"/>
          </w:tcPr>
          <w:p w:rsidR="00BA418D" w:rsidRPr="000A4B52" w:rsidRDefault="00BA418D" w:rsidP="000A4B52">
            <w:pPr>
              <w:spacing w:line="360" w:lineRule="auto"/>
              <w:jc w:val="center"/>
              <w:rPr>
                <w:color w:val="000000"/>
                <w:sz w:val="20"/>
                <w:szCs w:val="20"/>
                <w:lang w:val="bg-BG" w:eastAsia="bg-BG"/>
              </w:rPr>
            </w:pPr>
            <w:r w:rsidRPr="000A4B52">
              <w:rPr>
                <w:color w:val="000000"/>
                <w:sz w:val="20"/>
                <w:szCs w:val="20"/>
                <w:lang w:val="bg-BG" w:eastAsia="bg-BG"/>
              </w:rPr>
              <w:t>0</w:t>
            </w:r>
          </w:p>
        </w:tc>
      </w:tr>
    </w:tbl>
    <w:p w:rsidR="00910A0E" w:rsidRDefault="00910A0E" w:rsidP="00910A0E">
      <w:pPr>
        <w:spacing w:line="360" w:lineRule="auto"/>
        <w:ind w:left="-709" w:firstLine="349"/>
        <w:jc w:val="both"/>
        <w:rPr>
          <w:lang w:val="bg-BG"/>
        </w:rPr>
      </w:pPr>
    </w:p>
    <w:p w:rsidR="00910A0E" w:rsidRPr="00910A0E" w:rsidRDefault="00910A0E" w:rsidP="00910A0E">
      <w:pPr>
        <w:spacing w:line="360" w:lineRule="auto"/>
        <w:ind w:left="-709" w:firstLine="349"/>
        <w:jc w:val="both"/>
        <w:rPr>
          <w:sz w:val="20"/>
          <w:szCs w:val="20"/>
          <w:lang w:val="bg-BG"/>
        </w:rPr>
      </w:pPr>
      <w:r w:rsidRPr="004A6B0F">
        <w:rPr>
          <w:sz w:val="20"/>
          <w:szCs w:val="20"/>
          <w:lang w:val="bg-BG"/>
        </w:rPr>
        <w:t xml:space="preserve">В образователните институции не е изградена напълно специализирана подкрепяща среда. Обособени са само ресурсни кабинети/стая. </w:t>
      </w:r>
      <w:r w:rsidRPr="00910A0E">
        <w:rPr>
          <w:sz w:val="20"/>
          <w:szCs w:val="20"/>
          <w:lang w:val="bg-BG"/>
        </w:rPr>
        <w:t>В у</w:t>
      </w:r>
      <w:r w:rsidR="00C576D7" w:rsidRPr="00910A0E">
        <w:rPr>
          <w:sz w:val="20"/>
          <w:szCs w:val="20"/>
          <w:lang w:val="bg-BG"/>
        </w:rPr>
        <w:t xml:space="preserve">чилището има обособен ресурсен кабинет, а </w:t>
      </w:r>
      <w:r w:rsidRPr="00910A0E">
        <w:rPr>
          <w:sz w:val="20"/>
          <w:szCs w:val="20"/>
          <w:lang w:val="bg-BG"/>
        </w:rPr>
        <w:t xml:space="preserve">в </w:t>
      </w:r>
      <w:r w:rsidR="00C576D7" w:rsidRPr="00910A0E">
        <w:rPr>
          <w:sz w:val="20"/>
          <w:szCs w:val="20"/>
          <w:lang w:val="bg-BG"/>
        </w:rPr>
        <w:t>детската градина – обособена стая за индивидуална и групова работа, където се осъществява ресурсно подпомагане на учениците / децата със специални образователни потребности  на допълнителна подкрепа, където те могат да се срещат и контактуват със специалисти – ресурсен учител, логопед и психолог от Регионален център за подкрепа на процеса на приобщаващото образование-Кюстендил и да осъществяват взаимодействие с тях.</w:t>
      </w:r>
    </w:p>
    <w:p w:rsidR="00C449EF" w:rsidRDefault="004A6B0F" w:rsidP="00C449EF">
      <w:pPr>
        <w:spacing w:line="360" w:lineRule="auto"/>
        <w:ind w:left="-709" w:firstLine="349"/>
        <w:jc w:val="both"/>
        <w:rPr>
          <w:sz w:val="20"/>
          <w:szCs w:val="20"/>
          <w:lang w:val="bg-BG"/>
        </w:rPr>
      </w:pPr>
      <w:r>
        <w:rPr>
          <w:sz w:val="20"/>
          <w:szCs w:val="20"/>
          <w:lang w:val="bg-BG"/>
        </w:rPr>
        <w:t xml:space="preserve">Липсват логопедични кабинети. Няма </w:t>
      </w:r>
      <w:r w:rsidR="00C576D7" w:rsidRPr="004A6B0F">
        <w:rPr>
          <w:sz w:val="20"/>
          <w:szCs w:val="20"/>
          <w:lang w:val="bg-BG"/>
        </w:rPr>
        <w:t>обзаведени помещения, даващи възможност за наличие на учебни места за деца и ученици в инвалидни колички, с увреден слух или с намалено/увредено зрение.</w:t>
      </w:r>
    </w:p>
    <w:p w:rsidR="00C449EF" w:rsidRDefault="00C449EF" w:rsidP="00C449EF">
      <w:pPr>
        <w:spacing w:line="360" w:lineRule="auto"/>
        <w:ind w:left="-709" w:firstLine="349"/>
        <w:jc w:val="both"/>
        <w:rPr>
          <w:sz w:val="20"/>
          <w:szCs w:val="20"/>
          <w:lang w:val="bg-BG"/>
        </w:rPr>
      </w:pPr>
    </w:p>
    <w:p w:rsidR="00C449EF" w:rsidRDefault="00A16898" w:rsidP="00C449EF">
      <w:pPr>
        <w:spacing w:line="360" w:lineRule="auto"/>
        <w:ind w:left="-709" w:firstLine="349"/>
        <w:jc w:val="both"/>
        <w:rPr>
          <w:sz w:val="20"/>
          <w:szCs w:val="20"/>
          <w:lang w:val="bg-BG"/>
        </w:rPr>
      </w:pPr>
      <w:r w:rsidRPr="00C449EF">
        <w:rPr>
          <w:b/>
          <w:sz w:val="20"/>
          <w:szCs w:val="20"/>
          <w:lang w:val="bg-BG"/>
        </w:rPr>
        <w:t>4.</w:t>
      </w:r>
      <w:r w:rsidRPr="000A4B52">
        <w:rPr>
          <w:sz w:val="20"/>
          <w:szCs w:val="20"/>
          <w:lang w:val="bg-BG"/>
        </w:rPr>
        <w:t xml:space="preserve"> </w:t>
      </w:r>
      <w:r w:rsidR="00A10B59" w:rsidRPr="000A4B52">
        <w:rPr>
          <w:sz w:val="20"/>
          <w:szCs w:val="20"/>
          <w:lang w:val="bg-BG"/>
        </w:rPr>
        <w:t>Идентифицирани</w:t>
      </w:r>
      <w:r w:rsidRPr="000A4B52">
        <w:rPr>
          <w:sz w:val="20"/>
          <w:szCs w:val="20"/>
          <w:lang w:val="bg-BG"/>
        </w:rPr>
        <w:t xml:space="preserve"> потребности за подкрепа за личностно развитие на децата и учениците </w:t>
      </w:r>
      <w:r w:rsidR="006A6301">
        <w:rPr>
          <w:sz w:val="20"/>
          <w:szCs w:val="20"/>
          <w:lang w:val="bg-BG"/>
        </w:rPr>
        <w:t>от Община Рила</w:t>
      </w:r>
    </w:p>
    <w:p w:rsidR="00D32BE1" w:rsidRPr="000A4B52" w:rsidRDefault="00351510" w:rsidP="00C449EF">
      <w:pPr>
        <w:spacing w:line="360" w:lineRule="auto"/>
        <w:ind w:left="-709" w:firstLine="349"/>
        <w:jc w:val="both"/>
        <w:rPr>
          <w:sz w:val="20"/>
          <w:szCs w:val="20"/>
          <w:lang w:val="bg-BG"/>
        </w:rPr>
      </w:pPr>
      <w:r w:rsidRPr="000A4B52">
        <w:rPr>
          <w:sz w:val="20"/>
          <w:szCs w:val="20"/>
          <w:lang w:val="bg-BG"/>
        </w:rPr>
        <w:t>На основата на разработени</w:t>
      </w:r>
      <w:r w:rsidR="00C449EF">
        <w:rPr>
          <w:sz w:val="20"/>
          <w:szCs w:val="20"/>
          <w:lang w:val="bg-BG"/>
        </w:rPr>
        <w:t>я</w:t>
      </w:r>
      <w:r w:rsidRPr="000A4B52">
        <w:rPr>
          <w:sz w:val="20"/>
          <w:szCs w:val="20"/>
          <w:lang w:val="bg-BG"/>
        </w:rPr>
        <w:t xml:space="preserve"> </w:t>
      </w:r>
      <w:r w:rsidRPr="004A6B0F">
        <w:rPr>
          <w:sz w:val="20"/>
          <w:szCs w:val="20"/>
          <w:lang w:val="bg-BG"/>
        </w:rPr>
        <w:t>SWOT</w:t>
      </w:r>
      <w:r w:rsidRPr="000A4B52">
        <w:rPr>
          <w:sz w:val="20"/>
          <w:szCs w:val="20"/>
          <w:lang w:val="bg-BG"/>
        </w:rPr>
        <w:t xml:space="preserve"> анализи на потребностите от подкрепата за личностно развитие на децата и учениците</w:t>
      </w:r>
      <w:r w:rsidR="00220A90" w:rsidRPr="000A4B52">
        <w:rPr>
          <w:sz w:val="20"/>
          <w:szCs w:val="20"/>
          <w:lang w:val="bg-BG"/>
        </w:rPr>
        <w:t xml:space="preserve"> в общин</w:t>
      </w:r>
      <w:r w:rsidR="009D206B">
        <w:rPr>
          <w:sz w:val="20"/>
          <w:szCs w:val="20"/>
          <w:lang w:val="bg-BG"/>
        </w:rPr>
        <w:t>а Рила</w:t>
      </w:r>
      <w:r w:rsidRPr="000A4B52">
        <w:rPr>
          <w:sz w:val="20"/>
          <w:szCs w:val="20"/>
          <w:lang w:val="bg-BG"/>
        </w:rPr>
        <w:t>, са изведени и обобщени потребностите за подкрепа за личностно развитие на децата и учениците от об</w:t>
      </w:r>
      <w:r w:rsidR="009D206B">
        <w:rPr>
          <w:sz w:val="20"/>
          <w:szCs w:val="20"/>
          <w:lang w:val="bg-BG"/>
        </w:rPr>
        <w:t>щината</w:t>
      </w:r>
      <w:r w:rsidRPr="000A4B52">
        <w:rPr>
          <w:sz w:val="20"/>
          <w:szCs w:val="20"/>
          <w:lang w:val="bg-BG"/>
        </w:rPr>
        <w:t>. Информацията е систематизирана в следващата таблица, като наличието на данни подкрепящи идентифицирането и релевантността на всяка една от потребно</w:t>
      </w:r>
      <w:r w:rsidR="009D206B">
        <w:rPr>
          <w:sz w:val="20"/>
          <w:szCs w:val="20"/>
          <w:lang w:val="bg-BG"/>
        </w:rPr>
        <w:t>стите</w:t>
      </w:r>
      <w:r w:rsidR="009D206B" w:rsidRPr="009D206B">
        <w:rPr>
          <w:b/>
          <w:sz w:val="20"/>
          <w:szCs w:val="20"/>
          <w:lang w:val="bg-BG"/>
        </w:rPr>
        <w:t xml:space="preserve"> </w:t>
      </w:r>
      <w:r w:rsidR="009D206B">
        <w:rPr>
          <w:b/>
          <w:sz w:val="20"/>
          <w:szCs w:val="20"/>
          <w:lang w:val="bg-BG"/>
        </w:rPr>
        <w:t xml:space="preserve">в </w:t>
      </w:r>
      <w:r w:rsidR="009D206B" w:rsidRPr="005A63F0">
        <w:rPr>
          <w:b/>
          <w:sz w:val="20"/>
          <w:szCs w:val="20"/>
          <w:lang w:val="bg-BG"/>
        </w:rPr>
        <w:t>детска</w:t>
      </w:r>
      <w:r w:rsidR="006A6301">
        <w:rPr>
          <w:b/>
          <w:sz w:val="20"/>
          <w:szCs w:val="20"/>
          <w:lang w:val="bg-BG"/>
        </w:rPr>
        <w:t>та</w:t>
      </w:r>
      <w:r w:rsidR="009D206B" w:rsidRPr="005A63F0">
        <w:rPr>
          <w:b/>
          <w:sz w:val="20"/>
          <w:szCs w:val="20"/>
          <w:lang w:val="bg-BG"/>
        </w:rPr>
        <w:t xml:space="preserve"> градина и училище</w:t>
      </w:r>
      <w:r w:rsidR="006A6301">
        <w:rPr>
          <w:b/>
          <w:sz w:val="20"/>
          <w:szCs w:val="20"/>
          <w:lang w:val="bg-BG"/>
        </w:rPr>
        <w:t>то</w:t>
      </w:r>
      <w:r w:rsidR="00C449EF">
        <w:rPr>
          <w:sz w:val="20"/>
          <w:szCs w:val="20"/>
          <w:lang w:val="bg-BG"/>
        </w:rPr>
        <w:t xml:space="preserve"> е </w:t>
      </w:r>
      <w:r w:rsidR="00220A90" w:rsidRPr="004A6B0F">
        <w:rPr>
          <w:sz w:val="20"/>
          <w:szCs w:val="20"/>
          <w:lang w:val="bg-BG"/>
        </w:rPr>
        <w:t>отбелязано с различен символ (виж Легендата под таблицата).</w:t>
      </w:r>
      <w:r w:rsidR="00220A90" w:rsidRPr="000A4B52">
        <w:rPr>
          <w:sz w:val="20"/>
          <w:szCs w:val="20"/>
          <w:lang w:val="bg-BG"/>
        </w:rPr>
        <w:t xml:space="preserve"> </w:t>
      </w:r>
    </w:p>
    <w:p w:rsidR="000843FD" w:rsidRPr="000A4B52" w:rsidRDefault="000843FD" w:rsidP="000A4B52">
      <w:pPr>
        <w:spacing w:line="360" w:lineRule="auto"/>
        <w:jc w:val="both"/>
        <w:rPr>
          <w:sz w:val="20"/>
          <w:szCs w:val="20"/>
          <w:lang w:val="bg-BG"/>
        </w:rPr>
      </w:pPr>
      <w:r w:rsidRPr="000A4B52">
        <w:rPr>
          <w:sz w:val="20"/>
          <w:szCs w:val="20"/>
          <w:lang w:val="bg-BG"/>
        </w:rPr>
        <w:br w:type="page"/>
      </w:r>
    </w:p>
    <w:p w:rsidR="000843FD" w:rsidRPr="000A4B52" w:rsidRDefault="000843FD" w:rsidP="000A4B52">
      <w:pPr>
        <w:spacing w:line="360" w:lineRule="auto"/>
        <w:jc w:val="both"/>
        <w:rPr>
          <w:sz w:val="20"/>
          <w:szCs w:val="20"/>
          <w:lang w:val="bg-BG"/>
        </w:rPr>
        <w:sectPr w:rsidR="000843FD" w:rsidRPr="000A4B52" w:rsidSect="003F1653">
          <w:footerReference w:type="default" r:id="rId11"/>
          <w:footerReference w:type="first" r:id="rId12"/>
          <w:type w:val="continuous"/>
          <w:pgSz w:w="11906" w:h="16838" w:code="9"/>
          <w:pgMar w:top="851" w:right="1417" w:bottom="1701" w:left="1417" w:header="709" w:footer="709" w:gutter="0"/>
          <w:pgNumType w:start="0"/>
          <w:cols w:space="708"/>
          <w:titlePg/>
          <w:docGrid w:linePitch="360"/>
        </w:sectPr>
      </w:pPr>
    </w:p>
    <w:p w:rsidR="00B614CB" w:rsidRDefault="00B614CB" w:rsidP="00B614CB">
      <w:pPr>
        <w:jc w:val="center"/>
        <w:rPr>
          <w:b/>
          <w:sz w:val="20"/>
          <w:szCs w:val="20"/>
          <w:lang w:val="bg-BG"/>
        </w:rPr>
      </w:pPr>
      <w:r w:rsidRPr="005A63F0">
        <w:rPr>
          <w:b/>
          <w:sz w:val="20"/>
          <w:szCs w:val="20"/>
          <w:lang w:val="bg-BG"/>
        </w:rPr>
        <w:lastRenderedPageBreak/>
        <w:t xml:space="preserve">Осигурена обща и допълнителна подкрепа за личностно развитие на децата и учениците от детска градина и училище на територията на Община Рила -  ОДГ „Д-р Тодора Миладинова”, град Рила и ОУ „Аверкий Попстоянов”, град Рила </w:t>
      </w:r>
    </w:p>
    <w:tbl>
      <w:tblPr>
        <w:tblStyle w:val="af0"/>
        <w:tblW w:w="14926" w:type="dxa"/>
        <w:tblInd w:w="-5" w:type="dxa"/>
        <w:tblLook w:val="04A0" w:firstRow="1" w:lastRow="0" w:firstColumn="1" w:lastColumn="0" w:noHBand="0" w:noVBand="1"/>
      </w:tblPr>
      <w:tblGrid>
        <w:gridCol w:w="9867"/>
        <w:gridCol w:w="5059"/>
      </w:tblGrid>
      <w:tr w:rsidR="00F33DC8" w:rsidRPr="000A4B52" w:rsidTr="00412281">
        <w:tc>
          <w:tcPr>
            <w:tcW w:w="14926" w:type="dxa"/>
            <w:gridSpan w:val="2"/>
          </w:tcPr>
          <w:p w:rsidR="00F33DC8" w:rsidRPr="000A4B52" w:rsidRDefault="00F33DC8" w:rsidP="000A4B52">
            <w:pPr>
              <w:spacing w:line="360" w:lineRule="auto"/>
              <w:jc w:val="center"/>
              <w:rPr>
                <w:sz w:val="20"/>
                <w:szCs w:val="20"/>
                <w:lang w:val="bg-BG"/>
              </w:rPr>
            </w:pPr>
            <w:r w:rsidRPr="000A4B52">
              <w:rPr>
                <w:b/>
                <w:sz w:val="20"/>
                <w:szCs w:val="20"/>
                <w:lang w:val="bg-BG"/>
              </w:rPr>
              <w:t>Осигурена обща подкрепа за личностно развитие в детската градина, която е насочена към всички деца в групата и гарантира участието и изявата им в образователния процес и в дейността на детската градина</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1. екипна работа между учителите и другите педагогически специалисти;</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2. занимания по интереси;</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3. грижа за здравето, въз основа на информация от родителя, представителя на детето или лицето, което полага грижи за детето, за здравословното състояние на детето и за проведени медицински изследвания и консултации и при взаимодействие с медицинския специалист в здравния кабинет в детската градина</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451619" w:rsidRDefault="0005040C" w:rsidP="000A4B52">
            <w:pPr>
              <w:spacing w:line="360" w:lineRule="auto"/>
              <w:jc w:val="both"/>
              <w:rPr>
                <w:sz w:val="20"/>
                <w:szCs w:val="20"/>
                <w:lang w:val="bg-BG"/>
              </w:rPr>
            </w:pPr>
            <w:r w:rsidRPr="00451619">
              <w:rPr>
                <w:sz w:val="20"/>
                <w:szCs w:val="20"/>
                <w:lang w:val="bg-BG"/>
              </w:rPr>
              <w:t>4. ранно оценяване на потребностите и превенция на обучителните затруднения.</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F33DC8" w:rsidRPr="000A4B52" w:rsidTr="00412281">
        <w:tc>
          <w:tcPr>
            <w:tcW w:w="14926" w:type="dxa"/>
            <w:gridSpan w:val="2"/>
            <w:tcBorders>
              <w:top w:val="nil"/>
              <w:right w:val="single" w:sz="4" w:space="0" w:color="auto"/>
            </w:tcBorders>
          </w:tcPr>
          <w:p w:rsidR="00F33DC8" w:rsidRPr="000A4B52" w:rsidRDefault="00F33DC8" w:rsidP="000A4B52">
            <w:pPr>
              <w:spacing w:line="360" w:lineRule="auto"/>
              <w:jc w:val="center"/>
              <w:rPr>
                <w:sz w:val="20"/>
                <w:szCs w:val="20"/>
                <w:lang w:val="bg-BG"/>
              </w:rPr>
            </w:pPr>
            <w:r w:rsidRPr="000A4B52">
              <w:rPr>
                <w:b/>
                <w:sz w:val="20"/>
                <w:szCs w:val="20"/>
                <w:lang w:val="bg-BG"/>
              </w:rPr>
              <w:t>Осигурена обща подкрепа за личностно развитие в детската градина, която е насочена към превенцията на обучителните затруднения, се изразява във включване на отделни деца в дейности според техните потребности</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 xml:space="preserve">1. </w:t>
            </w:r>
            <w:r w:rsidRPr="004A6B0F">
              <w:rPr>
                <w:sz w:val="20"/>
                <w:szCs w:val="20"/>
                <w:lang w:val="bg-BG"/>
              </w:rPr>
              <w:t>обучение чрез допълнителни модули за деца, които не владеят български език – дейността се извършава от учителите в групата в детската градина;</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2. прилагане на програми за психомоторно, познавателно и езиково развитие, индивидуална и групова работа при установени езикови и/или емоционално-поведенчески, и/или сензорни затруднения – дейността се извършва от психолог, логопед или от друг педагогически специалист при необходимост - рехабилитатор на слуха и говора и др.</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F33DC8" w:rsidRPr="000A4B52" w:rsidTr="00412281">
        <w:tc>
          <w:tcPr>
            <w:tcW w:w="14926" w:type="dxa"/>
            <w:gridSpan w:val="2"/>
          </w:tcPr>
          <w:p w:rsidR="00F33DC8" w:rsidRPr="000A4B52" w:rsidRDefault="00F33DC8" w:rsidP="000A4B52">
            <w:pPr>
              <w:spacing w:line="360" w:lineRule="auto"/>
              <w:jc w:val="center"/>
              <w:rPr>
                <w:sz w:val="20"/>
                <w:szCs w:val="20"/>
                <w:lang w:val="bg-BG"/>
              </w:rPr>
            </w:pPr>
            <w:r w:rsidRPr="000A4B52">
              <w:rPr>
                <w:b/>
                <w:sz w:val="20"/>
                <w:szCs w:val="20"/>
                <w:lang w:val="bg-BG"/>
              </w:rPr>
              <w:t>Осигурена обща подкрепа за личностно развитие в училището, която е насочена към всички деца в подготвителна група за задължително предучилищно образование и към всички ученици в класа, гарантира участието и изявата им в образователния процес и в дейността на училището</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1. екипна работа между учителите и другите педагогически специалисти;</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2. кариерно ориентиране на учениците;</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3. занимания по интереси;</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4. библиотечно-информационно обслужване;</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lastRenderedPageBreak/>
              <w:t>5. грижа за здравето въз основа на информация от родителя, представителя на детето или лицето, което полага грижи за детето, за здравословното състояние на детето и за проведени медицински изследвания и консултации и при взаимодействие с медицинския специалист в здравния кабинет в училището;</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6. осигуряване на общежитие;</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05040C" w:rsidRPr="000A4B52" w:rsidTr="00412281">
        <w:tc>
          <w:tcPr>
            <w:tcW w:w="0" w:type="auto"/>
          </w:tcPr>
          <w:p w:rsidR="0005040C" w:rsidRPr="004A6B0F" w:rsidRDefault="0005040C" w:rsidP="000A4B52">
            <w:pPr>
              <w:spacing w:line="360" w:lineRule="auto"/>
              <w:jc w:val="both"/>
              <w:rPr>
                <w:sz w:val="20"/>
                <w:szCs w:val="20"/>
                <w:lang w:val="bg-BG"/>
              </w:rPr>
            </w:pPr>
            <w:r w:rsidRPr="004A6B0F">
              <w:rPr>
                <w:sz w:val="20"/>
                <w:szCs w:val="20"/>
                <w:lang w:val="bg-BG"/>
              </w:rPr>
              <w:t>7. поощряване с морални и материални награди;</w:t>
            </w:r>
          </w:p>
        </w:tc>
        <w:tc>
          <w:tcPr>
            <w:tcW w:w="5059" w:type="dxa"/>
            <w:tcBorders>
              <w:right w:val="single" w:sz="4" w:space="0" w:color="auto"/>
            </w:tcBorders>
            <w:vAlign w:val="center"/>
          </w:tcPr>
          <w:p w:rsidR="0005040C" w:rsidRPr="000A4B52" w:rsidRDefault="00B64267"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8. дейности за превенция на насилието и преодоляване на проблемното поведение;</w:t>
            </w:r>
          </w:p>
        </w:tc>
        <w:tc>
          <w:tcPr>
            <w:tcW w:w="5059" w:type="dxa"/>
            <w:tcBorders>
              <w:right w:val="single" w:sz="4" w:space="0" w:color="auto"/>
            </w:tcBorders>
            <w:vAlign w:val="center"/>
          </w:tcPr>
          <w:p w:rsidR="0005040C" w:rsidRPr="000A4B52" w:rsidRDefault="0005040C" w:rsidP="000A4B52">
            <w:pPr>
              <w:spacing w:line="360" w:lineRule="auto"/>
              <w:jc w:val="center"/>
              <w:rPr>
                <w:sz w:val="20"/>
                <w:szCs w:val="20"/>
                <w:lang w:val="bg-BG"/>
              </w:rPr>
            </w:pPr>
            <w:r w:rsidRPr="000A4B52">
              <w:rPr>
                <w:sz w:val="20"/>
                <w:szCs w:val="20"/>
                <w:lang w:val="bg-BG"/>
              </w:rPr>
              <w:sym w:font="Wingdings 2" w:char="F050"/>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9. дейности за превенция на обучителните затруднения, включително логопедична работа.</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F33DC8" w:rsidRPr="000A4B52" w:rsidTr="00412281">
        <w:tc>
          <w:tcPr>
            <w:tcW w:w="14926" w:type="dxa"/>
            <w:gridSpan w:val="2"/>
            <w:tcBorders>
              <w:top w:val="nil"/>
            </w:tcBorders>
          </w:tcPr>
          <w:p w:rsidR="00F33DC8" w:rsidRPr="000A4B52" w:rsidRDefault="00F33DC8" w:rsidP="000A4B52">
            <w:pPr>
              <w:spacing w:line="360" w:lineRule="auto"/>
              <w:jc w:val="center"/>
              <w:rPr>
                <w:sz w:val="20"/>
                <w:szCs w:val="20"/>
                <w:lang w:val="bg-BG"/>
              </w:rPr>
            </w:pPr>
            <w:r w:rsidRPr="000A4B52">
              <w:rPr>
                <w:b/>
                <w:sz w:val="20"/>
                <w:szCs w:val="20"/>
                <w:lang w:val="bg-BG"/>
              </w:rPr>
              <w:t xml:space="preserve">Осигурена допълнителна подкрепа за личностно </w:t>
            </w:r>
            <w:r w:rsidR="00A330A0" w:rsidRPr="000A4B52">
              <w:rPr>
                <w:b/>
                <w:sz w:val="20"/>
                <w:szCs w:val="20"/>
                <w:lang w:val="bg-BG"/>
              </w:rPr>
              <w:t>развитие</w:t>
            </w:r>
            <w:r w:rsidRPr="000A4B52">
              <w:rPr>
                <w:b/>
                <w:sz w:val="20"/>
                <w:szCs w:val="20"/>
                <w:lang w:val="bg-BG"/>
              </w:rPr>
              <w:t xml:space="preserve"> на децата и учениците</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1. 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2.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3. предоставяне на обучение по специалните учебни предмети за учениците със сензорни увреждания;</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х</w:t>
            </w:r>
          </w:p>
        </w:tc>
      </w:tr>
      <w:tr w:rsidR="0005040C" w:rsidRPr="000A4B52" w:rsidTr="00412281">
        <w:tc>
          <w:tcPr>
            <w:tcW w:w="0" w:type="auto"/>
          </w:tcPr>
          <w:p w:rsidR="0005040C" w:rsidRPr="000A4B52" w:rsidRDefault="0005040C" w:rsidP="000A4B52">
            <w:pPr>
              <w:spacing w:line="360" w:lineRule="auto"/>
              <w:jc w:val="both"/>
              <w:rPr>
                <w:sz w:val="20"/>
                <w:szCs w:val="20"/>
                <w:lang w:val="bg-BG"/>
              </w:rPr>
            </w:pPr>
            <w:r w:rsidRPr="000A4B52">
              <w:rPr>
                <w:sz w:val="20"/>
                <w:szCs w:val="20"/>
                <w:lang w:val="bg-BG"/>
              </w:rPr>
              <w:t>4. ресурсно подпомагане.</w:t>
            </w:r>
          </w:p>
        </w:tc>
        <w:tc>
          <w:tcPr>
            <w:tcW w:w="5059" w:type="dxa"/>
            <w:vAlign w:val="center"/>
          </w:tcPr>
          <w:p w:rsidR="0005040C" w:rsidRPr="000A4B52" w:rsidRDefault="0005040C" w:rsidP="000A4B52">
            <w:pPr>
              <w:spacing w:line="360" w:lineRule="auto"/>
              <w:jc w:val="center"/>
              <w:rPr>
                <w:sz w:val="20"/>
                <w:szCs w:val="20"/>
                <w:lang w:val="bg-BG"/>
              </w:rPr>
            </w:pPr>
            <w:r w:rsidRPr="000A4B52">
              <w:rPr>
                <w:sz w:val="20"/>
                <w:szCs w:val="20"/>
                <w:lang w:val="bg-BG"/>
              </w:rPr>
              <w:t>○</w:t>
            </w:r>
          </w:p>
        </w:tc>
      </w:tr>
    </w:tbl>
    <w:p w:rsidR="00406145" w:rsidRPr="000A4B52" w:rsidRDefault="00610F91" w:rsidP="000A4B52">
      <w:pPr>
        <w:spacing w:line="360" w:lineRule="auto"/>
        <w:jc w:val="both"/>
        <w:rPr>
          <w:sz w:val="20"/>
          <w:szCs w:val="20"/>
          <w:lang w:val="bg-BG"/>
        </w:rPr>
      </w:pPr>
      <w:r w:rsidRPr="000A4B52">
        <w:rPr>
          <w:b/>
          <w:sz w:val="20"/>
          <w:szCs w:val="20"/>
          <w:lang w:val="bg-BG"/>
        </w:rPr>
        <w:t>Източник:</w:t>
      </w:r>
      <w:r w:rsidRPr="000A4B52">
        <w:rPr>
          <w:sz w:val="20"/>
          <w:szCs w:val="20"/>
          <w:lang w:val="bg-BG"/>
        </w:rPr>
        <w:t xml:space="preserve"> По данни от Анализ на потребностите от подкрепата за личностно развитие на децата и учениците н</w:t>
      </w:r>
      <w:r w:rsidR="00412281">
        <w:rPr>
          <w:sz w:val="20"/>
          <w:szCs w:val="20"/>
          <w:lang w:val="bg-BG"/>
        </w:rPr>
        <w:t xml:space="preserve">а </w:t>
      </w:r>
      <w:r w:rsidR="00B614CB">
        <w:rPr>
          <w:sz w:val="20"/>
          <w:szCs w:val="20"/>
          <w:lang w:val="bg-BG"/>
        </w:rPr>
        <w:t>община Рила</w:t>
      </w:r>
      <w:r w:rsidR="00412281">
        <w:rPr>
          <w:sz w:val="20"/>
          <w:szCs w:val="20"/>
          <w:lang w:val="bg-BG"/>
        </w:rPr>
        <w:t>.</w:t>
      </w:r>
    </w:p>
    <w:p w:rsidR="00220A90" w:rsidRPr="000A4B52" w:rsidRDefault="00220A90" w:rsidP="000A4B52">
      <w:pPr>
        <w:spacing w:line="360" w:lineRule="auto"/>
        <w:jc w:val="both"/>
        <w:rPr>
          <w:b/>
          <w:sz w:val="20"/>
          <w:szCs w:val="20"/>
          <w:lang w:val="bg-BG"/>
        </w:rPr>
      </w:pPr>
      <w:r w:rsidRPr="000A4B52">
        <w:rPr>
          <w:b/>
          <w:sz w:val="20"/>
          <w:szCs w:val="20"/>
          <w:lang w:val="bg-BG"/>
        </w:rPr>
        <w:t>Легенда:</w:t>
      </w:r>
    </w:p>
    <w:p w:rsidR="00F03F40" w:rsidRPr="000A4B52" w:rsidRDefault="00F03F40" w:rsidP="000A4B52">
      <w:pPr>
        <w:spacing w:line="360" w:lineRule="auto"/>
        <w:jc w:val="both"/>
        <w:rPr>
          <w:sz w:val="20"/>
          <w:szCs w:val="20"/>
          <w:lang w:val="bg-BG"/>
        </w:rPr>
      </w:pPr>
      <w:r w:rsidRPr="000A4B52">
        <w:rPr>
          <w:sz w:val="20"/>
          <w:szCs w:val="20"/>
          <w:lang w:val="bg-BG"/>
        </w:rPr>
        <w:sym w:font="Wingdings 2" w:char="F050"/>
      </w:r>
      <w:r w:rsidRPr="000A4B52">
        <w:rPr>
          <w:sz w:val="20"/>
          <w:szCs w:val="20"/>
          <w:lang w:val="bg-BG"/>
        </w:rPr>
        <w:t xml:space="preserve"> - </w:t>
      </w:r>
      <w:r w:rsidRPr="004A6B0F">
        <w:rPr>
          <w:sz w:val="20"/>
          <w:szCs w:val="20"/>
          <w:lang w:val="bg-BG"/>
        </w:rPr>
        <w:t xml:space="preserve">налични данни и </w:t>
      </w:r>
      <w:r w:rsidR="00B50021" w:rsidRPr="004A6B0F">
        <w:rPr>
          <w:sz w:val="20"/>
          <w:szCs w:val="20"/>
          <w:lang w:val="bg-BG"/>
        </w:rPr>
        <w:t>информация</w:t>
      </w:r>
      <w:r w:rsidRPr="004A6B0F">
        <w:rPr>
          <w:sz w:val="20"/>
          <w:szCs w:val="20"/>
          <w:lang w:val="bg-BG"/>
        </w:rPr>
        <w:t xml:space="preserve"> за</w:t>
      </w:r>
      <w:r w:rsidRPr="000A4B52">
        <w:rPr>
          <w:sz w:val="20"/>
          <w:szCs w:val="20"/>
          <w:lang w:val="bg-BG"/>
        </w:rPr>
        <w:t xml:space="preserve"> осигурена дейност/форма на подкрепа;</w:t>
      </w:r>
    </w:p>
    <w:p w:rsidR="009C651C" w:rsidRPr="000A4B52" w:rsidRDefault="00F03F40" w:rsidP="000A4B52">
      <w:pPr>
        <w:spacing w:line="360" w:lineRule="auto"/>
        <w:jc w:val="both"/>
        <w:rPr>
          <w:sz w:val="20"/>
          <w:szCs w:val="20"/>
          <w:lang w:val="bg-BG"/>
        </w:rPr>
      </w:pPr>
      <w:r w:rsidRPr="000A4B52">
        <w:rPr>
          <w:sz w:val="20"/>
          <w:szCs w:val="20"/>
          <w:lang w:val="bg-BG"/>
        </w:rPr>
        <w:t xml:space="preserve">х </w:t>
      </w:r>
      <w:r w:rsidR="009C651C" w:rsidRPr="000A4B52">
        <w:rPr>
          <w:sz w:val="20"/>
          <w:szCs w:val="20"/>
          <w:lang w:val="bg-BG"/>
        </w:rPr>
        <w:t>–</w:t>
      </w:r>
      <w:r w:rsidRPr="000A4B52">
        <w:rPr>
          <w:sz w:val="20"/>
          <w:szCs w:val="20"/>
          <w:lang w:val="bg-BG"/>
        </w:rPr>
        <w:t xml:space="preserve"> </w:t>
      </w:r>
      <w:r w:rsidR="009C651C" w:rsidRPr="000A4B52">
        <w:rPr>
          <w:sz w:val="20"/>
          <w:szCs w:val="20"/>
          <w:lang w:val="bg-BG"/>
        </w:rPr>
        <w:t xml:space="preserve">идентифицирана потребност от осигуряване на подкрепа за личностно развитие: </w:t>
      </w:r>
      <w:r w:rsidR="009C651C" w:rsidRPr="004A6B0F">
        <w:rPr>
          <w:sz w:val="20"/>
          <w:szCs w:val="20"/>
          <w:lang w:val="bg-BG"/>
        </w:rPr>
        <w:t>дейност</w:t>
      </w:r>
      <w:r w:rsidR="00451619" w:rsidRPr="004A6B0F">
        <w:rPr>
          <w:sz w:val="20"/>
          <w:szCs w:val="20"/>
          <w:lang w:val="bg-BG"/>
        </w:rPr>
        <w:t>та</w:t>
      </w:r>
      <w:r w:rsidR="009C651C" w:rsidRPr="004A6B0F">
        <w:rPr>
          <w:sz w:val="20"/>
          <w:szCs w:val="20"/>
          <w:lang w:val="bg-BG"/>
        </w:rPr>
        <w:t>/форма</w:t>
      </w:r>
      <w:r w:rsidR="00451619" w:rsidRPr="004A6B0F">
        <w:rPr>
          <w:sz w:val="20"/>
          <w:szCs w:val="20"/>
          <w:lang w:val="bg-BG"/>
        </w:rPr>
        <w:t>та</w:t>
      </w:r>
      <w:r w:rsidR="009C651C" w:rsidRPr="004A6B0F">
        <w:rPr>
          <w:sz w:val="20"/>
          <w:szCs w:val="20"/>
          <w:lang w:val="bg-BG"/>
        </w:rPr>
        <w:t xml:space="preserve"> на подкрепа не се осигурява от образователните институции на територията на община</w:t>
      </w:r>
      <w:r w:rsidR="004A6B0F">
        <w:rPr>
          <w:sz w:val="20"/>
          <w:szCs w:val="20"/>
          <w:lang w:val="bg-BG"/>
        </w:rPr>
        <w:t>та</w:t>
      </w:r>
      <w:r w:rsidR="00451619">
        <w:rPr>
          <w:sz w:val="20"/>
          <w:szCs w:val="20"/>
          <w:lang w:val="bg-BG"/>
        </w:rPr>
        <w:t xml:space="preserve"> или</w:t>
      </w:r>
      <w:r w:rsidR="00B64267">
        <w:rPr>
          <w:sz w:val="20"/>
          <w:szCs w:val="20"/>
          <w:lang w:val="bg-BG"/>
        </w:rPr>
        <w:t xml:space="preserve"> </w:t>
      </w:r>
      <w:r w:rsidR="00B64267" w:rsidRPr="00C576D7">
        <w:rPr>
          <w:sz w:val="20"/>
          <w:szCs w:val="20"/>
          <w:u w:val="single"/>
          <w:lang w:val="bg-BG"/>
        </w:rPr>
        <w:t>не е налична необходимост от осигуряване на подкрепа за личностно развитие</w:t>
      </w:r>
    </w:p>
    <w:p w:rsidR="009C651C" w:rsidRPr="00C576D7" w:rsidRDefault="009C651C" w:rsidP="000A4B52">
      <w:pPr>
        <w:spacing w:line="360" w:lineRule="auto"/>
        <w:jc w:val="both"/>
        <w:rPr>
          <w:sz w:val="20"/>
          <w:szCs w:val="20"/>
          <w:u w:val="single"/>
          <w:lang w:val="bg-BG"/>
        </w:rPr>
      </w:pPr>
      <w:r w:rsidRPr="000A4B52">
        <w:rPr>
          <w:sz w:val="20"/>
          <w:szCs w:val="20"/>
          <w:lang w:val="bg-BG"/>
        </w:rPr>
        <w:t xml:space="preserve">○ – идентифицирана потребност от осигуряване на подкрепа за личностно развитие: налични данни и информация, че съответната </w:t>
      </w:r>
      <w:r w:rsidRPr="00C576D7">
        <w:rPr>
          <w:sz w:val="20"/>
          <w:szCs w:val="20"/>
          <w:u w:val="single"/>
          <w:lang w:val="bg-BG"/>
        </w:rPr>
        <w:t>дейност/форма на подкрепа се осъществява в образователни</w:t>
      </w:r>
      <w:r w:rsidR="00451619">
        <w:rPr>
          <w:sz w:val="20"/>
          <w:szCs w:val="20"/>
          <w:u w:val="single"/>
          <w:lang w:val="bg-BG"/>
        </w:rPr>
        <w:t>те</w:t>
      </w:r>
      <w:r w:rsidRPr="00C576D7">
        <w:rPr>
          <w:sz w:val="20"/>
          <w:szCs w:val="20"/>
          <w:u w:val="single"/>
          <w:lang w:val="bg-BG"/>
        </w:rPr>
        <w:t xml:space="preserve"> институции самостоятелно или с външна подкрепа (</w:t>
      </w:r>
      <w:r w:rsidR="00220A90" w:rsidRPr="00C576D7">
        <w:rPr>
          <w:sz w:val="20"/>
          <w:szCs w:val="20"/>
          <w:u w:val="single"/>
          <w:lang w:val="bg-BG"/>
        </w:rPr>
        <w:t>община/РЦПППО).</w:t>
      </w:r>
    </w:p>
    <w:p w:rsidR="00220A90" w:rsidRPr="000A4B52" w:rsidRDefault="00220A90" w:rsidP="000A4B52">
      <w:pPr>
        <w:spacing w:line="360" w:lineRule="auto"/>
        <w:jc w:val="both"/>
        <w:rPr>
          <w:sz w:val="20"/>
          <w:szCs w:val="20"/>
          <w:lang w:val="bg-BG"/>
        </w:rPr>
      </w:pPr>
    </w:p>
    <w:p w:rsidR="00220A90" w:rsidRPr="000A4B52" w:rsidRDefault="00220A90" w:rsidP="000A4B52">
      <w:pPr>
        <w:spacing w:line="360" w:lineRule="auto"/>
        <w:jc w:val="both"/>
        <w:rPr>
          <w:sz w:val="20"/>
          <w:szCs w:val="20"/>
          <w:lang w:val="bg-BG"/>
        </w:rPr>
        <w:sectPr w:rsidR="00220A90" w:rsidRPr="000A4B52" w:rsidSect="000843FD">
          <w:type w:val="continuous"/>
          <w:pgSz w:w="16838" w:h="11906" w:orient="landscape" w:code="9"/>
          <w:pgMar w:top="1418" w:right="1418" w:bottom="1418" w:left="1418" w:header="709" w:footer="709" w:gutter="0"/>
          <w:cols w:space="708"/>
          <w:titlePg/>
          <w:docGrid w:linePitch="360"/>
        </w:sectPr>
      </w:pPr>
    </w:p>
    <w:p w:rsidR="00DA5DCC" w:rsidRPr="000A4B52" w:rsidRDefault="00DA5DCC" w:rsidP="000A4B52">
      <w:pPr>
        <w:pStyle w:val="1"/>
        <w:spacing w:before="0" w:after="0" w:line="360" w:lineRule="auto"/>
        <w:ind w:firstLine="708"/>
        <w:jc w:val="both"/>
        <w:rPr>
          <w:rFonts w:ascii="Times New Roman" w:hAnsi="Times New Roman"/>
          <w:sz w:val="20"/>
          <w:szCs w:val="20"/>
          <w:lang w:val="bg-BG"/>
        </w:rPr>
      </w:pPr>
      <w:bookmarkStart w:id="17" w:name="_Toc56756527"/>
      <w:r w:rsidRPr="000A4B52">
        <w:rPr>
          <w:rFonts w:ascii="Times New Roman" w:hAnsi="Times New Roman"/>
          <w:sz w:val="20"/>
          <w:szCs w:val="20"/>
          <w:lang w:val="bg-BG"/>
        </w:rPr>
        <w:lastRenderedPageBreak/>
        <w:t xml:space="preserve">II. </w:t>
      </w:r>
      <w:r w:rsidR="00DC06EC" w:rsidRPr="000A4B52">
        <w:rPr>
          <w:rFonts w:ascii="Times New Roman" w:hAnsi="Times New Roman"/>
          <w:sz w:val="20"/>
          <w:szCs w:val="20"/>
          <w:lang w:val="bg-BG"/>
        </w:rPr>
        <w:t>Предизвикателства</w:t>
      </w:r>
      <w:bookmarkEnd w:id="17"/>
    </w:p>
    <w:p w:rsidR="00494580" w:rsidRPr="000A4B52" w:rsidRDefault="00494580" w:rsidP="000A4B52">
      <w:pPr>
        <w:pStyle w:val="Default"/>
        <w:spacing w:line="360" w:lineRule="auto"/>
        <w:ind w:firstLine="708"/>
        <w:jc w:val="both"/>
        <w:rPr>
          <w:sz w:val="20"/>
          <w:szCs w:val="20"/>
        </w:rPr>
      </w:pPr>
      <w:r w:rsidRPr="000A4B52">
        <w:rPr>
          <w:sz w:val="20"/>
          <w:szCs w:val="20"/>
        </w:rPr>
        <w:t xml:space="preserve">Законът за предучилищното и училищно образование поставя изискване за разработване на Областна стратегия за подкрепа за личностно развитие на децата и учениците въз основа на общински анализи от подкрепа. В процеса на разработване на Областната стратегия се </w:t>
      </w:r>
      <w:r w:rsidR="00D4053E" w:rsidRPr="000A4B52">
        <w:rPr>
          <w:sz w:val="20"/>
          <w:szCs w:val="20"/>
        </w:rPr>
        <w:t>в</w:t>
      </w:r>
      <w:r w:rsidRPr="000A4B52">
        <w:rPr>
          <w:sz w:val="20"/>
          <w:szCs w:val="20"/>
        </w:rPr>
        <w:t xml:space="preserve">ключва и описва предизвикателствата, стратегическите цели и дейности, които са в синхрон с философията и концепцията на приобщаващото образование. </w:t>
      </w:r>
    </w:p>
    <w:p w:rsidR="00494580" w:rsidRPr="000A4B52" w:rsidRDefault="00494580" w:rsidP="000A4B52">
      <w:pPr>
        <w:pStyle w:val="Default"/>
        <w:spacing w:line="360" w:lineRule="auto"/>
        <w:ind w:firstLine="708"/>
        <w:jc w:val="both"/>
        <w:rPr>
          <w:sz w:val="20"/>
          <w:szCs w:val="20"/>
        </w:rPr>
      </w:pPr>
      <w:r w:rsidRPr="000A4B52">
        <w:rPr>
          <w:sz w:val="20"/>
          <w:szCs w:val="20"/>
        </w:rPr>
        <w:t xml:space="preserve">За успешно прилагане в практиката на организацията, принципите и процедурите, изисквани от Закона за предучилищното и училищно образование и Наредбата за приобщаващото образование се поставят </w:t>
      </w:r>
      <w:r w:rsidR="00E878B4" w:rsidRPr="000A4B52">
        <w:rPr>
          <w:sz w:val="20"/>
          <w:szCs w:val="20"/>
        </w:rPr>
        <w:t>редица предизвикателства. В основата са предизвикателствата от преобразуване на образователните институции за предучилищно и училищно образование, необходимостта от разширяване на компетентностите на педагогическия персонал за целите на приобщаващото образование, промяната във финансирането на общата и допълнителна подкрепа, разширяване и засилване на партньорството и взаимодействието на всички участници и институции.</w:t>
      </w:r>
    </w:p>
    <w:p w:rsidR="00E878B4" w:rsidRPr="000A4B52" w:rsidRDefault="00494580" w:rsidP="000A4B52">
      <w:pPr>
        <w:pStyle w:val="Default"/>
        <w:spacing w:line="360" w:lineRule="auto"/>
        <w:ind w:firstLine="708"/>
        <w:jc w:val="both"/>
        <w:rPr>
          <w:sz w:val="20"/>
          <w:szCs w:val="20"/>
        </w:rPr>
      </w:pPr>
      <w:r w:rsidRPr="000A4B52">
        <w:rPr>
          <w:sz w:val="20"/>
          <w:szCs w:val="20"/>
        </w:rPr>
        <w:t>Философията на приобщаващото образование поставя необходимостта пред педагогическите специалисти за придобиване на компетентности, свързани с новите нормативни промени, както и осмисляне на собствения си педагогически опит с родители, добрите си практики, възможностите за развитие на тези практики и обогатяването им с нови идеи. Приобщаващото образование изисква разширяване на кръга от педагогически специалисти в екипна работа</w:t>
      </w:r>
      <w:r w:rsidR="00AE18A4">
        <w:rPr>
          <w:sz w:val="20"/>
          <w:szCs w:val="20"/>
        </w:rPr>
        <w:t>,</w:t>
      </w:r>
      <w:r w:rsidRPr="000A4B52">
        <w:rPr>
          <w:sz w:val="20"/>
          <w:szCs w:val="20"/>
        </w:rPr>
        <w:t xml:space="preserve"> като основен</w:t>
      </w:r>
      <w:r w:rsidR="00E878B4" w:rsidRPr="000A4B52">
        <w:rPr>
          <w:sz w:val="20"/>
          <w:szCs w:val="20"/>
        </w:rPr>
        <w:t xml:space="preserve"> подход в неговата реализация. </w:t>
      </w:r>
    </w:p>
    <w:p w:rsidR="00494580" w:rsidRPr="000A4B52" w:rsidRDefault="00AA1000" w:rsidP="000A4B52">
      <w:pPr>
        <w:pStyle w:val="Default"/>
        <w:spacing w:line="360" w:lineRule="auto"/>
        <w:ind w:firstLine="708"/>
        <w:jc w:val="both"/>
        <w:rPr>
          <w:sz w:val="20"/>
          <w:szCs w:val="20"/>
        </w:rPr>
      </w:pPr>
      <w:r w:rsidRPr="000A4B52">
        <w:rPr>
          <w:sz w:val="20"/>
          <w:szCs w:val="20"/>
        </w:rPr>
        <w:t>Промяната в о</w:t>
      </w:r>
      <w:r w:rsidR="00494580" w:rsidRPr="000A4B52">
        <w:rPr>
          <w:sz w:val="20"/>
          <w:szCs w:val="20"/>
        </w:rPr>
        <w:t xml:space="preserve">рганизацията и съдържанието на предучилищното и училищно образование е свързана </w:t>
      </w:r>
      <w:r w:rsidRPr="000A4B52">
        <w:rPr>
          <w:sz w:val="20"/>
          <w:szCs w:val="20"/>
        </w:rPr>
        <w:t xml:space="preserve">и </w:t>
      </w:r>
      <w:r w:rsidR="00494580" w:rsidRPr="000A4B52">
        <w:rPr>
          <w:sz w:val="20"/>
          <w:szCs w:val="20"/>
        </w:rPr>
        <w:t xml:space="preserve">с промени във финансирането на дейностите за обща и допълнителна подкрепа на децата и учениците. </w:t>
      </w:r>
    </w:p>
    <w:p w:rsidR="00494580" w:rsidRDefault="00AA1000" w:rsidP="00412281">
      <w:pPr>
        <w:spacing w:line="360" w:lineRule="auto"/>
        <w:ind w:firstLine="708"/>
        <w:jc w:val="both"/>
        <w:rPr>
          <w:sz w:val="20"/>
          <w:szCs w:val="20"/>
          <w:lang w:val="bg-BG"/>
        </w:rPr>
      </w:pPr>
      <w:r w:rsidRPr="000A4B52">
        <w:rPr>
          <w:sz w:val="20"/>
          <w:szCs w:val="20"/>
          <w:lang w:val="bg-BG"/>
        </w:rPr>
        <w:t xml:space="preserve">Осъществяването на ценностите и на организацията на приобщаващото образование изисква просветеност на родителската общност, чувствителност на обществото към проблемите на децата и учениците, разбиране за отговорностите на всички и за необходимата толерантност и търпимост. </w:t>
      </w:r>
      <w:r w:rsidR="00494580" w:rsidRPr="000A4B52">
        <w:rPr>
          <w:sz w:val="20"/>
          <w:szCs w:val="20"/>
          <w:lang w:val="bg-BG"/>
        </w:rPr>
        <w:t>За осъществяване на процеса е необходимо фокусиране върху всички участници в процеса на образование – деца, родители, педагоги</w:t>
      </w:r>
      <w:r w:rsidRPr="000A4B52">
        <w:rPr>
          <w:sz w:val="20"/>
          <w:szCs w:val="20"/>
          <w:lang w:val="bg-BG"/>
        </w:rPr>
        <w:t>чески специалисти.</w:t>
      </w:r>
    </w:p>
    <w:p w:rsidR="00412281" w:rsidRPr="000A4B52" w:rsidRDefault="00412281" w:rsidP="00412281">
      <w:pPr>
        <w:spacing w:line="360" w:lineRule="auto"/>
        <w:ind w:firstLine="708"/>
        <w:jc w:val="both"/>
        <w:rPr>
          <w:sz w:val="20"/>
          <w:szCs w:val="20"/>
          <w:lang w:val="bg-BG"/>
        </w:rPr>
      </w:pPr>
    </w:p>
    <w:p w:rsidR="00DA5DCC" w:rsidRPr="000A4B52" w:rsidRDefault="00DA5DCC" w:rsidP="000A4B52">
      <w:pPr>
        <w:pStyle w:val="1"/>
        <w:spacing w:before="0" w:after="0" w:line="360" w:lineRule="auto"/>
        <w:ind w:firstLine="708"/>
        <w:jc w:val="both"/>
        <w:rPr>
          <w:rFonts w:ascii="Times New Roman" w:hAnsi="Times New Roman"/>
          <w:sz w:val="20"/>
          <w:szCs w:val="20"/>
          <w:lang w:val="bg-BG"/>
        </w:rPr>
      </w:pPr>
      <w:bookmarkStart w:id="18" w:name="_Toc56756528"/>
      <w:r w:rsidRPr="000A4B52">
        <w:rPr>
          <w:rFonts w:ascii="Times New Roman" w:hAnsi="Times New Roman"/>
          <w:sz w:val="20"/>
          <w:szCs w:val="20"/>
          <w:lang w:val="bg-BG"/>
        </w:rPr>
        <w:t xml:space="preserve">III. </w:t>
      </w:r>
      <w:r w:rsidR="00DC06EC" w:rsidRPr="000A4B52">
        <w:rPr>
          <w:rFonts w:ascii="Times New Roman" w:hAnsi="Times New Roman"/>
          <w:sz w:val="20"/>
          <w:szCs w:val="20"/>
          <w:lang w:val="bg-BG"/>
        </w:rPr>
        <w:t>Стратегически цели</w:t>
      </w:r>
      <w:r w:rsidR="007263D6">
        <w:rPr>
          <w:rFonts w:ascii="Times New Roman" w:hAnsi="Times New Roman"/>
          <w:sz w:val="20"/>
          <w:szCs w:val="20"/>
          <w:lang w:val="bg-BG"/>
        </w:rPr>
        <w:t>, мерки</w:t>
      </w:r>
      <w:r w:rsidR="00DC06EC" w:rsidRPr="000A4B52">
        <w:rPr>
          <w:rFonts w:ascii="Times New Roman" w:hAnsi="Times New Roman"/>
          <w:sz w:val="20"/>
          <w:szCs w:val="20"/>
          <w:lang w:val="bg-BG"/>
        </w:rPr>
        <w:t xml:space="preserve"> и дейности</w:t>
      </w:r>
      <w:bookmarkEnd w:id="18"/>
    </w:p>
    <w:p w:rsidR="00AA1000" w:rsidRPr="00A330A0" w:rsidRDefault="00AA1000" w:rsidP="00AA1000">
      <w:pPr>
        <w:rPr>
          <w:lang w:val="bg-BG"/>
        </w:rPr>
      </w:pPr>
    </w:p>
    <w:p w:rsidR="0093235D" w:rsidRPr="00C576D7" w:rsidRDefault="0093235D" w:rsidP="0093235D">
      <w:pPr>
        <w:shd w:val="clear" w:color="auto" w:fill="EAF1DD" w:themeFill="accent3" w:themeFillTint="33"/>
        <w:spacing w:line="360" w:lineRule="auto"/>
        <w:jc w:val="center"/>
        <w:rPr>
          <w:b/>
          <w:sz w:val="20"/>
          <w:szCs w:val="20"/>
          <w:lang w:val="bg-BG"/>
        </w:rPr>
      </w:pPr>
      <w:r w:rsidRPr="00C576D7">
        <w:rPr>
          <w:b/>
          <w:sz w:val="20"/>
          <w:szCs w:val="20"/>
          <w:lang w:val="bg-BG"/>
        </w:rPr>
        <w:t>Визия</w:t>
      </w:r>
    </w:p>
    <w:p w:rsidR="0093235D" w:rsidRPr="00C576D7" w:rsidRDefault="0093235D" w:rsidP="0093235D">
      <w:pPr>
        <w:shd w:val="clear" w:color="auto" w:fill="FFFFFF" w:themeFill="background1"/>
        <w:spacing w:line="360" w:lineRule="auto"/>
        <w:jc w:val="both"/>
        <w:rPr>
          <w:sz w:val="20"/>
          <w:szCs w:val="20"/>
          <w:lang w:val="bg-BG"/>
        </w:rPr>
      </w:pPr>
      <w:r w:rsidRPr="00C576D7">
        <w:rPr>
          <w:sz w:val="20"/>
          <w:szCs w:val="20"/>
          <w:lang w:val="bg-BG"/>
        </w:rPr>
        <w:t xml:space="preserve">Осигурено качествено образование основано на индивидуалните потребности </w:t>
      </w:r>
      <w:r w:rsidR="009862CF" w:rsidRPr="00C576D7">
        <w:rPr>
          <w:sz w:val="20"/>
          <w:szCs w:val="20"/>
          <w:lang w:val="bg-BG"/>
        </w:rPr>
        <w:t xml:space="preserve">на </w:t>
      </w:r>
      <w:r w:rsidRPr="00C576D7">
        <w:rPr>
          <w:sz w:val="20"/>
          <w:szCs w:val="20"/>
          <w:lang w:val="bg-BG"/>
        </w:rPr>
        <w:t xml:space="preserve">децата и учениците от </w:t>
      </w:r>
      <w:r w:rsidR="00C576D7" w:rsidRPr="00C576D7">
        <w:rPr>
          <w:sz w:val="20"/>
          <w:szCs w:val="20"/>
          <w:lang w:val="bg-BG"/>
        </w:rPr>
        <w:t>Община Рила</w:t>
      </w:r>
      <w:r w:rsidRPr="00C576D7">
        <w:rPr>
          <w:sz w:val="20"/>
          <w:szCs w:val="20"/>
          <w:lang w:val="bg-BG"/>
        </w:rPr>
        <w:t>.</w:t>
      </w:r>
    </w:p>
    <w:p w:rsidR="0093235D" w:rsidRPr="00C576D7" w:rsidRDefault="0093235D" w:rsidP="0093235D">
      <w:pPr>
        <w:spacing w:line="360" w:lineRule="auto"/>
        <w:jc w:val="both"/>
        <w:rPr>
          <w:sz w:val="20"/>
          <w:szCs w:val="20"/>
          <w:lang w:val="bg-BG"/>
        </w:rPr>
      </w:pPr>
    </w:p>
    <w:p w:rsidR="0093235D" w:rsidRPr="00C576D7" w:rsidRDefault="0093235D" w:rsidP="0093235D">
      <w:pPr>
        <w:shd w:val="clear" w:color="auto" w:fill="EAF1DD" w:themeFill="accent3" w:themeFillTint="33"/>
        <w:spacing w:line="360" w:lineRule="auto"/>
        <w:jc w:val="center"/>
        <w:rPr>
          <w:b/>
          <w:sz w:val="20"/>
          <w:szCs w:val="20"/>
          <w:lang w:val="bg-BG"/>
        </w:rPr>
      </w:pPr>
      <w:r w:rsidRPr="00C576D7">
        <w:rPr>
          <w:b/>
          <w:sz w:val="20"/>
          <w:szCs w:val="20"/>
          <w:lang w:val="bg-BG"/>
        </w:rPr>
        <w:t>Мисия</w:t>
      </w:r>
    </w:p>
    <w:p w:rsidR="0093235D" w:rsidRPr="00C576D7" w:rsidRDefault="0093235D" w:rsidP="00C576D7">
      <w:pPr>
        <w:shd w:val="clear" w:color="auto" w:fill="FFFFFF" w:themeFill="background1"/>
        <w:spacing w:line="360" w:lineRule="auto"/>
        <w:jc w:val="both"/>
        <w:rPr>
          <w:sz w:val="20"/>
          <w:szCs w:val="20"/>
          <w:lang w:val="bg-BG"/>
        </w:rPr>
      </w:pPr>
      <w:r w:rsidRPr="00C576D7">
        <w:rPr>
          <w:sz w:val="20"/>
          <w:szCs w:val="20"/>
          <w:lang w:val="bg-BG"/>
        </w:rPr>
        <w:t xml:space="preserve">Създаване на условия и осигуряване на </w:t>
      </w:r>
      <w:r w:rsidR="00A330A0" w:rsidRPr="00C576D7">
        <w:rPr>
          <w:sz w:val="20"/>
          <w:szCs w:val="20"/>
          <w:lang w:val="bg-BG"/>
        </w:rPr>
        <w:t>базисни</w:t>
      </w:r>
      <w:r w:rsidRPr="00C576D7">
        <w:rPr>
          <w:sz w:val="20"/>
          <w:szCs w:val="20"/>
          <w:lang w:val="bg-BG"/>
        </w:rPr>
        <w:t xml:space="preserve"> ресурси за предоставяне на ефективна и ефикасна обща и допълнителна подкрепа за личностно развитие на децата и учениците в </w:t>
      </w:r>
      <w:r w:rsidR="00C576D7" w:rsidRPr="00C576D7">
        <w:rPr>
          <w:sz w:val="20"/>
          <w:szCs w:val="20"/>
          <w:lang w:val="bg-BG"/>
        </w:rPr>
        <w:t>Община Рила.</w:t>
      </w:r>
    </w:p>
    <w:p w:rsidR="0093235D" w:rsidRPr="00C576D7" w:rsidRDefault="0093235D" w:rsidP="0093235D">
      <w:pPr>
        <w:shd w:val="clear" w:color="auto" w:fill="EAF1DD" w:themeFill="accent3" w:themeFillTint="33"/>
        <w:spacing w:line="360" w:lineRule="auto"/>
        <w:jc w:val="center"/>
        <w:rPr>
          <w:b/>
          <w:sz w:val="20"/>
          <w:szCs w:val="20"/>
          <w:lang w:val="bg-BG"/>
        </w:rPr>
      </w:pPr>
      <w:r w:rsidRPr="00C576D7">
        <w:rPr>
          <w:b/>
          <w:sz w:val="20"/>
          <w:szCs w:val="20"/>
          <w:lang w:val="bg-BG"/>
        </w:rPr>
        <w:t>Стратегически цели</w:t>
      </w:r>
    </w:p>
    <w:p w:rsidR="0093235D" w:rsidRPr="006D2544" w:rsidRDefault="0093235D" w:rsidP="0093235D">
      <w:pPr>
        <w:spacing w:line="360" w:lineRule="auto"/>
        <w:jc w:val="both"/>
        <w:rPr>
          <w:sz w:val="20"/>
          <w:szCs w:val="20"/>
          <w:lang w:val="bg-BG"/>
        </w:rPr>
      </w:pPr>
      <w:r w:rsidRPr="006D2544">
        <w:rPr>
          <w:i/>
          <w:sz w:val="20"/>
          <w:szCs w:val="20"/>
          <w:lang w:val="bg-BG"/>
        </w:rPr>
        <w:t xml:space="preserve">Стратегическа цел №1. </w:t>
      </w:r>
      <w:r w:rsidRPr="006D2544">
        <w:rPr>
          <w:sz w:val="20"/>
          <w:szCs w:val="20"/>
          <w:lang w:val="bg-BG"/>
        </w:rPr>
        <w:t>Създаване на подходяща социално-психологическа среда за личностно развитие на децата и учениците от Об</w:t>
      </w:r>
      <w:r w:rsidR="006D2544">
        <w:rPr>
          <w:sz w:val="20"/>
          <w:szCs w:val="20"/>
          <w:lang w:val="bg-BG"/>
        </w:rPr>
        <w:t>щина Рила.</w:t>
      </w:r>
    </w:p>
    <w:p w:rsidR="0093235D" w:rsidRPr="006D2544" w:rsidRDefault="0093235D" w:rsidP="0093235D">
      <w:pPr>
        <w:spacing w:line="360" w:lineRule="auto"/>
        <w:jc w:val="both"/>
        <w:rPr>
          <w:sz w:val="20"/>
          <w:szCs w:val="20"/>
          <w:lang w:val="bg-BG"/>
        </w:rPr>
      </w:pPr>
      <w:r w:rsidRPr="006D2544">
        <w:rPr>
          <w:i/>
          <w:sz w:val="20"/>
          <w:szCs w:val="20"/>
          <w:lang w:val="bg-BG"/>
        </w:rPr>
        <w:lastRenderedPageBreak/>
        <w:t>Стратегическа цел №2.</w:t>
      </w:r>
      <w:r w:rsidRPr="006D2544">
        <w:rPr>
          <w:sz w:val="20"/>
          <w:szCs w:val="20"/>
          <w:lang w:val="bg-BG"/>
        </w:rPr>
        <w:t xml:space="preserve"> Осигуряване на специалисти и  повишаване на компетентностите на педагогическия персонал за задоволяване на потребностите от подкрепа за личностно развитие на децата и учениците в </w:t>
      </w:r>
      <w:r w:rsidR="006D2544" w:rsidRPr="006D2544">
        <w:rPr>
          <w:sz w:val="20"/>
          <w:szCs w:val="20"/>
          <w:lang w:val="bg-BG"/>
        </w:rPr>
        <w:t>Об</w:t>
      </w:r>
      <w:r w:rsidR="006D2544">
        <w:rPr>
          <w:sz w:val="20"/>
          <w:szCs w:val="20"/>
          <w:lang w:val="bg-BG"/>
        </w:rPr>
        <w:t>щина Рила.</w:t>
      </w:r>
    </w:p>
    <w:p w:rsidR="0093235D" w:rsidRPr="006D2544" w:rsidRDefault="0093235D" w:rsidP="0093235D">
      <w:pPr>
        <w:spacing w:line="360" w:lineRule="auto"/>
        <w:jc w:val="both"/>
        <w:rPr>
          <w:sz w:val="20"/>
          <w:szCs w:val="20"/>
          <w:lang w:val="bg-BG"/>
        </w:rPr>
      </w:pPr>
      <w:r w:rsidRPr="006D2544">
        <w:rPr>
          <w:i/>
          <w:sz w:val="20"/>
          <w:szCs w:val="20"/>
          <w:lang w:val="bg-BG"/>
        </w:rPr>
        <w:t>Стратегическа цел №3.</w:t>
      </w:r>
      <w:r w:rsidRPr="006D2544">
        <w:rPr>
          <w:sz w:val="20"/>
          <w:szCs w:val="20"/>
          <w:lang w:val="bg-BG"/>
        </w:rPr>
        <w:t xml:space="preserve"> Създаване на подкрепяща среда и подобряване на условията за личностно развитие за деца и ученици</w:t>
      </w:r>
      <w:r w:rsidR="00173A27" w:rsidRPr="006D2544">
        <w:rPr>
          <w:sz w:val="20"/>
          <w:szCs w:val="20"/>
          <w:lang w:val="bg-BG"/>
        </w:rPr>
        <w:t>, вкл. и</w:t>
      </w:r>
      <w:r w:rsidRPr="006D2544">
        <w:rPr>
          <w:sz w:val="20"/>
          <w:szCs w:val="20"/>
          <w:lang w:val="bg-BG"/>
        </w:rPr>
        <w:t xml:space="preserve"> със специални образователни потребности от </w:t>
      </w:r>
      <w:r w:rsidR="006D2544" w:rsidRPr="006D2544">
        <w:rPr>
          <w:sz w:val="20"/>
          <w:szCs w:val="20"/>
          <w:lang w:val="bg-BG"/>
        </w:rPr>
        <w:t>Об</w:t>
      </w:r>
      <w:r w:rsidR="006D2544">
        <w:rPr>
          <w:sz w:val="20"/>
          <w:szCs w:val="20"/>
          <w:lang w:val="bg-BG"/>
        </w:rPr>
        <w:t>щина Рила.</w:t>
      </w:r>
    </w:p>
    <w:p w:rsidR="006D2544" w:rsidRDefault="0093235D" w:rsidP="0093235D">
      <w:pPr>
        <w:spacing w:line="360" w:lineRule="auto"/>
        <w:jc w:val="both"/>
        <w:rPr>
          <w:i/>
          <w:sz w:val="20"/>
          <w:szCs w:val="20"/>
          <w:lang w:val="bg-BG"/>
        </w:rPr>
      </w:pPr>
      <w:r w:rsidRPr="006D2544">
        <w:rPr>
          <w:i/>
          <w:sz w:val="20"/>
          <w:szCs w:val="20"/>
          <w:lang w:val="bg-BG"/>
        </w:rPr>
        <w:t>Стратегическа цел №4.</w:t>
      </w:r>
      <w:r w:rsidRPr="006D2544">
        <w:rPr>
          <w:sz w:val="20"/>
          <w:szCs w:val="20"/>
          <w:lang w:val="bg-BG"/>
        </w:rPr>
        <w:t xml:space="preserve">  </w:t>
      </w:r>
      <w:r w:rsidRPr="00AE18A4">
        <w:rPr>
          <w:sz w:val="20"/>
          <w:szCs w:val="20"/>
          <w:lang w:val="bg-BG"/>
        </w:rPr>
        <w:t xml:space="preserve">Развитие и разширяване на мрежата от образователни институции за предоставяне на обща и допълнителна подкрепа за личностно развитие на територията на </w:t>
      </w:r>
      <w:r w:rsidR="006D2544" w:rsidRPr="00AE18A4">
        <w:rPr>
          <w:sz w:val="20"/>
          <w:szCs w:val="20"/>
          <w:lang w:val="bg-BG"/>
        </w:rPr>
        <w:t>Община Рила</w:t>
      </w:r>
      <w:r w:rsidR="006D2544" w:rsidRPr="00AE18A4">
        <w:rPr>
          <w:i/>
          <w:sz w:val="20"/>
          <w:szCs w:val="20"/>
          <w:lang w:val="bg-BG"/>
        </w:rPr>
        <w:t>.</w:t>
      </w:r>
    </w:p>
    <w:p w:rsidR="0093235D" w:rsidRPr="006D2544" w:rsidRDefault="0093235D" w:rsidP="0093235D">
      <w:pPr>
        <w:spacing w:line="360" w:lineRule="auto"/>
        <w:jc w:val="both"/>
        <w:rPr>
          <w:sz w:val="20"/>
          <w:szCs w:val="20"/>
          <w:lang w:val="bg-BG"/>
        </w:rPr>
      </w:pPr>
      <w:r w:rsidRPr="006D2544">
        <w:rPr>
          <w:i/>
          <w:sz w:val="20"/>
          <w:szCs w:val="20"/>
          <w:lang w:val="bg-BG"/>
        </w:rPr>
        <w:t>Стратегическа цел №5.</w:t>
      </w:r>
      <w:r w:rsidRPr="006D2544">
        <w:rPr>
          <w:sz w:val="20"/>
          <w:szCs w:val="20"/>
          <w:lang w:val="bg-BG"/>
        </w:rPr>
        <w:t xml:space="preserve"> Повишаване ефикасността на </w:t>
      </w:r>
      <w:r w:rsidR="00A330A0" w:rsidRPr="006D2544">
        <w:rPr>
          <w:sz w:val="20"/>
          <w:szCs w:val="20"/>
          <w:lang w:val="bg-BG"/>
        </w:rPr>
        <w:t>взаимодействие</w:t>
      </w:r>
      <w:r w:rsidRPr="006D2544">
        <w:rPr>
          <w:sz w:val="20"/>
          <w:szCs w:val="20"/>
          <w:lang w:val="bg-BG"/>
        </w:rPr>
        <w:t xml:space="preserve"> между участниците в образователния процес и институциите за осигуряване на най-добрия интерес на детето и ученика</w:t>
      </w:r>
      <w:r w:rsidR="006D2544">
        <w:rPr>
          <w:sz w:val="20"/>
          <w:szCs w:val="20"/>
          <w:lang w:val="bg-BG"/>
        </w:rPr>
        <w:t>.</w:t>
      </w:r>
    </w:p>
    <w:p w:rsidR="0093235D" w:rsidRDefault="0093235D" w:rsidP="0093235D">
      <w:pPr>
        <w:spacing w:line="360" w:lineRule="auto"/>
        <w:jc w:val="both"/>
        <w:rPr>
          <w:sz w:val="20"/>
          <w:szCs w:val="20"/>
          <w:lang w:val="bg-BG"/>
        </w:rPr>
      </w:pPr>
      <w:r w:rsidRPr="006D2544">
        <w:rPr>
          <w:i/>
          <w:sz w:val="20"/>
          <w:szCs w:val="20"/>
          <w:lang w:val="bg-BG"/>
        </w:rPr>
        <w:t>Стратегическа цел №6.</w:t>
      </w:r>
      <w:r w:rsidRPr="006D2544">
        <w:rPr>
          <w:sz w:val="20"/>
          <w:szCs w:val="20"/>
          <w:lang w:val="bg-BG"/>
        </w:rPr>
        <w:t xml:space="preserve"> Създаване на условия за активно сътрудничество на образователните </w:t>
      </w:r>
      <w:r w:rsidR="00A330A0" w:rsidRPr="006D2544">
        <w:rPr>
          <w:sz w:val="20"/>
          <w:szCs w:val="20"/>
          <w:lang w:val="bg-BG"/>
        </w:rPr>
        <w:t>институции</w:t>
      </w:r>
      <w:r w:rsidRPr="006D2544">
        <w:rPr>
          <w:sz w:val="20"/>
          <w:szCs w:val="20"/>
          <w:lang w:val="bg-BG"/>
        </w:rPr>
        <w:t xml:space="preserve"> и гражданското общество за целите на приобщаващото </w:t>
      </w:r>
      <w:r w:rsidR="00A330A0" w:rsidRPr="006D2544">
        <w:rPr>
          <w:sz w:val="20"/>
          <w:szCs w:val="20"/>
          <w:lang w:val="bg-BG"/>
        </w:rPr>
        <w:t>образование</w:t>
      </w:r>
      <w:r w:rsidR="006D2544">
        <w:rPr>
          <w:sz w:val="20"/>
          <w:szCs w:val="20"/>
          <w:lang w:val="bg-BG"/>
        </w:rPr>
        <w:t>.</w:t>
      </w:r>
    </w:p>
    <w:p w:rsidR="006D2544" w:rsidRPr="006D2544" w:rsidRDefault="006D2544" w:rsidP="0093235D">
      <w:pPr>
        <w:spacing w:line="360" w:lineRule="auto"/>
        <w:jc w:val="both"/>
        <w:rPr>
          <w:sz w:val="20"/>
          <w:szCs w:val="20"/>
          <w:lang w:val="bg-BG"/>
        </w:rPr>
      </w:pPr>
    </w:p>
    <w:p w:rsidR="006D2544" w:rsidRPr="00AF307A" w:rsidRDefault="006D2544" w:rsidP="006D2544">
      <w:pPr>
        <w:spacing w:line="360" w:lineRule="auto"/>
        <w:ind w:firstLine="708"/>
        <w:jc w:val="both"/>
        <w:rPr>
          <w:sz w:val="20"/>
          <w:szCs w:val="20"/>
          <w:lang w:val="bg-BG"/>
        </w:rPr>
      </w:pPr>
      <w:r w:rsidRPr="00AF307A">
        <w:rPr>
          <w:sz w:val="20"/>
          <w:szCs w:val="20"/>
          <w:lang w:val="bg-BG"/>
        </w:rPr>
        <w:t xml:space="preserve">Отделните стратегически цели, по своята същност обединяват набор от </w:t>
      </w:r>
      <w:r>
        <w:rPr>
          <w:sz w:val="20"/>
          <w:szCs w:val="20"/>
          <w:lang w:val="bg-BG"/>
        </w:rPr>
        <w:t>мерки и дейности</w:t>
      </w:r>
      <w:r w:rsidRPr="00AF307A">
        <w:rPr>
          <w:sz w:val="20"/>
          <w:szCs w:val="20"/>
          <w:lang w:val="bg-BG"/>
        </w:rPr>
        <w:t xml:space="preserve">, подчинени на мисията и визията на стратегията, едновременно с това попадащи в определено тематично направление. </w:t>
      </w:r>
    </w:p>
    <w:p w:rsidR="006D2544" w:rsidRDefault="006D2544" w:rsidP="003D3BC5">
      <w:pPr>
        <w:keepNext/>
        <w:keepLines/>
        <w:spacing w:line="360" w:lineRule="auto"/>
        <w:jc w:val="both"/>
        <w:rPr>
          <w:rFonts w:ascii="Garamond" w:hAnsi="Garamond"/>
          <w:sz w:val="24"/>
          <w:u w:val="single"/>
          <w:lang w:val="bg-BG"/>
        </w:rPr>
      </w:pPr>
    </w:p>
    <w:p w:rsidR="0093235D" w:rsidRPr="009B14DC" w:rsidRDefault="0093235D" w:rsidP="003D3BC5">
      <w:pPr>
        <w:keepNext/>
        <w:keepLines/>
        <w:spacing w:line="360" w:lineRule="auto"/>
        <w:jc w:val="both"/>
        <w:rPr>
          <w:sz w:val="20"/>
          <w:szCs w:val="20"/>
          <w:u w:val="single"/>
          <w:lang w:val="bg-BG"/>
        </w:rPr>
      </w:pPr>
      <w:r w:rsidRPr="00630D74">
        <w:rPr>
          <w:b/>
          <w:sz w:val="20"/>
          <w:szCs w:val="20"/>
          <w:u w:val="single"/>
          <w:lang w:val="bg-BG"/>
        </w:rPr>
        <w:t>Стратегическа цел №1:</w:t>
      </w:r>
      <w:r w:rsidRPr="009B14DC">
        <w:rPr>
          <w:sz w:val="20"/>
          <w:szCs w:val="20"/>
          <w:u w:val="single"/>
          <w:lang w:val="bg-BG"/>
        </w:rPr>
        <w:t xml:space="preserve"> Създаване на подходяща </w:t>
      </w:r>
      <w:r w:rsidR="00173A27" w:rsidRPr="009B14DC">
        <w:rPr>
          <w:sz w:val="20"/>
          <w:szCs w:val="20"/>
          <w:u w:val="single"/>
          <w:lang w:val="bg-BG"/>
        </w:rPr>
        <w:t>социално-</w:t>
      </w:r>
      <w:r w:rsidR="00A330A0" w:rsidRPr="009B14DC">
        <w:rPr>
          <w:sz w:val="20"/>
          <w:szCs w:val="20"/>
          <w:u w:val="single"/>
          <w:lang w:val="bg-BG"/>
        </w:rPr>
        <w:t>психологическа</w:t>
      </w:r>
      <w:r w:rsidR="00173A27" w:rsidRPr="009B14DC">
        <w:rPr>
          <w:sz w:val="20"/>
          <w:szCs w:val="20"/>
          <w:u w:val="single"/>
          <w:lang w:val="bg-BG"/>
        </w:rPr>
        <w:t xml:space="preserve"> </w:t>
      </w:r>
      <w:r w:rsidRPr="009B14DC">
        <w:rPr>
          <w:sz w:val="20"/>
          <w:szCs w:val="20"/>
          <w:u w:val="single"/>
          <w:lang w:val="bg-BG"/>
        </w:rPr>
        <w:t xml:space="preserve">среда за личностно развитие на децата и учениците от </w:t>
      </w:r>
      <w:r w:rsidR="006D2544" w:rsidRPr="009B14DC">
        <w:rPr>
          <w:sz w:val="20"/>
          <w:szCs w:val="20"/>
          <w:u w:val="single"/>
          <w:lang w:val="bg-BG"/>
        </w:rPr>
        <w:t>Община Рила</w:t>
      </w:r>
    </w:p>
    <w:p w:rsidR="00B1688E" w:rsidRPr="00781265" w:rsidRDefault="00B1688E" w:rsidP="00B1688E">
      <w:pPr>
        <w:widowControl w:val="0"/>
        <w:autoSpaceDE w:val="0"/>
        <w:autoSpaceDN w:val="0"/>
        <w:adjustRightInd w:val="0"/>
        <w:spacing w:line="360" w:lineRule="auto"/>
        <w:ind w:firstLine="708"/>
        <w:contextualSpacing/>
        <w:jc w:val="both"/>
        <w:rPr>
          <w:sz w:val="20"/>
          <w:szCs w:val="20"/>
        </w:rPr>
      </w:pPr>
      <w:r w:rsidRPr="00781265">
        <w:rPr>
          <w:b/>
          <w:sz w:val="20"/>
          <w:szCs w:val="20"/>
          <w:u w:val="single"/>
        </w:rPr>
        <w:t>Мярка 1</w:t>
      </w:r>
      <w:r w:rsidRPr="00781265">
        <w:rPr>
          <w:b/>
          <w:sz w:val="20"/>
          <w:szCs w:val="20"/>
          <w:u w:val="single"/>
          <w:lang w:val="bg-BG"/>
        </w:rPr>
        <w:t>.</w:t>
      </w:r>
      <w:r w:rsidRPr="00781265">
        <w:rPr>
          <w:sz w:val="20"/>
          <w:szCs w:val="20"/>
        </w:rPr>
        <w:t xml:space="preserve"> Осигуряване на качествено и задълбочено</w:t>
      </w:r>
      <w:r w:rsidRPr="00781265">
        <w:rPr>
          <w:b/>
          <w:sz w:val="20"/>
          <w:szCs w:val="20"/>
        </w:rPr>
        <w:t xml:space="preserve"> </w:t>
      </w:r>
      <w:r w:rsidRPr="00741DA5">
        <w:rPr>
          <w:sz w:val="20"/>
          <w:szCs w:val="20"/>
        </w:rPr>
        <w:t xml:space="preserve">оценяване на индивидуалните потребности </w:t>
      </w:r>
      <w:r w:rsidRPr="00781265">
        <w:rPr>
          <w:sz w:val="20"/>
          <w:szCs w:val="20"/>
        </w:rPr>
        <w:t>на децата и учениците и разграничаване на нуждата от обща и от допълнителна подкрепа.</w:t>
      </w:r>
    </w:p>
    <w:p w:rsidR="00B1688E" w:rsidRPr="00781265" w:rsidRDefault="00B1688E" w:rsidP="00B1688E">
      <w:pPr>
        <w:spacing w:line="360" w:lineRule="auto"/>
        <w:ind w:firstLine="708"/>
        <w:rPr>
          <w:b/>
          <w:color w:val="000000"/>
          <w:sz w:val="20"/>
          <w:szCs w:val="20"/>
          <w:shd w:val="clear" w:color="auto" w:fill="FFFFFF"/>
          <w:lang w:val="bg-BG"/>
        </w:rPr>
      </w:pPr>
      <w:r w:rsidRPr="00781265">
        <w:rPr>
          <w:b/>
          <w:color w:val="000000"/>
          <w:sz w:val="20"/>
          <w:szCs w:val="20"/>
          <w:shd w:val="clear" w:color="auto" w:fill="FFFFFF"/>
          <w:lang w:val="bg-BG"/>
        </w:rPr>
        <w:t>Дейности:</w:t>
      </w:r>
    </w:p>
    <w:p w:rsidR="00B1688E" w:rsidRPr="00AA5149" w:rsidRDefault="00B1688E" w:rsidP="00B1688E">
      <w:pPr>
        <w:spacing w:line="360" w:lineRule="auto"/>
        <w:ind w:firstLine="708"/>
        <w:rPr>
          <w:sz w:val="20"/>
          <w:lang w:val="bg-BG"/>
        </w:rPr>
      </w:pPr>
      <w:r>
        <w:rPr>
          <w:sz w:val="20"/>
          <w:lang w:val="bg-BG"/>
        </w:rPr>
        <w:t>1.1.</w:t>
      </w:r>
      <w:r w:rsidRPr="00AA5149">
        <w:rPr>
          <w:sz w:val="20"/>
          <w:lang w:val="bg-BG"/>
        </w:rPr>
        <w:t xml:space="preserve">Ранно оценяване на развитието на децата и риска от обучителни затруднения на децата в </w:t>
      </w:r>
    </w:p>
    <w:p w:rsidR="00B1688E" w:rsidRPr="00781265" w:rsidRDefault="00B1688E" w:rsidP="00B1688E">
      <w:pPr>
        <w:spacing w:line="360" w:lineRule="auto"/>
        <w:jc w:val="both"/>
        <w:rPr>
          <w:sz w:val="20"/>
          <w:szCs w:val="20"/>
          <w:lang w:val="bg-BG"/>
        </w:rPr>
      </w:pPr>
      <w:r w:rsidRPr="00781265">
        <w:rPr>
          <w:sz w:val="20"/>
          <w:szCs w:val="20"/>
          <w:lang w:val="bg-BG"/>
        </w:rPr>
        <w:t>детската градина и в предучилищните групи в образователните институции;</w:t>
      </w:r>
    </w:p>
    <w:p w:rsidR="00B1688E" w:rsidRPr="00781265" w:rsidRDefault="00B1688E" w:rsidP="00B1688E">
      <w:pPr>
        <w:spacing w:line="360" w:lineRule="auto"/>
        <w:ind w:firstLine="708"/>
        <w:jc w:val="both"/>
        <w:rPr>
          <w:color w:val="000000"/>
          <w:sz w:val="20"/>
          <w:szCs w:val="20"/>
          <w:shd w:val="clear" w:color="auto" w:fill="FFFFFF"/>
          <w:lang w:val="bg-BG"/>
        </w:rPr>
      </w:pPr>
      <w:r w:rsidRPr="00781265">
        <w:rPr>
          <w:color w:val="000000"/>
          <w:sz w:val="20"/>
          <w:szCs w:val="20"/>
          <w:shd w:val="clear" w:color="auto" w:fill="FFFFFF"/>
          <w:lang w:val="bg-BG"/>
        </w:rPr>
        <w:t>1</w:t>
      </w:r>
      <w:r>
        <w:rPr>
          <w:color w:val="000000"/>
          <w:sz w:val="20"/>
          <w:szCs w:val="20"/>
          <w:shd w:val="clear" w:color="auto" w:fill="FFFFFF"/>
          <w:lang w:val="bg-BG"/>
        </w:rPr>
        <w:t>.1</w:t>
      </w:r>
      <w:r w:rsidRPr="00781265">
        <w:rPr>
          <w:color w:val="000000"/>
          <w:sz w:val="20"/>
          <w:szCs w:val="20"/>
          <w:shd w:val="clear" w:color="auto" w:fill="FFFFFF"/>
          <w:lang w:val="bg-BG"/>
        </w:rPr>
        <w:t>.1.</w:t>
      </w:r>
      <w:r w:rsidRPr="00781265">
        <w:rPr>
          <w:color w:val="000000"/>
          <w:sz w:val="20"/>
          <w:szCs w:val="20"/>
          <w:shd w:val="clear" w:color="auto" w:fill="FFFFFF"/>
        </w:rPr>
        <w:t xml:space="preserve">Ранно оценяване на потребностите от подкрепа за личностно развитие на децата от 3 години до 3 години и 6 месеца. </w:t>
      </w:r>
      <w:proofErr w:type="gramStart"/>
      <w:r w:rsidRPr="00781265">
        <w:rPr>
          <w:color w:val="000000"/>
          <w:sz w:val="20"/>
          <w:szCs w:val="20"/>
          <w:shd w:val="clear" w:color="auto" w:fill="FFFFFF"/>
        </w:rPr>
        <w:t>от</w:t>
      </w:r>
      <w:proofErr w:type="gramEnd"/>
      <w:r w:rsidRPr="00781265">
        <w:rPr>
          <w:color w:val="000000"/>
          <w:sz w:val="20"/>
          <w:szCs w:val="20"/>
          <w:shd w:val="clear" w:color="auto" w:fill="FFFFFF"/>
        </w:rPr>
        <w:t xml:space="preserve"> педагогическите специалисти в детската градина</w:t>
      </w:r>
      <w:r w:rsidRPr="00781265">
        <w:rPr>
          <w:color w:val="000000"/>
          <w:sz w:val="20"/>
          <w:szCs w:val="20"/>
          <w:shd w:val="clear" w:color="auto" w:fill="FFFFFF"/>
          <w:lang w:val="bg-BG"/>
        </w:rPr>
        <w:t xml:space="preserve">, съгласно глава втора, раздел </w:t>
      </w:r>
      <w:r w:rsidRPr="00781265">
        <w:rPr>
          <w:color w:val="000000"/>
          <w:sz w:val="20"/>
          <w:szCs w:val="20"/>
          <w:shd w:val="clear" w:color="auto" w:fill="FFFFFF"/>
        </w:rPr>
        <w:t xml:space="preserve">I </w:t>
      </w:r>
      <w:r w:rsidRPr="00781265">
        <w:rPr>
          <w:color w:val="000000"/>
          <w:sz w:val="20"/>
          <w:szCs w:val="20"/>
          <w:shd w:val="clear" w:color="auto" w:fill="FFFFFF"/>
          <w:lang w:val="bg-BG"/>
        </w:rPr>
        <w:t>от Наредба за приобщаващото образование, което включва три аспекта:</w:t>
      </w:r>
    </w:p>
    <w:p w:rsidR="00B1688E" w:rsidRPr="00781265" w:rsidRDefault="00B1688E" w:rsidP="00B1688E">
      <w:pPr>
        <w:spacing w:line="360" w:lineRule="auto"/>
        <w:jc w:val="both"/>
        <w:rPr>
          <w:color w:val="000000"/>
          <w:sz w:val="20"/>
          <w:szCs w:val="20"/>
          <w:shd w:val="clear" w:color="auto" w:fill="FFFFFF"/>
          <w:lang w:val="bg-BG"/>
        </w:rPr>
      </w:pPr>
      <w:r w:rsidRPr="00781265">
        <w:rPr>
          <w:color w:val="000000"/>
          <w:sz w:val="20"/>
          <w:szCs w:val="20"/>
          <w:shd w:val="clear" w:color="auto" w:fill="FFFFFF"/>
          <w:lang w:val="bg-BG"/>
        </w:rPr>
        <w:t xml:space="preserve">- ранно оценяване </w:t>
      </w:r>
      <w:r w:rsidRPr="00781265">
        <w:rPr>
          <w:color w:val="000000"/>
          <w:sz w:val="20"/>
          <w:szCs w:val="20"/>
          <w:shd w:val="clear" w:color="auto" w:fill="FFFFFF"/>
        </w:rPr>
        <w:t xml:space="preserve">(скрининг) </w:t>
      </w:r>
      <w:r w:rsidRPr="00781265">
        <w:rPr>
          <w:color w:val="000000"/>
          <w:sz w:val="20"/>
          <w:szCs w:val="20"/>
          <w:shd w:val="clear" w:color="auto" w:fill="FFFFFF"/>
          <w:lang w:val="bg-BG"/>
        </w:rPr>
        <w:t xml:space="preserve">на развитието на детето </w:t>
      </w:r>
      <w:r w:rsidRPr="00781265">
        <w:rPr>
          <w:sz w:val="20"/>
          <w:szCs w:val="20"/>
        </w:rPr>
        <w:t>и на риска от обучителни затруднения</w:t>
      </w:r>
      <w:r w:rsidRPr="00781265">
        <w:rPr>
          <w:sz w:val="20"/>
          <w:szCs w:val="20"/>
          <w:lang w:val="bg-BG"/>
        </w:rPr>
        <w:t xml:space="preserve"> </w:t>
      </w:r>
    </w:p>
    <w:p w:rsidR="00B1688E" w:rsidRPr="00781265" w:rsidRDefault="00B1688E" w:rsidP="00B1688E">
      <w:pPr>
        <w:spacing w:line="360" w:lineRule="auto"/>
        <w:ind w:firstLine="708"/>
        <w:jc w:val="both"/>
        <w:rPr>
          <w:sz w:val="20"/>
          <w:szCs w:val="20"/>
        </w:rPr>
      </w:pPr>
      <w:r w:rsidRPr="00781265">
        <w:rPr>
          <w:color w:val="000000"/>
          <w:sz w:val="20"/>
          <w:szCs w:val="20"/>
          <w:shd w:val="clear" w:color="auto" w:fill="FFFFFF"/>
          <w:lang w:val="bg-BG"/>
        </w:rPr>
        <w:t>1.</w:t>
      </w:r>
      <w:r>
        <w:rPr>
          <w:color w:val="000000"/>
          <w:sz w:val="20"/>
          <w:szCs w:val="20"/>
          <w:shd w:val="clear" w:color="auto" w:fill="FFFFFF"/>
          <w:lang w:val="bg-BG"/>
        </w:rPr>
        <w:t>1.</w:t>
      </w:r>
      <w:r w:rsidRPr="00781265">
        <w:rPr>
          <w:color w:val="000000"/>
          <w:sz w:val="20"/>
          <w:szCs w:val="20"/>
          <w:shd w:val="clear" w:color="auto" w:fill="FFFFFF"/>
          <w:lang w:val="bg-BG"/>
        </w:rPr>
        <w:t>2.</w:t>
      </w:r>
      <w:r w:rsidRPr="00781265">
        <w:rPr>
          <w:color w:val="000000"/>
          <w:sz w:val="20"/>
          <w:szCs w:val="20"/>
          <w:shd w:val="clear" w:color="auto" w:fill="FFFFFF"/>
        </w:rPr>
        <w:t xml:space="preserve">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 като се отчита физическото, познавателното, езиковото, социалното и емоционалното му развитие (чл. </w:t>
      </w:r>
      <w:proofErr w:type="gramStart"/>
      <w:r w:rsidRPr="00781265">
        <w:rPr>
          <w:color w:val="000000"/>
          <w:sz w:val="20"/>
          <w:szCs w:val="20"/>
          <w:shd w:val="clear" w:color="auto" w:fill="FFFFFF"/>
        </w:rPr>
        <w:t>10 от</w:t>
      </w:r>
      <w:proofErr w:type="gramEnd"/>
      <w:r w:rsidRPr="00781265">
        <w:rPr>
          <w:i/>
          <w:color w:val="000000"/>
          <w:sz w:val="20"/>
          <w:szCs w:val="20"/>
          <w:shd w:val="clear" w:color="auto" w:fill="FFFFFF"/>
        </w:rPr>
        <w:t xml:space="preserve"> </w:t>
      </w:r>
      <w:r w:rsidRPr="00781265">
        <w:rPr>
          <w:color w:val="000000"/>
          <w:sz w:val="20"/>
          <w:szCs w:val="20"/>
          <w:shd w:val="clear" w:color="auto" w:fill="FFFFFF"/>
        </w:rPr>
        <w:t>Наредбата за приобщаващото образование</w:t>
      </w:r>
      <w:r w:rsidRPr="00781265">
        <w:rPr>
          <w:i/>
          <w:color w:val="000000"/>
          <w:sz w:val="20"/>
          <w:szCs w:val="20"/>
          <w:shd w:val="clear" w:color="auto" w:fill="FFFFFF"/>
        </w:rPr>
        <w:t>).</w:t>
      </w:r>
    </w:p>
    <w:p w:rsidR="00B1688E" w:rsidRPr="00781265" w:rsidRDefault="00B1688E" w:rsidP="00B1688E">
      <w:pPr>
        <w:widowControl w:val="0"/>
        <w:spacing w:line="360" w:lineRule="auto"/>
        <w:ind w:firstLine="708"/>
        <w:jc w:val="both"/>
        <w:rPr>
          <w:sz w:val="20"/>
          <w:szCs w:val="20"/>
        </w:rPr>
      </w:pPr>
      <w:r w:rsidRPr="00781265">
        <w:rPr>
          <w:sz w:val="20"/>
          <w:szCs w:val="20"/>
          <w:lang w:val="be-BY" w:eastAsia="bg-BG"/>
        </w:rPr>
        <w:t>1</w:t>
      </w:r>
      <w:r>
        <w:rPr>
          <w:sz w:val="20"/>
          <w:szCs w:val="20"/>
          <w:lang w:val="be-BY" w:eastAsia="bg-BG"/>
        </w:rPr>
        <w:t>.1.</w:t>
      </w:r>
      <w:r w:rsidRPr="00781265">
        <w:rPr>
          <w:sz w:val="20"/>
          <w:szCs w:val="20"/>
          <w:lang w:val="be-BY" w:eastAsia="bg-BG"/>
        </w:rPr>
        <w:t>2.1.Прецизиране на степента и вида на увреждане на конкретно дете, определяне на достатъчния брой часове за ресурсно подпомагане и на необходимата работа с други специалисти като психолог, логопед, рехабилитатор и др.</w:t>
      </w:r>
    </w:p>
    <w:p w:rsidR="00B1688E" w:rsidRPr="00781265" w:rsidRDefault="00B1688E" w:rsidP="00B1688E">
      <w:pPr>
        <w:spacing w:line="360" w:lineRule="auto"/>
        <w:ind w:firstLine="708"/>
        <w:jc w:val="both"/>
        <w:rPr>
          <w:color w:val="000000"/>
          <w:sz w:val="20"/>
          <w:szCs w:val="20"/>
          <w:shd w:val="clear" w:color="auto" w:fill="FFFFFF"/>
          <w:lang w:val="bg-BG"/>
        </w:rPr>
      </w:pPr>
      <w:r w:rsidRPr="00781265">
        <w:rPr>
          <w:color w:val="000000"/>
          <w:sz w:val="20"/>
          <w:szCs w:val="20"/>
          <w:shd w:val="clear" w:color="auto" w:fill="FFFFFF"/>
          <w:lang w:val="bg-BG"/>
        </w:rPr>
        <w:t>1.</w:t>
      </w:r>
      <w:r>
        <w:rPr>
          <w:color w:val="000000"/>
          <w:sz w:val="20"/>
          <w:szCs w:val="20"/>
          <w:shd w:val="clear" w:color="auto" w:fill="FFFFFF"/>
          <w:lang w:val="bg-BG"/>
        </w:rPr>
        <w:t>1.2.2</w:t>
      </w:r>
      <w:r w:rsidRPr="00781265">
        <w:rPr>
          <w:color w:val="000000"/>
          <w:sz w:val="20"/>
          <w:szCs w:val="20"/>
          <w:shd w:val="clear" w:color="auto" w:fill="FFFFFF"/>
          <w:lang w:val="bg-BG"/>
        </w:rPr>
        <w:t>.</w:t>
      </w:r>
      <w:r w:rsidRPr="00781265">
        <w:rPr>
          <w:color w:val="000000"/>
          <w:sz w:val="20"/>
          <w:szCs w:val="20"/>
          <w:shd w:val="clear" w:color="auto" w:fill="FFFFFF"/>
        </w:rPr>
        <w:t xml:space="preserve">Изпълнение на нормативно определените практики за екипна работа на учителите съгласно чл. </w:t>
      </w:r>
      <w:proofErr w:type="gramStart"/>
      <w:r w:rsidRPr="00781265">
        <w:rPr>
          <w:color w:val="000000"/>
          <w:sz w:val="20"/>
          <w:szCs w:val="20"/>
          <w:shd w:val="clear" w:color="auto" w:fill="FFFFFF"/>
        </w:rPr>
        <w:t>16</w:t>
      </w:r>
      <w:proofErr w:type="gramEnd"/>
      <w:r w:rsidRPr="00781265">
        <w:rPr>
          <w:color w:val="000000"/>
          <w:sz w:val="20"/>
          <w:szCs w:val="20"/>
          <w:shd w:val="clear" w:color="auto" w:fill="FFFFFF"/>
        </w:rPr>
        <w:t xml:space="preserve"> и 22 от</w:t>
      </w:r>
      <w:r w:rsidRPr="00781265">
        <w:rPr>
          <w:i/>
          <w:color w:val="000000"/>
          <w:sz w:val="20"/>
          <w:szCs w:val="20"/>
          <w:shd w:val="clear" w:color="auto" w:fill="FFFFFF"/>
        </w:rPr>
        <w:t xml:space="preserve"> </w:t>
      </w:r>
      <w:r w:rsidRPr="00781265">
        <w:rPr>
          <w:color w:val="000000"/>
          <w:sz w:val="20"/>
          <w:szCs w:val="20"/>
          <w:shd w:val="clear" w:color="auto" w:fill="FFFFFF"/>
        </w:rPr>
        <w:t>Наредба за приобщаващото образование за разпознаване на обучителни трудности у децата и учениците.</w:t>
      </w:r>
    </w:p>
    <w:p w:rsidR="00B1688E" w:rsidRDefault="00B1688E" w:rsidP="00B1688E">
      <w:pPr>
        <w:spacing w:line="360" w:lineRule="auto"/>
        <w:ind w:left="720"/>
        <w:rPr>
          <w:sz w:val="20"/>
          <w:lang w:val="bg-BG"/>
        </w:rPr>
      </w:pPr>
      <w:r>
        <w:rPr>
          <w:sz w:val="20"/>
          <w:lang w:val="bg-BG"/>
        </w:rPr>
        <w:t>1.2.</w:t>
      </w:r>
      <w:r w:rsidRPr="00F71137">
        <w:rPr>
          <w:sz w:val="20"/>
          <w:lang w:val="bg-BG"/>
        </w:rPr>
        <w:t xml:space="preserve">Осигуряване на логопедична подкрепа, като превенция на последващи обучителни </w:t>
      </w:r>
    </w:p>
    <w:p w:rsidR="00B1688E" w:rsidRDefault="00B1688E" w:rsidP="00B1688E">
      <w:pPr>
        <w:spacing w:line="360" w:lineRule="auto"/>
        <w:rPr>
          <w:sz w:val="20"/>
          <w:lang w:val="bg-BG"/>
        </w:rPr>
      </w:pPr>
      <w:r>
        <w:rPr>
          <w:sz w:val="20"/>
          <w:lang w:val="bg-BG"/>
        </w:rPr>
        <w:t>затруднения.</w:t>
      </w:r>
    </w:p>
    <w:p w:rsidR="00AE0686" w:rsidRPr="00801A1B" w:rsidRDefault="00AE0686" w:rsidP="00AE0686">
      <w:pPr>
        <w:widowControl w:val="0"/>
        <w:spacing w:line="360" w:lineRule="auto"/>
        <w:ind w:firstLine="426"/>
        <w:rPr>
          <w:sz w:val="20"/>
          <w:szCs w:val="20"/>
          <w:lang w:val="bg-BG"/>
        </w:rPr>
      </w:pPr>
      <w:r w:rsidRPr="00801A1B">
        <w:rPr>
          <w:b/>
          <w:sz w:val="20"/>
          <w:szCs w:val="20"/>
          <w:u w:val="single"/>
        </w:rPr>
        <w:t>Мярка 2</w:t>
      </w:r>
      <w:r>
        <w:rPr>
          <w:b/>
          <w:sz w:val="20"/>
          <w:szCs w:val="20"/>
          <w:u w:val="single"/>
          <w:lang w:val="bg-BG"/>
        </w:rPr>
        <w:t>.</w:t>
      </w:r>
      <w:r w:rsidRPr="00741DA5">
        <w:rPr>
          <w:b/>
          <w:sz w:val="20"/>
          <w:szCs w:val="20"/>
          <w:lang w:val="bg-BG"/>
        </w:rPr>
        <w:t xml:space="preserve"> </w:t>
      </w:r>
      <w:r w:rsidRPr="00801A1B">
        <w:rPr>
          <w:sz w:val="20"/>
          <w:szCs w:val="20"/>
          <w:lang w:val="bg-BG"/>
        </w:rPr>
        <w:t xml:space="preserve">Прилагане на методи и подходи за ефективна работа с деца и ученици с обучителни </w:t>
      </w:r>
      <w:r w:rsidRPr="00801A1B">
        <w:rPr>
          <w:sz w:val="20"/>
          <w:szCs w:val="20"/>
          <w:lang w:val="bg-BG"/>
        </w:rPr>
        <w:lastRenderedPageBreak/>
        <w:t>затруднения в рамките на предоставяната обща подкрепа за личностно развитие от образователните институции</w:t>
      </w:r>
      <w:r>
        <w:rPr>
          <w:sz w:val="20"/>
          <w:szCs w:val="20"/>
          <w:lang w:val="bg-BG"/>
        </w:rPr>
        <w:t xml:space="preserve"> </w:t>
      </w:r>
      <w:r w:rsidRPr="00801A1B">
        <w:rPr>
          <w:sz w:val="20"/>
          <w:szCs w:val="20"/>
        </w:rPr>
        <w:t>(</w:t>
      </w:r>
      <w:r w:rsidR="009B14DC" w:rsidRPr="009B14DC">
        <w:rPr>
          <w:sz w:val="20"/>
          <w:szCs w:val="20"/>
        </w:rPr>
        <w:t xml:space="preserve">чл.15, чл.20, чл.27 – чл.31 от </w:t>
      </w:r>
      <w:r w:rsidRPr="009B14DC">
        <w:rPr>
          <w:sz w:val="20"/>
          <w:szCs w:val="20"/>
        </w:rPr>
        <w:t>Наредба</w:t>
      </w:r>
      <w:r w:rsidR="009B14DC">
        <w:rPr>
          <w:sz w:val="20"/>
          <w:szCs w:val="20"/>
          <w:lang w:val="bg-BG"/>
        </w:rPr>
        <w:t>та</w:t>
      </w:r>
      <w:r w:rsidRPr="009B14DC">
        <w:rPr>
          <w:sz w:val="20"/>
          <w:szCs w:val="20"/>
        </w:rPr>
        <w:t xml:space="preserve"> за приобщаващото образование</w:t>
      </w:r>
      <w:r w:rsidRPr="00801A1B">
        <w:rPr>
          <w:sz w:val="20"/>
          <w:szCs w:val="20"/>
        </w:rPr>
        <w:t>)</w:t>
      </w:r>
      <w:r w:rsidR="009B14DC">
        <w:rPr>
          <w:sz w:val="20"/>
          <w:szCs w:val="20"/>
          <w:lang w:val="bg-BG"/>
        </w:rPr>
        <w:t>.</w:t>
      </w:r>
    </w:p>
    <w:p w:rsidR="00AE0686" w:rsidRPr="00801A1B" w:rsidRDefault="00AE0686" w:rsidP="00AE0686">
      <w:pPr>
        <w:spacing w:line="360" w:lineRule="auto"/>
        <w:ind w:firstLine="426"/>
        <w:jc w:val="both"/>
        <w:rPr>
          <w:b/>
          <w:sz w:val="20"/>
          <w:szCs w:val="20"/>
          <w:lang w:val="bg-BG"/>
        </w:rPr>
      </w:pPr>
      <w:r w:rsidRPr="00801A1B">
        <w:rPr>
          <w:b/>
          <w:sz w:val="20"/>
          <w:szCs w:val="20"/>
          <w:lang w:val="bg-BG"/>
        </w:rPr>
        <w:t>Дейности:</w:t>
      </w:r>
    </w:p>
    <w:p w:rsidR="00AE0686" w:rsidRPr="00AE0686" w:rsidRDefault="00AE0686" w:rsidP="00AE0686">
      <w:pPr>
        <w:pStyle w:val="af"/>
        <w:numPr>
          <w:ilvl w:val="1"/>
          <w:numId w:val="30"/>
        </w:numPr>
        <w:spacing w:line="360" w:lineRule="auto"/>
        <w:rPr>
          <w:sz w:val="20"/>
          <w:lang w:val="bg-BG"/>
        </w:rPr>
      </w:pPr>
      <w:r w:rsidRPr="00AE0686">
        <w:rPr>
          <w:sz w:val="20"/>
        </w:rPr>
        <w:t>Провеждане на допълнителни обучения</w:t>
      </w:r>
      <w:r w:rsidRPr="00AE0686">
        <w:rPr>
          <w:sz w:val="20"/>
          <w:lang w:val="bg-BG"/>
        </w:rPr>
        <w:t xml:space="preserve"> за децата/учениците; </w:t>
      </w:r>
      <w:r w:rsidRPr="00AE0686">
        <w:rPr>
          <w:sz w:val="20"/>
        </w:rPr>
        <w:t>консултации</w:t>
      </w:r>
      <w:r w:rsidRPr="00AE0686">
        <w:rPr>
          <w:sz w:val="20"/>
          <w:lang w:val="bg-BG"/>
        </w:rPr>
        <w:t xml:space="preserve"> за учениците;</w:t>
      </w:r>
      <w:r w:rsidRPr="00AE0686">
        <w:rPr>
          <w:sz w:val="20"/>
        </w:rPr>
        <w:t xml:space="preserve"> </w:t>
      </w:r>
    </w:p>
    <w:p w:rsidR="00AE0686" w:rsidRPr="00801A1B" w:rsidRDefault="00AE0686" w:rsidP="00AE0686">
      <w:pPr>
        <w:spacing w:line="360" w:lineRule="auto"/>
        <w:rPr>
          <w:sz w:val="20"/>
          <w:szCs w:val="20"/>
          <w:lang w:val="bg-BG"/>
        </w:rPr>
      </w:pPr>
      <w:proofErr w:type="gramStart"/>
      <w:r w:rsidRPr="00801A1B">
        <w:rPr>
          <w:sz w:val="20"/>
          <w:szCs w:val="20"/>
        </w:rPr>
        <w:t>индивидуална</w:t>
      </w:r>
      <w:proofErr w:type="gramEnd"/>
      <w:r w:rsidRPr="00801A1B">
        <w:rPr>
          <w:sz w:val="20"/>
          <w:szCs w:val="20"/>
        </w:rPr>
        <w:t xml:space="preserve"> работа за </w:t>
      </w:r>
      <w:r w:rsidRPr="00801A1B">
        <w:rPr>
          <w:sz w:val="20"/>
          <w:szCs w:val="20"/>
          <w:lang w:val="bg-BG"/>
        </w:rPr>
        <w:t>децата/</w:t>
      </w:r>
      <w:r w:rsidRPr="00801A1B">
        <w:rPr>
          <w:sz w:val="20"/>
          <w:szCs w:val="20"/>
        </w:rPr>
        <w:t>учениците с обучителни трудности по</w:t>
      </w:r>
      <w:r w:rsidRPr="00801A1B">
        <w:rPr>
          <w:sz w:val="20"/>
          <w:szCs w:val="20"/>
          <w:lang w:val="bg-BG"/>
        </w:rPr>
        <w:t xml:space="preserve"> образователни направления/</w:t>
      </w:r>
      <w:r w:rsidRPr="00801A1B">
        <w:rPr>
          <w:sz w:val="20"/>
          <w:szCs w:val="20"/>
        </w:rPr>
        <w:t xml:space="preserve"> учебни предмети</w:t>
      </w:r>
      <w:r w:rsidRPr="00801A1B">
        <w:rPr>
          <w:sz w:val="20"/>
          <w:szCs w:val="20"/>
          <w:lang w:val="bg-BG"/>
        </w:rPr>
        <w:t>;</w:t>
      </w:r>
      <w:r w:rsidRPr="00801A1B">
        <w:rPr>
          <w:sz w:val="20"/>
          <w:szCs w:val="20"/>
        </w:rPr>
        <w:t xml:space="preserve"> провеждане занимания по интереси</w:t>
      </w:r>
      <w:r w:rsidRPr="00801A1B">
        <w:rPr>
          <w:sz w:val="20"/>
          <w:szCs w:val="20"/>
          <w:lang w:val="bg-BG"/>
        </w:rPr>
        <w:t>;</w:t>
      </w:r>
    </w:p>
    <w:p w:rsidR="00AE0686" w:rsidRPr="00AE0686" w:rsidRDefault="00AE0686" w:rsidP="00AE0686">
      <w:pPr>
        <w:pStyle w:val="af"/>
        <w:numPr>
          <w:ilvl w:val="1"/>
          <w:numId w:val="30"/>
        </w:numPr>
        <w:spacing w:line="360" w:lineRule="auto"/>
        <w:rPr>
          <w:sz w:val="20"/>
          <w:lang w:val="bg-BG"/>
        </w:rPr>
      </w:pPr>
      <w:r w:rsidRPr="00AE0686">
        <w:rPr>
          <w:sz w:val="20"/>
          <w:lang w:val="bg-BG"/>
        </w:rPr>
        <w:t xml:space="preserve">Организиране на клубове по интереси за децата </w:t>
      </w:r>
      <w:r w:rsidRPr="00AE0686">
        <w:rPr>
          <w:sz w:val="20"/>
        </w:rPr>
        <w:t>с обучителни трудности по</w:t>
      </w:r>
      <w:r w:rsidRPr="00AE0686">
        <w:rPr>
          <w:sz w:val="20"/>
          <w:lang w:val="bg-BG"/>
        </w:rPr>
        <w:t xml:space="preserve"> образователни </w:t>
      </w:r>
    </w:p>
    <w:p w:rsidR="00AE0686" w:rsidRDefault="00AE0686" w:rsidP="00AE0686">
      <w:pPr>
        <w:spacing w:line="360" w:lineRule="auto"/>
        <w:rPr>
          <w:sz w:val="20"/>
          <w:szCs w:val="20"/>
          <w:lang w:val="bg-BG"/>
        </w:rPr>
      </w:pPr>
      <w:r>
        <w:rPr>
          <w:sz w:val="20"/>
          <w:szCs w:val="20"/>
          <w:lang w:val="bg-BG"/>
        </w:rPr>
        <w:t>н</w:t>
      </w:r>
      <w:r w:rsidRPr="00801A1B">
        <w:rPr>
          <w:sz w:val="20"/>
          <w:szCs w:val="20"/>
          <w:lang w:val="bg-BG"/>
        </w:rPr>
        <w:t>аправления</w:t>
      </w:r>
      <w:r>
        <w:rPr>
          <w:sz w:val="20"/>
          <w:szCs w:val="20"/>
          <w:lang w:val="bg-BG"/>
        </w:rPr>
        <w:t>;</w:t>
      </w:r>
    </w:p>
    <w:p w:rsidR="00072346" w:rsidRPr="00072346" w:rsidRDefault="00072346" w:rsidP="002E6B4B">
      <w:pPr>
        <w:pStyle w:val="af"/>
        <w:numPr>
          <w:ilvl w:val="1"/>
          <w:numId w:val="41"/>
        </w:numPr>
        <w:spacing w:line="360" w:lineRule="auto"/>
        <w:rPr>
          <w:sz w:val="20"/>
          <w:lang w:val="bg-BG"/>
        </w:rPr>
      </w:pPr>
      <w:r w:rsidRPr="00072346">
        <w:rPr>
          <w:sz w:val="20"/>
          <w:lang w:val="bg-BG"/>
        </w:rPr>
        <w:t xml:space="preserve">Предоставяне на обща подкрепа, чрез приобщаване в системата на предучилищното </w:t>
      </w:r>
    </w:p>
    <w:p w:rsidR="002E6B4B" w:rsidRDefault="00072346" w:rsidP="00072346">
      <w:pPr>
        <w:spacing w:line="360" w:lineRule="auto"/>
        <w:rPr>
          <w:sz w:val="20"/>
          <w:lang w:val="bg-BG"/>
        </w:rPr>
      </w:pPr>
      <w:r w:rsidRPr="00072346">
        <w:rPr>
          <w:sz w:val="20"/>
          <w:lang w:val="bg-BG"/>
        </w:rPr>
        <w:t>образование на деца от уязвими групи, чрез:</w:t>
      </w:r>
    </w:p>
    <w:p w:rsidR="00072346" w:rsidRPr="00072346" w:rsidRDefault="00072346" w:rsidP="00072346">
      <w:pPr>
        <w:pStyle w:val="af"/>
        <w:numPr>
          <w:ilvl w:val="2"/>
          <w:numId w:val="41"/>
        </w:numPr>
        <w:spacing w:line="360" w:lineRule="auto"/>
        <w:ind w:left="1418"/>
        <w:rPr>
          <w:sz w:val="20"/>
          <w:lang w:val="bg-BG"/>
        </w:rPr>
      </w:pPr>
      <w:r w:rsidRPr="00072346">
        <w:rPr>
          <w:sz w:val="20"/>
          <w:lang w:val="bg-BG"/>
        </w:rPr>
        <w:t xml:space="preserve"> Провеждане на допълнително обучение по български език за деца от уязвими групи.</w:t>
      </w:r>
    </w:p>
    <w:p w:rsidR="00072346" w:rsidRPr="00072346" w:rsidRDefault="00072346" w:rsidP="00072346">
      <w:pPr>
        <w:pStyle w:val="af"/>
        <w:numPr>
          <w:ilvl w:val="2"/>
          <w:numId w:val="41"/>
        </w:numPr>
        <w:spacing w:line="360" w:lineRule="auto"/>
        <w:ind w:left="1418"/>
        <w:rPr>
          <w:sz w:val="20"/>
          <w:lang w:val="bg-BG"/>
        </w:rPr>
      </w:pPr>
      <w:r>
        <w:rPr>
          <w:sz w:val="20"/>
          <w:lang w:val="bg-BG"/>
        </w:rPr>
        <w:t xml:space="preserve"> </w:t>
      </w:r>
      <w:r w:rsidRPr="00072346">
        <w:rPr>
          <w:sz w:val="20"/>
          <w:lang w:val="bg-BG"/>
        </w:rPr>
        <w:t xml:space="preserve">Обезпечаване на средства за такси за детска градина на деца от уязвими групи и </w:t>
      </w:r>
    </w:p>
    <w:p w:rsidR="00072346" w:rsidRPr="00072346" w:rsidRDefault="00072346" w:rsidP="00072346">
      <w:pPr>
        <w:spacing w:line="360" w:lineRule="auto"/>
        <w:rPr>
          <w:sz w:val="20"/>
          <w:lang w:val="bg-BG"/>
        </w:rPr>
      </w:pPr>
      <w:r w:rsidRPr="00072346">
        <w:rPr>
          <w:sz w:val="20"/>
          <w:lang w:val="bg-BG"/>
        </w:rPr>
        <w:t>осигуряване на учебни материали, пособия, помагала и др.</w:t>
      </w:r>
    </w:p>
    <w:p w:rsidR="00AE0686" w:rsidRPr="002E6B4B" w:rsidRDefault="00AE0686" w:rsidP="002E6B4B">
      <w:pPr>
        <w:pStyle w:val="af"/>
        <w:numPr>
          <w:ilvl w:val="1"/>
          <w:numId w:val="41"/>
        </w:numPr>
        <w:spacing w:line="360" w:lineRule="auto"/>
        <w:rPr>
          <w:sz w:val="20"/>
          <w:lang w:val="bg-BG"/>
        </w:rPr>
      </w:pPr>
      <w:r w:rsidRPr="002E6B4B">
        <w:rPr>
          <w:sz w:val="20"/>
        </w:rPr>
        <w:t xml:space="preserve">Допълнително обучение за ученици с образователни дефицити по </w:t>
      </w:r>
      <w:r w:rsidRPr="002E6B4B">
        <w:rPr>
          <w:sz w:val="20"/>
          <w:lang w:val="bg-BG"/>
        </w:rPr>
        <w:t xml:space="preserve">учебни </w:t>
      </w:r>
      <w:r w:rsidRPr="002E6B4B">
        <w:rPr>
          <w:sz w:val="20"/>
        </w:rPr>
        <w:t xml:space="preserve">предмети от </w:t>
      </w:r>
    </w:p>
    <w:p w:rsidR="00AE0686" w:rsidRPr="00801A1B" w:rsidRDefault="00AE0686" w:rsidP="00AE0686">
      <w:pPr>
        <w:spacing w:line="360" w:lineRule="auto"/>
        <w:rPr>
          <w:sz w:val="20"/>
          <w:szCs w:val="20"/>
          <w:lang w:val="bg-BG"/>
        </w:rPr>
      </w:pPr>
      <w:proofErr w:type="gramStart"/>
      <w:r w:rsidRPr="00801A1B">
        <w:rPr>
          <w:sz w:val="20"/>
          <w:szCs w:val="20"/>
        </w:rPr>
        <w:t>задължителната</w:t>
      </w:r>
      <w:proofErr w:type="gramEnd"/>
      <w:r w:rsidRPr="00801A1B">
        <w:rPr>
          <w:sz w:val="20"/>
          <w:szCs w:val="20"/>
        </w:rPr>
        <w:t xml:space="preserve"> подготовка – </w:t>
      </w:r>
      <w:r w:rsidRPr="004A6B0F">
        <w:rPr>
          <w:sz w:val="20"/>
          <w:szCs w:val="20"/>
        </w:rPr>
        <w:t>проект „</w:t>
      </w:r>
      <w:r w:rsidR="00C41CE1" w:rsidRPr="004A6B0F">
        <w:rPr>
          <w:sz w:val="20"/>
          <w:szCs w:val="20"/>
          <w:lang w:val="bg-BG"/>
        </w:rPr>
        <w:t>Подкрепа за успех</w:t>
      </w:r>
      <w:r w:rsidRPr="004A6B0F">
        <w:rPr>
          <w:sz w:val="20"/>
          <w:szCs w:val="20"/>
        </w:rPr>
        <w:t>“</w:t>
      </w:r>
    </w:p>
    <w:p w:rsidR="00AE0686" w:rsidRDefault="00AE0686" w:rsidP="00AE0686">
      <w:pPr>
        <w:spacing w:line="360" w:lineRule="auto"/>
        <w:ind w:firstLine="426"/>
        <w:jc w:val="both"/>
        <w:rPr>
          <w:rFonts w:ascii="Garamond" w:hAnsi="Garamond"/>
          <w:sz w:val="24"/>
          <w:lang w:val="bg-BG"/>
        </w:rPr>
      </w:pPr>
      <w:r w:rsidRPr="004A6B0F">
        <w:rPr>
          <w:b/>
          <w:sz w:val="20"/>
          <w:szCs w:val="20"/>
        </w:rPr>
        <w:t xml:space="preserve">Мярка </w:t>
      </w:r>
      <w:r w:rsidRPr="004A6B0F">
        <w:rPr>
          <w:b/>
          <w:sz w:val="20"/>
          <w:szCs w:val="20"/>
          <w:lang w:val="bg-BG"/>
        </w:rPr>
        <w:t>3</w:t>
      </w:r>
      <w:r w:rsidRPr="004A6B0F">
        <w:rPr>
          <w:b/>
          <w:sz w:val="20"/>
          <w:szCs w:val="20"/>
        </w:rPr>
        <w:t>.</w:t>
      </w:r>
      <w:r w:rsidRPr="004A6B0F">
        <w:rPr>
          <w:sz w:val="20"/>
          <w:szCs w:val="20"/>
        </w:rPr>
        <w:t xml:space="preserve"> </w:t>
      </w:r>
      <w:proofErr w:type="gramStart"/>
      <w:r w:rsidRPr="004A6B0F">
        <w:rPr>
          <w:sz w:val="20"/>
          <w:szCs w:val="20"/>
        </w:rPr>
        <w:t>Организиране на занимания по интереси за подкрепа развитието на ключовите компетентности на децата от детската градина по образователни направления и учениците в областта на математиката, информатиката, природните науки и технологиите и за подпомагане на професионалното ориентиране на учениците, развиват интегрирането на ключовите компетентности, възпитанието в ценности, патриотичното, гражданското, здравното, екологичното и интеркултурното възпитание, насърчаването на иновациите и креативното мислене на децата и учениците от образователните институции (чл. 21, чл. 21а – чл. 21е от НПО)</w:t>
      </w:r>
      <w:proofErr w:type="gramEnd"/>
    </w:p>
    <w:p w:rsidR="00AE0686" w:rsidRPr="00AE0686" w:rsidRDefault="00AE0686" w:rsidP="00AE0686">
      <w:pPr>
        <w:spacing w:line="360" w:lineRule="auto"/>
        <w:ind w:firstLine="426"/>
        <w:jc w:val="both"/>
        <w:rPr>
          <w:b/>
          <w:sz w:val="20"/>
          <w:szCs w:val="20"/>
          <w:lang w:val="bg-BG"/>
        </w:rPr>
      </w:pPr>
      <w:r w:rsidRPr="00801A1B">
        <w:rPr>
          <w:b/>
          <w:sz w:val="20"/>
          <w:szCs w:val="20"/>
          <w:lang w:val="bg-BG"/>
        </w:rPr>
        <w:t>Дейности:</w:t>
      </w:r>
    </w:p>
    <w:p w:rsidR="00AE0686" w:rsidRDefault="00AE0686" w:rsidP="00AE0686">
      <w:pPr>
        <w:spacing w:line="360" w:lineRule="auto"/>
        <w:ind w:firstLine="426"/>
        <w:rPr>
          <w:color w:val="000000"/>
          <w:sz w:val="20"/>
          <w:szCs w:val="20"/>
          <w:shd w:val="clear" w:color="auto" w:fill="FEFEFE"/>
        </w:rPr>
      </w:pPr>
      <w:r>
        <w:rPr>
          <w:color w:val="000000"/>
          <w:sz w:val="20"/>
          <w:szCs w:val="20"/>
          <w:shd w:val="clear" w:color="auto" w:fill="FEFEFE"/>
          <w:lang w:val="bg-BG"/>
        </w:rPr>
        <w:t xml:space="preserve">3.1. </w:t>
      </w:r>
      <w:r w:rsidRPr="00EC1C78">
        <w:rPr>
          <w:color w:val="000000"/>
          <w:sz w:val="20"/>
          <w:szCs w:val="20"/>
          <w:shd w:val="clear" w:color="auto" w:fill="FEFEFE"/>
          <w:lang w:val="bg-BG"/>
        </w:rPr>
        <w:t>Избор от учениците със съгласието на родителите им на з</w:t>
      </w:r>
      <w:r w:rsidRPr="00EC1C78">
        <w:rPr>
          <w:color w:val="000000"/>
          <w:sz w:val="20"/>
          <w:szCs w:val="20"/>
          <w:shd w:val="clear" w:color="auto" w:fill="FEFEFE"/>
        </w:rPr>
        <w:t>аниманията по интереси в училищ</w:t>
      </w:r>
      <w:r w:rsidRPr="00EC1C78">
        <w:rPr>
          <w:color w:val="000000"/>
          <w:sz w:val="20"/>
          <w:szCs w:val="20"/>
          <w:shd w:val="clear" w:color="auto" w:fill="FEFEFE"/>
          <w:lang w:val="bg-BG"/>
        </w:rPr>
        <w:t>е</w:t>
      </w:r>
      <w:r w:rsidRPr="00EC1C78">
        <w:rPr>
          <w:color w:val="000000"/>
          <w:sz w:val="20"/>
          <w:szCs w:val="20"/>
          <w:shd w:val="clear" w:color="auto" w:fill="FEFEFE"/>
        </w:rPr>
        <w:t xml:space="preserve"> </w:t>
      </w:r>
      <w:r w:rsidRPr="00EC1C78">
        <w:rPr>
          <w:color w:val="000000"/>
          <w:sz w:val="20"/>
          <w:szCs w:val="20"/>
          <w:shd w:val="clear" w:color="auto" w:fill="FEFEFE"/>
          <w:lang w:val="bg-BG"/>
        </w:rPr>
        <w:t xml:space="preserve">и регистриране </w:t>
      </w:r>
      <w:r w:rsidRPr="00EC1C78">
        <w:rPr>
          <w:color w:val="000000"/>
          <w:sz w:val="20"/>
          <w:szCs w:val="20"/>
          <w:shd w:val="clear" w:color="auto" w:fill="FEFEFE"/>
        </w:rPr>
        <w:t>в информационна система за заниманията по интереси.</w:t>
      </w:r>
    </w:p>
    <w:p w:rsidR="00AE0686" w:rsidRDefault="00AE0686" w:rsidP="00AE0686">
      <w:pPr>
        <w:spacing w:line="360" w:lineRule="auto"/>
        <w:ind w:firstLine="426"/>
        <w:rPr>
          <w:color w:val="000000"/>
          <w:sz w:val="20"/>
          <w:szCs w:val="20"/>
          <w:shd w:val="clear" w:color="auto" w:fill="FEFEFE"/>
          <w:lang w:val="bg-BG"/>
        </w:rPr>
      </w:pPr>
      <w:r>
        <w:rPr>
          <w:color w:val="000000"/>
          <w:sz w:val="20"/>
          <w:szCs w:val="20"/>
          <w:shd w:val="clear" w:color="auto" w:fill="FEFEFE"/>
          <w:lang w:val="bg-BG"/>
        </w:rPr>
        <w:t xml:space="preserve">3.2. </w:t>
      </w:r>
      <w:r w:rsidRPr="00EC1C78">
        <w:rPr>
          <w:color w:val="000000"/>
          <w:sz w:val="20"/>
          <w:szCs w:val="20"/>
          <w:shd w:val="clear" w:color="auto" w:fill="FEFEFE"/>
          <w:lang w:val="bg-BG"/>
        </w:rPr>
        <w:t xml:space="preserve">Извършване на </w:t>
      </w:r>
      <w:r w:rsidRPr="00EC1C78">
        <w:rPr>
          <w:color w:val="000000"/>
          <w:sz w:val="20"/>
          <w:szCs w:val="20"/>
          <w:shd w:val="clear" w:color="auto" w:fill="FEFEFE"/>
        </w:rPr>
        <w:t>анализ на съответствието между потребностите и желанията на учениците и направените предложения на юридическите и физическите лица, които са регистрирани в информационната система, и възможностите и спецификата на училището</w:t>
      </w:r>
      <w:r w:rsidRPr="00EC1C78">
        <w:rPr>
          <w:color w:val="000000"/>
          <w:sz w:val="20"/>
          <w:szCs w:val="20"/>
          <w:shd w:val="clear" w:color="auto" w:fill="FEFEFE"/>
          <w:lang w:val="bg-BG"/>
        </w:rPr>
        <w:t xml:space="preserve"> от директора на училището</w:t>
      </w:r>
      <w:r>
        <w:rPr>
          <w:color w:val="000000"/>
          <w:sz w:val="20"/>
          <w:szCs w:val="20"/>
          <w:shd w:val="clear" w:color="auto" w:fill="FEFEFE"/>
          <w:lang w:val="bg-BG"/>
        </w:rPr>
        <w:t>.</w:t>
      </w:r>
    </w:p>
    <w:p w:rsidR="00AE0686" w:rsidRDefault="00AE0686" w:rsidP="00E66B4B">
      <w:pPr>
        <w:spacing w:line="360" w:lineRule="auto"/>
        <w:ind w:firstLine="425"/>
        <w:rPr>
          <w:color w:val="000000"/>
          <w:sz w:val="20"/>
          <w:szCs w:val="20"/>
          <w:shd w:val="clear" w:color="auto" w:fill="FEFEFE"/>
        </w:rPr>
      </w:pPr>
      <w:r>
        <w:rPr>
          <w:color w:val="000000"/>
          <w:sz w:val="20"/>
          <w:szCs w:val="20"/>
          <w:shd w:val="clear" w:color="auto" w:fill="FEFEFE"/>
          <w:lang w:val="bg-BG"/>
        </w:rPr>
        <w:t xml:space="preserve">3.3. </w:t>
      </w:r>
      <w:r w:rsidRPr="00E90851">
        <w:rPr>
          <w:color w:val="000000"/>
          <w:sz w:val="20"/>
          <w:szCs w:val="20"/>
          <w:shd w:val="clear" w:color="auto" w:fill="FEFEFE"/>
        </w:rPr>
        <w:t>Определя</w:t>
      </w:r>
      <w:r w:rsidRPr="00E90851">
        <w:rPr>
          <w:color w:val="000000"/>
          <w:sz w:val="20"/>
          <w:szCs w:val="20"/>
          <w:shd w:val="clear" w:color="auto" w:fill="FEFEFE"/>
          <w:lang w:val="bg-BG"/>
        </w:rPr>
        <w:t>не б</w:t>
      </w:r>
      <w:r w:rsidRPr="00E90851">
        <w:rPr>
          <w:color w:val="000000"/>
          <w:sz w:val="20"/>
          <w:szCs w:val="20"/>
          <w:shd w:val="clear" w:color="auto" w:fill="FEFEFE"/>
        </w:rPr>
        <w:t>роя на групите за занимания по интереси и ръководителите им от директора на училището.</w:t>
      </w:r>
    </w:p>
    <w:p w:rsidR="00AE0686" w:rsidRPr="00E66B4B" w:rsidRDefault="00AE0686" w:rsidP="00E66B4B">
      <w:pPr>
        <w:shd w:val="clear" w:color="auto" w:fill="FEFEFE"/>
        <w:spacing w:line="360" w:lineRule="auto"/>
        <w:ind w:firstLine="425"/>
        <w:rPr>
          <w:rFonts w:ascii="Verdana" w:hAnsi="Verdana"/>
          <w:color w:val="000000"/>
          <w:sz w:val="19"/>
          <w:szCs w:val="19"/>
          <w:shd w:val="clear" w:color="auto" w:fill="FEFEFE"/>
          <w:lang w:val="bg-BG"/>
        </w:rPr>
      </w:pPr>
      <w:r>
        <w:rPr>
          <w:color w:val="000000"/>
          <w:sz w:val="20"/>
          <w:szCs w:val="20"/>
          <w:shd w:val="clear" w:color="auto" w:fill="FEFEFE"/>
          <w:lang w:val="bg-BG"/>
        </w:rPr>
        <w:t xml:space="preserve">3.4. </w:t>
      </w:r>
      <w:r w:rsidRPr="00F20C9B">
        <w:rPr>
          <w:color w:val="000000"/>
          <w:sz w:val="20"/>
          <w:szCs w:val="20"/>
          <w:lang w:val="bg-BG" w:eastAsia="bg-BG"/>
        </w:rPr>
        <w:t>Ф</w:t>
      </w:r>
      <w:r w:rsidRPr="0083343B">
        <w:rPr>
          <w:color w:val="000000"/>
          <w:sz w:val="20"/>
          <w:szCs w:val="20"/>
          <w:lang w:val="bg-BG" w:eastAsia="bg-BG"/>
        </w:rPr>
        <w:t>ормира</w:t>
      </w:r>
      <w:r w:rsidRPr="00F20C9B">
        <w:rPr>
          <w:color w:val="000000"/>
          <w:sz w:val="20"/>
          <w:szCs w:val="20"/>
          <w:lang w:val="bg-BG" w:eastAsia="bg-BG"/>
        </w:rPr>
        <w:t>не на групите за занимания по интереси</w:t>
      </w:r>
      <w:r>
        <w:rPr>
          <w:color w:val="000000"/>
          <w:sz w:val="20"/>
          <w:szCs w:val="20"/>
          <w:lang w:val="bg-BG" w:eastAsia="bg-BG"/>
        </w:rPr>
        <w:t xml:space="preserve"> </w:t>
      </w:r>
      <w:r w:rsidRPr="0083343B">
        <w:rPr>
          <w:color w:val="000000"/>
          <w:sz w:val="20"/>
          <w:szCs w:val="20"/>
          <w:lang w:val="bg-BG" w:eastAsia="bg-BG"/>
        </w:rPr>
        <w:t xml:space="preserve">в зависимост от </w:t>
      </w:r>
      <w:r w:rsidRPr="00F20C9B">
        <w:rPr>
          <w:color w:val="000000"/>
          <w:sz w:val="20"/>
          <w:szCs w:val="20"/>
          <w:lang w:val="bg-BG" w:eastAsia="bg-BG"/>
        </w:rPr>
        <w:t>посоченото желание на ученика</w:t>
      </w:r>
      <w:r>
        <w:rPr>
          <w:color w:val="000000"/>
          <w:sz w:val="20"/>
          <w:szCs w:val="20"/>
          <w:lang w:val="bg-BG" w:eastAsia="bg-BG"/>
        </w:rPr>
        <w:t xml:space="preserve"> и на</w:t>
      </w:r>
      <w:r>
        <w:rPr>
          <w:rFonts w:ascii="Verdana" w:hAnsi="Verdana"/>
          <w:color w:val="000000"/>
          <w:sz w:val="19"/>
          <w:szCs w:val="19"/>
          <w:shd w:val="clear" w:color="auto" w:fill="FEFEFE"/>
        </w:rPr>
        <w:t xml:space="preserve"> </w:t>
      </w:r>
      <w:r w:rsidRPr="0004151F">
        <w:rPr>
          <w:color w:val="000000"/>
          <w:sz w:val="20"/>
          <w:szCs w:val="20"/>
          <w:shd w:val="clear" w:color="auto" w:fill="FEFEFE"/>
        </w:rPr>
        <w:t>група или групи за занимания по интереси, свързани с играта на шах.</w:t>
      </w:r>
      <w:r>
        <w:rPr>
          <w:rFonts w:ascii="Verdana" w:hAnsi="Verdana"/>
          <w:color w:val="000000"/>
          <w:sz w:val="19"/>
          <w:szCs w:val="19"/>
          <w:shd w:val="clear" w:color="auto" w:fill="FEFEFE"/>
        </w:rPr>
        <w:t> </w:t>
      </w:r>
      <w:r w:rsidRPr="00F20C9B">
        <w:rPr>
          <w:color w:val="000000"/>
          <w:sz w:val="20"/>
          <w:szCs w:val="20"/>
          <w:lang w:val="bg-BG" w:eastAsia="bg-BG"/>
        </w:rPr>
        <w:t>О</w:t>
      </w:r>
      <w:r w:rsidRPr="0083343B">
        <w:rPr>
          <w:color w:val="000000"/>
          <w:sz w:val="20"/>
          <w:szCs w:val="20"/>
          <w:lang w:val="bg-BG" w:eastAsia="bg-BG"/>
        </w:rPr>
        <w:t>сигурява</w:t>
      </w:r>
      <w:r w:rsidRPr="00F20C9B">
        <w:rPr>
          <w:color w:val="000000"/>
          <w:sz w:val="20"/>
          <w:szCs w:val="20"/>
          <w:lang w:val="bg-BG" w:eastAsia="bg-BG"/>
        </w:rPr>
        <w:t>не</w:t>
      </w:r>
      <w:r w:rsidRPr="0083343B">
        <w:rPr>
          <w:color w:val="000000"/>
          <w:sz w:val="20"/>
          <w:szCs w:val="20"/>
          <w:lang w:val="bg-BG" w:eastAsia="bg-BG"/>
        </w:rPr>
        <w:t xml:space="preserve"> участие в занимания по интереси на минимум 20 на сто от учениците в училището.</w:t>
      </w:r>
    </w:p>
    <w:p w:rsidR="00596B3E" w:rsidRDefault="00E66B4B" w:rsidP="00596B3E">
      <w:pPr>
        <w:spacing w:line="360" w:lineRule="auto"/>
        <w:ind w:firstLine="425"/>
        <w:rPr>
          <w:color w:val="000000"/>
          <w:sz w:val="20"/>
          <w:szCs w:val="20"/>
          <w:lang w:val="bg-BG" w:eastAsia="bg-BG"/>
        </w:rPr>
      </w:pPr>
      <w:r>
        <w:rPr>
          <w:color w:val="000000"/>
          <w:sz w:val="20"/>
          <w:szCs w:val="20"/>
          <w:lang w:val="bg-BG" w:eastAsia="bg-BG"/>
        </w:rPr>
        <w:t xml:space="preserve">3.5. </w:t>
      </w:r>
      <w:r w:rsidRPr="0004151F">
        <w:rPr>
          <w:color w:val="000000"/>
          <w:sz w:val="20"/>
          <w:szCs w:val="20"/>
          <w:lang w:val="bg-BG" w:eastAsia="bg-BG"/>
        </w:rPr>
        <w:t>Изготвяне и утвърждаване на програма за занимания по интереси за съответната учебна година в съответствие с тематичните направления.</w:t>
      </w:r>
    </w:p>
    <w:p w:rsidR="00E66B4B" w:rsidRDefault="00E66B4B" w:rsidP="00E66B4B">
      <w:pPr>
        <w:spacing w:line="360" w:lineRule="auto"/>
        <w:ind w:firstLine="425"/>
        <w:rPr>
          <w:color w:val="000000"/>
          <w:sz w:val="20"/>
          <w:szCs w:val="20"/>
          <w:shd w:val="clear" w:color="auto" w:fill="FEFEFE"/>
          <w:lang w:val="bg-BG"/>
        </w:rPr>
      </w:pPr>
      <w:r>
        <w:rPr>
          <w:color w:val="000000"/>
          <w:sz w:val="20"/>
          <w:szCs w:val="20"/>
          <w:shd w:val="clear" w:color="auto" w:fill="FEFEFE"/>
          <w:lang w:val="bg-BG"/>
        </w:rPr>
        <w:t xml:space="preserve">3.6. </w:t>
      </w:r>
      <w:r w:rsidRPr="00D17CA8">
        <w:rPr>
          <w:color w:val="000000"/>
          <w:sz w:val="20"/>
          <w:szCs w:val="20"/>
          <w:shd w:val="clear" w:color="auto" w:fill="FEFEFE"/>
          <w:lang w:val="bg-BG"/>
        </w:rPr>
        <w:t>Организиране на публични изяви на учениците, участници в групите за занимания по интереси.</w:t>
      </w:r>
    </w:p>
    <w:p w:rsidR="00E66B4B" w:rsidRDefault="00E66B4B" w:rsidP="00E66B4B">
      <w:pPr>
        <w:spacing w:line="360" w:lineRule="auto"/>
        <w:ind w:firstLine="425"/>
        <w:rPr>
          <w:color w:val="000000"/>
          <w:sz w:val="20"/>
          <w:szCs w:val="20"/>
          <w:shd w:val="clear" w:color="auto" w:fill="FEFEFE"/>
          <w:lang w:val="bg-BG"/>
        </w:rPr>
      </w:pPr>
      <w:r>
        <w:rPr>
          <w:color w:val="000000"/>
          <w:sz w:val="20"/>
          <w:szCs w:val="20"/>
          <w:shd w:val="clear" w:color="auto" w:fill="FEFEFE"/>
          <w:lang w:val="bg-BG"/>
        </w:rPr>
        <w:t xml:space="preserve">3.7. </w:t>
      </w:r>
      <w:r w:rsidRPr="003269D9">
        <w:rPr>
          <w:color w:val="000000"/>
          <w:sz w:val="20"/>
          <w:szCs w:val="20"/>
          <w:shd w:val="clear" w:color="auto" w:fill="FEFEFE"/>
          <w:lang w:val="bg-BG"/>
        </w:rPr>
        <w:t>Изготвяне на</w:t>
      </w:r>
      <w:r w:rsidRPr="003269D9">
        <w:rPr>
          <w:color w:val="000000"/>
          <w:sz w:val="20"/>
          <w:szCs w:val="20"/>
          <w:shd w:val="clear" w:color="auto" w:fill="FEFEFE"/>
        </w:rPr>
        <w:t xml:space="preserve"> отчет за проведените занимания по интереси</w:t>
      </w:r>
      <w:r w:rsidRPr="003269D9">
        <w:rPr>
          <w:color w:val="000000"/>
          <w:sz w:val="20"/>
          <w:szCs w:val="20"/>
          <w:shd w:val="clear" w:color="auto" w:fill="FEFEFE"/>
          <w:lang w:val="bg-BG"/>
        </w:rPr>
        <w:t>.</w:t>
      </w:r>
    </w:p>
    <w:p w:rsidR="00E66B4B" w:rsidRDefault="00E66B4B" w:rsidP="00E66B4B">
      <w:pPr>
        <w:spacing w:line="360" w:lineRule="auto"/>
        <w:ind w:firstLine="425"/>
        <w:rPr>
          <w:color w:val="000000"/>
          <w:sz w:val="20"/>
          <w:szCs w:val="20"/>
          <w:shd w:val="clear" w:color="auto" w:fill="FEFEFE"/>
          <w:lang w:val="bg-BG"/>
        </w:rPr>
      </w:pPr>
      <w:r>
        <w:rPr>
          <w:color w:val="000000"/>
          <w:sz w:val="20"/>
          <w:szCs w:val="20"/>
          <w:shd w:val="clear" w:color="auto" w:fill="FEFEFE"/>
          <w:lang w:val="bg-BG"/>
        </w:rPr>
        <w:lastRenderedPageBreak/>
        <w:t>3</w:t>
      </w:r>
      <w:r w:rsidRPr="007A4138">
        <w:rPr>
          <w:color w:val="000000"/>
          <w:sz w:val="20"/>
          <w:szCs w:val="20"/>
          <w:shd w:val="clear" w:color="auto" w:fill="FEFEFE"/>
          <w:lang w:val="bg-BG"/>
        </w:rPr>
        <w:t xml:space="preserve">.8. </w:t>
      </w:r>
      <w:r w:rsidRPr="007A4138">
        <w:rPr>
          <w:color w:val="000000"/>
          <w:sz w:val="20"/>
          <w:szCs w:val="20"/>
          <w:lang w:val="bg-BG" w:eastAsia="bg-BG"/>
        </w:rPr>
        <w:t xml:space="preserve">Организиране на занимания по интереси </w:t>
      </w:r>
      <w:r w:rsidRPr="007A4138">
        <w:rPr>
          <w:sz w:val="20"/>
          <w:szCs w:val="20"/>
        </w:rPr>
        <w:t xml:space="preserve">за </w:t>
      </w:r>
      <w:r w:rsidRPr="007A4138">
        <w:rPr>
          <w:color w:val="000000"/>
          <w:sz w:val="20"/>
          <w:szCs w:val="20"/>
          <w:shd w:val="clear" w:color="auto" w:fill="FEFEFE"/>
        </w:rPr>
        <w:t>подкреп</w:t>
      </w:r>
      <w:r w:rsidRPr="007A4138">
        <w:rPr>
          <w:color w:val="000000"/>
          <w:sz w:val="20"/>
          <w:szCs w:val="20"/>
          <w:shd w:val="clear" w:color="auto" w:fill="FEFEFE"/>
          <w:lang w:val="bg-BG"/>
        </w:rPr>
        <w:t>а</w:t>
      </w:r>
      <w:r w:rsidRPr="007A4138">
        <w:rPr>
          <w:color w:val="000000"/>
          <w:sz w:val="20"/>
          <w:szCs w:val="20"/>
          <w:shd w:val="clear" w:color="auto" w:fill="FEFEFE"/>
        </w:rPr>
        <w:t xml:space="preserve"> развитието на ключовите компетентности на </w:t>
      </w:r>
      <w:r w:rsidRPr="007A4138">
        <w:rPr>
          <w:color w:val="000000"/>
          <w:sz w:val="20"/>
          <w:szCs w:val="20"/>
          <w:shd w:val="clear" w:color="auto" w:fill="FEFEFE"/>
          <w:lang w:val="bg-BG"/>
        </w:rPr>
        <w:t>децата от детската градина по образователни направления</w:t>
      </w:r>
      <w:r w:rsidRPr="007A4138">
        <w:rPr>
          <w:color w:val="000000"/>
          <w:sz w:val="20"/>
          <w:szCs w:val="20"/>
          <w:shd w:val="clear" w:color="auto" w:fill="FEFEFE"/>
        </w:rPr>
        <w:t xml:space="preserve"> в съответствие с желанието на родителите на децата, както и със спецификата на заниманията на детската градина</w:t>
      </w:r>
      <w:r w:rsidRPr="007A4138">
        <w:rPr>
          <w:color w:val="000000"/>
          <w:sz w:val="20"/>
          <w:szCs w:val="20"/>
          <w:shd w:val="clear" w:color="auto" w:fill="FEFEFE"/>
          <w:lang w:val="bg-BG"/>
        </w:rPr>
        <w:t xml:space="preserve"> </w:t>
      </w:r>
      <w:r w:rsidRPr="007A4138">
        <w:rPr>
          <w:color w:val="000000"/>
          <w:sz w:val="20"/>
          <w:szCs w:val="20"/>
          <w:shd w:val="clear" w:color="auto" w:fill="FEFEFE"/>
        </w:rPr>
        <w:t>(</w:t>
      </w:r>
      <w:r w:rsidRPr="007A4138">
        <w:rPr>
          <w:color w:val="000000"/>
          <w:sz w:val="20"/>
          <w:szCs w:val="20"/>
          <w:shd w:val="clear" w:color="auto" w:fill="FEFEFE"/>
          <w:lang w:val="bg-BG"/>
        </w:rPr>
        <w:t>чл.20, ал.4 и ал. 5 от НПО</w:t>
      </w:r>
      <w:r w:rsidRPr="007A4138">
        <w:rPr>
          <w:color w:val="000000"/>
          <w:sz w:val="20"/>
          <w:szCs w:val="20"/>
          <w:shd w:val="clear" w:color="auto" w:fill="FEFEFE"/>
        </w:rPr>
        <w:t>)</w:t>
      </w:r>
      <w:r w:rsidR="00643DBD">
        <w:rPr>
          <w:color w:val="000000"/>
          <w:sz w:val="20"/>
          <w:szCs w:val="20"/>
          <w:shd w:val="clear" w:color="auto" w:fill="FEFEFE"/>
          <w:lang w:val="bg-BG"/>
        </w:rPr>
        <w:t>.</w:t>
      </w:r>
    </w:p>
    <w:p w:rsidR="00643DBD" w:rsidRPr="00643DBD" w:rsidRDefault="00643DBD" w:rsidP="00643DBD">
      <w:pPr>
        <w:spacing w:line="360" w:lineRule="auto"/>
        <w:ind w:firstLine="425"/>
        <w:rPr>
          <w:color w:val="000000"/>
          <w:sz w:val="20"/>
          <w:szCs w:val="20"/>
          <w:shd w:val="clear" w:color="auto" w:fill="FEFEFE"/>
          <w:lang w:val="bg-BG"/>
        </w:rPr>
      </w:pPr>
      <w:r>
        <w:rPr>
          <w:color w:val="000000"/>
          <w:sz w:val="20"/>
          <w:szCs w:val="20"/>
          <w:shd w:val="clear" w:color="auto" w:fill="FEFEFE"/>
          <w:lang w:val="bg-BG"/>
        </w:rPr>
        <w:t>3.9.</w:t>
      </w:r>
      <w:r w:rsidRPr="00643DBD">
        <w:t xml:space="preserve"> </w:t>
      </w:r>
      <w:r w:rsidRPr="00643DBD">
        <w:rPr>
          <w:color w:val="000000"/>
          <w:sz w:val="20"/>
          <w:szCs w:val="20"/>
          <w:shd w:val="clear" w:color="auto" w:fill="FEFEFE"/>
          <w:lang w:val="bg-BG"/>
        </w:rPr>
        <w:t>Изготвяне на Програма „Зелена детска гради</w:t>
      </w:r>
      <w:r>
        <w:rPr>
          <w:color w:val="000000"/>
          <w:sz w:val="20"/>
          <w:szCs w:val="20"/>
          <w:shd w:val="clear" w:color="auto" w:fill="FEFEFE"/>
          <w:lang w:val="bg-BG"/>
        </w:rPr>
        <w:t xml:space="preserve">на“, в Общинска детска градина </w:t>
      </w:r>
      <w:r w:rsidRPr="00643DBD">
        <w:rPr>
          <w:color w:val="000000"/>
          <w:sz w:val="20"/>
          <w:szCs w:val="20"/>
          <w:shd w:val="clear" w:color="auto" w:fill="FEFEFE"/>
          <w:lang w:val="bg-BG"/>
        </w:rPr>
        <w:t>“Д-р Тодора Миладинова”, град Рила, през м. август 2020 г.</w:t>
      </w:r>
      <w:r>
        <w:rPr>
          <w:color w:val="000000"/>
          <w:sz w:val="20"/>
          <w:szCs w:val="20"/>
          <w:shd w:val="clear" w:color="auto" w:fill="FEFEFE"/>
          <w:lang w:val="bg-BG"/>
        </w:rPr>
        <w:t xml:space="preserve"> и приемането ѝ от </w:t>
      </w:r>
      <w:r w:rsidRPr="00643DBD">
        <w:rPr>
          <w:color w:val="000000"/>
          <w:sz w:val="20"/>
          <w:szCs w:val="20"/>
          <w:shd w:val="clear" w:color="auto" w:fill="FEFEFE"/>
          <w:lang w:val="bg-BG"/>
        </w:rPr>
        <w:t>Общински съвет</w:t>
      </w:r>
      <w:r>
        <w:rPr>
          <w:color w:val="000000"/>
          <w:sz w:val="20"/>
          <w:szCs w:val="20"/>
          <w:shd w:val="clear" w:color="auto" w:fill="FEFEFE"/>
          <w:lang w:val="bg-BG"/>
        </w:rPr>
        <w:t xml:space="preserve"> на Община Рила.</w:t>
      </w:r>
    </w:p>
    <w:p w:rsidR="00E66B4B" w:rsidRPr="00425747" w:rsidRDefault="00E66B4B" w:rsidP="009B14DC">
      <w:pPr>
        <w:spacing w:line="360" w:lineRule="auto"/>
        <w:ind w:firstLine="425"/>
        <w:rPr>
          <w:color w:val="000000"/>
          <w:sz w:val="20"/>
          <w:szCs w:val="20"/>
          <w:shd w:val="clear" w:color="auto" w:fill="FEFEFE"/>
          <w:lang w:val="bg-BG"/>
        </w:rPr>
      </w:pPr>
      <w:r>
        <w:rPr>
          <w:color w:val="000000"/>
          <w:sz w:val="20"/>
          <w:szCs w:val="20"/>
          <w:shd w:val="clear" w:color="auto" w:fill="FEFEFE"/>
          <w:lang w:val="bg-BG"/>
        </w:rPr>
        <w:t xml:space="preserve">3.9. </w:t>
      </w:r>
      <w:r w:rsidRPr="00425747">
        <w:rPr>
          <w:color w:val="000000"/>
          <w:sz w:val="20"/>
          <w:szCs w:val="20"/>
          <w:shd w:val="clear" w:color="auto" w:fill="FEFEFE"/>
          <w:lang w:val="bg-BG"/>
        </w:rPr>
        <w:t xml:space="preserve">Осъществяване на обща програма за стимулиране на дейности и изяви на учениците, свързани със заниманията по интереси, в сътрудничество с училища, центрове за подкрепа за личностно развитие, които организират занимания по интереси, други общини, регионалните управления на образованието и други институции. </w:t>
      </w:r>
    </w:p>
    <w:p w:rsidR="00E66B4B" w:rsidRPr="00741DA5" w:rsidRDefault="00E66B4B" w:rsidP="00E66B4B">
      <w:pPr>
        <w:spacing w:line="360" w:lineRule="auto"/>
        <w:ind w:firstLine="426"/>
        <w:jc w:val="both"/>
        <w:rPr>
          <w:rFonts w:eastAsia="Calibri"/>
          <w:sz w:val="20"/>
          <w:szCs w:val="20"/>
          <w:lang w:val="bg-BG"/>
        </w:rPr>
      </w:pPr>
      <w:r w:rsidRPr="004A6B0F">
        <w:rPr>
          <w:b/>
          <w:sz w:val="20"/>
          <w:szCs w:val="20"/>
        </w:rPr>
        <w:t xml:space="preserve">Мярка </w:t>
      </w:r>
      <w:r w:rsidRPr="004A6B0F">
        <w:rPr>
          <w:b/>
          <w:sz w:val="20"/>
          <w:szCs w:val="20"/>
          <w:lang w:val="bg-BG"/>
        </w:rPr>
        <w:t>4</w:t>
      </w:r>
      <w:r w:rsidRPr="004A6B0F">
        <w:rPr>
          <w:b/>
          <w:sz w:val="20"/>
          <w:szCs w:val="20"/>
        </w:rPr>
        <w:t>.</w:t>
      </w:r>
      <w:r w:rsidRPr="00492BE1">
        <w:rPr>
          <w:b/>
          <w:sz w:val="20"/>
          <w:szCs w:val="20"/>
        </w:rPr>
        <w:t xml:space="preserve"> </w:t>
      </w:r>
      <w:r w:rsidRPr="00492BE1">
        <w:rPr>
          <w:rFonts w:eastAsia="Calibri"/>
          <w:sz w:val="20"/>
          <w:szCs w:val="20"/>
        </w:rPr>
        <w:t xml:space="preserve">Организиране в образователните институции на допълнителна подкрепа за личностно развитие на децата и учениците със </w:t>
      </w:r>
      <w:r w:rsidRPr="00492BE1">
        <w:rPr>
          <w:rFonts w:eastAsia="Calibri"/>
          <w:sz w:val="20"/>
          <w:szCs w:val="20"/>
          <w:lang w:val="bg-BG"/>
        </w:rPr>
        <w:t xml:space="preserve">специални образователни потребности </w:t>
      </w:r>
      <w:r w:rsidRPr="00492BE1">
        <w:rPr>
          <w:rFonts w:eastAsia="Calibri"/>
          <w:sz w:val="20"/>
          <w:szCs w:val="20"/>
        </w:rPr>
        <w:t xml:space="preserve">(СОП) в съответствие с новата нормативна уредба – </w:t>
      </w:r>
      <w:r w:rsidRPr="00492BE1">
        <w:rPr>
          <w:rFonts w:eastAsia="Calibri"/>
          <w:sz w:val="20"/>
          <w:szCs w:val="20"/>
          <w:lang w:val="bg-BG"/>
        </w:rPr>
        <w:t xml:space="preserve">Закона за предучилищното и училищното образование </w:t>
      </w:r>
      <w:r w:rsidRPr="00492BE1">
        <w:rPr>
          <w:rFonts w:eastAsia="Calibri"/>
          <w:sz w:val="20"/>
          <w:szCs w:val="20"/>
        </w:rPr>
        <w:t>(ЗПУО) и Наредба за приобщаващо образование</w:t>
      </w:r>
      <w:r>
        <w:rPr>
          <w:rFonts w:eastAsia="Calibri"/>
          <w:sz w:val="20"/>
          <w:szCs w:val="20"/>
          <w:lang w:val="bg-BG"/>
        </w:rPr>
        <w:t>.</w:t>
      </w:r>
    </w:p>
    <w:p w:rsidR="00E66B4B" w:rsidRDefault="00E66B4B" w:rsidP="00E66B4B">
      <w:pPr>
        <w:spacing w:line="360" w:lineRule="auto"/>
        <w:ind w:firstLine="426"/>
        <w:jc w:val="both"/>
        <w:rPr>
          <w:b/>
          <w:color w:val="FF0000"/>
          <w:sz w:val="20"/>
          <w:szCs w:val="20"/>
          <w:lang w:val="bg-BG"/>
        </w:rPr>
      </w:pPr>
      <w:r w:rsidRPr="00313CCD">
        <w:rPr>
          <w:rFonts w:eastAsia="Calibri"/>
          <w:b/>
          <w:sz w:val="20"/>
          <w:szCs w:val="20"/>
          <w:lang w:val="bg-BG"/>
        </w:rPr>
        <w:t>Дейности:</w:t>
      </w:r>
    </w:p>
    <w:p w:rsidR="00E66B4B" w:rsidRPr="00741DA5" w:rsidRDefault="00E66B4B" w:rsidP="000E70D8">
      <w:pPr>
        <w:spacing w:line="360" w:lineRule="auto"/>
        <w:ind w:firstLine="708"/>
        <w:jc w:val="both"/>
        <w:rPr>
          <w:b/>
          <w:color w:val="FF0000"/>
          <w:sz w:val="20"/>
          <w:szCs w:val="20"/>
          <w:lang w:val="bg-BG"/>
        </w:rPr>
      </w:pPr>
      <w:r>
        <w:rPr>
          <w:sz w:val="20"/>
          <w:szCs w:val="20"/>
          <w:lang w:val="bg-BG"/>
        </w:rPr>
        <w:t>4</w:t>
      </w:r>
      <w:r w:rsidRPr="00741DA5">
        <w:rPr>
          <w:sz w:val="20"/>
          <w:szCs w:val="20"/>
          <w:lang w:val="bg-BG"/>
        </w:rPr>
        <w:t>.1.</w:t>
      </w:r>
      <w:r>
        <w:rPr>
          <w:b/>
          <w:color w:val="FF0000"/>
          <w:sz w:val="20"/>
          <w:szCs w:val="20"/>
          <w:lang w:val="bg-BG"/>
        </w:rPr>
        <w:t xml:space="preserve"> </w:t>
      </w:r>
      <w:r w:rsidRPr="00741DA5">
        <w:rPr>
          <w:sz w:val="20"/>
          <w:lang w:val="bg-BG"/>
        </w:rPr>
        <w:t xml:space="preserve">Оказване на педагогическа и психологическа подкрепа за преодоляване на трудности в </w:t>
      </w:r>
    </w:p>
    <w:p w:rsidR="00E641F8" w:rsidRDefault="00E66B4B" w:rsidP="00E641F8">
      <w:pPr>
        <w:spacing w:line="360" w:lineRule="auto"/>
        <w:jc w:val="both"/>
        <w:rPr>
          <w:sz w:val="20"/>
          <w:lang w:val="bg-BG"/>
        </w:rPr>
      </w:pPr>
      <w:r w:rsidRPr="00492BE1">
        <w:rPr>
          <w:sz w:val="20"/>
          <w:lang w:val="bg-BG"/>
        </w:rPr>
        <w:t>обучението, процеса на учене и комуникацията в учебна среда, включително осъществяване на взаимодействие с родителите;</w:t>
      </w:r>
    </w:p>
    <w:p w:rsidR="00E641F8" w:rsidRDefault="00E641F8" w:rsidP="00E641F8">
      <w:pPr>
        <w:spacing w:line="360" w:lineRule="auto"/>
        <w:jc w:val="both"/>
        <w:rPr>
          <w:sz w:val="20"/>
          <w:lang w:val="bg-BG"/>
        </w:rPr>
      </w:pPr>
      <w:r>
        <w:rPr>
          <w:sz w:val="20"/>
          <w:lang w:val="bg-BG"/>
        </w:rPr>
        <w:t xml:space="preserve">         </w:t>
      </w:r>
      <w:r w:rsidR="000E70D8">
        <w:rPr>
          <w:sz w:val="20"/>
          <w:lang w:val="bg-BG"/>
        </w:rPr>
        <w:tab/>
      </w:r>
      <w:r w:rsidR="00E66B4B">
        <w:rPr>
          <w:sz w:val="20"/>
          <w:lang w:val="bg-BG"/>
        </w:rPr>
        <w:t xml:space="preserve">4.2. </w:t>
      </w:r>
      <w:r w:rsidR="00E66B4B" w:rsidRPr="00741DA5">
        <w:rPr>
          <w:sz w:val="20"/>
        </w:rPr>
        <w:t>Създаване в детск</w:t>
      </w:r>
      <w:r w:rsidR="00E66B4B" w:rsidRPr="00741DA5">
        <w:rPr>
          <w:sz w:val="20"/>
          <w:lang w:val="bg-BG"/>
        </w:rPr>
        <w:t>ата</w:t>
      </w:r>
      <w:r w:rsidR="00E66B4B" w:rsidRPr="00741DA5">
        <w:rPr>
          <w:sz w:val="20"/>
        </w:rPr>
        <w:t xml:space="preserve"> градин</w:t>
      </w:r>
      <w:r w:rsidR="00E66B4B" w:rsidRPr="00741DA5">
        <w:rPr>
          <w:sz w:val="20"/>
          <w:lang w:val="bg-BG"/>
        </w:rPr>
        <w:t>а и в училището</w:t>
      </w:r>
      <w:r w:rsidR="00E66B4B" w:rsidRPr="00741DA5">
        <w:rPr>
          <w:sz w:val="20"/>
        </w:rPr>
        <w:t xml:space="preserve"> на екипи за подкрепа за личностно развитие </w:t>
      </w:r>
      <w:r w:rsidR="00E66B4B" w:rsidRPr="00492BE1">
        <w:rPr>
          <w:sz w:val="20"/>
        </w:rPr>
        <w:t xml:space="preserve">(ЕПЛР) за всяко конкретно дете и ученик, за което ще се извършва оценка на индивидуалните потребности и ще се предоставя допълнителна подкрепа – чл. </w:t>
      </w:r>
      <w:proofErr w:type="gramStart"/>
      <w:r w:rsidR="00E66B4B" w:rsidRPr="00492BE1">
        <w:rPr>
          <w:sz w:val="20"/>
        </w:rPr>
        <w:t>188</w:t>
      </w:r>
      <w:proofErr w:type="gramEnd"/>
      <w:r w:rsidR="00E66B4B" w:rsidRPr="00492BE1">
        <w:rPr>
          <w:sz w:val="20"/>
        </w:rPr>
        <w:t xml:space="preserve"> и 189 от </w:t>
      </w:r>
      <w:r w:rsidR="00E66B4B" w:rsidRPr="00492BE1">
        <w:rPr>
          <w:i/>
          <w:sz w:val="20"/>
        </w:rPr>
        <w:t>ЗПУО</w:t>
      </w:r>
      <w:r w:rsidR="00E66B4B" w:rsidRPr="00492BE1">
        <w:rPr>
          <w:sz w:val="20"/>
        </w:rPr>
        <w:t xml:space="preserve">, чл. </w:t>
      </w:r>
      <w:proofErr w:type="gramStart"/>
      <w:r w:rsidR="00E66B4B" w:rsidRPr="00492BE1">
        <w:rPr>
          <w:sz w:val="20"/>
        </w:rPr>
        <w:t>132 от</w:t>
      </w:r>
      <w:proofErr w:type="gramEnd"/>
      <w:r w:rsidR="00E66B4B" w:rsidRPr="00492BE1">
        <w:rPr>
          <w:sz w:val="20"/>
        </w:rPr>
        <w:t xml:space="preserve"> </w:t>
      </w:r>
      <w:r w:rsidR="00E66B4B" w:rsidRPr="00492BE1">
        <w:rPr>
          <w:i/>
          <w:sz w:val="20"/>
        </w:rPr>
        <w:t>Наредба за приобщаващото образование</w:t>
      </w:r>
      <w:r w:rsidR="00E66B4B" w:rsidRPr="00492BE1">
        <w:rPr>
          <w:sz w:val="20"/>
        </w:rPr>
        <w:t>.</w:t>
      </w:r>
    </w:p>
    <w:p w:rsidR="00E66B4B" w:rsidRPr="00741DA5" w:rsidRDefault="00E641F8" w:rsidP="00E641F8">
      <w:pPr>
        <w:spacing w:line="360" w:lineRule="auto"/>
        <w:jc w:val="both"/>
        <w:rPr>
          <w:sz w:val="20"/>
          <w:lang w:val="bg-BG"/>
        </w:rPr>
      </w:pPr>
      <w:r>
        <w:rPr>
          <w:sz w:val="20"/>
          <w:lang w:val="bg-BG"/>
        </w:rPr>
        <w:t xml:space="preserve">        </w:t>
      </w:r>
      <w:r w:rsidR="000E70D8">
        <w:rPr>
          <w:sz w:val="20"/>
          <w:lang w:val="bg-BG"/>
        </w:rPr>
        <w:tab/>
      </w:r>
      <w:r w:rsidR="00E66B4B">
        <w:rPr>
          <w:sz w:val="20"/>
          <w:lang w:val="bg-BG"/>
        </w:rPr>
        <w:t>4.3.</w:t>
      </w:r>
      <w:r w:rsidR="00E66B4B" w:rsidRPr="00741DA5">
        <w:rPr>
          <w:sz w:val="20"/>
          <w:lang w:val="bg-BG"/>
        </w:rPr>
        <w:t xml:space="preserve">Идентифициране на деца и ученици в риск и създаване на регистър за проследяване и </w:t>
      </w:r>
    </w:p>
    <w:p w:rsidR="00E66B4B" w:rsidRPr="00492BE1" w:rsidRDefault="00E66B4B" w:rsidP="00E66B4B">
      <w:pPr>
        <w:spacing w:line="360" w:lineRule="auto"/>
        <w:rPr>
          <w:sz w:val="20"/>
          <w:lang w:val="bg-BG"/>
        </w:rPr>
      </w:pPr>
      <w:r w:rsidRPr="00741DA5">
        <w:rPr>
          <w:sz w:val="20"/>
          <w:lang w:val="bg-BG"/>
        </w:rPr>
        <w:t xml:space="preserve">оценка на </w:t>
      </w:r>
      <w:r w:rsidRPr="00492BE1">
        <w:rPr>
          <w:sz w:val="20"/>
          <w:lang w:val="bg-BG"/>
        </w:rPr>
        <w:t>ефективността на предоставената подкрепа;</w:t>
      </w:r>
    </w:p>
    <w:p w:rsidR="00E66B4B" w:rsidRPr="00E66B4B" w:rsidRDefault="000402FC" w:rsidP="000402FC">
      <w:pPr>
        <w:widowControl w:val="0"/>
        <w:spacing w:line="360" w:lineRule="auto"/>
        <w:rPr>
          <w:sz w:val="20"/>
        </w:rPr>
      </w:pPr>
      <w:r>
        <w:rPr>
          <w:sz w:val="20"/>
          <w:lang w:val="bg-BG"/>
        </w:rPr>
        <w:t xml:space="preserve">        </w:t>
      </w:r>
      <w:r w:rsidR="000E70D8">
        <w:rPr>
          <w:sz w:val="20"/>
          <w:lang w:val="bg-BG"/>
        </w:rPr>
        <w:tab/>
      </w:r>
      <w:r w:rsidR="00E66B4B">
        <w:rPr>
          <w:sz w:val="20"/>
          <w:lang w:val="bg-BG"/>
        </w:rPr>
        <w:t>4.4.</w:t>
      </w:r>
      <w:r w:rsidR="00E66B4B" w:rsidRPr="00741DA5">
        <w:rPr>
          <w:sz w:val="20"/>
        </w:rPr>
        <w:t xml:space="preserve">Разработване на индивидуален учебен план и индивидуални учебни програми за учениците със </w:t>
      </w:r>
      <w:r w:rsidR="00E66B4B" w:rsidRPr="00492BE1">
        <w:rPr>
          <w:sz w:val="20"/>
        </w:rPr>
        <w:t>СОП и изготвяне на седмично разписание, съобразено с психо-физическите особености и индивидуалните потребности на ученика</w:t>
      </w:r>
      <w:r w:rsidR="00E66B4B">
        <w:rPr>
          <w:sz w:val="20"/>
          <w:lang w:val="bg-BG"/>
        </w:rPr>
        <w:t>;</w:t>
      </w:r>
    </w:p>
    <w:p w:rsidR="00E66B4B" w:rsidRDefault="000402FC" w:rsidP="00E66B4B">
      <w:pPr>
        <w:widowControl w:val="0"/>
        <w:spacing w:line="360" w:lineRule="auto"/>
        <w:jc w:val="both"/>
        <w:rPr>
          <w:sz w:val="20"/>
          <w:lang w:val="bg-BG"/>
        </w:rPr>
      </w:pPr>
      <w:r>
        <w:rPr>
          <w:sz w:val="20"/>
          <w:lang w:val="bg-BG"/>
        </w:rPr>
        <w:t xml:space="preserve">        </w:t>
      </w:r>
      <w:r w:rsidR="000E70D8">
        <w:rPr>
          <w:sz w:val="20"/>
          <w:lang w:val="bg-BG"/>
        </w:rPr>
        <w:tab/>
      </w:r>
      <w:r w:rsidR="00E66B4B">
        <w:rPr>
          <w:sz w:val="20"/>
          <w:lang w:val="bg-BG"/>
        </w:rPr>
        <w:t>4.5.</w:t>
      </w:r>
      <w:r w:rsidR="00E66B4B" w:rsidRPr="00741DA5">
        <w:rPr>
          <w:sz w:val="20"/>
          <w:lang w:val="bg-BG"/>
        </w:rPr>
        <w:t xml:space="preserve">Осигуряване на условия и ресурси за развитие на интересите, способностите, компетентностите </w:t>
      </w:r>
      <w:r w:rsidR="00E66B4B" w:rsidRPr="0076536A">
        <w:rPr>
          <w:sz w:val="20"/>
          <w:lang w:val="bg-BG"/>
        </w:rPr>
        <w:t>и изявата на децата и учениците в областта на науките, т</w:t>
      </w:r>
      <w:r w:rsidR="00E66B4B">
        <w:rPr>
          <w:sz w:val="20"/>
          <w:lang w:val="bg-BG"/>
        </w:rPr>
        <w:t>ехнологиите, изкуствата и спорт.</w:t>
      </w:r>
    </w:p>
    <w:p w:rsidR="00E66B4B" w:rsidRDefault="00E66B4B" w:rsidP="00E66B4B">
      <w:pPr>
        <w:spacing w:line="360" w:lineRule="auto"/>
        <w:ind w:firstLine="426"/>
        <w:jc w:val="both"/>
        <w:rPr>
          <w:sz w:val="20"/>
          <w:szCs w:val="20"/>
          <w:lang w:val="bg-BG"/>
        </w:rPr>
      </w:pPr>
      <w:r w:rsidRPr="00741DA5">
        <w:rPr>
          <w:b/>
          <w:sz w:val="20"/>
          <w:szCs w:val="20"/>
        </w:rPr>
        <w:t xml:space="preserve">Мярка </w:t>
      </w:r>
      <w:r>
        <w:rPr>
          <w:b/>
          <w:sz w:val="20"/>
          <w:szCs w:val="20"/>
          <w:lang w:val="bg-BG"/>
        </w:rPr>
        <w:t>5</w:t>
      </w:r>
      <w:r w:rsidRPr="00741DA5">
        <w:rPr>
          <w:b/>
          <w:sz w:val="20"/>
          <w:szCs w:val="20"/>
        </w:rPr>
        <w:t xml:space="preserve">. </w:t>
      </w:r>
      <w:r w:rsidRPr="00741DA5">
        <w:rPr>
          <w:sz w:val="20"/>
          <w:szCs w:val="20"/>
          <w:lang w:val="bg-BG"/>
        </w:rPr>
        <w:t xml:space="preserve">Кариерно консултиране и ориентиране на учениците в зависимост от потребностите, интересите, способностите, предпочитанията и ценностите, </w:t>
      </w:r>
      <w:r w:rsidRPr="00741DA5">
        <w:rPr>
          <w:sz w:val="20"/>
          <w:szCs w:val="20"/>
        </w:rPr>
        <w:t>като част от общата подкрепа за личностно развитие.</w:t>
      </w:r>
    </w:p>
    <w:p w:rsidR="00E66B4B" w:rsidRPr="00286C15" w:rsidRDefault="00E66B4B" w:rsidP="00E66B4B">
      <w:pPr>
        <w:spacing w:line="360" w:lineRule="auto"/>
        <w:ind w:firstLine="426"/>
        <w:jc w:val="both"/>
        <w:rPr>
          <w:b/>
          <w:sz w:val="20"/>
          <w:szCs w:val="20"/>
          <w:lang w:val="bg-BG"/>
        </w:rPr>
      </w:pPr>
      <w:r w:rsidRPr="00286C15">
        <w:rPr>
          <w:b/>
          <w:sz w:val="20"/>
          <w:szCs w:val="20"/>
          <w:lang w:val="bg-BG"/>
        </w:rPr>
        <w:t>Дейности:</w:t>
      </w:r>
    </w:p>
    <w:p w:rsidR="00E66B4B" w:rsidRPr="00232B3E" w:rsidRDefault="00E66B4B" w:rsidP="000E70D8">
      <w:pPr>
        <w:spacing w:line="360" w:lineRule="auto"/>
        <w:ind w:firstLine="708"/>
        <w:rPr>
          <w:sz w:val="20"/>
          <w:lang w:val="bg-BG"/>
        </w:rPr>
      </w:pPr>
      <w:r w:rsidRPr="00232B3E">
        <w:rPr>
          <w:sz w:val="20"/>
          <w:lang w:val="bg-BG"/>
        </w:rPr>
        <w:t xml:space="preserve">5.1. Осигуряване на кариерно консултиране и ориентиране на учениците </w:t>
      </w:r>
      <w:r w:rsidRPr="00232B3E">
        <w:rPr>
          <w:sz w:val="20"/>
        </w:rPr>
        <w:t>в час</w:t>
      </w:r>
      <w:r w:rsidRPr="00232B3E">
        <w:rPr>
          <w:sz w:val="20"/>
          <w:lang w:val="bg-BG"/>
        </w:rPr>
        <w:t>а</w:t>
      </w:r>
      <w:r w:rsidRPr="00232B3E">
        <w:rPr>
          <w:sz w:val="20"/>
        </w:rPr>
        <w:t xml:space="preserve"> на клас</w:t>
      </w:r>
      <w:r w:rsidRPr="00232B3E">
        <w:rPr>
          <w:sz w:val="20"/>
          <w:lang w:val="bg-BG"/>
        </w:rPr>
        <w:t xml:space="preserve">а – </w:t>
      </w:r>
    </w:p>
    <w:p w:rsidR="000E70D8" w:rsidRDefault="00E66B4B" w:rsidP="000E70D8">
      <w:pPr>
        <w:spacing w:line="360" w:lineRule="auto"/>
        <w:rPr>
          <w:sz w:val="20"/>
          <w:lang w:val="bg-BG"/>
        </w:rPr>
      </w:pPr>
      <w:r w:rsidRPr="00313CCD">
        <w:rPr>
          <w:sz w:val="20"/>
          <w:lang w:val="bg-BG"/>
        </w:rPr>
        <w:t>о</w:t>
      </w:r>
      <w:r w:rsidRPr="00313CCD">
        <w:rPr>
          <w:sz w:val="20"/>
        </w:rPr>
        <w:t>рганизиране на срещи със специалисти от различни професии за запознаване на учениците с характера и особеностите на дадена професия.</w:t>
      </w:r>
    </w:p>
    <w:p w:rsidR="00E66B4B" w:rsidRPr="00232B3E" w:rsidRDefault="00E66B4B" w:rsidP="000E70D8">
      <w:pPr>
        <w:spacing w:line="360" w:lineRule="auto"/>
        <w:ind w:firstLine="708"/>
        <w:rPr>
          <w:sz w:val="20"/>
          <w:lang w:val="bg-BG"/>
        </w:rPr>
      </w:pPr>
      <w:r w:rsidRPr="00232B3E">
        <w:rPr>
          <w:sz w:val="20"/>
          <w:lang w:val="bg-BG"/>
        </w:rPr>
        <w:t xml:space="preserve">5.2. Осигуряване на кариерно ориентиране според способностите и потребностите на учениците </w:t>
      </w:r>
    </w:p>
    <w:p w:rsidR="00232B3E" w:rsidRDefault="00E66B4B" w:rsidP="00232B3E">
      <w:pPr>
        <w:spacing w:line="360" w:lineRule="auto"/>
        <w:rPr>
          <w:sz w:val="20"/>
          <w:lang w:val="bg-BG"/>
        </w:rPr>
      </w:pPr>
      <w:r w:rsidRPr="00286C15">
        <w:rPr>
          <w:sz w:val="20"/>
          <w:lang w:val="bg-BG"/>
        </w:rPr>
        <w:t xml:space="preserve">със </w:t>
      </w:r>
      <w:r w:rsidRPr="0035577E">
        <w:rPr>
          <w:sz w:val="20"/>
          <w:lang w:val="bg-BG"/>
        </w:rPr>
        <w:t>СОП;</w:t>
      </w:r>
    </w:p>
    <w:p w:rsidR="00BB4F86" w:rsidRDefault="00232B3E" w:rsidP="002E6F0D">
      <w:pPr>
        <w:spacing w:line="360" w:lineRule="auto"/>
        <w:ind w:firstLine="708"/>
        <w:rPr>
          <w:sz w:val="20"/>
          <w:lang w:val="bg-BG"/>
        </w:rPr>
      </w:pPr>
      <w:r>
        <w:rPr>
          <w:sz w:val="20"/>
          <w:lang w:val="bg-BG"/>
        </w:rPr>
        <w:t xml:space="preserve">5.3. </w:t>
      </w:r>
      <w:r w:rsidR="00E66B4B" w:rsidRPr="00232B3E">
        <w:rPr>
          <w:sz w:val="20"/>
          <w:lang w:val="bg-BG"/>
        </w:rPr>
        <w:t>Организиране на „</w:t>
      </w:r>
      <w:r w:rsidR="00E66B4B" w:rsidRPr="00232B3E">
        <w:rPr>
          <w:sz w:val="20"/>
        </w:rPr>
        <w:t>Ден на самоуправлениет</w:t>
      </w:r>
      <w:r w:rsidR="00E66B4B" w:rsidRPr="00232B3E">
        <w:rPr>
          <w:sz w:val="20"/>
          <w:lang w:val="bg-BG"/>
        </w:rPr>
        <w:t>о”; „</w:t>
      </w:r>
      <w:r w:rsidR="00E66B4B" w:rsidRPr="00232B3E">
        <w:rPr>
          <w:sz w:val="20"/>
        </w:rPr>
        <w:t>Ден на кариерното ориентиране</w:t>
      </w:r>
      <w:r w:rsidR="00E66B4B" w:rsidRPr="00232B3E">
        <w:rPr>
          <w:sz w:val="20"/>
          <w:lang w:val="bg-BG"/>
        </w:rPr>
        <w:t>”.</w:t>
      </w:r>
    </w:p>
    <w:p w:rsidR="002E6F0D" w:rsidRPr="002E6F0D" w:rsidRDefault="002E6F0D" w:rsidP="002E6F0D">
      <w:pPr>
        <w:spacing w:line="360" w:lineRule="auto"/>
        <w:ind w:firstLine="708"/>
        <w:rPr>
          <w:sz w:val="20"/>
          <w:lang w:val="bg-BG"/>
        </w:rPr>
      </w:pPr>
    </w:p>
    <w:p w:rsidR="00BB4F86" w:rsidRDefault="00BB4F86" w:rsidP="00BB4F86">
      <w:pPr>
        <w:spacing w:line="360" w:lineRule="auto"/>
        <w:ind w:firstLine="426"/>
        <w:jc w:val="both"/>
        <w:rPr>
          <w:sz w:val="20"/>
          <w:szCs w:val="20"/>
          <w:lang w:val="bg-BG"/>
        </w:rPr>
      </w:pPr>
      <w:r w:rsidRPr="00741DA5">
        <w:rPr>
          <w:b/>
          <w:sz w:val="20"/>
          <w:szCs w:val="20"/>
        </w:rPr>
        <w:lastRenderedPageBreak/>
        <w:t xml:space="preserve">Мярка </w:t>
      </w:r>
      <w:r>
        <w:rPr>
          <w:b/>
          <w:sz w:val="20"/>
          <w:szCs w:val="20"/>
          <w:lang w:val="bg-BG"/>
        </w:rPr>
        <w:t>6</w:t>
      </w:r>
      <w:r w:rsidRPr="00741DA5">
        <w:rPr>
          <w:b/>
          <w:sz w:val="20"/>
          <w:szCs w:val="20"/>
        </w:rPr>
        <w:t xml:space="preserve">. </w:t>
      </w:r>
      <w:r w:rsidRPr="00741DA5">
        <w:rPr>
          <w:sz w:val="20"/>
          <w:szCs w:val="20"/>
          <w:lang w:val="bg-BG"/>
        </w:rPr>
        <w:t>Пр</w:t>
      </w:r>
      <w:r>
        <w:rPr>
          <w:sz w:val="20"/>
          <w:szCs w:val="20"/>
          <w:lang w:val="bg-BG"/>
        </w:rPr>
        <w:t xml:space="preserve">евенция на тормоза и насилието, </w:t>
      </w:r>
      <w:r w:rsidRPr="00741DA5">
        <w:rPr>
          <w:sz w:val="20"/>
          <w:szCs w:val="20"/>
          <w:lang w:val="bg-BG"/>
        </w:rPr>
        <w:t xml:space="preserve">мотивация, реакция и преодоляване на проблемно поведение и нарушения на дисциплината от деца и ученици; </w:t>
      </w:r>
    </w:p>
    <w:p w:rsidR="00BB4F86" w:rsidRDefault="00BB4F86" w:rsidP="00BB4F86">
      <w:pPr>
        <w:spacing w:line="360" w:lineRule="auto"/>
        <w:ind w:firstLine="426"/>
        <w:jc w:val="both"/>
        <w:rPr>
          <w:sz w:val="20"/>
          <w:szCs w:val="20"/>
          <w:lang w:val="bg-BG"/>
        </w:rPr>
      </w:pPr>
      <w:r w:rsidRPr="00741DA5">
        <w:rPr>
          <w:sz w:val="20"/>
          <w:szCs w:val="20"/>
          <w:lang w:val="bg-BG"/>
        </w:rPr>
        <w:t xml:space="preserve">Планиране и реализиране на дейности </w:t>
      </w:r>
      <w:r w:rsidRPr="006D4836">
        <w:rPr>
          <w:sz w:val="20"/>
          <w:szCs w:val="20"/>
          <w:lang w:val="bg-BG"/>
        </w:rPr>
        <w:t>от образователните институции</w:t>
      </w:r>
      <w:r w:rsidRPr="00741DA5">
        <w:rPr>
          <w:sz w:val="20"/>
          <w:szCs w:val="20"/>
          <w:lang w:val="bg-BG"/>
        </w:rPr>
        <w:t xml:space="preserve"> за превенция на тормоза и насилието, както и дейности за мотивация, реакция и преодоляване на проблемно поведение и нарушения на дисциплината от деца и ученици; </w:t>
      </w:r>
    </w:p>
    <w:p w:rsidR="00BB4F86" w:rsidRPr="00741DA5" w:rsidRDefault="00BB4F86" w:rsidP="00BB4F86">
      <w:pPr>
        <w:spacing w:line="360" w:lineRule="auto"/>
        <w:ind w:firstLine="426"/>
        <w:jc w:val="both"/>
        <w:rPr>
          <w:rFonts w:eastAsia="Calibri"/>
          <w:b/>
          <w:sz w:val="20"/>
          <w:szCs w:val="20"/>
          <w:lang w:val="bg-BG"/>
        </w:rPr>
      </w:pPr>
      <w:r w:rsidRPr="00741DA5">
        <w:rPr>
          <w:b/>
          <w:sz w:val="20"/>
          <w:szCs w:val="20"/>
          <w:lang w:val="bg-BG"/>
        </w:rPr>
        <w:t>Дейности</w:t>
      </w:r>
    </w:p>
    <w:p w:rsidR="00BB4F86" w:rsidRDefault="00BB4F86" w:rsidP="00BB4F86">
      <w:pPr>
        <w:pStyle w:val="af"/>
        <w:numPr>
          <w:ilvl w:val="1"/>
          <w:numId w:val="35"/>
        </w:numPr>
        <w:spacing w:line="360" w:lineRule="auto"/>
        <w:rPr>
          <w:sz w:val="20"/>
        </w:rPr>
      </w:pPr>
      <w:r w:rsidRPr="00BB4F86">
        <w:rPr>
          <w:sz w:val="20"/>
        </w:rPr>
        <w:t>Изготвяне на правила за поведението</w:t>
      </w:r>
      <w:r w:rsidRPr="00BB4F86">
        <w:rPr>
          <w:sz w:val="20"/>
          <w:lang w:val="bg-BG"/>
        </w:rPr>
        <w:t xml:space="preserve"> на децата / учениците</w:t>
      </w:r>
      <w:r w:rsidRPr="00BB4F86">
        <w:rPr>
          <w:sz w:val="20"/>
        </w:rPr>
        <w:t xml:space="preserve">, реализиране превантивни </w:t>
      </w:r>
    </w:p>
    <w:p w:rsidR="00BB4F86" w:rsidRPr="00BB4F86" w:rsidRDefault="00BB4F86" w:rsidP="00BB4F86">
      <w:pPr>
        <w:spacing w:line="360" w:lineRule="auto"/>
        <w:rPr>
          <w:sz w:val="20"/>
        </w:rPr>
      </w:pPr>
      <w:proofErr w:type="gramStart"/>
      <w:r w:rsidRPr="00BB4F86">
        <w:rPr>
          <w:sz w:val="20"/>
        </w:rPr>
        <w:t>кампании</w:t>
      </w:r>
      <w:proofErr w:type="gramEnd"/>
      <w:r w:rsidRPr="00BB4F86">
        <w:rPr>
          <w:sz w:val="20"/>
        </w:rPr>
        <w:t xml:space="preserve"> </w:t>
      </w:r>
      <w:r w:rsidRPr="00741DA5">
        <w:rPr>
          <w:sz w:val="20"/>
          <w:szCs w:val="20"/>
        </w:rPr>
        <w:t>срещу агресията и тормоза в училищата, прилагане на нови подходи за справяне с гневни изблици</w:t>
      </w:r>
    </w:p>
    <w:p w:rsidR="00B205A5" w:rsidRDefault="00BB4F86" w:rsidP="00B205A5">
      <w:pPr>
        <w:pStyle w:val="af"/>
        <w:numPr>
          <w:ilvl w:val="0"/>
          <w:numId w:val="27"/>
        </w:numPr>
        <w:spacing w:line="360" w:lineRule="auto"/>
        <w:rPr>
          <w:sz w:val="20"/>
        </w:rPr>
      </w:pPr>
      <w:r w:rsidRPr="00B205A5">
        <w:rPr>
          <w:sz w:val="20"/>
        </w:rPr>
        <w:t>Кампания „Училище без страх и тормоз“</w:t>
      </w:r>
      <w:r w:rsidRPr="00B205A5">
        <w:rPr>
          <w:sz w:val="20"/>
          <w:lang w:val="bg-BG"/>
        </w:rPr>
        <w:t>;</w:t>
      </w:r>
      <w:r w:rsidRPr="00B205A5">
        <w:rPr>
          <w:sz w:val="20"/>
        </w:rPr>
        <w:t>„С танц срещу тормоза“</w:t>
      </w:r>
      <w:r w:rsidRPr="00B205A5">
        <w:rPr>
          <w:sz w:val="20"/>
          <w:lang w:val="bg-BG"/>
        </w:rPr>
        <w:t xml:space="preserve">; </w:t>
      </w:r>
      <w:r w:rsidRPr="00B205A5">
        <w:rPr>
          <w:sz w:val="20"/>
        </w:rPr>
        <w:t>Спортни дейности</w:t>
      </w:r>
      <w:r w:rsidRPr="00B205A5">
        <w:rPr>
          <w:sz w:val="20"/>
          <w:lang w:val="bg-BG"/>
        </w:rPr>
        <w:t xml:space="preserve"> – „З</w:t>
      </w:r>
      <w:r w:rsidRPr="00B205A5">
        <w:rPr>
          <w:sz w:val="20"/>
        </w:rPr>
        <w:t xml:space="preserve">а честна </w:t>
      </w:r>
    </w:p>
    <w:p w:rsidR="00BB4F86" w:rsidRPr="00B205A5" w:rsidRDefault="00BB4F86" w:rsidP="00B205A5">
      <w:pPr>
        <w:spacing w:line="360" w:lineRule="auto"/>
        <w:rPr>
          <w:sz w:val="20"/>
        </w:rPr>
      </w:pPr>
      <w:proofErr w:type="gramStart"/>
      <w:r w:rsidRPr="00B205A5">
        <w:rPr>
          <w:sz w:val="20"/>
        </w:rPr>
        <w:t>игра</w:t>
      </w:r>
      <w:proofErr w:type="gramEnd"/>
      <w:r w:rsidRPr="00B205A5">
        <w:rPr>
          <w:sz w:val="20"/>
        </w:rPr>
        <w:t xml:space="preserve"> и не на насилието</w:t>
      </w:r>
      <w:r w:rsidRPr="00B205A5">
        <w:rPr>
          <w:sz w:val="20"/>
          <w:lang w:val="bg-BG"/>
        </w:rPr>
        <w:t>”</w:t>
      </w:r>
    </w:p>
    <w:p w:rsidR="00BB4F86" w:rsidRPr="00BB4F86" w:rsidRDefault="00BB4F86" w:rsidP="00BB4F86">
      <w:pPr>
        <w:pStyle w:val="af"/>
        <w:numPr>
          <w:ilvl w:val="1"/>
          <w:numId w:val="35"/>
        </w:numPr>
        <w:spacing w:line="360" w:lineRule="auto"/>
        <w:rPr>
          <w:sz w:val="20"/>
        </w:rPr>
      </w:pPr>
      <w:r w:rsidRPr="00BB4F86">
        <w:rPr>
          <w:sz w:val="20"/>
          <w:lang w:val="bg-BG"/>
        </w:rPr>
        <w:t>Планиране и реализиране на е</w:t>
      </w:r>
      <w:r w:rsidRPr="00BB4F86">
        <w:rPr>
          <w:sz w:val="20"/>
        </w:rPr>
        <w:t xml:space="preserve">фективни форми и методи за комуникация между училище и </w:t>
      </w:r>
    </w:p>
    <w:p w:rsidR="00BB4F86" w:rsidRPr="000F336A" w:rsidRDefault="00BB4F86" w:rsidP="00BB4F86">
      <w:pPr>
        <w:spacing w:line="360" w:lineRule="auto"/>
        <w:rPr>
          <w:sz w:val="20"/>
        </w:rPr>
      </w:pPr>
      <w:proofErr w:type="gramStart"/>
      <w:r w:rsidRPr="000F336A">
        <w:rPr>
          <w:sz w:val="20"/>
        </w:rPr>
        <w:t>семейство</w:t>
      </w:r>
      <w:proofErr w:type="gramEnd"/>
      <w:r w:rsidRPr="000F336A">
        <w:rPr>
          <w:sz w:val="20"/>
        </w:rPr>
        <w:t xml:space="preserve"> с цел информираност и целенасочена работа за подобряване на психологическия климат в </w:t>
      </w:r>
      <w:r w:rsidRPr="000F336A">
        <w:rPr>
          <w:sz w:val="20"/>
          <w:lang w:val="bg-BG"/>
        </w:rPr>
        <w:t xml:space="preserve">групите и  паралелките </w:t>
      </w:r>
      <w:r w:rsidRPr="000F336A">
        <w:rPr>
          <w:sz w:val="20"/>
        </w:rPr>
        <w:t xml:space="preserve"> и утвърждаването на атмосфера на доверие и подкрепа.</w:t>
      </w:r>
    </w:p>
    <w:p w:rsidR="00BB4F86" w:rsidRPr="000F336A" w:rsidRDefault="00BB4F86" w:rsidP="00BB4F86">
      <w:pPr>
        <w:pStyle w:val="af"/>
        <w:numPr>
          <w:ilvl w:val="1"/>
          <w:numId w:val="35"/>
        </w:numPr>
        <w:spacing w:before="0" w:after="0" w:line="360" w:lineRule="auto"/>
        <w:rPr>
          <w:sz w:val="20"/>
        </w:rPr>
      </w:pPr>
      <w:r w:rsidRPr="00741DA5">
        <w:rPr>
          <w:sz w:val="20"/>
        </w:rPr>
        <w:t xml:space="preserve">Въвеждане практика на наставничеството, индивидуално консултиране с педагогическия </w:t>
      </w:r>
    </w:p>
    <w:p w:rsidR="00BB4F86" w:rsidRPr="000F336A" w:rsidRDefault="00BB4F86" w:rsidP="00BB4F86">
      <w:pPr>
        <w:spacing w:line="360" w:lineRule="auto"/>
        <w:rPr>
          <w:sz w:val="20"/>
        </w:rPr>
      </w:pPr>
      <w:r w:rsidRPr="000F336A">
        <w:rPr>
          <w:sz w:val="20"/>
        </w:rPr>
        <w:t>съветник</w:t>
      </w:r>
      <w:r w:rsidRPr="000F336A">
        <w:rPr>
          <w:sz w:val="20"/>
          <w:lang w:val="bg-BG"/>
        </w:rPr>
        <w:t>/</w:t>
      </w:r>
      <w:proofErr w:type="gramStart"/>
      <w:r w:rsidRPr="000F336A">
        <w:rPr>
          <w:sz w:val="20"/>
          <w:lang w:val="bg-BG"/>
        </w:rPr>
        <w:t>психолог</w:t>
      </w:r>
      <w:r w:rsidRPr="000F336A">
        <w:rPr>
          <w:sz w:val="20"/>
        </w:rPr>
        <w:t xml:space="preserve">  на</w:t>
      </w:r>
      <w:proofErr w:type="gramEnd"/>
      <w:r w:rsidRPr="000F336A">
        <w:rPr>
          <w:sz w:val="20"/>
        </w:rPr>
        <w:t xml:space="preserve"> </w:t>
      </w:r>
      <w:r w:rsidRPr="000F336A">
        <w:rPr>
          <w:sz w:val="20"/>
          <w:lang w:val="bg-BG"/>
        </w:rPr>
        <w:t>деца/</w:t>
      </w:r>
      <w:r w:rsidRPr="000F336A">
        <w:rPr>
          <w:sz w:val="20"/>
        </w:rPr>
        <w:t>ученици, жертва на тормоз и такива с агресивно поведение.</w:t>
      </w:r>
    </w:p>
    <w:p w:rsidR="00BB4F86" w:rsidRPr="00741DA5" w:rsidRDefault="00BB4F86" w:rsidP="00BB4F86">
      <w:pPr>
        <w:pStyle w:val="af"/>
        <w:numPr>
          <w:ilvl w:val="1"/>
          <w:numId w:val="35"/>
        </w:numPr>
        <w:spacing w:before="0" w:after="0" w:line="360" w:lineRule="auto"/>
        <w:rPr>
          <w:sz w:val="20"/>
        </w:rPr>
      </w:pPr>
      <w:r w:rsidRPr="00741DA5">
        <w:rPr>
          <w:sz w:val="20"/>
        </w:rPr>
        <w:t>Решаване на проблеми и конфликти чрез посредничество</w:t>
      </w:r>
      <w:r>
        <w:rPr>
          <w:sz w:val="20"/>
          <w:lang w:val="bg-BG"/>
        </w:rPr>
        <w:t>.</w:t>
      </w:r>
    </w:p>
    <w:p w:rsidR="00BB4F86" w:rsidRDefault="00BB4F86" w:rsidP="00BB4F86">
      <w:pPr>
        <w:spacing w:line="360" w:lineRule="auto"/>
        <w:ind w:firstLine="425"/>
        <w:rPr>
          <w:sz w:val="20"/>
          <w:lang w:val="bg-BG"/>
        </w:rPr>
      </w:pPr>
    </w:p>
    <w:p w:rsidR="00BB4F86" w:rsidRPr="00BB4F86" w:rsidRDefault="00BB4F86" w:rsidP="00BB4F86">
      <w:pPr>
        <w:spacing w:line="360" w:lineRule="auto"/>
        <w:ind w:firstLine="425"/>
        <w:rPr>
          <w:sz w:val="20"/>
          <w:lang w:val="bg-BG"/>
        </w:rPr>
      </w:pPr>
      <w:r w:rsidRPr="00BB4F86">
        <w:rPr>
          <w:b/>
          <w:sz w:val="20"/>
          <w:lang w:val="bg-BG"/>
        </w:rPr>
        <w:t xml:space="preserve">Мярка </w:t>
      </w:r>
      <w:r>
        <w:rPr>
          <w:b/>
          <w:sz w:val="20"/>
          <w:lang w:val="bg-BG"/>
        </w:rPr>
        <w:t>7</w:t>
      </w:r>
      <w:r w:rsidRPr="00BB4F86">
        <w:rPr>
          <w:b/>
          <w:sz w:val="20"/>
          <w:lang w:val="bg-BG"/>
        </w:rPr>
        <w:t xml:space="preserve">. </w:t>
      </w:r>
      <w:r w:rsidRPr="00BB4F86">
        <w:rPr>
          <w:sz w:val="20"/>
          <w:lang w:val="bg-BG"/>
        </w:rPr>
        <w:t>Осигуряване на възможности за разнообразна личностна изява на всички деца и ученици (вкл. деца/ученици със СОП)</w:t>
      </w:r>
      <w:r w:rsidR="00232B3E">
        <w:rPr>
          <w:sz w:val="20"/>
          <w:lang w:val="bg-BG"/>
        </w:rPr>
        <w:t xml:space="preserve">, </w:t>
      </w:r>
      <w:r w:rsidRPr="00BB4F86">
        <w:rPr>
          <w:sz w:val="20"/>
          <w:lang w:val="bg-BG"/>
        </w:rPr>
        <w:t>като средство за утвърждаване на позитивна самооценка и мотивиране.</w:t>
      </w:r>
    </w:p>
    <w:p w:rsidR="00BB4F86" w:rsidRPr="000E70D8" w:rsidRDefault="00BB4F86" w:rsidP="00BB4F86">
      <w:pPr>
        <w:spacing w:line="360" w:lineRule="auto"/>
        <w:ind w:firstLine="425"/>
        <w:rPr>
          <w:b/>
          <w:sz w:val="20"/>
          <w:lang w:val="bg-BG"/>
        </w:rPr>
      </w:pPr>
      <w:r w:rsidRPr="000E70D8">
        <w:rPr>
          <w:b/>
          <w:sz w:val="20"/>
          <w:lang w:val="bg-BG"/>
        </w:rPr>
        <w:t>Дейности:</w:t>
      </w:r>
    </w:p>
    <w:p w:rsidR="00BB4F86" w:rsidRPr="00BB4F86" w:rsidRDefault="00BB4F86" w:rsidP="00BB4F86">
      <w:pPr>
        <w:spacing w:line="360" w:lineRule="auto"/>
        <w:ind w:firstLine="425"/>
        <w:rPr>
          <w:sz w:val="20"/>
          <w:lang w:val="bg-BG"/>
        </w:rPr>
      </w:pPr>
      <w:r>
        <w:rPr>
          <w:sz w:val="20"/>
          <w:lang w:val="bg-BG"/>
        </w:rPr>
        <w:t>7</w:t>
      </w:r>
      <w:r w:rsidRPr="00BB4F86">
        <w:rPr>
          <w:sz w:val="20"/>
          <w:lang w:val="bg-BG"/>
        </w:rPr>
        <w:t>.1. Участие в общински / читалищни, областни, национални проекти, програми и форуми в областта на науките, технологиите, изкуствата и спорта за осигуряване на личностно развитие на децата и учениците и стимулиране на инициативност и творчески потенциал, вкл. деца/ученици със СОП;</w:t>
      </w:r>
    </w:p>
    <w:p w:rsidR="00F5742B" w:rsidRPr="00BB4F86" w:rsidRDefault="00BB4F86" w:rsidP="00F5742B">
      <w:pPr>
        <w:spacing w:line="360" w:lineRule="auto"/>
        <w:ind w:firstLine="425"/>
        <w:rPr>
          <w:sz w:val="20"/>
          <w:lang w:val="bg-BG"/>
        </w:rPr>
      </w:pPr>
      <w:r>
        <w:rPr>
          <w:sz w:val="20"/>
          <w:lang w:val="bg-BG"/>
        </w:rPr>
        <w:t>7</w:t>
      </w:r>
      <w:r w:rsidRPr="00BB4F86">
        <w:rPr>
          <w:sz w:val="20"/>
          <w:lang w:val="bg-BG"/>
        </w:rPr>
        <w:t xml:space="preserve">.1.1. </w:t>
      </w:r>
      <w:r w:rsidRPr="004A6B0F">
        <w:rPr>
          <w:sz w:val="20"/>
          <w:lang w:val="bg-BG"/>
        </w:rPr>
        <w:t>Участие в групи за дейности по интереси  по проект „</w:t>
      </w:r>
      <w:r w:rsidR="00630D74" w:rsidRPr="004A6B0F">
        <w:rPr>
          <w:sz w:val="20"/>
          <w:lang w:val="bg-BG"/>
        </w:rPr>
        <w:t>Подкрепа за успех</w:t>
      </w:r>
      <w:r w:rsidRPr="004A6B0F">
        <w:rPr>
          <w:sz w:val="20"/>
          <w:lang w:val="bg-BG"/>
        </w:rPr>
        <w:t>“.</w:t>
      </w:r>
    </w:p>
    <w:p w:rsidR="00BB4F86" w:rsidRPr="00BB4F86" w:rsidRDefault="00BB4F86" w:rsidP="00BB4F86">
      <w:pPr>
        <w:spacing w:line="360" w:lineRule="auto"/>
        <w:ind w:firstLine="425"/>
        <w:rPr>
          <w:sz w:val="20"/>
          <w:lang w:val="bg-BG"/>
        </w:rPr>
      </w:pPr>
      <w:r>
        <w:rPr>
          <w:sz w:val="20"/>
          <w:lang w:val="bg-BG"/>
        </w:rPr>
        <w:t>7</w:t>
      </w:r>
      <w:r w:rsidRPr="00BB4F86">
        <w:rPr>
          <w:sz w:val="20"/>
          <w:lang w:val="bg-BG"/>
        </w:rPr>
        <w:t>.1.2. Участие в празници и състезания, тематични изложби (предмети, сувенири и др.) на училищно и общинско ниво;</w:t>
      </w:r>
    </w:p>
    <w:p w:rsidR="00E66B4B" w:rsidRDefault="00BB4F86" w:rsidP="00BB4F86">
      <w:pPr>
        <w:spacing w:line="360" w:lineRule="auto"/>
        <w:ind w:firstLine="425"/>
        <w:rPr>
          <w:sz w:val="20"/>
          <w:lang w:val="bg-BG"/>
        </w:rPr>
      </w:pPr>
      <w:r>
        <w:rPr>
          <w:sz w:val="20"/>
          <w:lang w:val="bg-BG"/>
        </w:rPr>
        <w:t>7</w:t>
      </w:r>
      <w:r w:rsidRPr="00BB4F86">
        <w:rPr>
          <w:sz w:val="20"/>
          <w:lang w:val="bg-BG"/>
        </w:rPr>
        <w:t>.1.3.Участие в състезания, конкурси и олимпиади.</w:t>
      </w:r>
    </w:p>
    <w:p w:rsidR="00BB4F86" w:rsidRDefault="00BB4F86" w:rsidP="00BB4F86">
      <w:pPr>
        <w:tabs>
          <w:tab w:val="left" w:pos="851"/>
        </w:tabs>
        <w:spacing w:line="360" w:lineRule="auto"/>
        <w:ind w:firstLine="426"/>
        <w:jc w:val="both"/>
        <w:rPr>
          <w:b/>
          <w:sz w:val="20"/>
          <w:szCs w:val="20"/>
        </w:rPr>
      </w:pPr>
    </w:p>
    <w:p w:rsidR="00BB4F86" w:rsidRDefault="00BB4F86" w:rsidP="00BB4F86">
      <w:pPr>
        <w:tabs>
          <w:tab w:val="left" w:pos="851"/>
        </w:tabs>
        <w:spacing w:line="360" w:lineRule="auto"/>
        <w:ind w:firstLine="426"/>
        <w:jc w:val="both"/>
        <w:rPr>
          <w:rFonts w:eastAsia="Times New Roman CYR"/>
          <w:sz w:val="20"/>
          <w:szCs w:val="20"/>
          <w:lang w:val="bg-BG"/>
        </w:rPr>
      </w:pPr>
      <w:r w:rsidRPr="00DD1D3F">
        <w:rPr>
          <w:b/>
          <w:sz w:val="20"/>
          <w:szCs w:val="20"/>
        </w:rPr>
        <w:t>Мярка</w:t>
      </w:r>
      <w:r>
        <w:rPr>
          <w:b/>
          <w:sz w:val="20"/>
          <w:szCs w:val="20"/>
          <w:lang w:val="bg-BG"/>
        </w:rPr>
        <w:t xml:space="preserve"> 8</w:t>
      </w:r>
      <w:r w:rsidRPr="00DD1D3F">
        <w:rPr>
          <w:b/>
          <w:sz w:val="20"/>
          <w:szCs w:val="20"/>
        </w:rPr>
        <w:t xml:space="preserve">. </w:t>
      </w:r>
      <w:r w:rsidRPr="00CF4103">
        <w:rPr>
          <w:sz w:val="20"/>
          <w:szCs w:val="20"/>
          <w:lang w:val="bg-BG"/>
        </w:rPr>
        <w:t>О</w:t>
      </w:r>
      <w:r w:rsidRPr="00DD1D3F">
        <w:rPr>
          <w:rFonts w:eastAsia="Times New Roman CYR"/>
          <w:sz w:val="20"/>
          <w:szCs w:val="20"/>
        </w:rPr>
        <w:t>бразователните институции и общин</w:t>
      </w:r>
      <w:r w:rsidRPr="00DD1D3F">
        <w:rPr>
          <w:rFonts w:eastAsia="Times New Roman CYR"/>
          <w:sz w:val="20"/>
          <w:szCs w:val="20"/>
          <w:lang w:val="bg-BG"/>
        </w:rPr>
        <w:t>ата</w:t>
      </w:r>
      <w:r w:rsidRPr="00DD1D3F">
        <w:rPr>
          <w:rFonts w:eastAsia="Times New Roman CYR"/>
          <w:sz w:val="20"/>
          <w:szCs w:val="20"/>
        </w:rPr>
        <w:t xml:space="preserve"> </w:t>
      </w:r>
      <w:r>
        <w:rPr>
          <w:rFonts w:eastAsia="Times New Roman CYR"/>
          <w:sz w:val="20"/>
          <w:szCs w:val="20"/>
          <w:lang w:val="bg-BG"/>
        </w:rPr>
        <w:t>в</w:t>
      </w:r>
      <w:r w:rsidRPr="00DD1D3F">
        <w:rPr>
          <w:rFonts w:eastAsia="Times New Roman CYR"/>
          <w:sz w:val="20"/>
          <w:szCs w:val="20"/>
        </w:rPr>
        <w:t xml:space="preserve"> подкрепа на </w:t>
      </w:r>
      <w:r w:rsidRPr="006D4836">
        <w:rPr>
          <w:rFonts w:eastAsia="Times New Roman CYR"/>
          <w:sz w:val="20"/>
          <w:szCs w:val="20"/>
        </w:rPr>
        <w:t>дарбите и талантите</w:t>
      </w:r>
      <w:r w:rsidRPr="00DD1D3F">
        <w:rPr>
          <w:rFonts w:eastAsia="Times New Roman CYR"/>
          <w:sz w:val="20"/>
          <w:szCs w:val="20"/>
        </w:rPr>
        <w:t xml:space="preserve"> на децата и учениците. </w:t>
      </w:r>
    </w:p>
    <w:p w:rsidR="00BB4F86" w:rsidRPr="00CF4103" w:rsidRDefault="00BB4F86" w:rsidP="00BB4F86">
      <w:pPr>
        <w:tabs>
          <w:tab w:val="left" w:pos="851"/>
        </w:tabs>
        <w:spacing w:line="360" w:lineRule="auto"/>
        <w:ind w:firstLine="426"/>
        <w:jc w:val="both"/>
        <w:rPr>
          <w:b/>
          <w:sz w:val="20"/>
          <w:szCs w:val="20"/>
          <w:lang w:val="bg-BG"/>
        </w:rPr>
      </w:pPr>
      <w:r w:rsidRPr="00CF4103">
        <w:rPr>
          <w:rFonts w:eastAsia="Times New Roman CYR"/>
          <w:b/>
          <w:sz w:val="20"/>
          <w:szCs w:val="20"/>
          <w:lang w:val="bg-BG"/>
        </w:rPr>
        <w:t>Дейности:</w:t>
      </w:r>
    </w:p>
    <w:p w:rsidR="00BB4F86" w:rsidRPr="000C5D0D" w:rsidRDefault="00BB4F86" w:rsidP="00BB4F86">
      <w:pPr>
        <w:tabs>
          <w:tab w:val="left" w:pos="851"/>
        </w:tabs>
        <w:spacing w:line="360" w:lineRule="auto"/>
        <w:ind w:firstLine="426"/>
        <w:jc w:val="both"/>
        <w:rPr>
          <w:sz w:val="20"/>
          <w:szCs w:val="20"/>
          <w:lang w:val="bg-BG"/>
        </w:rPr>
      </w:pPr>
      <w:r>
        <w:rPr>
          <w:sz w:val="20"/>
          <w:szCs w:val="20"/>
          <w:lang w:val="bg-BG"/>
        </w:rPr>
        <w:t>8.1.</w:t>
      </w:r>
      <w:r w:rsidRPr="000C5D0D">
        <w:rPr>
          <w:sz w:val="20"/>
          <w:szCs w:val="20"/>
          <w:lang w:val="bg-BG"/>
        </w:rPr>
        <w:t xml:space="preserve">Създаване </w:t>
      </w:r>
      <w:r>
        <w:rPr>
          <w:sz w:val="20"/>
          <w:szCs w:val="20"/>
          <w:lang w:val="bg-BG"/>
        </w:rPr>
        <w:t xml:space="preserve">и прилагане </w:t>
      </w:r>
      <w:r w:rsidRPr="000C5D0D">
        <w:rPr>
          <w:sz w:val="20"/>
          <w:szCs w:val="20"/>
          <w:lang w:val="bg-BG"/>
        </w:rPr>
        <w:t>на система за поощрения на децата и учениците</w:t>
      </w:r>
      <w:r>
        <w:rPr>
          <w:sz w:val="20"/>
          <w:szCs w:val="20"/>
          <w:lang w:val="bg-BG"/>
        </w:rPr>
        <w:t xml:space="preserve"> на ниво детска градина / училище и на общинско ниво</w:t>
      </w:r>
      <w:r w:rsidRPr="000C5D0D">
        <w:rPr>
          <w:sz w:val="20"/>
          <w:szCs w:val="20"/>
          <w:lang w:val="bg-BG"/>
        </w:rPr>
        <w:t>;</w:t>
      </w:r>
    </w:p>
    <w:p w:rsidR="00BB4F86" w:rsidRPr="0097336F" w:rsidRDefault="00BB4F86" w:rsidP="00BB4F86">
      <w:pPr>
        <w:tabs>
          <w:tab w:val="left" w:pos="851"/>
        </w:tabs>
        <w:spacing w:line="360" w:lineRule="auto"/>
        <w:ind w:firstLine="426"/>
        <w:jc w:val="both"/>
        <w:rPr>
          <w:sz w:val="20"/>
          <w:szCs w:val="20"/>
          <w:lang w:val="bg-BG"/>
        </w:rPr>
      </w:pPr>
      <w:r>
        <w:rPr>
          <w:sz w:val="20"/>
          <w:szCs w:val="20"/>
          <w:lang w:val="bg-BG"/>
        </w:rPr>
        <w:t>8.2.</w:t>
      </w:r>
      <w:r w:rsidRPr="000C5D0D">
        <w:rPr>
          <w:sz w:val="20"/>
          <w:szCs w:val="20"/>
          <w:lang w:val="bg-BG"/>
        </w:rPr>
        <w:t xml:space="preserve">Идентифициране на деца с изявени дарби и </w:t>
      </w:r>
      <w:r>
        <w:rPr>
          <w:sz w:val="20"/>
          <w:szCs w:val="20"/>
          <w:lang w:val="bg-BG"/>
        </w:rPr>
        <w:t xml:space="preserve">талантливи деца, и </w:t>
      </w:r>
      <w:r w:rsidRPr="000C5D0D">
        <w:rPr>
          <w:sz w:val="20"/>
          <w:szCs w:val="20"/>
          <w:lang w:val="bg-BG"/>
        </w:rPr>
        <w:t>осигуряване на допълнителна подкрепа за личностно развитие.</w:t>
      </w:r>
    </w:p>
    <w:p w:rsidR="00BB4F86" w:rsidRPr="00DD1D3F" w:rsidRDefault="00BB4F86" w:rsidP="00BB4F86">
      <w:pPr>
        <w:tabs>
          <w:tab w:val="left" w:pos="851"/>
        </w:tabs>
        <w:spacing w:line="360" w:lineRule="auto"/>
        <w:ind w:firstLine="426"/>
        <w:jc w:val="both"/>
        <w:rPr>
          <w:sz w:val="20"/>
          <w:szCs w:val="20"/>
          <w:lang w:val="bg-BG"/>
        </w:rPr>
      </w:pPr>
      <w:r>
        <w:rPr>
          <w:sz w:val="20"/>
          <w:szCs w:val="20"/>
          <w:lang w:val="bg-BG"/>
        </w:rPr>
        <w:t xml:space="preserve">8.3. </w:t>
      </w:r>
      <w:r w:rsidRPr="00DD1D3F">
        <w:rPr>
          <w:sz w:val="20"/>
          <w:szCs w:val="20"/>
        </w:rPr>
        <w:t xml:space="preserve">Участие на </w:t>
      </w:r>
      <w:r>
        <w:rPr>
          <w:sz w:val="20"/>
          <w:szCs w:val="20"/>
          <w:lang w:val="bg-BG"/>
        </w:rPr>
        <w:t xml:space="preserve">деца и </w:t>
      </w:r>
      <w:r w:rsidRPr="00DD1D3F">
        <w:rPr>
          <w:sz w:val="20"/>
          <w:szCs w:val="20"/>
        </w:rPr>
        <w:t xml:space="preserve">ученици в извънучилищни форми към </w:t>
      </w:r>
      <w:r w:rsidRPr="00DD1D3F">
        <w:rPr>
          <w:sz w:val="20"/>
          <w:szCs w:val="20"/>
          <w:lang w:val="bg-BG"/>
        </w:rPr>
        <w:t xml:space="preserve">Народно </w:t>
      </w:r>
      <w:r w:rsidRPr="00DD1D3F">
        <w:rPr>
          <w:sz w:val="20"/>
          <w:szCs w:val="20"/>
        </w:rPr>
        <w:t>читалище „</w:t>
      </w:r>
      <w:r w:rsidRPr="00DD1D3F">
        <w:rPr>
          <w:sz w:val="20"/>
          <w:szCs w:val="20"/>
          <w:lang w:val="bg-BG"/>
        </w:rPr>
        <w:t>Христо Ботев 1898</w:t>
      </w:r>
      <w:r w:rsidRPr="00DD1D3F">
        <w:rPr>
          <w:sz w:val="20"/>
          <w:szCs w:val="20"/>
        </w:rPr>
        <w:t>“</w:t>
      </w:r>
      <w:r w:rsidRPr="00DD1D3F">
        <w:rPr>
          <w:sz w:val="20"/>
          <w:szCs w:val="20"/>
          <w:lang w:val="bg-BG"/>
        </w:rPr>
        <w:t xml:space="preserve">, </w:t>
      </w:r>
      <w:r w:rsidRPr="00DD1D3F">
        <w:rPr>
          <w:sz w:val="20"/>
          <w:szCs w:val="20"/>
        </w:rPr>
        <w:t>гр</w:t>
      </w:r>
      <w:r w:rsidRPr="00DD1D3F">
        <w:rPr>
          <w:sz w:val="20"/>
          <w:szCs w:val="20"/>
          <w:lang w:val="bg-BG"/>
        </w:rPr>
        <w:t>ад</w:t>
      </w:r>
      <w:r w:rsidRPr="00DD1D3F">
        <w:rPr>
          <w:sz w:val="20"/>
          <w:szCs w:val="20"/>
        </w:rPr>
        <w:t xml:space="preserve"> </w:t>
      </w:r>
      <w:r w:rsidRPr="00DD1D3F">
        <w:rPr>
          <w:sz w:val="20"/>
          <w:szCs w:val="20"/>
          <w:lang w:val="bg-BG"/>
        </w:rPr>
        <w:t>Рила</w:t>
      </w:r>
      <w:r w:rsidRPr="00DD1D3F">
        <w:rPr>
          <w:sz w:val="20"/>
          <w:szCs w:val="20"/>
        </w:rPr>
        <w:t>, в зависимост от техните способности и  интереси.</w:t>
      </w:r>
    </w:p>
    <w:p w:rsidR="00BB4F86" w:rsidRPr="00177AD7" w:rsidRDefault="00BB4F86" w:rsidP="00BB4F86">
      <w:pPr>
        <w:spacing w:line="360" w:lineRule="auto"/>
        <w:ind w:firstLine="425"/>
        <w:rPr>
          <w:sz w:val="20"/>
          <w:lang w:val="bg-BG"/>
        </w:rPr>
      </w:pPr>
    </w:p>
    <w:p w:rsidR="0093235D" w:rsidRPr="00630D74" w:rsidRDefault="0093235D" w:rsidP="0093235D">
      <w:pPr>
        <w:spacing w:line="360" w:lineRule="auto"/>
        <w:jc w:val="both"/>
        <w:rPr>
          <w:sz w:val="20"/>
          <w:szCs w:val="20"/>
          <w:u w:val="single"/>
          <w:lang w:val="bg-BG"/>
        </w:rPr>
      </w:pPr>
      <w:r w:rsidRPr="00630D74">
        <w:rPr>
          <w:b/>
          <w:sz w:val="20"/>
          <w:szCs w:val="20"/>
          <w:u w:val="single"/>
          <w:lang w:val="bg-BG"/>
        </w:rPr>
        <w:lastRenderedPageBreak/>
        <w:t>Стратегическа цел №2:</w:t>
      </w:r>
      <w:r w:rsidRPr="00630D74">
        <w:rPr>
          <w:sz w:val="20"/>
          <w:szCs w:val="20"/>
          <w:u w:val="single"/>
          <w:lang w:val="bg-BG"/>
        </w:rPr>
        <w:t xml:space="preserve"> Осигуряване на специалисти и повишаване на компетентностите на педагогическия персонал за задоволяване на потребностите от подкрепа за личностно развитие на децата и учениците в Об</w:t>
      </w:r>
      <w:r w:rsidR="00630D74" w:rsidRPr="00630D74">
        <w:rPr>
          <w:sz w:val="20"/>
          <w:szCs w:val="20"/>
          <w:u w:val="single"/>
          <w:lang w:val="bg-BG"/>
        </w:rPr>
        <w:t>щина Рила</w:t>
      </w:r>
    </w:p>
    <w:p w:rsidR="00C30550" w:rsidRPr="00DD1D3F" w:rsidRDefault="00C30550" w:rsidP="00C30550">
      <w:pPr>
        <w:spacing w:line="360" w:lineRule="auto"/>
        <w:ind w:firstLine="426"/>
        <w:jc w:val="both"/>
        <w:rPr>
          <w:sz w:val="20"/>
          <w:szCs w:val="20"/>
          <w:lang w:val="bg-BG"/>
        </w:rPr>
      </w:pPr>
      <w:r w:rsidRPr="00DD1D3F">
        <w:rPr>
          <w:b/>
          <w:sz w:val="20"/>
          <w:szCs w:val="20"/>
        </w:rPr>
        <w:t xml:space="preserve">Мярка 1. </w:t>
      </w:r>
      <w:r w:rsidRPr="00DD1D3F">
        <w:rPr>
          <w:sz w:val="20"/>
          <w:szCs w:val="20"/>
        </w:rPr>
        <w:t xml:space="preserve">Осигуряване на специалисти в </w:t>
      </w:r>
      <w:r w:rsidRPr="00DD1D3F">
        <w:rPr>
          <w:sz w:val="20"/>
          <w:szCs w:val="20"/>
          <w:lang w:val="bg-BG"/>
        </w:rPr>
        <w:t>детската гранина и в училището</w:t>
      </w:r>
      <w:r w:rsidRPr="00DD1D3F">
        <w:rPr>
          <w:sz w:val="20"/>
          <w:szCs w:val="20"/>
        </w:rPr>
        <w:t xml:space="preserve"> за предоставянето на обща и допълнителна подкрепа за личностно развитие</w:t>
      </w:r>
      <w:r w:rsidRPr="00DD1D3F">
        <w:rPr>
          <w:sz w:val="20"/>
          <w:szCs w:val="20"/>
          <w:lang w:val="bg-BG"/>
        </w:rPr>
        <w:t xml:space="preserve"> на децата и учениците.</w:t>
      </w:r>
    </w:p>
    <w:p w:rsidR="00C30550" w:rsidRPr="00DD1D3F" w:rsidRDefault="00C30550" w:rsidP="00C30550">
      <w:pPr>
        <w:spacing w:line="360" w:lineRule="auto"/>
        <w:ind w:firstLine="426"/>
        <w:jc w:val="both"/>
        <w:rPr>
          <w:b/>
          <w:szCs w:val="22"/>
          <w:lang w:val="bg-BG"/>
        </w:rPr>
      </w:pPr>
      <w:r w:rsidRPr="00DD1D3F">
        <w:rPr>
          <w:b/>
          <w:sz w:val="20"/>
          <w:szCs w:val="20"/>
          <w:lang w:val="bg-BG"/>
        </w:rPr>
        <w:t>Дейности:</w:t>
      </w:r>
    </w:p>
    <w:p w:rsidR="00C30550" w:rsidRPr="000C5D0D" w:rsidRDefault="00C30550" w:rsidP="00C30550">
      <w:pPr>
        <w:spacing w:line="360" w:lineRule="auto"/>
        <w:ind w:firstLine="426"/>
        <w:jc w:val="both"/>
        <w:rPr>
          <w:sz w:val="20"/>
          <w:szCs w:val="20"/>
          <w:lang w:val="bg-BG"/>
        </w:rPr>
      </w:pPr>
      <w:r>
        <w:rPr>
          <w:sz w:val="20"/>
          <w:szCs w:val="20"/>
          <w:lang w:val="bg-BG"/>
        </w:rPr>
        <w:t xml:space="preserve">1.1. </w:t>
      </w:r>
      <w:r w:rsidRPr="000C5D0D">
        <w:rPr>
          <w:sz w:val="20"/>
          <w:szCs w:val="20"/>
          <w:lang w:val="bg-BG"/>
        </w:rPr>
        <w:t>Обезпеченост с педагогически съветни</w:t>
      </w:r>
      <w:r>
        <w:rPr>
          <w:sz w:val="20"/>
          <w:szCs w:val="20"/>
          <w:lang w:val="bg-BG"/>
        </w:rPr>
        <w:t>к</w:t>
      </w:r>
      <w:r w:rsidRPr="000C5D0D">
        <w:rPr>
          <w:sz w:val="20"/>
          <w:szCs w:val="20"/>
          <w:lang w:val="bg-BG"/>
        </w:rPr>
        <w:t>, логопед, психоло</w:t>
      </w:r>
      <w:r>
        <w:rPr>
          <w:sz w:val="20"/>
          <w:szCs w:val="20"/>
          <w:lang w:val="bg-BG"/>
        </w:rPr>
        <w:t>г</w:t>
      </w:r>
      <w:r w:rsidRPr="000C5D0D">
        <w:rPr>
          <w:sz w:val="20"/>
          <w:szCs w:val="20"/>
          <w:lang w:val="bg-BG"/>
        </w:rPr>
        <w:t xml:space="preserve"> и ресурс</w:t>
      </w:r>
      <w:r>
        <w:rPr>
          <w:sz w:val="20"/>
          <w:szCs w:val="20"/>
          <w:lang w:val="bg-BG"/>
        </w:rPr>
        <w:t>е</w:t>
      </w:r>
      <w:r w:rsidRPr="000C5D0D">
        <w:rPr>
          <w:sz w:val="20"/>
          <w:szCs w:val="20"/>
          <w:lang w:val="bg-BG"/>
        </w:rPr>
        <w:t>н учител в детск</w:t>
      </w:r>
      <w:r>
        <w:rPr>
          <w:sz w:val="20"/>
          <w:szCs w:val="20"/>
          <w:lang w:val="bg-BG"/>
        </w:rPr>
        <w:t>ата</w:t>
      </w:r>
      <w:r w:rsidRPr="000C5D0D">
        <w:rPr>
          <w:sz w:val="20"/>
          <w:szCs w:val="20"/>
          <w:lang w:val="bg-BG"/>
        </w:rPr>
        <w:t xml:space="preserve"> градин</w:t>
      </w:r>
      <w:r>
        <w:rPr>
          <w:sz w:val="20"/>
          <w:szCs w:val="20"/>
          <w:lang w:val="bg-BG"/>
        </w:rPr>
        <w:t>а</w:t>
      </w:r>
      <w:r w:rsidRPr="000C5D0D">
        <w:rPr>
          <w:sz w:val="20"/>
          <w:szCs w:val="20"/>
          <w:lang w:val="bg-BG"/>
        </w:rPr>
        <w:t xml:space="preserve"> и </w:t>
      </w:r>
      <w:r>
        <w:rPr>
          <w:sz w:val="20"/>
          <w:szCs w:val="20"/>
          <w:lang w:val="bg-BG"/>
        </w:rPr>
        <w:t xml:space="preserve">в </w:t>
      </w:r>
      <w:r w:rsidRPr="000C5D0D">
        <w:rPr>
          <w:sz w:val="20"/>
          <w:szCs w:val="20"/>
          <w:lang w:val="bg-BG"/>
        </w:rPr>
        <w:t>училищ</w:t>
      </w:r>
      <w:r>
        <w:rPr>
          <w:sz w:val="20"/>
          <w:szCs w:val="20"/>
          <w:lang w:val="bg-BG"/>
        </w:rPr>
        <w:t>ето, съобразно потребностите</w:t>
      </w:r>
      <w:r w:rsidRPr="000C5D0D">
        <w:rPr>
          <w:sz w:val="20"/>
          <w:szCs w:val="20"/>
          <w:lang w:val="bg-BG"/>
        </w:rPr>
        <w:t>;</w:t>
      </w:r>
    </w:p>
    <w:p w:rsidR="00C30550" w:rsidRPr="000C5D0D" w:rsidRDefault="00C30550" w:rsidP="00C30550">
      <w:pPr>
        <w:spacing w:line="360" w:lineRule="auto"/>
        <w:ind w:firstLine="426"/>
        <w:jc w:val="both"/>
        <w:rPr>
          <w:sz w:val="20"/>
          <w:szCs w:val="20"/>
          <w:lang w:val="bg-BG"/>
        </w:rPr>
      </w:pPr>
      <w:r>
        <w:rPr>
          <w:sz w:val="20"/>
          <w:szCs w:val="20"/>
          <w:lang w:val="bg-BG"/>
        </w:rPr>
        <w:t xml:space="preserve">1.2. </w:t>
      </w:r>
      <w:r w:rsidRPr="000C5D0D">
        <w:rPr>
          <w:sz w:val="20"/>
          <w:szCs w:val="20"/>
          <w:lang w:val="bg-BG"/>
        </w:rPr>
        <w:t>Осигуряване на ресурс</w:t>
      </w:r>
      <w:r>
        <w:rPr>
          <w:sz w:val="20"/>
          <w:szCs w:val="20"/>
          <w:lang w:val="bg-BG"/>
        </w:rPr>
        <w:t>е</w:t>
      </w:r>
      <w:r w:rsidRPr="000C5D0D">
        <w:rPr>
          <w:sz w:val="20"/>
          <w:szCs w:val="20"/>
          <w:lang w:val="bg-BG"/>
        </w:rPr>
        <w:t>н</w:t>
      </w:r>
      <w:r>
        <w:rPr>
          <w:sz w:val="20"/>
          <w:szCs w:val="20"/>
          <w:lang w:val="bg-BG"/>
        </w:rPr>
        <w:t>/сн</w:t>
      </w:r>
      <w:r w:rsidRPr="000C5D0D">
        <w:rPr>
          <w:sz w:val="20"/>
          <w:szCs w:val="20"/>
          <w:lang w:val="bg-BG"/>
        </w:rPr>
        <w:t>и учител</w:t>
      </w:r>
      <w:r>
        <w:rPr>
          <w:sz w:val="20"/>
          <w:szCs w:val="20"/>
          <w:lang w:val="bg-BG"/>
        </w:rPr>
        <w:t>/</w:t>
      </w:r>
      <w:r w:rsidRPr="000C5D0D">
        <w:rPr>
          <w:sz w:val="20"/>
          <w:szCs w:val="20"/>
          <w:lang w:val="bg-BG"/>
        </w:rPr>
        <w:t>и за краткосрочна и дългосрочна допълнителна подкрепа на децата и учениците със специални образователни потребности по начините, определени от нормативната уредба – назначени в</w:t>
      </w:r>
      <w:r w:rsidR="00181B33">
        <w:rPr>
          <w:sz w:val="20"/>
          <w:szCs w:val="20"/>
          <w:lang w:val="bg-BG"/>
        </w:rPr>
        <w:t xml:space="preserve"> училището и в детската градина,</w:t>
      </w:r>
      <w:r w:rsidRPr="000C5D0D">
        <w:rPr>
          <w:sz w:val="20"/>
          <w:szCs w:val="20"/>
          <w:lang w:val="bg-BG"/>
        </w:rPr>
        <w:t xml:space="preserve"> </w:t>
      </w:r>
      <w:r>
        <w:rPr>
          <w:sz w:val="20"/>
          <w:szCs w:val="20"/>
          <w:lang w:val="bg-BG"/>
        </w:rPr>
        <w:t xml:space="preserve">осигурени </w:t>
      </w:r>
      <w:r w:rsidRPr="000C5D0D">
        <w:rPr>
          <w:sz w:val="20"/>
          <w:szCs w:val="20"/>
          <w:lang w:val="bg-BG"/>
        </w:rPr>
        <w:t>от РЦПППО;</w:t>
      </w:r>
    </w:p>
    <w:p w:rsidR="00C30550" w:rsidRPr="000C5D0D" w:rsidRDefault="00C30550" w:rsidP="00C30550">
      <w:pPr>
        <w:spacing w:line="360" w:lineRule="auto"/>
        <w:ind w:firstLine="426"/>
        <w:jc w:val="both"/>
        <w:rPr>
          <w:sz w:val="20"/>
          <w:szCs w:val="20"/>
          <w:lang w:val="bg-BG"/>
        </w:rPr>
      </w:pPr>
      <w:r>
        <w:rPr>
          <w:sz w:val="20"/>
          <w:szCs w:val="20"/>
          <w:lang w:val="bg-BG"/>
        </w:rPr>
        <w:t xml:space="preserve">1.3. </w:t>
      </w:r>
      <w:r w:rsidRPr="000C5D0D">
        <w:rPr>
          <w:sz w:val="20"/>
          <w:szCs w:val="20"/>
          <w:lang w:val="bg-BG"/>
        </w:rPr>
        <w:t>Въвеждане на практиката за назначаване на помощник на учителя при повече от 3 деца или ученици със СОП в групата/паралелката;</w:t>
      </w:r>
    </w:p>
    <w:p w:rsidR="00C30550" w:rsidRDefault="00C30550" w:rsidP="00681C9A">
      <w:pPr>
        <w:spacing w:line="360" w:lineRule="auto"/>
        <w:ind w:firstLine="426"/>
        <w:jc w:val="both"/>
        <w:rPr>
          <w:sz w:val="20"/>
          <w:szCs w:val="20"/>
          <w:lang w:val="bg-BG"/>
        </w:rPr>
      </w:pPr>
      <w:r>
        <w:rPr>
          <w:sz w:val="20"/>
          <w:szCs w:val="20"/>
          <w:lang w:val="bg-BG"/>
        </w:rPr>
        <w:t xml:space="preserve">1.4. </w:t>
      </w:r>
      <w:r w:rsidRPr="000C5D0D">
        <w:rPr>
          <w:sz w:val="20"/>
          <w:szCs w:val="20"/>
          <w:lang w:val="bg-BG"/>
        </w:rPr>
        <w:t xml:space="preserve">Използване на професионалните компетенции на специалистите, работещи в социалните услуги делегирани от държавата дейности </w:t>
      </w:r>
      <w:r w:rsidRPr="008B2A71">
        <w:rPr>
          <w:sz w:val="20"/>
          <w:szCs w:val="20"/>
          <w:lang w:val="bg-BG"/>
        </w:rPr>
        <w:t>(ЦОП, ЦСРИ)</w:t>
      </w:r>
      <w:r w:rsidRPr="000C5D0D">
        <w:rPr>
          <w:sz w:val="20"/>
          <w:szCs w:val="20"/>
          <w:lang w:val="bg-BG"/>
        </w:rPr>
        <w:t xml:space="preserve"> в подкрепа на децата със СОП и с рисково поведение.</w:t>
      </w:r>
    </w:p>
    <w:p w:rsidR="00C30550" w:rsidRDefault="00C30550" w:rsidP="00681C9A">
      <w:pPr>
        <w:spacing w:line="360" w:lineRule="auto"/>
        <w:ind w:firstLine="426"/>
        <w:jc w:val="both"/>
        <w:rPr>
          <w:b/>
          <w:sz w:val="20"/>
          <w:szCs w:val="20"/>
          <w:lang w:val="bg-BG"/>
        </w:rPr>
      </w:pPr>
    </w:p>
    <w:p w:rsidR="00C30550" w:rsidRDefault="00C30550" w:rsidP="00681C9A">
      <w:pPr>
        <w:spacing w:line="360" w:lineRule="auto"/>
        <w:ind w:firstLine="426"/>
        <w:jc w:val="both"/>
        <w:rPr>
          <w:sz w:val="20"/>
          <w:szCs w:val="20"/>
          <w:lang w:val="bg-BG"/>
        </w:rPr>
      </w:pPr>
      <w:r w:rsidRPr="00DD1D3F">
        <w:rPr>
          <w:b/>
          <w:sz w:val="20"/>
          <w:szCs w:val="20"/>
        </w:rPr>
        <w:t>Мярка 2.</w:t>
      </w:r>
      <w:r>
        <w:rPr>
          <w:b/>
          <w:sz w:val="20"/>
          <w:szCs w:val="20"/>
          <w:lang w:val="bg-BG"/>
        </w:rPr>
        <w:t xml:space="preserve"> </w:t>
      </w:r>
      <w:r w:rsidRPr="000C5D0D">
        <w:rPr>
          <w:sz w:val="20"/>
          <w:szCs w:val="20"/>
          <w:lang w:val="bg-BG"/>
        </w:rPr>
        <w:t>Повишаване квалификацията на педагогическите специалисти за придобиване и усъвършенстване на компетентностите за идентифициране на потребностите от обща и допълнителна подкрепа</w:t>
      </w:r>
      <w:r>
        <w:rPr>
          <w:sz w:val="20"/>
          <w:szCs w:val="20"/>
          <w:lang w:val="bg-BG"/>
        </w:rPr>
        <w:t xml:space="preserve"> и предоставяне на такава.</w:t>
      </w:r>
    </w:p>
    <w:p w:rsidR="00C30550" w:rsidRPr="00DD1D3F" w:rsidRDefault="00C30550" w:rsidP="00681C9A">
      <w:pPr>
        <w:spacing w:line="360" w:lineRule="auto"/>
        <w:ind w:firstLine="426"/>
        <w:jc w:val="both"/>
        <w:rPr>
          <w:sz w:val="20"/>
          <w:szCs w:val="20"/>
          <w:lang w:val="bg-BG"/>
        </w:rPr>
      </w:pPr>
      <w:r w:rsidRPr="00DD1D3F">
        <w:rPr>
          <w:b/>
          <w:sz w:val="20"/>
          <w:szCs w:val="20"/>
          <w:lang w:val="bg-BG"/>
        </w:rPr>
        <w:t>Дейности:</w:t>
      </w:r>
    </w:p>
    <w:p w:rsidR="00C30550" w:rsidRDefault="00C30550" w:rsidP="00681C9A">
      <w:pPr>
        <w:pStyle w:val="af"/>
        <w:spacing w:line="360" w:lineRule="auto"/>
        <w:ind w:left="720" w:firstLine="0"/>
        <w:rPr>
          <w:sz w:val="20"/>
          <w:lang w:val="bg-BG"/>
        </w:rPr>
      </w:pPr>
      <w:r>
        <w:rPr>
          <w:sz w:val="20"/>
          <w:lang w:val="bg-BG"/>
        </w:rPr>
        <w:t xml:space="preserve">2.1. </w:t>
      </w:r>
      <w:r w:rsidRPr="00DD1D3F">
        <w:rPr>
          <w:sz w:val="20"/>
          <w:lang w:val="bg-BG"/>
        </w:rPr>
        <w:t xml:space="preserve">Обучение на класни ръководители за ефективно изпълнение на специфичните допълнителни </w:t>
      </w:r>
    </w:p>
    <w:p w:rsidR="00C30550" w:rsidRDefault="00C30550" w:rsidP="00681C9A">
      <w:pPr>
        <w:spacing w:line="360" w:lineRule="auto"/>
        <w:rPr>
          <w:sz w:val="20"/>
          <w:lang w:val="bg-BG"/>
        </w:rPr>
      </w:pPr>
      <w:r w:rsidRPr="00DD1D3F">
        <w:rPr>
          <w:sz w:val="20"/>
          <w:lang w:val="bg-BG"/>
        </w:rPr>
        <w:t>професионални задължения;</w:t>
      </w:r>
    </w:p>
    <w:p w:rsidR="00C30550" w:rsidRPr="00B924D9" w:rsidRDefault="00C30550" w:rsidP="00681C9A">
      <w:pPr>
        <w:pStyle w:val="af"/>
        <w:numPr>
          <w:ilvl w:val="1"/>
          <w:numId w:val="36"/>
        </w:numPr>
        <w:spacing w:line="360" w:lineRule="auto"/>
        <w:rPr>
          <w:sz w:val="20"/>
        </w:rPr>
      </w:pPr>
      <w:r w:rsidRPr="00B924D9">
        <w:rPr>
          <w:sz w:val="20"/>
        </w:rPr>
        <w:t>Обучение на педагогическите специалисти от детск</w:t>
      </w:r>
      <w:r w:rsidRPr="00B924D9">
        <w:rPr>
          <w:sz w:val="20"/>
          <w:lang w:val="bg-BG"/>
        </w:rPr>
        <w:t>ата</w:t>
      </w:r>
      <w:r w:rsidRPr="00B924D9">
        <w:rPr>
          <w:sz w:val="20"/>
        </w:rPr>
        <w:t xml:space="preserve"> градин</w:t>
      </w:r>
      <w:r w:rsidRPr="00B924D9">
        <w:rPr>
          <w:sz w:val="20"/>
          <w:lang w:val="bg-BG"/>
        </w:rPr>
        <w:t>а</w:t>
      </w:r>
      <w:r w:rsidRPr="00B924D9">
        <w:rPr>
          <w:sz w:val="20"/>
        </w:rPr>
        <w:t xml:space="preserve"> за извършване на ранно </w:t>
      </w:r>
    </w:p>
    <w:p w:rsidR="00C30550" w:rsidRPr="00577C55" w:rsidRDefault="00C30550" w:rsidP="00681C9A">
      <w:pPr>
        <w:spacing w:line="360" w:lineRule="auto"/>
        <w:rPr>
          <w:sz w:val="20"/>
          <w:szCs w:val="20"/>
          <w:lang w:val="bg-BG"/>
        </w:rPr>
      </w:pPr>
      <w:proofErr w:type="gramStart"/>
      <w:r w:rsidRPr="00577C55">
        <w:rPr>
          <w:sz w:val="20"/>
          <w:szCs w:val="20"/>
        </w:rPr>
        <w:t>оценяване</w:t>
      </w:r>
      <w:proofErr w:type="gramEnd"/>
      <w:r w:rsidRPr="00577C55">
        <w:rPr>
          <w:sz w:val="20"/>
          <w:szCs w:val="20"/>
        </w:rPr>
        <w:t>;</w:t>
      </w:r>
    </w:p>
    <w:p w:rsidR="00C30550" w:rsidRPr="00B924D9" w:rsidRDefault="00C30550" w:rsidP="00681C9A">
      <w:pPr>
        <w:pStyle w:val="af"/>
        <w:numPr>
          <w:ilvl w:val="1"/>
          <w:numId w:val="36"/>
        </w:numPr>
        <w:spacing w:line="360" w:lineRule="auto"/>
        <w:rPr>
          <w:sz w:val="20"/>
          <w:lang w:val="bg-BG"/>
        </w:rPr>
      </w:pPr>
      <w:r w:rsidRPr="00B924D9">
        <w:rPr>
          <w:sz w:val="20"/>
          <w:lang w:val="bg-BG"/>
        </w:rPr>
        <w:t xml:space="preserve">Провеждане на обучения на училищно, общинско и областно ниво за учители, </w:t>
      </w:r>
    </w:p>
    <w:p w:rsidR="00C30550" w:rsidRPr="00165347" w:rsidRDefault="00C30550" w:rsidP="00681C9A">
      <w:pPr>
        <w:spacing w:line="360" w:lineRule="auto"/>
        <w:rPr>
          <w:sz w:val="20"/>
          <w:lang w:val="bg-BG"/>
        </w:rPr>
      </w:pPr>
      <w:r w:rsidRPr="00165347">
        <w:rPr>
          <w:sz w:val="20"/>
          <w:lang w:val="bg-BG"/>
        </w:rPr>
        <w:t>педагогически съветници и други специалисти, които работят с деца и ученици със СОП;</w:t>
      </w:r>
    </w:p>
    <w:p w:rsidR="00C30550" w:rsidRPr="000C5D0D" w:rsidRDefault="00C30550" w:rsidP="00681C9A">
      <w:pPr>
        <w:spacing w:line="360" w:lineRule="auto"/>
        <w:ind w:firstLine="708"/>
        <w:jc w:val="both"/>
        <w:rPr>
          <w:sz w:val="20"/>
          <w:szCs w:val="20"/>
          <w:lang w:val="bg-BG"/>
        </w:rPr>
      </w:pPr>
      <w:r>
        <w:rPr>
          <w:sz w:val="20"/>
          <w:szCs w:val="20"/>
          <w:lang w:val="bg-BG"/>
        </w:rPr>
        <w:t xml:space="preserve">2.3.1. </w:t>
      </w:r>
      <w:r w:rsidRPr="000C5D0D">
        <w:rPr>
          <w:sz w:val="20"/>
          <w:szCs w:val="20"/>
          <w:lang w:val="bg-BG"/>
        </w:rPr>
        <w:t>Осигуряване на въвеждащо и продължаващо обучение от РЦПППО на лица, назначени на длъжността „помощник на учителя“ за групи и класове с повече от три деца или ученици със СОП;</w:t>
      </w:r>
    </w:p>
    <w:p w:rsidR="00C30550" w:rsidRPr="000C5D0D" w:rsidRDefault="00C30550" w:rsidP="00681C9A">
      <w:pPr>
        <w:spacing w:line="360" w:lineRule="auto"/>
        <w:ind w:firstLine="708"/>
        <w:jc w:val="both"/>
        <w:rPr>
          <w:sz w:val="20"/>
          <w:szCs w:val="20"/>
          <w:lang w:val="bg-BG"/>
        </w:rPr>
      </w:pPr>
      <w:r>
        <w:rPr>
          <w:sz w:val="20"/>
          <w:szCs w:val="20"/>
          <w:lang w:val="bg-BG"/>
        </w:rPr>
        <w:t xml:space="preserve">2.3.2. Участие на </w:t>
      </w:r>
      <w:r w:rsidRPr="000C5D0D">
        <w:rPr>
          <w:sz w:val="20"/>
          <w:szCs w:val="20"/>
          <w:lang w:val="bg-BG"/>
        </w:rPr>
        <w:t xml:space="preserve">педагогически специалисти, работещи с деца и ученици със СОП </w:t>
      </w:r>
      <w:r>
        <w:rPr>
          <w:sz w:val="20"/>
          <w:szCs w:val="20"/>
          <w:lang w:val="bg-BG"/>
        </w:rPr>
        <w:t>в изготвена</w:t>
      </w:r>
      <w:r w:rsidRPr="000C5D0D">
        <w:rPr>
          <w:sz w:val="20"/>
          <w:szCs w:val="20"/>
          <w:lang w:val="bg-BG"/>
        </w:rPr>
        <w:t xml:space="preserve"> програма за квалификация от Регионалния център за подкрепа на процеса на приобщаващото образование;</w:t>
      </w:r>
    </w:p>
    <w:p w:rsidR="004A6B0F" w:rsidRDefault="00C30550" w:rsidP="00681C9A">
      <w:pPr>
        <w:spacing w:line="360" w:lineRule="auto"/>
        <w:ind w:firstLine="708"/>
        <w:jc w:val="both"/>
        <w:rPr>
          <w:sz w:val="20"/>
          <w:szCs w:val="20"/>
          <w:lang w:val="bg-BG"/>
        </w:rPr>
      </w:pPr>
      <w:r>
        <w:rPr>
          <w:sz w:val="20"/>
          <w:szCs w:val="20"/>
          <w:lang w:val="bg-BG"/>
        </w:rPr>
        <w:t xml:space="preserve">2.3.3. Участие на </w:t>
      </w:r>
      <w:r w:rsidRPr="000C5D0D">
        <w:rPr>
          <w:sz w:val="20"/>
          <w:szCs w:val="20"/>
          <w:lang w:val="bg-BG"/>
        </w:rPr>
        <w:t xml:space="preserve">педагогически специалисти </w:t>
      </w:r>
      <w:r>
        <w:rPr>
          <w:sz w:val="20"/>
          <w:szCs w:val="20"/>
          <w:lang w:val="bg-BG"/>
        </w:rPr>
        <w:t>от детската градина и от училището в о</w:t>
      </w:r>
      <w:r w:rsidRPr="000C5D0D">
        <w:rPr>
          <w:sz w:val="20"/>
          <w:szCs w:val="20"/>
          <w:lang w:val="bg-BG"/>
        </w:rPr>
        <w:t>бучение за използване на утвърдени от Министерството на образованието и науката методики за оценяване (Методика за оценка на образователните потребности на децата и учениците, Методика за функционална оценка и работа с деца с умствена изостаналост и аутистичен спектър на развитие, Методика за оценка на индивидуалните потребности на деца и ученици с множество увреждания), методики за вербално и невербално оценяване, както и други методики и стандартизирани инструменти.</w:t>
      </w:r>
    </w:p>
    <w:p w:rsidR="004A6B0F" w:rsidRPr="004A6B0F" w:rsidRDefault="004A6B0F" w:rsidP="00681C9A">
      <w:pPr>
        <w:spacing w:line="360" w:lineRule="auto"/>
        <w:ind w:firstLine="708"/>
        <w:jc w:val="both"/>
        <w:rPr>
          <w:sz w:val="20"/>
          <w:szCs w:val="20"/>
          <w:lang w:val="bg-BG"/>
        </w:rPr>
      </w:pPr>
    </w:p>
    <w:p w:rsidR="00C30550" w:rsidRDefault="00C30550" w:rsidP="00681C9A">
      <w:pPr>
        <w:spacing w:line="360" w:lineRule="auto"/>
        <w:ind w:firstLine="708"/>
        <w:jc w:val="both"/>
        <w:rPr>
          <w:sz w:val="20"/>
          <w:szCs w:val="20"/>
          <w:lang w:val="bg-BG"/>
        </w:rPr>
      </w:pPr>
      <w:r w:rsidRPr="00950D87">
        <w:rPr>
          <w:b/>
          <w:sz w:val="20"/>
          <w:szCs w:val="20"/>
        </w:rPr>
        <w:t>Мярка 3.</w:t>
      </w:r>
      <w:r w:rsidRPr="00950D87">
        <w:rPr>
          <w:sz w:val="20"/>
          <w:szCs w:val="20"/>
        </w:rPr>
        <w:t xml:space="preserve"> </w:t>
      </w:r>
      <w:r w:rsidRPr="00950D87">
        <w:rPr>
          <w:sz w:val="20"/>
          <w:szCs w:val="20"/>
          <w:lang w:val="bg-BG"/>
        </w:rPr>
        <w:t xml:space="preserve">Методическа подкрепа на екипите за подкрепа за личностно развитие в </w:t>
      </w:r>
      <w:r>
        <w:rPr>
          <w:sz w:val="20"/>
          <w:szCs w:val="20"/>
          <w:lang w:val="bg-BG"/>
        </w:rPr>
        <w:t xml:space="preserve">детската градина и в </w:t>
      </w:r>
      <w:r w:rsidRPr="00950D87">
        <w:rPr>
          <w:sz w:val="20"/>
          <w:szCs w:val="20"/>
          <w:lang w:val="bg-BG"/>
        </w:rPr>
        <w:t>училищ</w:t>
      </w:r>
      <w:r>
        <w:rPr>
          <w:sz w:val="20"/>
          <w:szCs w:val="20"/>
          <w:lang w:val="bg-BG"/>
        </w:rPr>
        <w:t>ето.</w:t>
      </w:r>
      <w:r w:rsidRPr="00950D87">
        <w:rPr>
          <w:sz w:val="20"/>
          <w:szCs w:val="20"/>
          <w:lang w:val="bg-BG"/>
        </w:rPr>
        <w:t xml:space="preserve"> </w:t>
      </w:r>
    </w:p>
    <w:p w:rsidR="00C30550" w:rsidRPr="00950D87" w:rsidRDefault="00C30550" w:rsidP="00681C9A">
      <w:pPr>
        <w:spacing w:line="360" w:lineRule="auto"/>
        <w:ind w:firstLine="708"/>
        <w:jc w:val="both"/>
        <w:rPr>
          <w:b/>
          <w:sz w:val="20"/>
          <w:szCs w:val="20"/>
          <w:lang w:val="bg-BG"/>
        </w:rPr>
      </w:pPr>
      <w:r w:rsidRPr="00950D87">
        <w:rPr>
          <w:b/>
          <w:sz w:val="20"/>
          <w:szCs w:val="20"/>
          <w:lang w:val="bg-BG"/>
        </w:rPr>
        <w:lastRenderedPageBreak/>
        <w:t>Дейности:</w:t>
      </w:r>
    </w:p>
    <w:p w:rsidR="00C30550" w:rsidRPr="00950D87" w:rsidRDefault="00C30550" w:rsidP="00C30550">
      <w:pPr>
        <w:spacing w:line="360" w:lineRule="auto"/>
        <w:ind w:firstLine="708"/>
        <w:jc w:val="both"/>
        <w:rPr>
          <w:sz w:val="20"/>
          <w:szCs w:val="20"/>
          <w:lang w:val="bg-BG"/>
        </w:rPr>
      </w:pPr>
      <w:r>
        <w:rPr>
          <w:sz w:val="20"/>
          <w:szCs w:val="20"/>
          <w:lang w:val="bg-BG"/>
        </w:rPr>
        <w:t>3.</w:t>
      </w:r>
      <w:r w:rsidRPr="00950D87">
        <w:rPr>
          <w:sz w:val="20"/>
          <w:szCs w:val="20"/>
          <w:lang w:val="bg-BG"/>
        </w:rPr>
        <w:t xml:space="preserve">1. Участие на екипите за подкрепа за личностно развитие в детската градина и в училището в организирани дейности </w:t>
      </w:r>
      <w:r>
        <w:rPr>
          <w:sz w:val="20"/>
          <w:szCs w:val="20"/>
          <w:lang w:val="bg-BG"/>
        </w:rPr>
        <w:t xml:space="preserve">– обучение </w:t>
      </w:r>
      <w:r w:rsidRPr="00950D87">
        <w:rPr>
          <w:sz w:val="20"/>
          <w:szCs w:val="20"/>
          <w:lang w:val="bg-BG"/>
        </w:rPr>
        <w:t>за осигуряване на методическа подкрепа, в това число:</w:t>
      </w:r>
    </w:p>
    <w:p w:rsidR="00C30550" w:rsidRPr="00950D87" w:rsidRDefault="00C30550" w:rsidP="00C30550">
      <w:pPr>
        <w:spacing w:line="360" w:lineRule="auto"/>
        <w:ind w:firstLine="708"/>
        <w:jc w:val="both"/>
        <w:rPr>
          <w:sz w:val="20"/>
          <w:szCs w:val="20"/>
          <w:lang w:val="bg-BG"/>
        </w:rPr>
      </w:pPr>
      <w:r>
        <w:rPr>
          <w:sz w:val="20"/>
          <w:szCs w:val="20"/>
          <w:lang w:val="bg-BG"/>
        </w:rPr>
        <w:t xml:space="preserve">3.1.1. </w:t>
      </w:r>
      <w:r w:rsidRPr="00950D87">
        <w:rPr>
          <w:sz w:val="20"/>
          <w:szCs w:val="20"/>
          <w:lang w:val="bg-BG"/>
        </w:rPr>
        <w:t xml:space="preserve">за оценка на индивидуалните потребности от обща подкрепа за личностно развитие на </w:t>
      </w:r>
    </w:p>
    <w:p w:rsidR="00C30550" w:rsidRPr="00950D87" w:rsidRDefault="00C30550" w:rsidP="00C30550">
      <w:pPr>
        <w:spacing w:line="360" w:lineRule="auto"/>
        <w:jc w:val="both"/>
        <w:rPr>
          <w:sz w:val="20"/>
          <w:szCs w:val="20"/>
          <w:lang w:val="bg-BG"/>
        </w:rPr>
      </w:pPr>
      <w:r w:rsidRPr="00950D87">
        <w:rPr>
          <w:sz w:val="20"/>
          <w:szCs w:val="20"/>
          <w:lang w:val="bg-BG"/>
        </w:rPr>
        <w:t>дете/ученик по предоставена рамка;</w:t>
      </w:r>
    </w:p>
    <w:p w:rsidR="00C30550" w:rsidRPr="00577C55" w:rsidRDefault="00C30550" w:rsidP="00C30550">
      <w:pPr>
        <w:spacing w:line="360" w:lineRule="auto"/>
        <w:rPr>
          <w:sz w:val="20"/>
          <w:lang w:val="bg-BG"/>
        </w:rPr>
      </w:pPr>
      <w:r>
        <w:rPr>
          <w:sz w:val="20"/>
          <w:lang w:val="bg-BG"/>
        </w:rPr>
        <w:t xml:space="preserve">               </w:t>
      </w:r>
      <w:r w:rsidRPr="00577C55">
        <w:rPr>
          <w:sz w:val="20"/>
          <w:lang w:val="bg-BG"/>
        </w:rPr>
        <w:t xml:space="preserve">3.1.2. за оценка на индивидуалните потребности от допълнителна подкрепа за личностно </w:t>
      </w:r>
    </w:p>
    <w:p w:rsidR="00C30550" w:rsidRDefault="00C30550" w:rsidP="00C30550">
      <w:pPr>
        <w:spacing w:line="360" w:lineRule="auto"/>
        <w:jc w:val="both"/>
        <w:rPr>
          <w:sz w:val="20"/>
          <w:szCs w:val="20"/>
          <w:lang w:val="bg-BG"/>
        </w:rPr>
      </w:pPr>
      <w:r w:rsidRPr="00950D87">
        <w:rPr>
          <w:sz w:val="20"/>
          <w:szCs w:val="20"/>
          <w:lang w:val="bg-BG"/>
        </w:rPr>
        <w:t>развитие на дете/ученик по предоставена рамка;</w:t>
      </w:r>
    </w:p>
    <w:p w:rsidR="00C30550" w:rsidRPr="00975614" w:rsidRDefault="00C30550" w:rsidP="00C30550">
      <w:pPr>
        <w:spacing w:line="360" w:lineRule="auto"/>
        <w:rPr>
          <w:sz w:val="20"/>
          <w:szCs w:val="20"/>
          <w:lang w:val="bg-BG"/>
        </w:rPr>
      </w:pPr>
      <w:r w:rsidRPr="00975614">
        <w:rPr>
          <w:sz w:val="20"/>
          <w:lang w:val="bg-BG"/>
        </w:rPr>
        <w:t xml:space="preserve">              3.2.  Участие на учителите в организирани дейности за подкрепа за диференцирането на подходи </w:t>
      </w:r>
    </w:p>
    <w:p w:rsidR="00C30550" w:rsidRPr="00975614" w:rsidRDefault="00C30550" w:rsidP="00C30550">
      <w:pPr>
        <w:spacing w:line="360" w:lineRule="auto"/>
        <w:jc w:val="both"/>
        <w:rPr>
          <w:sz w:val="20"/>
          <w:szCs w:val="20"/>
          <w:lang w:val="bg-BG"/>
        </w:rPr>
      </w:pPr>
      <w:r w:rsidRPr="00975614">
        <w:rPr>
          <w:sz w:val="20"/>
          <w:szCs w:val="20"/>
          <w:lang w:val="bg-BG"/>
        </w:rPr>
        <w:t>за обучение, които дават  различни възможности за групиране на потребностите на децата/учениците и насочване на общата и допълнителната подкрепа в най-голямо съответствие с тях;</w:t>
      </w:r>
    </w:p>
    <w:p w:rsidR="00C30550" w:rsidRPr="000C5D0D" w:rsidRDefault="00C30550" w:rsidP="00C30550">
      <w:pPr>
        <w:spacing w:line="360" w:lineRule="auto"/>
        <w:ind w:firstLine="708"/>
        <w:jc w:val="both"/>
        <w:rPr>
          <w:sz w:val="20"/>
          <w:szCs w:val="20"/>
          <w:lang w:val="bg-BG"/>
        </w:rPr>
      </w:pPr>
      <w:r>
        <w:rPr>
          <w:sz w:val="20"/>
          <w:szCs w:val="20"/>
          <w:lang w:val="bg-BG"/>
        </w:rPr>
        <w:t xml:space="preserve">3.3. Участие </w:t>
      </w:r>
      <w:r w:rsidRPr="000C5D0D">
        <w:rPr>
          <w:sz w:val="20"/>
          <w:szCs w:val="20"/>
          <w:lang w:val="bg-BG"/>
        </w:rPr>
        <w:t>на педагогическите специалисти в детск</w:t>
      </w:r>
      <w:r>
        <w:rPr>
          <w:sz w:val="20"/>
          <w:szCs w:val="20"/>
          <w:lang w:val="bg-BG"/>
        </w:rPr>
        <w:t>ата</w:t>
      </w:r>
      <w:r w:rsidRPr="000C5D0D">
        <w:rPr>
          <w:sz w:val="20"/>
          <w:szCs w:val="20"/>
          <w:lang w:val="bg-BG"/>
        </w:rPr>
        <w:t xml:space="preserve"> градин</w:t>
      </w:r>
      <w:r>
        <w:rPr>
          <w:sz w:val="20"/>
          <w:szCs w:val="20"/>
          <w:lang w:val="bg-BG"/>
        </w:rPr>
        <w:t>а</w:t>
      </w:r>
      <w:r w:rsidRPr="000C5D0D">
        <w:rPr>
          <w:sz w:val="20"/>
          <w:szCs w:val="20"/>
          <w:lang w:val="bg-BG"/>
        </w:rPr>
        <w:t xml:space="preserve"> </w:t>
      </w:r>
      <w:r>
        <w:rPr>
          <w:sz w:val="20"/>
          <w:szCs w:val="20"/>
          <w:lang w:val="bg-BG"/>
        </w:rPr>
        <w:t>в о</w:t>
      </w:r>
      <w:r w:rsidRPr="000C5D0D">
        <w:rPr>
          <w:sz w:val="20"/>
          <w:szCs w:val="20"/>
          <w:lang w:val="bg-BG"/>
        </w:rPr>
        <w:t xml:space="preserve">бучение за извършване на ранно оценяване (скрининг) на развитието на детето и на риска от обучителни затруднения по чл. 8, ал. 3, т. 1 от Наредбата за приобщаващо образование; </w:t>
      </w:r>
    </w:p>
    <w:p w:rsidR="00C30550" w:rsidRDefault="00C30550" w:rsidP="00C30550">
      <w:pPr>
        <w:spacing w:line="360" w:lineRule="auto"/>
        <w:ind w:firstLine="708"/>
        <w:jc w:val="both"/>
        <w:rPr>
          <w:sz w:val="20"/>
          <w:szCs w:val="20"/>
          <w:lang w:val="bg-BG"/>
        </w:rPr>
      </w:pPr>
      <w:r>
        <w:rPr>
          <w:sz w:val="20"/>
          <w:szCs w:val="20"/>
          <w:lang w:val="bg-BG"/>
        </w:rPr>
        <w:t xml:space="preserve">3.3.1. </w:t>
      </w:r>
      <w:r w:rsidRPr="000C5D0D">
        <w:rPr>
          <w:sz w:val="20"/>
          <w:szCs w:val="20"/>
          <w:lang w:val="bg-BG"/>
        </w:rPr>
        <w:t xml:space="preserve">Наблюдение и методическа подкрепа от страна на РЦПППО на ранното оценяване </w:t>
      </w:r>
    </w:p>
    <w:p w:rsidR="00C30550" w:rsidRPr="000C5D0D" w:rsidRDefault="00C30550" w:rsidP="00C30550">
      <w:pPr>
        <w:spacing w:line="360" w:lineRule="auto"/>
        <w:jc w:val="both"/>
        <w:rPr>
          <w:sz w:val="20"/>
          <w:szCs w:val="20"/>
          <w:lang w:val="bg-BG"/>
        </w:rPr>
      </w:pPr>
      <w:r w:rsidRPr="000C5D0D">
        <w:rPr>
          <w:sz w:val="20"/>
          <w:szCs w:val="20"/>
          <w:lang w:val="bg-BG"/>
        </w:rPr>
        <w:t>(нормативно основание – чл. 11 от Наредбата за приобщаващо образование);</w:t>
      </w:r>
    </w:p>
    <w:p w:rsidR="00C30550" w:rsidRPr="00975614" w:rsidRDefault="00C30550" w:rsidP="00C30550">
      <w:pPr>
        <w:spacing w:line="360" w:lineRule="auto"/>
        <w:ind w:firstLine="567"/>
        <w:rPr>
          <w:sz w:val="20"/>
          <w:lang w:val="bg-BG"/>
        </w:rPr>
      </w:pPr>
      <w:r>
        <w:rPr>
          <w:sz w:val="20"/>
          <w:lang w:val="bg-BG"/>
        </w:rPr>
        <w:t xml:space="preserve">   3.3.2. </w:t>
      </w:r>
      <w:r w:rsidRPr="00975614">
        <w:rPr>
          <w:sz w:val="20"/>
          <w:lang w:val="bg-BG"/>
        </w:rPr>
        <w:t>Консултиране по конкретни казуси.</w:t>
      </w:r>
    </w:p>
    <w:p w:rsidR="00C30550" w:rsidRPr="00F467FD" w:rsidRDefault="00C30550" w:rsidP="00C30550">
      <w:pPr>
        <w:spacing w:line="360" w:lineRule="auto"/>
        <w:ind w:left="993"/>
        <w:jc w:val="both"/>
        <w:rPr>
          <w:sz w:val="20"/>
          <w:szCs w:val="20"/>
          <w:lang w:val="bg-BG"/>
        </w:rPr>
      </w:pPr>
    </w:p>
    <w:p w:rsidR="00C30550" w:rsidRDefault="00C30550" w:rsidP="00C30550">
      <w:pPr>
        <w:spacing w:line="360" w:lineRule="auto"/>
        <w:ind w:firstLine="567"/>
        <w:jc w:val="both"/>
        <w:rPr>
          <w:sz w:val="20"/>
          <w:szCs w:val="20"/>
          <w:lang w:val="bg-BG"/>
        </w:rPr>
      </w:pPr>
      <w:r w:rsidRPr="00F467FD">
        <w:rPr>
          <w:b/>
          <w:sz w:val="20"/>
          <w:szCs w:val="20"/>
        </w:rPr>
        <w:t>Мярка 4.</w:t>
      </w:r>
      <w:r w:rsidRPr="00F467FD">
        <w:rPr>
          <w:sz w:val="20"/>
          <w:szCs w:val="20"/>
        </w:rPr>
        <w:t xml:space="preserve"> </w:t>
      </w:r>
      <w:r w:rsidRPr="00F467FD">
        <w:rPr>
          <w:sz w:val="20"/>
          <w:szCs w:val="20"/>
          <w:lang w:val="bg-BG"/>
        </w:rPr>
        <w:t xml:space="preserve">Сътрудничество между педагогическите специалисти и обмен на добри практики. </w:t>
      </w:r>
    </w:p>
    <w:p w:rsidR="00C30550" w:rsidRPr="00F467FD" w:rsidRDefault="00C30550" w:rsidP="00C30550">
      <w:pPr>
        <w:spacing w:line="360" w:lineRule="auto"/>
        <w:ind w:firstLine="567"/>
        <w:jc w:val="both"/>
        <w:rPr>
          <w:b/>
          <w:sz w:val="20"/>
          <w:szCs w:val="20"/>
          <w:lang w:val="bg-BG"/>
        </w:rPr>
      </w:pPr>
      <w:r w:rsidRPr="00F467FD">
        <w:rPr>
          <w:b/>
          <w:sz w:val="20"/>
          <w:szCs w:val="20"/>
          <w:lang w:val="bg-BG"/>
        </w:rPr>
        <w:t>Дейности:</w:t>
      </w:r>
    </w:p>
    <w:p w:rsidR="00C30550" w:rsidRPr="00F467FD" w:rsidRDefault="00C30550" w:rsidP="00C30550">
      <w:pPr>
        <w:spacing w:line="360" w:lineRule="auto"/>
        <w:ind w:firstLine="567"/>
        <w:jc w:val="both"/>
        <w:rPr>
          <w:sz w:val="20"/>
          <w:szCs w:val="20"/>
          <w:lang w:val="bg-BG"/>
        </w:rPr>
      </w:pPr>
      <w:r w:rsidRPr="00F467FD">
        <w:rPr>
          <w:sz w:val="20"/>
          <w:szCs w:val="20"/>
          <w:lang w:val="bg-BG"/>
        </w:rPr>
        <w:t xml:space="preserve">4.1. Организиране </w:t>
      </w:r>
      <w:r>
        <w:rPr>
          <w:sz w:val="20"/>
          <w:szCs w:val="20"/>
          <w:lang w:val="bg-BG"/>
        </w:rPr>
        <w:t>/участие във</w:t>
      </w:r>
      <w:r w:rsidRPr="00F467FD">
        <w:rPr>
          <w:sz w:val="20"/>
          <w:szCs w:val="20"/>
          <w:lang w:val="bg-BG"/>
        </w:rPr>
        <w:t xml:space="preserve"> форуми за споделяне на </w:t>
      </w:r>
      <w:r>
        <w:rPr>
          <w:sz w:val="20"/>
          <w:szCs w:val="20"/>
          <w:lang w:val="bg-BG"/>
        </w:rPr>
        <w:t>добри практики и опит</w:t>
      </w:r>
      <w:r w:rsidRPr="00F467FD">
        <w:rPr>
          <w:sz w:val="20"/>
          <w:szCs w:val="20"/>
          <w:lang w:val="bg-BG"/>
        </w:rPr>
        <w:t xml:space="preserve"> в областта на приобщаващото образование</w:t>
      </w:r>
      <w:r w:rsidR="00AF0A7F">
        <w:rPr>
          <w:sz w:val="20"/>
          <w:szCs w:val="20"/>
          <w:lang w:val="bg-BG"/>
        </w:rPr>
        <w:t>.</w:t>
      </w:r>
    </w:p>
    <w:p w:rsidR="00C30550" w:rsidRPr="00AF0A7F" w:rsidRDefault="00C30550" w:rsidP="00C30550">
      <w:pPr>
        <w:spacing w:line="360" w:lineRule="auto"/>
        <w:ind w:firstLine="567"/>
        <w:jc w:val="both"/>
        <w:rPr>
          <w:sz w:val="20"/>
          <w:szCs w:val="20"/>
          <w:lang w:val="bg-BG"/>
        </w:rPr>
      </w:pPr>
      <w:r w:rsidRPr="00F467FD">
        <w:rPr>
          <w:sz w:val="20"/>
          <w:szCs w:val="20"/>
          <w:lang w:val="bg-BG"/>
        </w:rPr>
        <w:t xml:space="preserve">4.2. </w:t>
      </w:r>
      <w:r w:rsidRPr="00F467FD">
        <w:rPr>
          <w:sz w:val="20"/>
          <w:szCs w:val="20"/>
        </w:rPr>
        <w:t>Провеждане на екипни срещи на всички комисии и съвети, имащи отношение към общата и допълнителната подкрепа</w:t>
      </w:r>
      <w:r w:rsidR="00AF0A7F">
        <w:rPr>
          <w:sz w:val="20"/>
          <w:szCs w:val="20"/>
          <w:lang w:val="bg-BG"/>
        </w:rPr>
        <w:t>.</w:t>
      </w:r>
    </w:p>
    <w:p w:rsidR="0093235D" w:rsidRPr="00C30550" w:rsidRDefault="00C30550" w:rsidP="00C30550">
      <w:pPr>
        <w:tabs>
          <w:tab w:val="left" w:pos="993"/>
        </w:tabs>
        <w:spacing w:line="360" w:lineRule="auto"/>
        <w:ind w:firstLine="567"/>
        <w:jc w:val="both"/>
        <w:rPr>
          <w:sz w:val="20"/>
          <w:szCs w:val="20"/>
          <w:lang w:val="bg-BG"/>
        </w:rPr>
      </w:pPr>
      <w:r w:rsidRPr="000C5D0D">
        <w:rPr>
          <w:sz w:val="20"/>
          <w:szCs w:val="20"/>
          <w:lang w:val="bg-BG"/>
        </w:rPr>
        <w:tab/>
      </w:r>
      <w:r w:rsidR="0093235D" w:rsidRPr="00A330A0">
        <w:rPr>
          <w:rFonts w:ascii="Garamond" w:hAnsi="Garamond"/>
          <w:sz w:val="24"/>
          <w:lang w:val="bg-BG"/>
        </w:rPr>
        <w:t xml:space="preserve"> </w:t>
      </w:r>
    </w:p>
    <w:p w:rsidR="0093235D" w:rsidRPr="00630D74" w:rsidRDefault="0093235D" w:rsidP="0093235D">
      <w:pPr>
        <w:spacing w:line="360" w:lineRule="auto"/>
        <w:jc w:val="both"/>
        <w:rPr>
          <w:sz w:val="20"/>
          <w:szCs w:val="20"/>
          <w:u w:val="single"/>
          <w:lang w:val="bg-BG"/>
        </w:rPr>
      </w:pPr>
      <w:r w:rsidRPr="00630D74">
        <w:rPr>
          <w:b/>
          <w:sz w:val="20"/>
          <w:szCs w:val="20"/>
          <w:u w:val="single"/>
          <w:lang w:val="bg-BG"/>
        </w:rPr>
        <w:t>Стратегическа цел №3:</w:t>
      </w:r>
      <w:r w:rsidRPr="00630D74">
        <w:rPr>
          <w:sz w:val="20"/>
          <w:szCs w:val="20"/>
          <w:u w:val="single"/>
          <w:lang w:val="bg-BG"/>
        </w:rPr>
        <w:t xml:space="preserve"> Създаване на подкрепяща среда и подобряване на условията за личностно развитие за деца и ученици, вкл. и със специални образователни потребности от Об</w:t>
      </w:r>
      <w:r w:rsidR="00630D74" w:rsidRPr="00630D74">
        <w:rPr>
          <w:sz w:val="20"/>
          <w:szCs w:val="20"/>
          <w:u w:val="single"/>
          <w:lang w:val="bg-BG"/>
        </w:rPr>
        <w:t>щина Рила</w:t>
      </w:r>
    </w:p>
    <w:p w:rsidR="00C30550" w:rsidRPr="007504CD" w:rsidRDefault="00C30550" w:rsidP="00C30550">
      <w:pPr>
        <w:spacing w:line="360" w:lineRule="auto"/>
        <w:ind w:firstLine="567"/>
        <w:jc w:val="both"/>
        <w:rPr>
          <w:sz w:val="20"/>
          <w:szCs w:val="20"/>
          <w:lang w:val="bg-BG"/>
        </w:rPr>
      </w:pPr>
      <w:r w:rsidRPr="007504CD">
        <w:rPr>
          <w:b/>
          <w:sz w:val="20"/>
          <w:szCs w:val="20"/>
        </w:rPr>
        <w:t xml:space="preserve">Мярка </w:t>
      </w:r>
      <w:r w:rsidRPr="007504CD">
        <w:rPr>
          <w:b/>
          <w:sz w:val="20"/>
          <w:szCs w:val="20"/>
          <w:lang w:val="bg-BG"/>
        </w:rPr>
        <w:t>1</w:t>
      </w:r>
      <w:r w:rsidRPr="007504CD">
        <w:rPr>
          <w:b/>
          <w:sz w:val="20"/>
          <w:szCs w:val="20"/>
        </w:rPr>
        <w:t xml:space="preserve">. </w:t>
      </w:r>
      <w:r w:rsidRPr="007504CD">
        <w:rPr>
          <w:sz w:val="20"/>
          <w:szCs w:val="20"/>
          <w:lang w:val="bg-BG"/>
        </w:rPr>
        <w:t>Подобряване на техническата инфраструктура в детската градина и в училището за обезпечаване на нуждите от подобряване физическата култура на децата и учениците;</w:t>
      </w:r>
    </w:p>
    <w:p w:rsidR="00C30550" w:rsidRDefault="00C30550" w:rsidP="00C30550">
      <w:pPr>
        <w:spacing w:line="360" w:lineRule="auto"/>
        <w:ind w:firstLine="567"/>
        <w:jc w:val="both"/>
        <w:rPr>
          <w:b/>
          <w:sz w:val="20"/>
          <w:szCs w:val="20"/>
          <w:lang w:val="bg-BG"/>
        </w:rPr>
      </w:pPr>
      <w:r w:rsidRPr="007504CD">
        <w:rPr>
          <w:b/>
          <w:sz w:val="20"/>
          <w:szCs w:val="20"/>
          <w:lang w:val="bg-BG"/>
        </w:rPr>
        <w:t>Дейности:</w:t>
      </w:r>
    </w:p>
    <w:p w:rsidR="00C30550" w:rsidRPr="003B0D14" w:rsidRDefault="00C30550" w:rsidP="00C30550">
      <w:pPr>
        <w:pStyle w:val="af"/>
        <w:numPr>
          <w:ilvl w:val="1"/>
          <w:numId w:val="37"/>
        </w:numPr>
        <w:spacing w:line="360" w:lineRule="auto"/>
        <w:rPr>
          <w:b/>
          <w:sz w:val="20"/>
          <w:lang w:val="bg-BG"/>
        </w:rPr>
      </w:pPr>
      <w:r>
        <w:rPr>
          <w:sz w:val="20"/>
          <w:lang w:val="bg-BG"/>
        </w:rPr>
        <w:t>Обновяване и о</w:t>
      </w:r>
      <w:r w:rsidRPr="00FB74FE">
        <w:rPr>
          <w:sz w:val="20"/>
        </w:rPr>
        <w:t xml:space="preserve">богатяване на </w:t>
      </w:r>
      <w:r>
        <w:rPr>
          <w:sz w:val="20"/>
          <w:lang w:val="bg-BG"/>
        </w:rPr>
        <w:t>материално-техническата база</w:t>
      </w:r>
      <w:r w:rsidRPr="00FB74FE">
        <w:rPr>
          <w:sz w:val="20"/>
        </w:rPr>
        <w:t xml:space="preserve"> и дидактическите материали </w:t>
      </w:r>
      <w:r w:rsidRPr="003B0D14">
        <w:rPr>
          <w:sz w:val="20"/>
        </w:rPr>
        <w:t xml:space="preserve">в </w:t>
      </w:r>
    </w:p>
    <w:p w:rsidR="00C30550" w:rsidRPr="003B0D14" w:rsidRDefault="00C30550" w:rsidP="00C30550">
      <w:pPr>
        <w:spacing w:line="360" w:lineRule="auto"/>
        <w:rPr>
          <w:b/>
          <w:sz w:val="20"/>
          <w:lang w:val="bg-BG"/>
        </w:rPr>
      </w:pPr>
      <w:proofErr w:type="gramStart"/>
      <w:r w:rsidRPr="003B0D14">
        <w:rPr>
          <w:sz w:val="20"/>
        </w:rPr>
        <w:t>ресурсни</w:t>
      </w:r>
      <w:r w:rsidRPr="003B0D14">
        <w:rPr>
          <w:sz w:val="20"/>
          <w:lang w:val="bg-BG"/>
        </w:rPr>
        <w:t>те</w:t>
      </w:r>
      <w:proofErr w:type="gramEnd"/>
      <w:r w:rsidRPr="003B0D14">
        <w:rPr>
          <w:sz w:val="20"/>
        </w:rPr>
        <w:t xml:space="preserve"> кабинет</w:t>
      </w:r>
      <w:r w:rsidRPr="003B0D14">
        <w:rPr>
          <w:sz w:val="20"/>
          <w:lang w:val="bg-BG"/>
        </w:rPr>
        <w:t>и</w:t>
      </w:r>
    </w:p>
    <w:p w:rsidR="00C30550" w:rsidRPr="003B0D14" w:rsidRDefault="00C30550" w:rsidP="00C30550">
      <w:pPr>
        <w:pStyle w:val="af"/>
        <w:numPr>
          <w:ilvl w:val="1"/>
          <w:numId w:val="37"/>
        </w:numPr>
        <w:spacing w:line="360" w:lineRule="auto"/>
        <w:rPr>
          <w:sz w:val="20"/>
          <w:lang w:val="bg-BG"/>
        </w:rPr>
      </w:pPr>
      <w:r w:rsidRPr="003B0D14">
        <w:rPr>
          <w:sz w:val="20"/>
          <w:lang w:val="bg-BG"/>
        </w:rPr>
        <w:t>Ремонтиране на Физкултурния салон в училището и оборудването му</w:t>
      </w:r>
      <w:r>
        <w:rPr>
          <w:sz w:val="20"/>
          <w:lang w:val="bg-BG"/>
        </w:rPr>
        <w:t>.</w:t>
      </w:r>
    </w:p>
    <w:p w:rsidR="00C30550" w:rsidRPr="00F92C0D" w:rsidRDefault="00630D74" w:rsidP="00C30550">
      <w:pPr>
        <w:pStyle w:val="af"/>
        <w:numPr>
          <w:ilvl w:val="1"/>
          <w:numId w:val="37"/>
        </w:numPr>
        <w:spacing w:line="360" w:lineRule="auto"/>
        <w:rPr>
          <w:sz w:val="20"/>
        </w:rPr>
      </w:pPr>
      <w:r w:rsidRPr="00F92C0D">
        <w:rPr>
          <w:sz w:val="20"/>
          <w:lang w:val="bg-BG"/>
        </w:rPr>
        <w:t>И</w:t>
      </w:r>
      <w:r w:rsidR="00C30550" w:rsidRPr="00F92C0D">
        <w:rPr>
          <w:sz w:val="20"/>
        </w:rPr>
        <w:t>зграждане на допълнителни тоалетни</w:t>
      </w:r>
      <w:r w:rsidRPr="00F92C0D">
        <w:rPr>
          <w:sz w:val="20"/>
          <w:lang w:val="bg-BG"/>
        </w:rPr>
        <w:t xml:space="preserve"> в училището.</w:t>
      </w:r>
    </w:p>
    <w:p w:rsidR="00630D74" w:rsidRPr="00F92C0D" w:rsidRDefault="00630D74" w:rsidP="00C30550">
      <w:pPr>
        <w:pStyle w:val="af"/>
        <w:numPr>
          <w:ilvl w:val="1"/>
          <w:numId w:val="37"/>
        </w:numPr>
        <w:spacing w:line="360" w:lineRule="auto"/>
        <w:rPr>
          <w:sz w:val="20"/>
        </w:rPr>
      </w:pPr>
      <w:r w:rsidRPr="00F92C0D">
        <w:rPr>
          <w:sz w:val="20"/>
          <w:lang w:val="bg-BG"/>
        </w:rPr>
        <w:t xml:space="preserve">Извършване на </w:t>
      </w:r>
      <w:r w:rsidR="007D02ED" w:rsidRPr="00F92C0D">
        <w:rPr>
          <w:sz w:val="20"/>
          <w:lang w:val="bg-BG"/>
        </w:rPr>
        <w:t xml:space="preserve">текущ </w:t>
      </w:r>
      <w:r w:rsidRPr="00F92C0D">
        <w:rPr>
          <w:sz w:val="20"/>
          <w:lang w:val="bg-BG"/>
        </w:rPr>
        <w:t>ремонт на училищния стол.</w:t>
      </w:r>
    </w:p>
    <w:p w:rsidR="00C30550" w:rsidRPr="00033EA2" w:rsidRDefault="00C30550" w:rsidP="00C30550">
      <w:pPr>
        <w:spacing w:line="360" w:lineRule="auto"/>
        <w:ind w:firstLine="567"/>
        <w:jc w:val="both"/>
        <w:rPr>
          <w:sz w:val="20"/>
          <w:szCs w:val="20"/>
          <w:lang w:val="bg-BG"/>
        </w:rPr>
      </w:pPr>
    </w:p>
    <w:p w:rsidR="00C30550" w:rsidRPr="007504CD" w:rsidRDefault="00C30550" w:rsidP="00C30550">
      <w:pPr>
        <w:spacing w:line="360" w:lineRule="auto"/>
        <w:ind w:firstLine="567"/>
        <w:jc w:val="both"/>
        <w:rPr>
          <w:sz w:val="20"/>
          <w:szCs w:val="20"/>
          <w:lang w:val="bg-BG"/>
        </w:rPr>
      </w:pPr>
      <w:r w:rsidRPr="007504CD">
        <w:rPr>
          <w:b/>
          <w:sz w:val="20"/>
          <w:szCs w:val="20"/>
          <w:lang w:val="bg-BG"/>
        </w:rPr>
        <w:t xml:space="preserve">Мярка 2. </w:t>
      </w:r>
      <w:r w:rsidRPr="007504CD">
        <w:rPr>
          <w:sz w:val="20"/>
          <w:szCs w:val="20"/>
          <w:lang w:val="bg-BG"/>
        </w:rPr>
        <w:t>Създаване на достъпна физическа и архитектурна среда в образователните институции в община Рила</w:t>
      </w:r>
      <w:r>
        <w:rPr>
          <w:sz w:val="20"/>
          <w:szCs w:val="20"/>
          <w:lang w:val="bg-BG"/>
        </w:rPr>
        <w:t>.</w:t>
      </w:r>
    </w:p>
    <w:p w:rsidR="00C30550" w:rsidRPr="007504CD" w:rsidRDefault="00C30550" w:rsidP="00C30550">
      <w:pPr>
        <w:spacing w:line="360" w:lineRule="auto"/>
        <w:ind w:firstLine="567"/>
        <w:jc w:val="both"/>
        <w:rPr>
          <w:b/>
          <w:sz w:val="20"/>
          <w:szCs w:val="20"/>
          <w:lang w:val="bg-BG"/>
        </w:rPr>
      </w:pPr>
      <w:r w:rsidRPr="007504CD">
        <w:rPr>
          <w:b/>
          <w:sz w:val="20"/>
          <w:szCs w:val="20"/>
          <w:lang w:val="bg-BG"/>
        </w:rPr>
        <w:t>Дейности:</w:t>
      </w:r>
    </w:p>
    <w:p w:rsidR="00C30550" w:rsidRPr="007504CD" w:rsidRDefault="00C30550" w:rsidP="00C30550">
      <w:pPr>
        <w:spacing w:line="360" w:lineRule="auto"/>
        <w:ind w:firstLine="567"/>
        <w:jc w:val="both"/>
        <w:rPr>
          <w:sz w:val="20"/>
          <w:szCs w:val="20"/>
          <w:lang w:val="bg-BG"/>
        </w:rPr>
      </w:pPr>
      <w:r w:rsidRPr="007504CD">
        <w:rPr>
          <w:sz w:val="20"/>
          <w:szCs w:val="20"/>
          <w:lang w:val="bg-BG"/>
        </w:rPr>
        <w:lastRenderedPageBreak/>
        <w:t>2.1. Изграждане и/или подобряване на входните и комуникационни пространства (достъпност до входа, помещенията и пространствата) в детската градина и училището;</w:t>
      </w:r>
    </w:p>
    <w:p w:rsidR="00C30550" w:rsidRPr="007504CD" w:rsidRDefault="00C30550" w:rsidP="00C30550">
      <w:pPr>
        <w:spacing w:line="360" w:lineRule="auto"/>
        <w:ind w:firstLine="567"/>
        <w:jc w:val="both"/>
        <w:rPr>
          <w:sz w:val="20"/>
          <w:szCs w:val="20"/>
          <w:lang w:val="bg-BG"/>
        </w:rPr>
      </w:pPr>
      <w:r w:rsidRPr="007504CD">
        <w:rPr>
          <w:sz w:val="20"/>
          <w:szCs w:val="20"/>
          <w:lang w:val="bg-BG"/>
        </w:rPr>
        <w:t>2.</w:t>
      </w:r>
      <w:r>
        <w:rPr>
          <w:sz w:val="20"/>
          <w:szCs w:val="20"/>
          <w:lang w:val="bg-BG"/>
        </w:rPr>
        <w:t>2</w:t>
      </w:r>
      <w:r w:rsidRPr="007504CD">
        <w:rPr>
          <w:sz w:val="20"/>
          <w:szCs w:val="20"/>
          <w:lang w:val="bg-BG"/>
        </w:rPr>
        <w:t>.Осигуряване на пригодност на учебните помещенията и пространствата, помещенията и пространствата за общо ползване за хора с увреждания, както и достъпни и пригодни санитарно-хигиенни помещения.</w:t>
      </w:r>
    </w:p>
    <w:p w:rsidR="00C30550" w:rsidRPr="003B0D14" w:rsidRDefault="00C30550" w:rsidP="00C30550">
      <w:pPr>
        <w:spacing w:line="360" w:lineRule="auto"/>
        <w:ind w:firstLine="567"/>
        <w:jc w:val="both"/>
        <w:rPr>
          <w:sz w:val="20"/>
          <w:lang w:val="bg-BG"/>
        </w:rPr>
      </w:pPr>
      <w:r>
        <w:rPr>
          <w:sz w:val="20"/>
          <w:lang w:val="bg-BG"/>
        </w:rPr>
        <w:t>2.2.1.</w:t>
      </w:r>
      <w:r w:rsidRPr="003B0D14">
        <w:rPr>
          <w:sz w:val="20"/>
        </w:rPr>
        <w:t xml:space="preserve">Съобразяване на елементите на сградите и съоръженията със </w:t>
      </w:r>
      <w:r w:rsidRPr="008B2A71">
        <w:rPr>
          <w:sz w:val="20"/>
        </w:rPr>
        <w:t>специфичните</w:t>
      </w:r>
      <w:r w:rsidRPr="003B0D14">
        <w:rPr>
          <w:sz w:val="20"/>
        </w:rPr>
        <w:t xml:space="preserve"> изисквания за </w:t>
      </w:r>
    </w:p>
    <w:p w:rsidR="00C30550" w:rsidRDefault="00C30550" w:rsidP="00C30550">
      <w:pPr>
        <w:spacing w:line="360" w:lineRule="auto"/>
        <w:jc w:val="both"/>
        <w:rPr>
          <w:sz w:val="20"/>
          <w:lang w:val="bg-BG"/>
        </w:rPr>
      </w:pPr>
      <w:proofErr w:type="gramStart"/>
      <w:r w:rsidRPr="003B0D14">
        <w:rPr>
          <w:sz w:val="20"/>
        </w:rPr>
        <w:t>различните</w:t>
      </w:r>
      <w:proofErr w:type="gramEnd"/>
      <w:r w:rsidRPr="003B0D14">
        <w:rPr>
          <w:sz w:val="20"/>
        </w:rPr>
        <w:t xml:space="preserve"> видове увреждания</w:t>
      </w:r>
      <w:r w:rsidRPr="003B0D14">
        <w:rPr>
          <w:sz w:val="20"/>
          <w:lang w:val="bg-BG"/>
        </w:rPr>
        <w:t xml:space="preserve"> на децата и учениците, в съответствие с потребностите</w:t>
      </w:r>
      <w:r>
        <w:rPr>
          <w:sz w:val="20"/>
          <w:lang w:val="bg-BG"/>
        </w:rPr>
        <w:t xml:space="preserve"> им.</w:t>
      </w:r>
    </w:p>
    <w:p w:rsidR="00C30550" w:rsidRPr="003B0D14" w:rsidRDefault="00C30550" w:rsidP="00C30550">
      <w:pPr>
        <w:spacing w:line="360" w:lineRule="auto"/>
        <w:jc w:val="both"/>
        <w:rPr>
          <w:sz w:val="20"/>
          <w:lang w:val="bg-BG"/>
        </w:rPr>
      </w:pPr>
      <w:r>
        <w:rPr>
          <w:sz w:val="20"/>
          <w:lang w:val="bg-BG"/>
        </w:rPr>
        <w:t xml:space="preserve">            2.2.2.</w:t>
      </w:r>
      <w:r w:rsidRPr="003B0D14">
        <w:rPr>
          <w:sz w:val="20"/>
          <w:lang w:val="bg-BG"/>
        </w:rPr>
        <w:t>Планиране и осигуряване на оборудване във физкултурния салон за деца със</w:t>
      </w:r>
      <w:r>
        <w:rPr>
          <w:sz w:val="20"/>
          <w:lang w:val="bg-BG"/>
        </w:rPr>
        <w:t xml:space="preserve"> </w:t>
      </w:r>
      <w:r w:rsidRPr="003B0D14">
        <w:rPr>
          <w:sz w:val="20"/>
          <w:lang w:val="bg-BG"/>
        </w:rPr>
        <w:t>СОП/увруждания, съобразно потребностите им.</w:t>
      </w:r>
    </w:p>
    <w:p w:rsidR="00C30550" w:rsidRPr="003B0D14" w:rsidRDefault="00C30550" w:rsidP="00C30550">
      <w:pPr>
        <w:spacing w:line="360" w:lineRule="auto"/>
        <w:rPr>
          <w:sz w:val="20"/>
          <w:lang w:val="en-GB"/>
        </w:rPr>
      </w:pPr>
      <w:r>
        <w:rPr>
          <w:sz w:val="20"/>
          <w:lang w:val="bg-BG"/>
        </w:rPr>
        <w:t xml:space="preserve">           2.2.3.</w:t>
      </w:r>
      <w:r w:rsidRPr="003B0D14">
        <w:rPr>
          <w:sz w:val="20"/>
          <w:lang w:val="bg-BG"/>
        </w:rPr>
        <w:t>Изграждане на санитарно-хигиенни помещения - достъпни и пригодни за деца с увреждан</w:t>
      </w:r>
      <w:r w:rsidR="00630D74">
        <w:rPr>
          <w:sz w:val="20"/>
          <w:lang w:val="bg-BG"/>
        </w:rPr>
        <w:t>е</w:t>
      </w:r>
      <w:r w:rsidRPr="003B0D14">
        <w:rPr>
          <w:sz w:val="20"/>
          <w:lang w:val="bg-BG"/>
        </w:rPr>
        <w:t xml:space="preserve">, </w:t>
      </w:r>
    </w:p>
    <w:p w:rsidR="00C30550" w:rsidRPr="003B0D14" w:rsidRDefault="00C30550" w:rsidP="00C30550">
      <w:pPr>
        <w:spacing w:line="360" w:lineRule="auto"/>
        <w:rPr>
          <w:rFonts w:eastAsia="Calibri"/>
          <w:sz w:val="20"/>
          <w:szCs w:val="20"/>
        </w:rPr>
      </w:pPr>
      <w:r w:rsidRPr="003B0D14">
        <w:rPr>
          <w:sz w:val="20"/>
          <w:szCs w:val="20"/>
          <w:lang w:val="bg-BG"/>
        </w:rPr>
        <w:t>съобразно потребността</w:t>
      </w:r>
      <w:r w:rsidRPr="003B0D14">
        <w:rPr>
          <w:rFonts w:eastAsia="Calibri"/>
          <w:sz w:val="20"/>
          <w:szCs w:val="20"/>
        </w:rPr>
        <w:t>.</w:t>
      </w:r>
    </w:p>
    <w:p w:rsidR="00C30550" w:rsidRDefault="00C30550" w:rsidP="00C30550">
      <w:pPr>
        <w:spacing w:line="360" w:lineRule="auto"/>
        <w:ind w:firstLine="567"/>
        <w:jc w:val="both"/>
        <w:rPr>
          <w:b/>
          <w:sz w:val="20"/>
          <w:szCs w:val="20"/>
          <w:lang w:val="bg-BG"/>
        </w:rPr>
      </w:pPr>
    </w:p>
    <w:p w:rsidR="00C30550" w:rsidRPr="007504CD" w:rsidRDefault="00C30550" w:rsidP="00C30550">
      <w:pPr>
        <w:spacing w:line="360" w:lineRule="auto"/>
        <w:ind w:firstLine="567"/>
        <w:jc w:val="both"/>
        <w:rPr>
          <w:sz w:val="20"/>
          <w:szCs w:val="20"/>
          <w:lang w:val="bg-BG"/>
        </w:rPr>
      </w:pPr>
      <w:r w:rsidRPr="007504CD">
        <w:rPr>
          <w:b/>
          <w:sz w:val="20"/>
          <w:szCs w:val="20"/>
          <w:lang w:val="bg-BG"/>
        </w:rPr>
        <w:t xml:space="preserve">Мярка 3. </w:t>
      </w:r>
      <w:r w:rsidRPr="007504CD">
        <w:rPr>
          <w:sz w:val="20"/>
          <w:szCs w:val="20"/>
          <w:lang w:val="bg-BG"/>
        </w:rPr>
        <w:t>Подобряване на специализираната подкрепяща среда в образователните институции.</w:t>
      </w:r>
    </w:p>
    <w:p w:rsidR="00C30550" w:rsidRPr="007504CD" w:rsidRDefault="00C30550" w:rsidP="00C30550">
      <w:pPr>
        <w:spacing w:line="360" w:lineRule="auto"/>
        <w:ind w:firstLine="567"/>
        <w:jc w:val="both"/>
        <w:rPr>
          <w:b/>
          <w:sz w:val="20"/>
          <w:szCs w:val="20"/>
          <w:lang w:val="bg-BG"/>
        </w:rPr>
      </w:pPr>
      <w:r w:rsidRPr="007504CD">
        <w:rPr>
          <w:b/>
          <w:sz w:val="20"/>
          <w:szCs w:val="20"/>
          <w:lang w:val="bg-BG"/>
        </w:rPr>
        <w:t>Дейности:</w:t>
      </w:r>
    </w:p>
    <w:p w:rsidR="00C30550" w:rsidRPr="000C5D0D" w:rsidRDefault="00C30550" w:rsidP="00C30550">
      <w:pPr>
        <w:spacing w:line="360" w:lineRule="auto"/>
        <w:ind w:firstLine="567"/>
        <w:jc w:val="both"/>
        <w:rPr>
          <w:sz w:val="20"/>
          <w:szCs w:val="20"/>
          <w:lang w:val="bg-BG"/>
        </w:rPr>
      </w:pPr>
      <w:r>
        <w:rPr>
          <w:sz w:val="20"/>
          <w:szCs w:val="20"/>
          <w:lang w:val="bg-BG"/>
        </w:rPr>
        <w:t>3.1. Обновяване</w:t>
      </w:r>
      <w:r w:rsidRPr="000C5D0D">
        <w:rPr>
          <w:sz w:val="20"/>
          <w:szCs w:val="20"/>
          <w:lang w:val="bg-BG"/>
        </w:rPr>
        <w:t xml:space="preserve"> на кабинет</w:t>
      </w:r>
      <w:r>
        <w:rPr>
          <w:sz w:val="20"/>
          <w:szCs w:val="20"/>
          <w:lang w:val="bg-BG"/>
        </w:rPr>
        <w:t>ите</w:t>
      </w:r>
      <w:r w:rsidRPr="000C5D0D">
        <w:rPr>
          <w:sz w:val="20"/>
          <w:szCs w:val="20"/>
          <w:lang w:val="bg-BG"/>
        </w:rPr>
        <w:t xml:space="preserve"> за ресурсно подпомагане </w:t>
      </w:r>
      <w:r>
        <w:rPr>
          <w:sz w:val="20"/>
          <w:szCs w:val="20"/>
          <w:lang w:val="bg-BG"/>
        </w:rPr>
        <w:t xml:space="preserve">и оборудването в тях, </w:t>
      </w:r>
      <w:r w:rsidRPr="000C5D0D">
        <w:rPr>
          <w:sz w:val="20"/>
          <w:szCs w:val="20"/>
          <w:lang w:val="bg-BG"/>
        </w:rPr>
        <w:t>в</w:t>
      </w:r>
      <w:r>
        <w:rPr>
          <w:sz w:val="20"/>
          <w:szCs w:val="20"/>
          <w:lang w:val="bg-BG"/>
        </w:rPr>
        <w:t xml:space="preserve"> детската</w:t>
      </w:r>
      <w:r w:rsidRPr="000C5D0D">
        <w:rPr>
          <w:sz w:val="20"/>
          <w:szCs w:val="20"/>
          <w:lang w:val="bg-BG"/>
        </w:rPr>
        <w:t xml:space="preserve"> градина</w:t>
      </w:r>
      <w:r>
        <w:rPr>
          <w:sz w:val="20"/>
          <w:szCs w:val="20"/>
          <w:lang w:val="bg-BG"/>
        </w:rPr>
        <w:t xml:space="preserve"> и в училището за </w:t>
      </w:r>
      <w:r w:rsidRPr="000C5D0D">
        <w:rPr>
          <w:sz w:val="20"/>
          <w:szCs w:val="20"/>
          <w:lang w:val="bg-BG"/>
        </w:rPr>
        <w:t>деца със СОП;</w:t>
      </w:r>
    </w:p>
    <w:p w:rsidR="00C30550" w:rsidRPr="000C5D0D" w:rsidRDefault="00C30550" w:rsidP="00C30550">
      <w:pPr>
        <w:spacing w:line="360" w:lineRule="auto"/>
        <w:ind w:firstLine="567"/>
        <w:jc w:val="both"/>
        <w:rPr>
          <w:sz w:val="20"/>
          <w:szCs w:val="20"/>
          <w:lang w:val="bg-BG"/>
        </w:rPr>
      </w:pPr>
      <w:r>
        <w:rPr>
          <w:sz w:val="20"/>
          <w:szCs w:val="20"/>
          <w:lang w:val="bg-BG"/>
        </w:rPr>
        <w:t xml:space="preserve">3.2. </w:t>
      </w:r>
      <w:r w:rsidRPr="000C5D0D">
        <w:rPr>
          <w:sz w:val="20"/>
          <w:szCs w:val="20"/>
          <w:lang w:val="bg-BG"/>
        </w:rPr>
        <w:t>Обновяване на ресурсните кабинети с дидактични материали;</w:t>
      </w:r>
    </w:p>
    <w:p w:rsidR="00C30550" w:rsidRPr="000C5D0D" w:rsidRDefault="00C30550" w:rsidP="00C30550">
      <w:pPr>
        <w:spacing w:line="360" w:lineRule="auto"/>
        <w:ind w:firstLine="567"/>
        <w:jc w:val="both"/>
        <w:rPr>
          <w:sz w:val="20"/>
          <w:szCs w:val="20"/>
          <w:lang w:val="bg-BG"/>
        </w:rPr>
      </w:pPr>
      <w:r>
        <w:rPr>
          <w:sz w:val="20"/>
          <w:szCs w:val="20"/>
          <w:lang w:val="bg-BG"/>
        </w:rPr>
        <w:t xml:space="preserve">3.3. </w:t>
      </w:r>
      <w:r w:rsidRPr="000C5D0D">
        <w:rPr>
          <w:sz w:val="20"/>
          <w:szCs w:val="20"/>
          <w:lang w:val="bg-BG"/>
        </w:rPr>
        <w:t>Обзавеждане на учебни помещения, даващи възможност за обособяване учебни места за ученици в инвалидни колички, с увреден слух, с намалено/увредено зрение, при установена необходимост;</w:t>
      </w:r>
    </w:p>
    <w:p w:rsidR="00C30550" w:rsidRPr="000C5D0D" w:rsidRDefault="00C30550" w:rsidP="00C30550">
      <w:pPr>
        <w:spacing w:line="360" w:lineRule="auto"/>
        <w:ind w:firstLine="567"/>
        <w:jc w:val="both"/>
        <w:rPr>
          <w:sz w:val="20"/>
          <w:szCs w:val="20"/>
          <w:lang w:val="bg-BG"/>
        </w:rPr>
      </w:pPr>
      <w:r>
        <w:rPr>
          <w:sz w:val="20"/>
          <w:szCs w:val="20"/>
          <w:lang w:val="bg-BG"/>
        </w:rPr>
        <w:t xml:space="preserve">3.4. </w:t>
      </w:r>
      <w:r w:rsidRPr="000C5D0D">
        <w:rPr>
          <w:sz w:val="20"/>
          <w:szCs w:val="20"/>
          <w:lang w:val="bg-BG"/>
        </w:rPr>
        <w:t>Осигуряване на подходящи помещения за кабинети за рехабилитация на слуха и говора, за логопедични кабинети и специализирани кабинети</w:t>
      </w:r>
      <w:r>
        <w:rPr>
          <w:sz w:val="20"/>
          <w:szCs w:val="20"/>
          <w:lang w:val="bg-BG"/>
        </w:rPr>
        <w:t>, при необходимост</w:t>
      </w:r>
      <w:r w:rsidRPr="000C5D0D">
        <w:rPr>
          <w:sz w:val="20"/>
          <w:szCs w:val="20"/>
          <w:lang w:val="bg-BG"/>
        </w:rPr>
        <w:t>;</w:t>
      </w:r>
    </w:p>
    <w:p w:rsidR="00C30550" w:rsidRPr="000C5D0D" w:rsidRDefault="00C30550" w:rsidP="00C30550">
      <w:pPr>
        <w:spacing w:line="360" w:lineRule="auto"/>
        <w:ind w:firstLine="567"/>
        <w:jc w:val="both"/>
        <w:rPr>
          <w:sz w:val="20"/>
          <w:szCs w:val="20"/>
          <w:lang w:val="bg-BG"/>
        </w:rPr>
      </w:pPr>
      <w:r>
        <w:rPr>
          <w:sz w:val="20"/>
          <w:szCs w:val="20"/>
          <w:lang w:val="bg-BG"/>
        </w:rPr>
        <w:t xml:space="preserve">3.5. </w:t>
      </w:r>
      <w:r w:rsidRPr="000C5D0D">
        <w:rPr>
          <w:sz w:val="20"/>
          <w:szCs w:val="20"/>
          <w:lang w:val="bg-BG"/>
        </w:rPr>
        <w:t>Осигуряване на достъп за обслужване на деца и ученици с увреждания в останалите помещения (библиотеки, административни кабинети и други);</w:t>
      </w:r>
    </w:p>
    <w:p w:rsidR="00C30550" w:rsidRDefault="00C30550" w:rsidP="00C30550">
      <w:pPr>
        <w:spacing w:line="360" w:lineRule="auto"/>
        <w:ind w:firstLine="567"/>
        <w:jc w:val="both"/>
        <w:rPr>
          <w:sz w:val="20"/>
          <w:szCs w:val="20"/>
          <w:lang w:val="bg-BG"/>
        </w:rPr>
      </w:pPr>
      <w:r>
        <w:rPr>
          <w:sz w:val="20"/>
          <w:szCs w:val="20"/>
          <w:lang w:val="bg-BG"/>
        </w:rPr>
        <w:t xml:space="preserve">3.6. </w:t>
      </w:r>
      <w:r w:rsidRPr="000C5D0D">
        <w:rPr>
          <w:sz w:val="20"/>
          <w:szCs w:val="20"/>
          <w:lang w:val="bg-BG"/>
        </w:rPr>
        <w:t>Реализиране на проекти, насочени към осигуряване на съвременна образователна среда, достъпност и сигурност на средата.</w:t>
      </w:r>
    </w:p>
    <w:p w:rsidR="00C30550" w:rsidRDefault="00C30550" w:rsidP="00C30550">
      <w:pPr>
        <w:spacing w:line="360" w:lineRule="auto"/>
        <w:ind w:firstLine="708"/>
        <w:jc w:val="both"/>
        <w:rPr>
          <w:sz w:val="20"/>
          <w:szCs w:val="20"/>
          <w:lang w:val="bg-BG"/>
        </w:rPr>
      </w:pPr>
    </w:p>
    <w:p w:rsidR="00C30550" w:rsidRDefault="00C30550" w:rsidP="00C30550">
      <w:pPr>
        <w:spacing w:line="360" w:lineRule="auto"/>
        <w:ind w:firstLine="567"/>
        <w:jc w:val="both"/>
        <w:rPr>
          <w:sz w:val="20"/>
          <w:szCs w:val="20"/>
          <w:lang w:val="bg-BG"/>
        </w:rPr>
      </w:pPr>
      <w:r w:rsidRPr="00117DC9">
        <w:rPr>
          <w:b/>
          <w:sz w:val="20"/>
          <w:szCs w:val="20"/>
        </w:rPr>
        <w:t>Мярка 4.</w:t>
      </w:r>
      <w:r w:rsidRPr="005B106D">
        <w:rPr>
          <w:szCs w:val="22"/>
        </w:rPr>
        <w:t xml:space="preserve"> </w:t>
      </w:r>
      <w:r w:rsidRPr="000C5D0D">
        <w:rPr>
          <w:sz w:val="20"/>
          <w:szCs w:val="20"/>
          <w:lang w:val="bg-BG"/>
        </w:rPr>
        <w:t>Организиране на необходимите разумни улеснения за участие на учениците със СОП в национални външни оценявания и държавни зрелостни изпити.</w:t>
      </w:r>
    </w:p>
    <w:p w:rsidR="00C30550" w:rsidRPr="00117DC9" w:rsidRDefault="00C30550" w:rsidP="00C30550">
      <w:pPr>
        <w:spacing w:line="360" w:lineRule="auto"/>
        <w:jc w:val="both"/>
        <w:rPr>
          <w:sz w:val="20"/>
          <w:szCs w:val="20"/>
          <w:lang w:val="bg-BG"/>
        </w:rPr>
      </w:pPr>
      <w:r>
        <w:rPr>
          <w:sz w:val="20"/>
          <w:szCs w:val="20"/>
          <w:lang w:val="bg-BG"/>
        </w:rPr>
        <w:t xml:space="preserve">           </w:t>
      </w:r>
      <w:r w:rsidRPr="00050F3E">
        <w:rPr>
          <w:b/>
          <w:sz w:val="20"/>
          <w:szCs w:val="20"/>
          <w:lang w:val="bg-BG"/>
        </w:rPr>
        <w:t>Дейност:</w:t>
      </w:r>
    </w:p>
    <w:p w:rsidR="00C30550" w:rsidRPr="00117DC9" w:rsidRDefault="00C30550" w:rsidP="00C30550">
      <w:pPr>
        <w:spacing w:line="360" w:lineRule="auto"/>
        <w:jc w:val="both"/>
        <w:rPr>
          <w:sz w:val="20"/>
          <w:szCs w:val="20"/>
          <w:lang w:val="bg-BG"/>
        </w:rPr>
      </w:pPr>
      <w:r>
        <w:rPr>
          <w:sz w:val="20"/>
          <w:szCs w:val="20"/>
          <w:lang w:val="bg-BG"/>
        </w:rPr>
        <w:t xml:space="preserve">            </w:t>
      </w:r>
      <w:r w:rsidRPr="00117DC9">
        <w:rPr>
          <w:sz w:val="20"/>
          <w:szCs w:val="20"/>
          <w:lang w:val="bg-BG"/>
        </w:rPr>
        <w:t xml:space="preserve">4.1. </w:t>
      </w:r>
      <w:r w:rsidRPr="00117DC9">
        <w:rPr>
          <w:sz w:val="20"/>
          <w:szCs w:val="20"/>
        </w:rPr>
        <w:t>Спазване на изискванията за организиране на национални външни оценявания за ученици със СОП.</w:t>
      </w:r>
    </w:p>
    <w:p w:rsidR="0093235D" w:rsidRPr="00A330A0" w:rsidRDefault="0093235D" w:rsidP="0093235D">
      <w:pPr>
        <w:spacing w:line="360" w:lineRule="auto"/>
        <w:jc w:val="both"/>
        <w:rPr>
          <w:rFonts w:ascii="Garamond" w:hAnsi="Garamond"/>
          <w:sz w:val="24"/>
          <w:lang w:val="bg-BG"/>
        </w:rPr>
      </w:pPr>
    </w:p>
    <w:p w:rsidR="0093235D" w:rsidRPr="00630D74" w:rsidRDefault="0093235D" w:rsidP="0093235D">
      <w:pPr>
        <w:spacing w:line="360" w:lineRule="auto"/>
        <w:jc w:val="both"/>
        <w:rPr>
          <w:sz w:val="20"/>
          <w:szCs w:val="20"/>
          <w:u w:val="single"/>
          <w:lang w:val="bg-BG"/>
        </w:rPr>
      </w:pPr>
      <w:r w:rsidRPr="00630D74">
        <w:rPr>
          <w:b/>
          <w:sz w:val="20"/>
          <w:szCs w:val="20"/>
          <w:u w:val="single"/>
          <w:lang w:val="bg-BG"/>
        </w:rPr>
        <w:t>Стратегическа цел №4:</w:t>
      </w:r>
      <w:r w:rsidRPr="00630D74">
        <w:rPr>
          <w:sz w:val="20"/>
          <w:szCs w:val="20"/>
          <w:u w:val="single"/>
          <w:lang w:val="bg-BG"/>
        </w:rPr>
        <w:t xml:space="preserve">  Развитие и разширяване на мрежата от образователни институции за предоставяне на обща и допълнителна подкрепа за личностно развитие на територията на Об</w:t>
      </w:r>
      <w:r w:rsidR="00630D74">
        <w:rPr>
          <w:sz w:val="20"/>
          <w:szCs w:val="20"/>
          <w:u w:val="single"/>
          <w:lang w:val="bg-BG"/>
        </w:rPr>
        <w:t>щина Рила</w:t>
      </w:r>
    </w:p>
    <w:p w:rsidR="00C30550" w:rsidRPr="00E80C3C" w:rsidRDefault="00C30550" w:rsidP="00C30550">
      <w:pPr>
        <w:spacing w:line="360" w:lineRule="auto"/>
        <w:ind w:firstLine="567"/>
        <w:jc w:val="both"/>
        <w:rPr>
          <w:b/>
          <w:sz w:val="20"/>
          <w:szCs w:val="20"/>
          <w:lang w:val="bg-BG"/>
        </w:rPr>
      </w:pPr>
      <w:r w:rsidRPr="00E80C3C">
        <w:rPr>
          <w:b/>
          <w:sz w:val="20"/>
          <w:szCs w:val="20"/>
        </w:rPr>
        <w:t xml:space="preserve">Мярка </w:t>
      </w:r>
      <w:r w:rsidRPr="00E80C3C">
        <w:rPr>
          <w:b/>
          <w:sz w:val="20"/>
          <w:szCs w:val="20"/>
          <w:lang w:val="bg-BG"/>
        </w:rPr>
        <w:t>1</w:t>
      </w:r>
      <w:r w:rsidRPr="00534E51">
        <w:rPr>
          <w:b/>
          <w:sz w:val="20"/>
          <w:szCs w:val="20"/>
        </w:rPr>
        <w:t>.</w:t>
      </w:r>
      <w:r w:rsidRPr="00534E51">
        <w:rPr>
          <w:sz w:val="20"/>
          <w:szCs w:val="20"/>
          <w:lang w:val="bg-BG"/>
        </w:rPr>
        <w:t xml:space="preserve"> </w:t>
      </w:r>
      <w:r>
        <w:rPr>
          <w:sz w:val="20"/>
          <w:szCs w:val="20"/>
          <w:lang w:val="bg-BG"/>
        </w:rPr>
        <w:t>Създаване/ преобразуване/ развитие на капацитета на</w:t>
      </w:r>
      <w:r w:rsidRPr="00534E51">
        <w:rPr>
          <w:sz w:val="20"/>
          <w:szCs w:val="20"/>
          <w:lang w:val="bg-BG"/>
        </w:rPr>
        <w:t xml:space="preserve"> образователни институции за предоставяне на обща и допълнителна подкрепа за личностно развитие на територията на Община Рила</w:t>
      </w:r>
    </w:p>
    <w:p w:rsidR="00C30550" w:rsidRPr="000C5D0D" w:rsidRDefault="00C30550" w:rsidP="00C30550">
      <w:pPr>
        <w:spacing w:line="360" w:lineRule="auto"/>
        <w:ind w:firstLine="567"/>
        <w:jc w:val="both"/>
        <w:rPr>
          <w:b/>
          <w:sz w:val="20"/>
          <w:szCs w:val="20"/>
          <w:lang w:val="bg-BG"/>
        </w:rPr>
      </w:pPr>
      <w:r w:rsidRPr="000C5D0D">
        <w:rPr>
          <w:b/>
          <w:sz w:val="20"/>
          <w:szCs w:val="20"/>
          <w:lang w:val="bg-BG"/>
        </w:rPr>
        <w:t>Дейности:</w:t>
      </w:r>
    </w:p>
    <w:p w:rsidR="00C30550" w:rsidRPr="003A6F5D" w:rsidRDefault="00C30550" w:rsidP="00C30550">
      <w:pPr>
        <w:spacing w:line="360" w:lineRule="auto"/>
        <w:ind w:firstLine="567"/>
        <w:jc w:val="both"/>
        <w:rPr>
          <w:sz w:val="20"/>
          <w:szCs w:val="20"/>
          <w:lang w:val="bg-BG"/>
        </w:rPr>
      </w:pPr>
      <w:r>
        <w:rPr>
          <w:sz w:val="20"/>
          <w:szCs w:val="20"/>
          <w:lang w:val="bg-BG"/>
        </w:rPr>
        <w:t>1.1.</w:t>
      </w:r>
      <w:r w:rsidRPr="000C5D0D">
        <w:rPr>
          <w:sz w:val="20"/>
          <w:szCs w:val="20"/>
          <w:lang w:val="bg-BG"/>
        </w:rPr>
        <w:t xml:space="preserve"> </w:t>
      </w:r>
      <w:r w:rsidRPr="003A6F5D">
        <w:rPr>
          <w:sz w:val="20"/>
          <w:szCs w:val="20"/>
          <w:lang w:val="bg-BG"/>
        </w:rPr>
        <w:t xml:space="preserve">Създаване на общински </w:t>
      </w:r>
      <w:r w:rsidR="001F63D4" w:rsidRPr="003A6F5D">
        <w:rPr>
          <w:sz w:val="20"/>
          <w:szCs w:val="20"/>
          <w:lang w:val="bg-BG"/>
        </w:rPr>
        <w:t xml:space="preserve">Център </w:t>
      </w:r>
      <w:r w:rsidRPr="003A6F5D">
        <w:rPr>
          <w:sz w:val="20"/>
          <w:szCs w:val="20"/>
          <w:lang w:val="bg-BG"/>
        </w:rPr>
        <w:t>за подкрепа на личностното развитие;</w:t>
      </w:r>
    </w:p>
    <w:p w:rsidR="00C30550" w:rsidRPr="000C5D0D" w:rsidRDefault="00C30550" w:rsidP="00C30550">
      <w:pPr>
        <w:spacing w:line="360" w:lineRule="auto"/>
        <w:ind w:firstLine="567"/>
        <w:jc w:val="both"/>
        <w:rPr>
          <w:sz w:val="20"/>
          <w:szCs w:val="20"/>
          <w:lang w:val="bg-BG"/>
        </w:rPr>
      </w:pPr>
      <w:r w:rsidRPr="003A6F5D">
        <w:rPr>
          <w:sz w:val="20"/>
          <w:szCs w:val="20"/>
          <w:lang w:val="bg-BG"/>
        </w:rPr>
        <w:t>1.2. Създаване на Център за обществена подкрепа;</w:t>
      </w:r>
    </w:p>
    <w:p w:rsidR="00C30550" w:rsidRPr="000C5D0D" w:rsidRDefault="00C30550" w:rsidP="00C30550">
      <w:pPr>
        <w:spacing w:line="360" w:lineRule="auto"/>
        <w:ind w:firstLine="567"/>
        <w:jc w:val="both"/>
        <w:rPr>
          <w:sz w:val="20"/>
          <w:szCs w:val="20"/>
          <w:lang w:val="bg-BG"/>
        </w:rPr>
      </w:pPr>
      <w:r>
        <w:rPr>
          <w:sz w:val="20"/>
          <w:szCs w:val="20"/>
          <w:lang w:val="bg-BG"/>
        </w:rPr>
        <w:lastRenderedPageBreak/>
        <w:t xml:space="preserve">1.3. </w:t>
      </w:r>
      <w:r w:rsidRPr="000C5D0D">
        <w:rPr>
          <w:sz w:val="20"/>
          <w:szCs w:val="20"/>
          <w:lang w:val="bg-BG"/>
        </w:rPr>
        <w:t>Възлагане от страна на общин</w:t>
      </w:r>
      <w:r>
        <w:rPr>
          <w:sz w:val="20"/>
          <w:szCs w:val="20"/>
          <w:lang w:val="bg-BG"/>
        </w:rPr>
        <w:t>ата</w:t>
      </w:r>
      <w:r w:rsidRPr="000C5D0D">
        <w:rPr>
          <w:sz w:val="20"/>
          <w:szCs w:val="20"/>
          <w:lang w:val="bg-BG"/>
        </w:rPr>
        <w:t xml:space="preserve"> на дейностите за подкрепа за личностно развитие на деца и ученици на ЦПЛР в друга община </w:t>
      </w:r>
      <w:r w:rsidRPr="007B61AD">
        <w:rPr>
          <w:sz w:val="20"/>
          <w:szCs w:val="20"/>
          <w:lang w:val="bg-BG"/>
        </w:rPr>
        <w:t>или на доставчици на социални услуги;</w:t>
      </w:r>
    </w:p>
    <w:p w:rsidR="00630D74" w:rsidRDefault="00C30550" w:rsidP="00C30550">
      <w:pPr>
        <w:spacing w:line="360" w:lineRule="auto"/>
        <w:ind w:firstLine="567"/>
        <w:jc w:val="both"/>
        <w:rPr>
          <w:sz w:val="20"/>
          <w:szCs w:val="20"/>
          <w:lang w:val="bg-BG"/>
        </w:rPr>
      </w:pPr>
      <w:r>
        <w:rPr>
          <w:sz w:val="20"/>
          <w:szCs w:val="20"/>
          <w:lang w:val="bg-BG"/>
        </w:rPr>
        <w:t xml:space="preserve">1.4. </w:t>
      </w:r>
      <w:r w:rsidRPr="000C5D0D">
        <w:rPr>
          <w:sz w:val="20"/>
          <w:szCs w:val="20"/>
          <w:lang w:val="bg-BG"/>
        </w:rPr>
        <w:t xml:space="preserve">Преобразуване на основно училище "Аверкий Попстоянов" в </w:t>
      </w:r>
      <w:r w:rsidRPr="004A6B0F">
        <w:rPr>
          <w:sz w:val="20"/>
          <w:szCs w:val="20"/>
          <w:lang w:val="bg-BG"/>
        </w:rPr>
        <w:t>обединено училище и определянето му за иновативно училище;</w:t>
      </w:r>
      <w:r w:rsidR="00B32629">
        <w:rPr>
          <w:sz w:val="20"/>
          <w:szCs w:val="20"/>
          <w:lang w:val="bg-BG"/>
        </w:rPr>
        <w:t xml:space="preserve"> </w:t>
      </w:r>
    </w:p>
    <w:p w:rsidR="00C30550" w:rsidRPr="000C5D0D" w:rsidRDefault="00C30550" w:rsidP="00C30550">
      <w:pPr>
        <w:spacing w:line="360" w:lineRule="auto"/>
        <w:ind w:firstLine="567"/>
        <w:jc w:val="both"/>
        <w:rPr>
          <w:sz w:val="20"/>
          <w:szCs w:val="20"/>
          <w:lang w:val="bg-BG"/>
        </w:rPr>
      </w:pPr>
      <w:r>
        <w:rPr>
          <w:sz w:val="20"/>
          <w:szCs w:val="20"/>
          <w:lang w:val="bg-BG"/>
        </w:rPr>
        <w:t>1.5.</w:t>
      </w:r>
      <w:r w:rsidRPr="000C5D0D">
        <w:rPr>
          <w:sz w:val="20"/>
          <w:szCs w:val="20"/>
          <w:lang w:val="bg-BG"/>
        </w:rPr>
        <w:t xml:space="preserve"> Развитие на капацитета на </w:t>
      </w:r>
      <w:r>
        <w:rPr>
          <w:sz w:val="20"/>
          <w:szCs w:val="20"/>
          <w:lang w:val="bg-BG"/>
        </w:rPr>
        <w:t>детската градина и училището</w:t>
      </w:r>
      <w:r w:rsidRPr="000C5D0D">
        <w:rPr>
          <w:sz w:val="20"/>
          <w:szCs w:val="20"/>
          <w:lang w:val="bg-BG"/>
        </w:rPr>
        <w:t xml:space="preserve"> за успешно прилаг</w:t>
      </w:r>
      <w:r>
        <w:rPr>
          <w:sz w:val="20"/>
          <w:szCs w:val="20"/>
          <w:lang w:val="bg-BG"/>
        </w:rPr>
        <w:t>ане на нормативна</w:t>
      </w:r>
      <w:r w:rsidR="001F63D4">
        <w:rPr>
          <w:sz w:val="20"/>
          <w:szCs w:val="20"/>
          <w:lang w:val="bg-BG"/>
        </w:rPr>
        <w:t>та</w:t>
      </w:r>
      <w:r>
        <w:rPr>
          <w:sz w:val="20"/>
          <w:szCs w:val="20"/>
          <w:lang w:val="bg-BG"/>
        </w:rPr>
        <w:t xml:space="preserve"> уредба;</w:t>
      </w:r>
    </w:p>
    <w:p w:rsidR="00C30550" w:rsidRPr="000C5D0D" w:rsidRDefault="00C30550" w:rsidP="00C30550">
      <w:pPr>
        <w:tabs>
          <w:tab w:val="left" w:pos="993"/>
        </w:tabs>
        <w:spacing w:line="360" w:lineRule="auto"/>
        <w:jc w:val="both"/>
        <w:rPr>
          <w:sz w:val="20"/>
          <w:szCs w:val="20"/>
          <w:lang w:val="bg-BG"/>
        </w:rPr>
      </w:pPr>
      <w:r>
        <w:rPr>
          <w:sz w:val="20"/>
          <w:szCs w:val="20"/>
          <w:lang w:val="bg-BG"/>
        </w:rPr>
        <w:t xml:space="preserve">             1.5.1. </w:t>
      </w:r>
      <w:r w:rsidRPr="000C5D0D">
        <w:rPr>
          <w:sz w:val="20"/>
          <w:szCs w:val="20"/>
          <w:lang w:val="bg-BG"/>
        </w:rPr>
        <w:t>Изготвяне на годишни планове за предоставяне на подкрепа за личностно развитие и обобщен доклад за състоянието на процеса на приобщаващото образование;</w:t>
      </w:r>
    </w:p>
    <w:p w:rsidR="00C30550" w:rsidRPr="000C5D0D" w:rsidRDefault="00C30550" w:rsidP="00C30550">
      <w:pPr>
        <w:tabs>
          <w:tab w:val="left" w:pos="993"/>
        </w:tabs>
        <w:spacing w:line="360" w:lineRule="auto"/>
        <w:jc w:val="both"/>
        <w:rPr>
          <w:sz w:val="20"/>
          <w:szCs w:val="20"/>
          <w:lang w:val="bg-BG"/>
        </w:rPr>
      </w:pPr>
      <w:r>
        <w:rPr>
          <w:sz w:val="20"/>
          <w:szCs w:val="20"/>
          <w:lang w:val="bg-BG"/>
        </w:rPr>
        <w:t xml:space="preserve">            1.5.2. </w:t>
      </w:r>
      <w:r w:rsidRPr="000C5D0D">
        <w:rPr>
          <w:sz w:val="20"/>
          <w:szCs w:val="20"/>
          <w:lang w:val="bg-BG"/>
        </w:rPr>
        <w:t>Създаване на координиращи екипи в образователните институции в О</w:t>
      </w:r>
      <w:r>
        <w:rPr>
          <w:sz w:val="20"/>
          <w:szCs w:val="20"/>
          <w:lang w:val="bg-BG"/>
        </w:rPr>
        <w:t>бщина Рила</w:t>
      </w:r>
      <w:r w:rsidRPr="000C5D0D">
        <w:rPr>
          <w:sz w:val="20"/>
          <w:szCs w:val="20"/>
          <w:lang w:val="bg-BG"/>
        </w:rPr>
        <w:t>;</w:t>
      </w:r>
    </w:p>
    <w:p w:rsidR="00C30550" w:rsidRDefault="00C30550" w:rsidP="00C30550">
      <w:pPr>
        <w:tabs>
          <w:tab w:val="left" w:pos="993"/>
        </w:tabs>
        <w:spacing w:line="360" w:lineRule="auto"/>
        <w:jc w:val="both"/>
        <w:rPr>
          <w:sz w:val="20"/>
          <w:szCs w:val="20"/>
          <w:lang w:val="bg-BG"/>
        </w:rPr>
      </w:pPr>
      <w:r>
        <w:rPr>
          <w:sz w:val="20"/>
          <w:szCs w:val="20"/>
          <w:lang w:val="bg-BG"/>
        </w:rPr>
        <w:t xml:space="preserve">            1.5.3. </w:t>
      </w:r>
      <w:r w:rsidRPr="000C5D0D">
        <w:rPr>
          <w:sz w:val="20"/>
          <w:szCs w:val="20"/>
          <w:lang w:val="bg-BG"/>
        </w:rPr>
        <w:t>Прилагане на изискванията на наредба № 6 за усвояването на българския книжовен език.</w:t>
      </w:r>
    </w:p>
    <w:p w:rsidR="0093235D" w:rsidRPr="00A330A0" w:rsidRDefault="0093235D" w:rsidP="0093235D">
      <w:pPr>
        <w:spacing w:line="360" w:lineRule="auto"/>
        <w:jc w:val="both"/>
        <w:rPr>
          <w:rFonts w:ascii="Garamond" w:hAnsi="Garamond"/>
          <w:sz w:val="24"/>
          <w:lang w:val="bg-BG"/>
        </w:rPr>
      </w:pPr>
    </w:p>
    <w:p w:rsidR="0093235D" w:rsidRPr="00630D74" w:rsidRDefault="0093235D" w:rsidP="0093235D">
      <w:pPr>
        <w:spacing w:line="360" w:lineRule="auto"/>
        <w:jc w:val="both"/>
        <w:rPr>
          <w:sz w:val="20"/>
          <w:szCs w:val="20"/>
          <w:u w:val="single"/>
          <w:lang w:val="bg-BG"/>
        </w:rPr>
      </w:pPr>
      <w:r w:rsidRPr="00630D74">
        <w:rPr>
          <w:b/>
          <w:sz w:val="20"/>
          <w:szCs w:val="20"/>
          <w:u w:val="single"/>
          <w:lang w:val="bg-BG"/>
        </w:rPr>
        <w:t>Стратегическа цел №5:</w:t>
      </w:r>
      <w:r w:rsidRPr="00630D74">
        <w:rPr>
          <w:sz w:val="20"/>
          <w:szCs w:val="20"/>
          <w:u w:val="single"/>
          <w:lang w:val="bg-BG"/>
        </w:rPr>
        <w:t xml:space="preserve"> Повишаване ефикасността на </w:t>
      </w:r>
      <w:r w:rsidR="00A330A0" w:rsidRPr="00630D74">
        <w:rPr>
          <w:sz w:val="20"/>
          <w:szCs w:val="20"/>
          <w:u w:val="single"/>
          <w:lang w:val="bg-BG"/>
        </w:rPr>
        <w:t>взаимодействие</w:t>
      </w:r>
      <w:r w:rsidRPr="00630D74">
        <w:rPr>
          <w:sz w:val="20"/>
          <w:szCs w:val="20"/>
          <w:u w:val="single"/>
          <w:lang w:val="bg-BG"/>
        </w:rPr>
        <w:t xml:space="preserve"> между участниците в образователния процес и институциите за осигуряване на най-добрия интерес на детето и ученика</w:t>
      </w:r>
    </w:p>
    <w:p w:rsidR="00C30550" w:rsidRPr="00343C8E" w:rsidRDefault="00C30550" w:rsidP="00C30550">
      <w:pPr>
        <w:spacing w:line="360" w:lineRule="auto"/>
        <w:ind w:firstLine="567"/>
        <w:jc w:val="both"/>
        <w:rPr>
          <w:sz w:val="20"/>
          <w:szCs w:val="20"/>
          <w:lang w:val="bg-BG"/>
        </w:rPr>
      </w:pPr>
      <w:r w:rsidRPr="00343C8E">
        <w:rPr>
          <w:b/>
          <w:sz w:val="20"/>
          <w:szCs w:val="20"/>
        </w:rPr>
        <w:t xml:space="preserve">Мярка </w:t>
      </w:r>
      <w:r>
        <w:rPr>
          <w:b/>
          <w:sz w:val="20"/>
          <w:szCs w:val="20"/>
          <w:lang w:val="bg-BG"/>
        </w:rPr>
        <w:t>1</w:t>
      </w:r>
      <w:r w:rsidRPr="00343C8E">
        <w:rPr>
          <w:b/>
          <w:sz w:val="20"/>
          <w:szCs w:val="20"/>
        </w:rPr>
        <w:t>.</w:t>
      </w:r>
      <w:r w:rsidRPr="00343C8E">
        <w:rPr>
          <w:sz w:val="20"/>
          <w:szCs w:val="20"/>
        </w:rPr>
        <w:t xml:space="preserve"> Развитие на ефективни форми за работа с родителите на деца и ученици</w:t>
      </w:r>
      <w:r w:rsidRPr="00343C8E">
        <w:rPr>
          <w:sz w:val="20"/>
          <w:szCs w:val="20"/>
          <w:lang w:val="bg-BG"/>
        </w:rPr>
        <w:t>, включително и с</w:t>
      </w:r>
      <w:r w:rsidRPr="00343C8E">
        <w:rPr>
          <w:sz w:val="20"/>
          <w:szCs w:val="20"/>
        </w:rPr>
        <w:t xml:space="preserve"> обучителни трудности и със специални образователни потребности.</w:t>
      </w:r>
    </w:p>
    <w:p w:rsidR="00C30550" w:rsidRPr="000C5D0D" w:rsidRDefault="00C30550" w:rsidP="00C30550">
      <w:pPr>
        <w:spacing w:line="360" w:lineRule="auto"/>
        <w:ind w:firstLine="567"/>
        <w:jc w:val="both"/>
        <w:rPr>
          <w:b/>
          <w:sz w:val="20"/>
          <w:szCs w:val="20"/>
          <w:lang w:val="bg-BG"/>
        </w:rPr>
      </w:pPr>
      <w:r w:rsidRPr="000C5D0D">
        <w:rPr>
          <w:b/>
          <w:sz w:val="20"/>
          <w:szCs w:val="20"/>
          <w:lang w:val="bg-BG"/>
        </w:rPr>
        <w:t>Дейности:</w:t>
      </w:r>
    </w:p>
    <w:p w:rsidR="00C30550" w:rsidRPr="000C5D0D" w:rsidRDefault="00C30550" w:rsidP="00C30550">
      <w:pPr>
        <w:spacing w:line="360" w:lineRule="auto"/>
        <w:ind w:firstLine="567"/>
        <w:jc w:val="both"/>
        <w:rPr>
          <w:sz w:val="20"/>
          <w:szCs w:val="20"/>
          <w:lang w:val="bg-BG"/>
        </w:rPr>
      </w:pPr>
      <w:r>
        <w:rPr>
          <w:sz w:val="20"/>
          <w:szCs w:val="20"/>
          <w:lang w:val="bg-BG"/>
        </w:rPr>
        <w:t xml:space="preserve">1.1. </w:t>
      </w:r>
      <w:r w:rsidRPr="000C5D0D">
        <w:rPr>
          <w:sz w:val="20"/>
          <w:szCs w:val="20"/>
          <w:lang w:val="bg-BG"/>
        </w:rPr>
        <w:t>Взаимодействие с р</w:t>
      </w:r>
      <w:r>
        <w:rPr>
          <w:sz w:val="20"/>
          <w:szCs w:val="20"/>
          <w:lang w:val="bg-BG"/>
        </w:rPr>
        <w:t>одителите.</w:t>
      </w:r>
    </w:p>
    <w:p w:rsidR="00C30550" w:rsidRPr="000C5D0D" w:rsidRDefault="00C30550" w:rsidP="00C30550">
      <w:pPr>
        <w:spacing w:line="360" w:lineRule="auto"/>
        <w:ind w:firstLine="567"/>
        <w:jc w:val="both"/>
        <w:rPr>
          <w:sz w:val="20"/>
          <w:szCs w:val="20"/>
          <w:lang w:val="bg-BG"/>
        </w:rPr>
      </w:pPr>
      <w:r>
        <w:rPr>
          <w:sz w:val="20"/>
          <w:szCs w:val="20"/>
          <w:lang w:val="bg-BG"/>
        </w:rPr>
        <w:t xml:space="preserve">1.1.1. </w:t>
      </w:r>
      <w:r w:rsidRPr="000C5D0D">
        <w:rPr>
          <w:sz w:val="20"/>
          <w:szCs w:val="20"/>
          <w:lang w:val="bg-BG"/>
        </w:rPr>
        <w:t>Повишаване информираността на родителската общност за функциите на психолога, логопеда, рехабилитатора на слуха и говора</w:t>
      </w:r>
      <w:r>
        <w:rPr>
          <w:sz w:val="20"/>
          <w:szCs w:val="20"/>
          <w:lang w:val="bg-BG"/>
        </w:rPr>
        <w:t>,</w:t>
      </w:r>
      <w:r w:rsidRPr="000C5D0D">
        <w:rPr>
          <w:sz w:val="20"/>
          <w:szCs w:val="20"/>
          <w:lang w:val="bg-BG"/>
        </w:rPr>
        <w:t xml:space="preserve"> при осъществяване на психо-социалната рехабилитация и рехабилитацията на комуникативните нарушения;</w:t>
      </w:r>
    </w:p>
    <w:p w:rsidR="00C30550" w:rsidRPr="000C5D0D" w:rsidRDefault="00C30550" w:rsidP="00C30550">
      <w:pPr>
        <w:spacing w:line="360" w:lineRule="auto"/>
        <w:ind w:firstLine="567"/>
        <w:jc w:val="both"/>
        <w:rPr>
          <w:sz w:val="20"/>
          <w:szCs w:val="20"/>
          <w:lang w:val="bg-BG"/>
        </w:rPr>
      </w:pPr>
      <w:r>
        <w:rPr>
          <w:sz w:val="20"/>
          <w:szCs w:val="20"/>
          <w:lang w:val="bg-BG"/>
        </w:rPr>
        <w:t xml:space="preserve">1.1.2. </w:t>
      </w:r>
      <w:r w:rsidRPr="000C5D0D">
        <w:rPr>
          <w:sz w:val="20"/>
          <w:szCs w:val="20"/>
          <w:lang w:val="bg-BG"/>
        </w:rPr>
        <w:t>Информиране на родителите за възможностите и насочване на учениците със специални образователни потребности след VІІ за продължаване на образованието или за придобиване на професионална квалификация от Регионален екип за подкрепа за личностно;</w:t>
      </w:r>
    </w:p>
    <w:p w:rsidR="00C30550" w:rsidRPr="000C5D0D" w:rsidRDefault="00C30550" w:rsidP="00C30550">
      <w:pPr>
        <w:spacing w:line="360" w:lineRule="auto"/>
        <w:ind w:firstLine="567"/>
        <w:jc w:val="both"/>
        <w:rPr>
          <w:sz w:val="20"/>
          <w:szCs w:val="20"/>
          <w:lang w:val="bg-BG"/>
        </w:rPr>
      </w:pPr>
      <w:r>
        <w:rPr>
          <w:sz w:val="20"/>
          <w:szCs w:val="20"/>
          <w:lang w:val="bg-BG"/>
        </w:rPr>
        <w:t xml:space="preserve">1.1.3. </w:t>
      </w:r>
      <w:r w:rsidRPr="000C5D0D">
        <w:rPr>
          <w:sz w:val="20"/>
          <w:szCs w:val="20"/>
          <w:lang w:val="bg-BG"/>
        </w:rPr>
        <w:t>Развитие на децата и учениците със специални образователни потребности към Регионален център за подкрепа на процеса на приобщаващото образование;</w:t>
      </w:r>
    </w:p>
    <w:p w:rsidR="00C30550" w:rsidRPr="000C5D0D" w:rsidRDefault="00C30550" w:rsidP="00C30550">
      <w:pPr>
        <w:spacing w:line="360" w:lineRule="auto"/>
        <w:ind w:firstLine="567"/>
        <w:jc w:val="both"/>
        <w:rPr>
          <w:sz w:val="20"/>
          <w:szCs w:val="20"/>
          <w:lang w:val="bg-BG"/>
        </w:rPr>
      </w:pPr>
      <w:r>
        <w:rPr>
          <w:sz w:val="20"/>
          <w:szCs w:val="20"/>
          <w:lang w:val="bg-BG"/>
        </w:rPr>
        <w:t xml:space="preserve">1.1.4. </w:t>
      </w:r>
      <w:r w:rsidRPr="000C5D0D">
        <w:rPr>
          <w:sz w:val="20"/>
          <w:szCs w:val="20"/>
          <w:lang w:val="bg-BG"/>
        </w:rPr>
        <w:t>Своевременно информиране и консултиране на родителите на деца в риск от отпадане от специалисти и институции;</w:t>
      </w:r>
    </w:p>
    <w:p w:rsidR="00C30550" w:rsidRDefault="00C30550" w:rsidP="00C30550">
      <w:pPr>
        <w:spacing w:line="360" w:lineRule="auto"/>
        <w:ind w:firstLine="567"/>
        <w:jc w:val="both"/>
        <w:rPr>
          <w:sz w:val="20"/>
          <w:szCs w:val="20"/>
          <w:lang w:val="bg-BG"/>
        </w:rPr>
      </w:pPr>
      <w:r>
        <w:rPr>
          <w:sz w:val="20"/>
          <w:szCs w:val="20"/>
          <w:lang w:val="bg-BG"/>
        </w:rPr>
        <w:t xml:space="preserve">1.1.5. </w:t>
      </w:r>
      <w:r w:rsidRPr="000C5D0D">
        <w:rPr>
          <w:sz w:val="20"/>
          <w:szCs w:val="20"/>
          <w:lang w:val="bg-BG"/>
        </w:rPr>
        <w:t>Приобщаване на родителите към училищната общност</w:t>
      </w:r>
      <w:r>
        <w:rPr>
          <w:sz w:val="20"/>
          <w:szCs w:val="20"/>
          <w:lang w:val="bg-BG"/>
        </w:rPr>
        <w:t>,</w:t>
      </w:r>
      <w:r w:rsidRPr="000C5D0D">
        <w:rPr>
          <w:sz w:val="20"/>
          <w:szCs w:val="20"/>
          <w:lang w:val="bg-BG"/>
        </w:rPr>
        <w:t xml:space="preserve"> чрез включването им в дейности на паралелково и училищно</w:t>
      </w:r>
      <w:r>
        <w:rPr>
          <w:sz w:val="20"/>
          <w:szCs w:val="20"/>
          <w:lang w:val="bg-BG"/>
        </w:rPr>
        <w:t xml:space="preserve"> </w:t>
      </w:r>
      <w:r w:rsidRPr="00343C8E">
        <w:rPr>
          <w:sz w:val="20"/>
          <w:szCs w:val="20"/>
          <w:lang w:val="bg-BG"/>
        </w:rPr>
        <w:t>ниво.</w:t>
      </w:r>
    </w:p>
    <w:p w:rsidR="00C30550" w:rsidRPr="000C5D0D" w:rsidRDefault="00C30550" w:rsidP="00C30550">
      <w:pPr>
        <w:spacing w:line="360" w:lineRule="auto"/>
        <w:ind w:firstLine="567"/>
        <w:jc w:val="both"/>
        <w:rPr>
          <w:sz w:val="20"/>
          <w:szCs w:val="20"/>
          <w:lang w:val="bg-BG"/>
        </w:rPr>
      </w:pPr>
      <w:r>
        <w:rPr>
          <w:sz w:val="20"/>
          <w:szCs w:val="20"/>
          <w:lang w:val="bg-BG"/>
        </w:rPr>
        <w:t>1.2.</w:t>
      </w:r>
      <w:r w:rsidRPr="000C5D0D">
        <w:rPr>
          <w:sz w:val="20"/>
          <w:szCs w:val="20"/>
          <w:lang w:val="bg-BG"/>
        </w:rPr>
        <w:t xml:space="preserve"> Развитие на ефективни форми за работа с родителите на деца и ученици с обучителни трудности и със специални образователни потребности, в това число:</w:t>
      </w:r>
    </w:p>
    <w:p w:rsidR="00C30550" w:rsidRPr="000C5D0D" w:rsidRDefault="00C30550" w:rsidP="00C30550">
      <w:pPr>
        <w:spacing w:line="360" w:lineRule="auto"/>
        <w:ind w:firstLine="567"/>
        <w:jc w:val="both"/>
        <w:rPr>
          <w:sz w:val="20"/>
          <w:szCs w:val="20"/>
          <w:lang w:val="bg-BG"/>
        </w:rPr>
      </w:pPr>
      <w:r>
        <w:rPr>
          <w:sz w:val="20"/>
          <w:szCs w:val="20"/>
          <w:lang w:val="bg-BG"/>
        </w:rPr>
        <w:t xml:space="preserve">1.2.1. </w:t>
      </w:r>
      <w:r w:rsidRPr="000C5D0D">
        <w:rPr>
          <w:sz w:val="20"/>
          <w:szCs w:val="20"/>
          <w:lang w:val="bg-BG"/>
        </w:rPr>
        <w:t>Осигуряване на подкрепяща среда за семействата и близките на децата и ученици със СОП - консултиране с психолози, логопеди, с</w:t>
      </w:r>
      <w:r>
        <w:rPr>
          <w:sz w:val="20"/>
          <w:szCs w:val="20"/>
          <w:lang w:val="bg-BG"/>
        </w:rPr>
        <w:t>оциални работници, тренинги</w:t>
      </w:r>
      <w:r w:rsidRPr="000C5D0D">
        <w:rPr>
          <w:sz w:val="20"/>
          <w:szCs w:val="20"/>
          <w:lang w:val="bg-BG"/>
        </w:rPr>
        <w:t>;</w:t>
      </w:r>
    </w:p>
    <w:p w:rsidR="00C30550" w:rsidRPr="000C5D0D" w:rsidRDefault="00C30550" w:rsidP="00C30550">
      <w:pPr>
        <w:spacing w:line="360" w:lineRule="auto"/>
        <w:ind w:firstLine="567"/>
        <w:jc w:val="both"/>
        <w:rPr>
          <w:sz w:val="20"/>
          <w:szCs w:val="20"/>
          <w:lang w:val="bg-BG"/>
        </w:rPr>
      </w:pPr>
      <w:r>
        <w:rPr>
          <w:sz w:val="20"/>
          <w:szCs w:val="20"/>
          <w:lang w:val="bg-BG"/>
        </w:rPr>
        <w:t xml:space="preserve">1.2.2. </w:t>
      </w:r>
      <w:r w:rsidRPr="000C5D0D">
        <w:rPr>
          <w:sz w:val="20"/>
          <w:szCs w:val="20"/>
          <w:lang w:val="bg-BG"/>
        </w:rPr>
        <w:t xml:space="preserve">Въвеждане на практиката за назначаване на социален работник в </w:t>
      </w:r>
      <w:r>
        <w:rPr>
          <w:sz w:val="20"/>
          <w:szCs w:val="20"/>
          <w:lang w:val="bg-BG"/>
        </w:rPr>
        <w:t>детската градина и в училището</w:t>
      </w:r>
      <w:r w:rsidRPr="000C5D0D">
        <w:rPr>
          <w:sz w:val="20"/>
          <w:szCs w:val="20"/>
          <w:lang w:val="bg-BG"/>
        </w:rPr>
        <w:t>, който да изпълнява функцията на медиатор между семейството, обкръжението на детето/ученика и образователната институция;</w:t>
      </w:r>
    </w:p>
    <w:p w:rsidR="00C30550" w:rsidRPr="000C5D0D" w:rsidRDefault="00C30550" w:rsidP="00C30550">
      <w:pPr>
        <w:spacing w:line="360" w:lineRule="auto"/>
        <w:ind w:firstLine="567"/>
        <w:jc w:val="both"/>
        <w:rPr>
          <w:sz w:val="20"/>
          <w:szCs w:val="20"/>
          <w:lang w:val="bg-BG"/>
        </w:rPr>
      </w:pPr>
      <w:r>
        <w:rPr>
          <w:sz w:val="20"/>
          <w:szCs w:val="20"/>
          <w:lang w:val="bg-BG"/>
        </w:rPr>
        <w:t xml:space="preserve">1.2.3. </w:t>
      </w:r>
      <w:r w:rsidRPr="000C5D0D">
        <w:rPr>
          <w:sz w:val="20"/>
          <w:szCs w:val="20"/>
          <w:lang w:val="bg-BG"/>
        </w:rPr>
        <w:t xml:space="preserve">Определяне на ден в месеца за организиране на „Отворени врати в </w:t>
      </w:r>
      <w:r>
        <w:rPr>
          <w:sz w:val="20"/>
          <w:szCs w:val="20"/>
          <w:lang w:val="bg-BG"/>
        </w:rPr>
        <w:t>детска градина</w:t>
      </w:r>
      <w:r w:rsidRPr="000C5D0D">
        <w:rPr>
          <w:sz w:val="20"/>
          <w:szCs w:val="20"/>
          <w:lang w:val="bg-BG"/>
        </w:rPr>
        <w:t>/училище“ за посещение на родители;</w:t>
      </w:r>
    </w:p>
    <w:p w:rsidR="00C30550" w:rsidRPr="000C5D0D" w:rsidRDefault="00C30550" w:rsidP="00C30550">
      <w:pPr>
        <w:spacing w:line="360" w:lineRule="auto"/>
        <w:ind w:firstLine="567"/>
        <w:jc w:val="both"/>
        <w:rPr>
          <w:sz w:val="20"/>
          <w:szCs w:val="20"/>
          <w:lang w:val="bg-BG"/>
        </w:rPr>
      </w:pPr>
      <w:r>
        <w:rPr>
          <w:sz w:val="20"/>
          <w:szCs w:val="20"/>
          <w:lang w:val="bg-BG"/>
        </w:rPr>
        <w:lastRenderedPageBreak/>
        <w:t xml:space="preserve">1.2.4. </w:t>
      </w:r>
      <w:r w:rsidRPr="000C5D0D">
        <w:rPr>
          <w:sz w:val="20"/>
          <w:szCs w:val="20"/>
          <w:lang w:val="bg-BG"/>
        </w:rPr>
        <w:t>Повишаване информираността на родителите относно затрудненията в образователния процес на техните деца и възможностите за преодоляването им (консултации, допълнително обучение, форми за извънкласни и извънучилищни дейности</w:t>
      </w:r>
      <w:r w:rsidR="00C15F06">
        <w:rPr>
          <w:sz w:val="20"/>
          <w:szCs w:val="20"/>
          <w:lang w:val="bg-BG"/>
        </w:rPr>
        <w:t>/ занимания по интереси</w:t>
      </w:r>
      <w:r w:rsidRPr="000C5D0D">
        <w:rPr>
          <w:sz w:val="20"/>
          <w:szCs w:val="20"/>
          <w:lang w:val="bg-BG"/>
        </w:rPr>
        <w:t>);</w:t>
      </w:r>
    </w:p>
    <w:p w:rsidR="00C30550" w:rsidRDefault="00C30550" w:rsidP="00C30550">
      <w:pPr>
        <w:spacing w:line="360" w:lineRule="auto"/>
        <w:ind w:firstLine="567"/>
        <w:jc w:val="both"/>
        <w:rPr>
          <w:sz w:val="20"/>
          <w:szCs w:val="20"/>
          <w:lang w:val="bg-BG"/>
        </w:rPr>
      </w:pPr>
      <w:r>
        <w:rPr>
          <w:sz w:val="20"/>
          <w:szCs w:val="20"/>
          <w:lang w:val="bg-BG"/>
        </w:rPr>
        <w:t xml:space="preserve">1.2.5. </w:t>
      </w:r>
      <w:r w:rsidRPr="000C5D0D">
        <w:rPr>
          <w:sz w:val="20"/>
          <w:szCs w:val="20"/>
          <w:lang w:val="bg-BG"/>
        </w:rPr>
        <w:t>Работа с родителите и настойниците, които възпрепятстват децата редовно да посещават детска градина и училище.</w:t>
      </w:r>
    </w:p>
    <w:p w:rsidR="00C30550" w:rsidRPr="000C5D0D" w:rsidRDefault="00C30550" w:rsidP="00C30550">
      <w:pPr>
        <w:spacing w:line="360" w:lineRule="auto"/>
        <w:ind w:firstLine="567"/>
        <w:jc w:val="both"/>
        <w:rPr>
          <w:sz w:val="20"/>
          <w:szCs w:val="20"/>
          <w:lang w:val="bg-BG"/>
        </w:rPr>
      </w:pPr>
    </w:p>
    <w:p w:rsidR="00C30550" w:rsidRPr="00DB15C2" w:rsidRDefault="00C30550" w:rsidP="00C30550">
      <w:pPr>
        <w:spacing w:line="360" w:lineRule="auto"/>
        <w:ind w:firstLine="567"/>
        <w:jc w:val="both"/>
        <w:rPr>
          <w:sz w:val="20"/>
          <w:szCs w:val="20"/>
          <w:lang w:val="bg-BG"/>
        </w:rPr>
      </w:pPr>
      <w:r w:rsidRPr="00980A1E">
        <w:rPr>
          <w:b/>
          <w:sz w:val="20"/>
          <w:szCs w:val="20"/>
        </w:rPr>
        <w:t xml:space="preserve">Мярка </w:t>
      </w:r>
      <w:r w:rsidR="009815C2">
        <w:rPr>
          <w:b/>
          <w:sz w:val="20"/>
          <w:szCs w:val="20"/>
          <w:lang w:val="bg-BG"/>
        </w:rPr>
        <w:t>2</w:t>
      </w:r>
      <w:r w:rsidRPr="00980A1E">
        <w:rPr>
          <w:b/>
          <w:sz w:val="20"/>
          <w:szCs w:val="20"/>
        </w:rPr>
        <w:t xml:space="preserve">. </w:t>
      </w:r>
      <w:r w:rsidRPr="00980A1E">
        <w:rPr>
          <w:sz w:val="20"/>
          <w:szCs w:val="20"/>
          <w:lang w:val="bg-BG"/>
        </w:rPr>
        <w:t>Информираност и подкрепа на</w:t>
      </w:r>
      <w:r w:rsidRPr="00980A1E">
        <w:rPr>
          <w:sz w:val="20"/>
          <w:szCs w:val="20"/>
        </w:rPr>
        <w:t xml:space="preserve"> родителите на деца и ученици с изявени дарби</w:t>
      </w:r>
      <w:r>
        <w:rPr>
          <w:sz w:val="20"/>
          <w:szCs w:val="20"/>
          <w:lang w:val="bg-BG"/>
        </w:rPr>
        <w:t>.</w:t>
      </w:r>
    </w:p>
    <w:p w:rsidR="00C30550" w:rsidRPr="00980A1E" w:rsidRDefault="00C30550" w:rsidP="00C30550">
      <w:pPr>
        <w:spacing w:line="360" w:lineRule="auto"/>
        <w:ind w:firstLine="567"/>
        <w:jc w:val="both"/>
        <w:rPr>
          <w:b/>
          <w:sz w:val="20"/>
          <w:szCs w:val="20"/>
          <w:lang w:val="bg-BG"/>
        </w:rPr>
      </w:pPr>
      <w:r w:rsidRPr="00980A1E">
        <w:rPr>
          <w:b/>
          <w:sz w:val="20"/>
          <w:szCs w:val="20"/>
          <w:lang w:val="bg-BG"/>
        </w:rPr>
        <w:t>Дейности:</w:t>
      </w:r>
    </w:p>
    <w:p w:rsidR="00C30550" w:rsidRPr="000C5D0D" w:rsidRDefault="009815C2" w:rsidP="00C30550">
      <w:pPr>
        <w:spacing w:line="360" w:lineRule="auto"/>
        <w:ind w:firstLine="708"/>
        <w:jc w:val="both"/>
        <w:rPr>
          <w:sz w:val="20"/>
          <w:szCs w:val="20"/>
          <w:lang w:val="bg-BG"/>
        </w:rPr>
      </w:pPr>
      <w:r>
        <w:rPr>
          <w:sz w:val="20"/>
          <w:szCs w:val="20"/>
          <w:lang w:val="bg-BG"/>
        </w:rPr>
        <w:t>2</w:t>
      </w:r>
      <w:r w:rsidR="00C30550">
        <w:rPr>
          <w:sz w:val="20"/>
          <w:szCs w:val="20"/>
          <w:lang w:val="bg-BG"/>
        </w:rPr>
        <w:t xml:space="preserve">.1. </w:t>
      </w:r>
      <w:r w:rsidR="00C30550" w:rsidRPr="000C5D0D">
        <w:rPr>
          <w:sz w:val="20"/>
          <w:szCs w:val="20"/>
          <w:lang w:val="bg-BG"/>
        </w:rPr>
        <w:t xml:space="preserve"> Работа с родителите на деца и ученици с изявени дарби:</w:t>
      </w:r>
    </w:p>
    <w:p w:rsidR="00C30550" w:rsidRDefault="009815C2" w:rsidP="00C30550">
      <w:pPr>
        <w:spacing w:line="360" w:lineRule="auto"/>
        <w:ind w:firstLine="708"/>
        <w:jc w:val="both"/>
        <w:rPr>
          <w:sz w:val="20"/>
          <w:szCs w:val="20"/>
          <w:lang w:val="bg-BG"/>
        </w:rPr>
      </w:pPr>
      <w:r>
        <w:rPr>
          <w:sz w:val="20"/>
          <w:szCs w:val="20"/>
          <w:lang w:val="bg-BG"/>
        </w:rPr>
        <w:t>2</w:t>
      </w:r>
      <w:r w:rsidR="00C30550">
        <w:rPr>
          <w:sz w:val="20"/>
          <w:szCs w:val="20"/>
          <w:lang w:val="bg-BG"/>
        </w:rPr>
        <w:t xml:space="preserve">.1.1. </w:t>
      </w:r>
      <w:r w:rsidR="00C30550" w:rsidRPr="000C5D0D">
        <w:rPr>
          <w:sz w:val="20"/>
          <w:szCs w:val="20"/>
          <w:lang w:val="bg-BG"/>
        </w:rPr>
        <w:t>Консултиране на родителите на деца с изявени дарби и насочване към специалисти за развитие на детето;</w:t>
      </w:r>
    </w:p>
    <w:p w:rsidR="00C30550" w:rsidRDefault="009815C2" w:rsidP="00C30550">
      <w:pPr>
        <w:spacing w:line="360" w:lineRule="auto"/>
        <w:ind w:firstLine="708"/>
        <w:jc w:val="both"/>
        <w:rPr>
          <w:sz w:val="20"/>
          <w:szCs w:val="20"/>
          <w:lang w:val="bg-BG"/>
        </w:rPr>
      </w:pPr>
      <w:r>
        <w:rPr>
          <w:sz w:val="20"/>
          <w:szCs w:val="20"/>
          <w:lang w:val="bg-BG"/>
        </w:rPr>
        <w:t>2</w:t>
      </w:r>
      <w:r w:rsidR="00C30550">
        <w:rPr>
          <w:sz w:val="20"/>
          <w:szCs w:val="20"/>
          <w:lang w:val="bg-BG"/>
        </w:rPr>
        <w:t xml:space="preserve">.1.2. </w:t>
      </w:r>
      <w:r w:rsidR="00C30550" w:rsidRPr="000C5D0D">
        <w:rPr>
          <w:sz w:val="20"/>
          <w:szCs w:val="20"/>
          <w:lang w:val="bg-BG"/>
        </w:rPr>
        <w:t xml:space="preserve">Разяснителни и информационни кампании за предлаганите услуги за деца с изявени дарби, </w:t>
      </w:r>
      <w:r w:rsidR="00C30550">
        <w:rPr>
          <w:sz w:val="20"/>
          <w:szCs w:val="20"/>
          <w:lang w:val="bg-BG"/>
        </w:rPr>
        <w:t xml:space="preserve">за </w:t>
      </w:r>
      <w:r w:rsidR="00C30550" w:rsidRPr="000C5D0D">
        <w:rPr>
          <w:sz w:val="20"/>
          <w:szCs w:val="20"/>
          <w:lang w:val="bg-BG"/>
        </w:rPr>
        <w:t>специалисти в различните сфери на развитие и общински програми и мерки за стимулиране на деца с изявени дарби.</w:t>
      </w:r>
    </w:p>
    <w:p w:rsidR="00C30550" w:rsidRPr="000C5D0D" w:rsidRDefault="00C30550" w:rsidP="00C30550">
      <w:pPr>
        <w:spacing w:line="360" w:lineRule="auto"/>
        <w:ind w:left="993"/>
        <w:jc w:val="both"/>
        <w:rPr>
          <w:sz w:val="20"/>
          <w:szCs w:val="20"/>
          <w:lang w:val="bg-BG"/>
        </w:rPr>
      </w:pPr>
    </w:p>
    <w:p w:rsidR="00C30550" w:rsidRPr="00DB15C2" w:rsidRDefault="00C30550" w:rsidP="00C30550">
      <w:pPr>
        <w:spacing w:line="360" w:lineRule="auto"/>
        <w:ind w:firstLine="708"/>
        <w:jc w:val="both"/>
        <w:rPr>
          <w:sz w:val="20"/>
          <w:szCs w:val="20"/>
          <w:lang w:val="bg-BG"/>
        </w:rPr>
      </w:pPr>
      <w:r w:rsidRPr="00DB15C2">
        <w:rPr>
          <w:b/>
          <w:sz w:val="20"/>
          <w:szCs w:val="20"/>
        </w:rPr>
        <w:t xml:space="preserve">Мярка </w:t>
      </w:r>
      <w:r w:rsidR="009815C2">
        <w:rPr>
          <w:b/>
          <w:sz w:val="20"/>
          <w:szCs w:val="20"/>
          <w:lang w:val="bg-BG"/>
        </w:rPr>
        <w:t>3</w:t>
      </w:r>
      <w:r w:rsidRPr="00DB15C2">
        <w:rPr>
          <w:b/>
          <w:sz w:val="20"/>
          <w:szCs w:val="20"/>
        </w:rPr>
        <w:t>.</w:t>
      </w:r>
      <w:r w:rsidRPr="00DB15C2">
        <w:rPr>
          <w:sz w:val="20"/>
          <w:szCs w:val="20"/>
        </w:rPr>
        <w:t xml:space="preserve"> </w:t>
      </w:r>
      <w:r w:rsidRPr="00DB15C2">
        <w:rPr>
          <w:sz w:val="20"/>
          <w:szCs w:val="20"/>
          <w:lang w:val="bg-BG"/>
        </w:rPr>
        <w:t>К</w:t>
      </w:r>
      <w:r w:rsidRPr="00DB15C2">
        <w:rPr>
          <w:sz w:val="20"/>
          <w:szCs w:val="20"/>
        </w:rPr>
        <w:t>оординацията и сътрудничеството между институции по отношение на работата с децата в риск и деца, жертви на насилие.</w:t>
      </w:r>
    </w:p>
    <w:p w:rsidR="00C30550" w:rsidRPr="00980A1E" w:rsidRDefault="00C30550" w:rsidP="00C30550">
      <w:pPr>
        <w:spacing w:line="360" w:lineRule="auto"/>
        <w:ind w:firstLine="708"/>
        <w:jc w:val="both"/>
        <w:rPr>
          <w:b/>
          <w:sz w:val="20"/>
          <w:szCs w:val="20"/>
          <w:lang w:val="bg-BG"/>
        </w:rPr>
      </w:pPr>
      <w:r w:rsidRPr="00980A1E">
        <w:rPr>
          <w:b/>
          <w:sz w:val="20"/>
          <w:szCs w:val="20"/>
          <w:lang w:val="bg-BG"/>
        </w:rPr>
        <w:t>Дейности:</w:t>
      </w:r>
    </w:p>
    <w:p w:rsidR="00C30550" w:rsidRPr="000C5D0D" w:rsidRDefault="009815C2" w:rsidP="00C30550">
      <w:pPr>
        <w:spacing w:line="360" w:lineRule="auto"/>
        <w:ind w:firstLine="708"/>
        <w:jc w:val="both"/>
        <w:rPr>
          <w:sz w:val="20"/>
          <w:szCs w:val="20"/>
          <w:lang w:val="bg-BG"/>
        </w:rPr>
      </w:pPr>
      <w:r>
        <w:rPr>
          <w:sz w:val="20"/>
          <w:szCs w:val="20"/>
          <w:lang w:val="bg-BG"/>
        </w:rPr>
        <w:t>3</w:t>
      </w:r>
      <w:r w:rsidR="00C30550">
        <w:rPr>
          <w:sz w:val="20"/>
          <w:szCs w:val="20"/>
          <w:lang w:val="bg-BG"/>
        </w:rPr>
        <w:t xml:space="preserve">.1. </w:t>
      </w:r>
      <w:r w:rsidR="00C30550" w:rsidRPr="000C5D0D">
        <w:rPr>
          <w:sz w:val="20"/>
          <w:szCs w:val="20"/>
          <w:lang w:val="bg-BG"/>
        </w:rPr>
        <w:t>Подобряване на координацията и сътрудничеството между институции по отношение на работата с децата в риск и деца, жертви на насилие, в това число:</w:t>
      </w:r>
    </w:p>
    <w:p w:rsidR="00C30550" w:rsidRPr="000C5D0D" w:rsidRDefault="009815C2" w:rsidP="00C30550">
      <w:pPr>
        <w:spacing w:line="360" w:lineRule="auto"/>
        <w:ind w:firstLine="708"/>
        <w:jc w:val="both"/>
        <w:rPr>
          <w:sz w:val="20"/>
          <w:szCs w:val="20"/>
          <w:lang w:val="bg-BG"/>
        </w:rPr>
      </w:pPr>
      <w:r>
        <w:rPr>
          <w:sz w:val="20"/>
          <w:szCs w:val="20"/>
          <w:lang w:val="bg-BG"/>
        </w:rPr>
        <w:t>3</w:t>
      </w:r>
      <w:r w:rsidR="00C30550">
        <w:rPr>
          <w:sz w:val="20"/>
          <w:szCs w:val="20"/>
          <w:lang w:val="bg-BG"/>
        </w:rPr>
        <w:t xml:space="preserve">.1.1. </w:t>
      </w:r>
      <w:r w:rsidR="00C30550" w:rsidRPr="000C5D0D">
        <w:rPr>
          <w:sz w:val="20"/>
          <w:szCs w:val="20"/>
          <w:lang w:val="bg-BG"/>
        </w:rPr>
        <w:t>Прилагане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w:t>
      </w:r>
    </w:p>
    <w:p w:rsidR="00C30550" w:rsidRPr="000C5D0D" w:rsidRDefault="009815C2" w:rsidP="00C30550">
      <w:pPr>
        <w:spacing w:line="360" w:lineRule="auto"/>
        <w:ind w:firstLine="708"/>
        <w:jc w:val="both"/>
        <w:rPr>
          <w:sz w:val="20"/>
          <w:szCs w:val="20"/>
          <w:lang w:val="bg-BG"/>
        </w:rPr>
      </w:pPr>
      <w:r>
        <w:rPr>
          <w:sz w:val="20"/>
          <w:szCs w:val="20"/>
          <w:lang w:val="bg-BG"/>
        </w:rPr>
        <w:t>3</w:t>
      </w:r>
      <w:r w:rsidR="00C30550">
        <w:rPr>
          <w:sz w:val="20"/>
          <w:szCs w:val="20"/>
          <w:lang w:val="bg-BG"/>
        </w:rPr>
        <w:t xml:space="preserve">.1.2. </w:t>
      </w:r>
      <w:r w:rsidR="00C30550" w:rsidRPr="000C5D0D">
        <w:rPr>
          <w:sz w:val="20"/>
          <w:szCs w:val="20"/>
          <w:lang w:val="bg-BG"/>
        </w:rPr>
        <w:t>Прилагане на Механизма за противодействие на училищния тормоз между децата и учениците в училище;</w:t>
      </w:r>
    </w:p>
    <w:p w:rsidR="00C30550" w:rsidRPr="000C5D0D" w:rsidRDefault="009815C2" w:rsidP="00C30550">
      <w:pPr>
        <w:spacing w:line="360" w:lineRule="auto"/>
        <w:ind w:firstLine="708"/>
        <w:jc w:val="both"/>
        <w:rPr>
          <w:sz w:val="20"/>
          <w:szCs w:val="20"/>
          <w:lang w:val="bg-BG"/>
        </w:rPr>
      </w:pPr>
      <w:r>
        <w:rPr>
          <w:sz w:val="20"/>
          <w:szCs w:val="20"/>
          <w:lang w:val="bg-BG"/>
        </w:rPr>
        <w:t>3</w:t>
      </w:r>
      <w:r w:rsidR="00C30550">
        <w:rPr>
          <w:sz w:val="20"/>
          <w:szCs w:val="20"/>
          <w:lang w:val="bg-BG"/>
        </w:rPr>
        <w:t xml:space="preserve">.1.3. </w:t>
      </w:r>
      <w:r w:rsidR="00C30550" w:rsidRPr="000C5D0D">
        <w:rPr>
          <w:sz w:val="20"/>
          <w:szCs w:val="20"/>
          <w:lang w:val="bg-BG"/>
        </w:rPr>
        <w:t>Съвместни дейности на институциите в системата на предучилищното и училищното образование с отдел „Закрила на детето“ и Местн</w:t>
      </w:r>
      <w:r w:rsidR="00C30550">
        <w:rPr>
          <w:sz w:val="20"/>
          <w:szCs w:val="20"/>
          <w:lang w:val="bg-BG"/>
        </w:rPr>
        <w:t>ата</w:t>
      </w:r>
      <w:r w:rsidR="00C30550" w:rsidRPr="000C5D0D">
        <w:rPr>
          <w:sz w:val="20"/>
          <w:szCs w:val="20"/>
          <w:lang w:val="bg-BG"/>
        </w:rPr>
        <w:t xml:space="preserve"> комиси</w:t>
      </w:r>
      <w:r w:rsidR="00C30550">
        <w:rPr>
          <w:sz w:val="20"/>
          <w:szCs w:val="20"/>
          <w:lang w:val="bg-BG"/>
        </w:rPr>
        <w:t>я</w:t>
      </w:r>
      <w:r w:rsidR="00C30550" w:rsidRPr="000C5D0D">
        <w:rPr>
          <w:sz w:val="20"/>
          <w:szCs w:val="20"/>
          <w:lang w:val="bg-BG"/>
        </w:rPr>
        <w:t xml:space="preserve"> за борба с противообществените прояви на малолетни и непълнолетни (МКБППМН) </w:t>
      </w:r>
      <w:r w:rsidR="00C30550">
        <w:rPr>
          <w:sz w:val="20"/>
          <w:szCs w:val="20"/>
          <w:lang w:val="bg-BG"/>
        </w:rPr>
        <w:t>при Община Рила</w:t>
      </w:r>
      <w:r w:rsidR="00237817">
        <w:rPr>
          <w:sz w:val="20"/>
          <w:szCs w:val="20"/>
          <w:lang w:val="bg-BG"/>
        </w:rPr>
        <w:t>,</w:t>
      </w:r>
      <w:r w:rsidR="00C30550">
        <w:rPr>
          <w:sz w:val="20"/>
          <w:szCs w:val="20"/>
          <w:lang w:val="bg-BG"/>
        </w:rPr>
        <w:t xml:space="preserve"> </w:t>
      </w:r>
      <w:r w:rsidR="00C30550" w:rsidRPr="000C5D0D">
        <w:rPr>
          <w:sz w:val="20"/>
          <w:szCs w:val="20"/>
          <w:lang w:val="bg-BG"/>
        </w:rPr>
        <w:t>в подкрепа на деца с рисково поведение и жертви на насилие (периодични срещи, планове за действие, годишни анализи);</w:t>
      </w:r>
    </w:p>
    <w:p w:rsidR="00C30550" w:rsidRPr="000C5D0D" w:rsidRDefault="009815C2" w:rsidP="00C30550">
      <w:pPr>
        <w:spacing w:line="360" w:lineRule="auto"/>
        <w:ind w:firstLine="708"/>
        <w:jc w:val="both"/>
        <w:rPr>
          <w:sz w:val="20"/>
          <w:szCs w:val="20"/>
          <w:lang w:val="bg-BG"/>
        </w:rPr>
      </w:pPr>
      <w:r>
        <w:rPr>
          <w:sz w:val="20"/>
          <w:szCs w:val="20"/>
          <w:lang w:val="bg-BG"/>
        </w:rPr>
        <w:t>3</w:t>
      </w:r>
      <w:r w:rsidR="00C30550">
        <w:rPr>
          <w:sz w:val="20"/>
          <w:szCs w:val="20"/>
          <w:lang w:val="bg-BG"/>
        </w:rPr>
        <w:t xml:space="preserve">.1.4. </w:t>
      </w:r>
      <w:r w:rsidR="00C30550" w:rsidRPr="000C5D0D">
        <w:rPr>
          <w:sz w:val="20"/>
          <w:szCs w:val="20"/>
          <w:lang w:val="bg-BG"/>
        </w:rPr>
        <w:t>Провеждане на съвместни кампании с РЗИ срещу зависимостите;</w:t>
      </w:r>
    </w:p>
    <w:p w:rsidR="00C30550" w:rsidRDefault="009815C2" w:rsidP="00C30550">
      <w:pPr>
        <w:spacing w:line="360" w:lineRule="auto"/>
        <w:ind w:firstLine="708"/>
        <w:jc w:val="both"/>
        <w:rPr>
          <w:sz w:val="20"/>
          <w:szCs w:val="20"/>
          <w:lang w:val="bg-BG"/>
        </w:rPr>
      </w:pPr>
      <w:r>
        <w:rPr>
          <w:sz w:val="20"/>
          <w:szCs w:val="20"/>
          <w:lang w:val="bg-BG"/>
        </w:rPr>
        <w:t>3</w:t>
      </w:r>
      <w:r w:rsidR="00C30550">
        <w:rPr>
          <w:sz w:val="20"/>
          <w:szCs w:val="20"/>
          <w:lang w:val="bg-BG"/>
        </w:rPr>
        <w:t xml:space="preserve">.1.4. </w:t>
      </w:r>
      <w:r w:rsidR="00C30550" w:rsidRPr="000C5D0D">
        <w:rPr>
          <w:sz w:val="20"/>
          <w:szCs w:val="20"/>
          <w:lang w:val="bg-BG"/>
        </w:rPr>
        <w:t>Съвместни срещи, дискусии, беседи с представители на МВР, отдел „Закрила на детето“, МКБППМН.</w:t>
      </w:r>
    </w:p>
    <w:p w:rsidR="00C30550" w:rsidRDefault="00C30550" w:rsidP="00C30550">
      <w:pPr>
        <w:ind w:right="753"/>
        <w:jc w:val="both"/>
        <w:rPr>
          <w:b/>
          <w:szCs w:val="22"/>
          <w:lang w:val="bg-BG"/>
        </w:rPr>
      </w:pPr>
    </w:p>
    <w:p w:rsidR="00C30550" w:rsidRPr="00AD46DA" w:rsidRDefault="00C30550" w:rsidP="00C30550">
      <w:pPr>
        <w:spacing w:line="360" w:lineRule="auto"/>
        <w:ind w:firstLine="709"/>
        <w:jc w:val="both"/>
        <w:rPr>
          <w:sz w:val="20"/>
          <w:szCs w:val="20"/>
          <w:lang w:val="bg-BG"/>
        </w:rPr>
      </w:pPr>
      <w:r w:rsidRPr="00AD46DA">
        <w:rPr>
          <w:b/>
          <w:sz w:val="20"/>
          <w:szCs w:val="20"/>
        </w:rPr>
        <w:t xml:space="preserve">Мярка </w:t>
      </w:r>
      <w:r w:rsidR="009815C2">
        <w:rPr>
          <w:b/>
          <w:sz w:val="20"/>
          <w:szCs w:val="20"/>
          <w:lang w:val="bg-BG"/>
        </w:rPr>
        <w:t>4</w:t>
      </w:r>
      <w:r w:rsidRPr="00AD46DA">
        <w:rPr>
          <w:b/>
          <w:sz w:val="20"/>
          <w:szCs w:val="20"/>
        </w:rPr>
        <w:t>.</w:t>
      </w:r>
      <w:r w:rsidRPr="00AD46DA">
        <w:rPr>
          <w:sz w:val="20"/>
          <w:szCs w:val="20"/>
        </w:rPr>
        <w:t xml:space="preserve"> </w:t>
      </w:r>
      <w:r w:rsidRPr="00AD46DA">
        <w:rPr>
          <w:sz w:val="20"/>
          <w:szCs w:val="20"/>
          <w:lang w:val="bg-BG"/>
        </w:rPr>
        <w:t>Обхващане и задържа</w:t>
      </w:r>
      <w:r>
        <w:rPr>
          <w:sz w:val="20"/>
          <w:szCs w:val="20"/>
          <w:lang w:val="bg-BG"/>
        </w:rPr>
        <w:t>н</w:t>
      </w:r>
      <w:r w:rsidRPr="00AD46DA">
        <w:rPr>
          <w:sz w:val="20"/>
          <w:szCs w:val="20"/>
          <w:lang w:val="bg-BG"/>
        </w:rPr>
        <w:t>е в образователната система на децата и учениците в задължителна предучилищна и училищна възраст</w:t>
      </w:r>
    </w:p>
    <w:p w:rsidR="00C30550" w:rsidRPr="00AD46DA" w:rsidRDefault="00C30550" w:rsidP="00C30550">
      <w:pPr>
        <w:spacing w:line="360" w:lineRule="auto"/>
        <w:ind w:firstLine="708"/>
        <w:jc w:val="both"/>
        <w:rPr>
          <w:b/>
          <w:sz w:val="20"/>
          <w:szCs w:val="20"/>
          <w:lang w:val="bg-BG"/>
        </w:rPr>
      </w:pPr>
      <w:r w:rsidRPr="00AD46DA">
        <w:rPr>
          <w:b/>
          <w:sz w:val="20"/>
          <w:szCs w:val="20"/>
          <w:lang w:val="bg-BG"/>
        </w:rPr>
        <w:t>Дейности:</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.1. </w:t>
      </w:r>
      <w:r w:rsidR="00C30550" w:rsidRPr="000C5D0D">
        <w:rPr>
          <w:sz w:val="20"/>
          <w:szCs w:val="20"/>
          <w:lang w:val="bg-BG"/>
        </w:rPr>
        <w:t>Взаимодействия между участниците в образованието и институциите по отношение на отпадането от училище и обединяване на усилията за връщане в образованието на отпаднали ученици, в това число:</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.1.1. </w:t>
      </w:r>
      <w:r w:rsidR="00C30550" w:rsidRPr="000C5D0D">
        <w:rPr>
          <w:sz w:val="20"/>
          <w:szCs w:val="20"/>
          <w:lang w:val="bg-BG"/>
        </w:rPr>
        <w:t>Ангажиране с конкретни мерки на обществените съвети, ученически</w:t>
      </w:r>
      <w:r w:rsidR="00C30550">
        <w:rPr>
          <w:sz w:val="20"/>
          <w:szCs w:val="20"/>
          <w:lang w:val="bg-BG"/>
        </w:rPr>
        <w:t>я</w:t>
      </w:r>
      <w:r w:rsidR="00C30550" w:rsidRPr="000C5D0D">
        <w:rPr>
          <w:sz w:val="20"/>
          <w:szCs w:val="20"/>
          <w:lang w:val="bg-BG"/>
        </w:rPr>
        <w:t xml:space="preserve"> съвет, ученици и родители-доброволци в дейности, насочени към приобщаването на </w:t>
      </w:r>
      <w:r w:rsidR="00C30550">
        <w:rPr>
          <w:sz w:val="20"/>
          <w:szCs w:val="20"/>
          <w:lang w:val="bg-BG"/>
        </w:rPr>
        <w:t xml:space="preserve">деца и </w:t>
      </w:r>
      <w:r w:rsidR="00C30550" w:rsidRPr="000C5D0D">
        <w:rPr>
          <w:sz w:val="20"/>
          <w:szCs w:val="20"/>
          <w:lang w:val="bg-BG"/>
        </w:rPr>
        <w:t xml:space="preserve">ученици в риск, </w:t>
      </w:r>
      <w:r w:rsidR="00C30550">
        <w:rPr>
          <w:sz w:val="20"/>
          <w:szCs w:val="20"/>
          <w:lang w:val="bg-BG"/>
        </w:rPr>
        <w:t xml:space="preserve">деца и </w:t>
      </w:r>
      <w:r w:rsidR="00C30550" w:rsidRPr="000C5D0D">
        <w:rPr>
          <w:sz w:val="20"/>
          <w:szCs w:val="20"/>
          <w:lang w:val="bg-BG"/>
        </w:rPr>
        <w:t xml:space="preserve">ученици </w:t>
      </w:r>
      <w:r w:rsidR="00C30550" w:rsidRPr="000C5D0D">
        <w:rPr>
          <w:sz w:val="20"/>
          <w:szCs w:val="20"/>
          <w:lang w:val="bg-BG"/>
        </w:rPr>
        <w:lastRenderedPageBreak/>
        <w:t xml:space="preserve">в неравностойно положение и подпомагането им да намерят и заемат своето място в </w:t>
      </w:r>
      <w:r w:rsidR="00C30550">
        <w:rPr>
          <w:sz w:val="20"/>
          <w:szCs w:val="20"/>
          <w:lang w:val="bg-BG"/>
        </w:rPr>
        <w:t xml:space="preserve">живота на детската градина, в </w:t>
      </w:r>
      <w:r w:rsidR="00C30550" w:rsidRPr="000C5D0D">
        <w:rPr>
          <w:sz w:val="20"/>
          <w:szCs w:val="20"/>
          <w:lang w:val="bg-BG"/>
        </w:rPr>
        <w:t>училищния живот и в обществото;</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.1.2. </w:t>
      </w:r>
      <w:r w:rsidR="00C30550" w:rsidRPr="000C5D0D">
        <w:rPr>
          <w:sz w:val="20"/>
          <w:szCs w:val="20"/>
          <w:lang w:val="bg-BG"/>
        </w:rPr>
        <w:t>Развитие на целодневна</w:t>
      </w:r>
      <w:r w:rsidR="00C30550">
        <w:rPr>
          <w:sz w:val="20"/>
          <w:szCs w:val="20"/>
          <w:lang w:val="bg-BG"/>
        </w:rPr>
        <w:t>та</w:t>
      </w:r>
      <w:r w:rsidR="00C30550" w:rsidRPr="000C5D0D">
        <w:rPr>
          <w:sz w:val="20"/>
          <w:szCs w:val="20"/>
          <w:lang w:val="bg-BG"/>
        </w:rPr>
        <w:t xml:space="preserve"> организация на учебния процес, като инструмент за превенция на отпадане от училище, за осигуряване на специализирана помощ при подготовката, за развиване на таланти и удовлетворяване на потребности и интереси;</w:t>
      </w:r>
    </w:p>
    <w:p w:rsidR="00C30550"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.1.3. </w:t>
      </w:r>
      <w:r w:rsidR="00C30550" w:rsidRPr="000C5D0D">
        <w:rPr>
          <w:sz w:val="20"/>
          <w:szCs w:val="20"/>
          <w:lang w:val="bg-BG"/>
        </w:rPr>
        <w:t xml:space="preserve">Сътрудничество с </w:t>
      </w:r>
      <w:r w:rsidR="00C30550">
        <w:rPr>
          <w:sz w:val="20"/>
          <w:szCs w:val="20"/>
          <w:lang w:val="bg-BG"/>
        </w:rPr>
        <w:t xml:space="preserve">читалищната </w:t>
      </w:r>
      <w:r w:rsidR="00C30550" w:rsidRPr="000C5D0D">
        <w:rPr>
          <w:sz w:val="20"/>
          <w:szCs w:val="20"/>
          <w:lang w:val="bg-BG"/>
        </w:rPr>
        <w:t>библиотек</w:t>
      </w:r>
      <w:r w:rsidR="00C30550">
        <w:rPr>
          <w:sz w:val="20"/>
          <w:szCs w:val="20"/>
          <w:lang w:val="bg-BG"/>
        </w:rPr>
        <w:t>а в град Рила</w:t>
      </w:r>
      <w:r w:rsidR="00C30550" w:rsidRPr="000C5D0D">
        <w:rPr>
          <w:sz w:val="20"/>
          <w:szCs w:val="20"/>
          <w:lang w:val="bg-BG"/>
        </w:rPr>
        <w:t>, мерки за повишаване на грамотността в полза на предотвратяване на обучителните трудности и отпадане.</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sidRPr="00AD46DA">
        <w:rPr>
          <w:sz w:val="20"/>
          <w:szCs w:val="20"/>
          <w:lang w:val="bg-BG"/>
        </w:rPr>
        <w:t xml:space="preserve">.1.4. </w:t>
      </w:r>
      <w:r w:rsidR="00C30550" w:rsidRPr="00AD46DA">
        <w:rPr>
          <w:sz w:val="20"/>
          <w:szCs w:val="20"/>
        </w:rPr>
        <w:t>Организиране на самостоятелна форма на обучение</w:t>
      </w:r>
      <w:r w:rsidR="005F47EE">
        <w:rPr>
          <w:sz w:val="20"/>
          <w:szCs w:val="20"/>
          <w:lang w:val="bg-BG"/>
        </w:rPr>
        <w:t xml:space="preserve"> в училище / самостоятелна организация на предучилищното образование в детската градина</w:t>
      </w:r>
      <w:r w:rsidR="00C30550" w:rsidRPr="00AD46DA">
        <w:rPr>
          <w:sz w:val="20"/>
          <w:szCs w:val="20"/>
        </w:rPr>
        <w:t>.</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.2. </w:t>
      </w:r>
      <w:r w:rsidR="00C30550" w:rsidRPr="000C5D0D">
        <w:rPr>
          <w:sz w:val="20"/>
          <w:szCs w:val="20"/>
          <w:lang w:val="bg-BG"/>
        </w:rPr>
        <w:t xml:space="preserve"> Междуинституционално сътрудничество и координация, в това число:</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.2.1. </w:t>
      </w:r>
      <w:r w:rsidR="00C30550" w:rsidRPr="000C5D0D">
        <w:rPr>
          <w:sz w:val="20"/>
          <w:szCs w:val="20"/>
          <w:lang w:val="bg-BG"/>
        </w:rPr>
        <w:t>Повишаване ефективността на комуникацията между детск</w:t>
      </w:r>
      <w:r w:rsidR="00C30550">
        <w:rPr>
          <w:sz w:val="20"/>
          <w:szCs w:val="20"/>
          <w:lang w:val="bg-BG"/>
        </w:rPr>
        <w:t>а</w:t>
      </w:r>
      <w:r w:rsidR="00C30550" w:rsidRPr="000C5D0D">
        <w:rPr>
          <w:sz w:val="20"/>
          <w:szCs w:val="20"/>
          <w:lang w:val="bg-BG"/>
        </w:rPr>
        <w:t xml:space="preserve"> градин</w:t>
      </w:r>
      <w:r w:rsidR="00C30550">
        <w:rPr>
          <w:sz w:val="20"/>
          <w:szCs w:val="20"/>
          <w:lang w:val="bg-BG"/>
        </w:rPr>
        <w:t>а</w:t>
      </w:r>
      <w:r w:rsidR="00C30550" w:rsidRPr="000C5D0D">
        <w:rPr>
          <w:sz w:val="20"/>
          <w:szCs w:val="20"/>
          <w:lang w:val="bg-BG"/>
        </w:rPr>
        <w:t>, училищ</w:t>
      </w:r>
      <w:r w:rsidR="00C30550">
        <w:rPr>
          <w:sz w:val="20"/>
          <w:szCs w:val="20"/>
          <w:lang w:val="bg-BG"/>
        </w:rPr>
        <w:t>е</w:t>
      </w:r>
      <w:r w:rsidR="00C30550" w:rsidRPr="000C5D0D">
        <w:rPr>
          <w:sz w:val="20"/>
          <w:szCs w:val="20"/>
          <w:lang w:val="bg-BG"/>
        </w:rPr>
        <w:t>, Регионален център за подкрепа на процеса на приобщаващото образование, Регионалното управление на образованието, общин</w:t>
      </w:r>
      <w:r w:rsidR="00C30550">
        <w:rPr>
          <w:sz w:val="20"/>
          <w:szCs w:val="20"/>
          <w:lang w:val="bg-BG"/>
        </w:rPr>
        <w:t>а</w:t>
      </w:r>
      <w:r w:rsidR="00C30550" w:rsidRPr="000C5D0D">
        <w:rPr>
          <w:sz w:val="20"/>
          <w:szCs w:val="20"/>
          <w:lang w:val="bg-BG"/>
        </w:rPr>
        <w:t xml:space="preserve"> и всички останали участници в процеса на образование;</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.2.2. </w:t>
      </w:r>
      <w:r w:rsidR="00C30550" w:rsidRPr="000C5D0D">
        <w:rPr>
          <w:sz w:val="20"/>
          <w:szCs w:val="20"/>
          <w:lang w:val="bg-BG"/>
        </w:rPr>
        <w:t>Координация и съгласуваност на действията на ръководствата на детск</w:t>
      </w:r>
      <w:r w:rsidR="00C30550">
        <w:rPr>
          <w:sz w:val="20"/>
          <w:szCs w:val="20"/>
          <w:lang w:val="bg-BG"/>
        </w:rPr>
        <w:t>ата</w:t>
      </w:r>
      <w:r w:rsidR="00C30550" w:rsidRPr="000C5D0D">
        <w:rPr>
          <w:sz w:val="20"/>
          <w:szCs w:val="20"/>
          <w:lang w:val="bg-BG"/>
        </w:rPr>
        <w:t xml:space="preserve"> градин</w:t>
      </w:r>
      <w:r w:rsidR="00C30550">
        <w:rPr>
          <w:sz w:val="20"/>
          <w:szCs w:val="20"/>
          <w:lang w:val="bg-BG"/>
        </w:rPr>
        <w:t>а</w:t>
      </w:r>
      <w:r w:rsidR="00C30550" w:rsidRPr="000C5D0D">
        <w:rPr>
          <w:sz w:val="20"/>
          <w:szCs w:val="20"/>
          <w:lang w:val="bg-BG"/>
        </w:rPr>
        <w:t xml:space="preserve"> и училищ</w:t>
      </w:r>
      <w:r w:rsidR="00C30550">
        <w:rPr>
          <w:sz w:val="20"/>
          <w:szCs w:val="20"/>
          <w:lang w:val="bg-BG"/>
        </w:rPr>
        <w:t>ето</w:t>
      </w:r>
      <w:r w:rsidR="00C30550" w:rsidRPr="000C5D0D">
        <w:rPr>
          <w:sz w:val="20"/>
          <w:szCs w:val="20"/>
          <w:lang w:val="bg-BG"/>
        </w:rPr>
        <w:t xml:space="preserve"> и Регионален център за подкрепа на процеса на приобщаващото образование</w:t>
      </w:r>
      <w:r w:rsidR="00C30550">
        <w:rPr>
          <w:sz w:val="20"/>
          <w:szCs w:val="20"/>
          <w:lang w:val="bg-BG"/>
        </w:rPr>
        <w:t>,</w:t>
      </w:r>
      <w:r w:rsidR="00C30550" w:rsidRPr="000C5D0D">
        <w:rPr>
          <w:sz w:val="20"/>
          <w:szCs w:val="20"/>
          <w:lang w:val="bg-BG"/>
        </w:rPr>
        <w:t xml:space="preserve"> с цел обезпечаване на специалисти за оценка на индивидуалните потребности на децата и учениците със специални образователни потребности;</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.2.3. </w:t>
      </w:r>
      <w:r w:rsidR="00C30550" w:rsidRPr="000C5D0D">
        <w:rPr>
          <w:sz w:val="20"/>
          <w:szCs w:val="20"/>
          <w:lang w:val="bg-BG"/>
        </w:rPr>
        <w:t>Формиране на база-данни за специалистите, които предоставят допълнителна подкрепа в Област Кюстендил;</w:t>
      </w:r>
    </w:p>
    <w:p w:rsidR="00C30550" w:rsidRPr="000C5D0D" w:rsidRDefault="009815C2" w:rsidP="00C30550">
      <w:pPr>
        <w:spacing w:line="360" w:lineRule="auto"/>
        <w:ind w:firstLine="708"/>
        <w:jc w:val="both"/>
        <w:rPr>
          <w:sz w:val="20"/>
          <w:szCs w:val="20"/>
          <w:lang w:val="bg-BG"/>
        </w:rPr>
      </w:pPr>
      <w:r>
        <w:rPr>
          <w:sz w:val="20"/>
          <w:szCs w:val="20"/>
          <w:lang w:val="bg-BG"/>
        </w:rPr>
        <w:t>4</w:t>
      </w:r>
      <w:r w:rsidR="00C30550">
        <w:rPr>
          <w:sz w:val="20"/>
          <w:szCs w:val="20"/>
          <w:lang w:val="bg-BG"/>
        </w:rPr>
        <w:t xml:space="preserve">.2.4. </w:t>
      </w:r>
      <w:r w:rsidR="00C30550" w:rsidRPr="000C5D0D">
        <w:rPr>
          <w:sz w:val="20"/>
          <w:szCs w:val="20"/>
          <w:lang w:val="bg-BG"/>
        </w:rPr>
        <w:t xml:space="preserve">Предоставяне на обобщена информация за състоянието на процеса на приобщаващото образование на </w:t>
      </w:r>
      <w:r w:rsidR="004C673D">
        <w:rPr>
          <w:sz w:val="20"/>
          <w:szCs w:val="20"/>
          <w:lang w:val="bg-BG"/>
        </w:rPr>
        <w:t>Общински съвет на Община Рила/</w:t>
      </w:r>
      <w:r w:rsidR="00C30550">
        <w:rPr>
          <w:sz w:val="20"/>
          <w:szCs w:val="20"/>
          <w:lang w:val="bg-BG"/>
        </w:rPr>
        <w:t>Кмета на Община Рила</w:t>
      </w:r>
      <w:r w:rsidR="00C30550" w:rsidRPr="000C5D0D">
        <w:rPr>
          <w:sz w:val="20"/>
          <w:szCs w:val="20"/>
          <w:lang w:val="bg-BG"/>
        </w:rPr>
        <w:t xml:space="preserve"> от Регионалното управление на образованието, след приключване на учебната година.</w:t>
      </w:r>
    </w:p>
    <w:p w:rsidR="0093235D" w:rsidRDefault="00B205A5" w:rsidP="00B205A5">
      <w:pPr>
        <w:spacing w:line="360" w:lineRule="auto"/>
        <w:ind w:firstLine="708"/>
        <w:jc w:val="both"/>
        <w:rPr>
          <w:sz w:val="20"/>
          <w:szCs w:val="20"/>
          <w:lang w:val="bg-BG"/>
        </w:rPr>
      </w:pPr>
      <w:r w:rsidRPr="00B205A5">
        <w:rPr>
          <w:sz w:val="20"/>
          <w:szCs w:val="20"/>
          <w:lang w:val="bg-BG"/>
        </w:rPr>
        <w:t>4.2.5.</w:t>
      </w:r>
      <w:r w:rsidRPr="00B205A5">
        <w:t xml:space="preserve"> </w:t>
      </w:r>
      <w:r w:rsidRPr="00B205A5">
        <w:rPr>
          <w:sz w:val="20"/>
          <w:szCs w:val="20"/>
          <w:lang w:val="bg-BG"/>
        </w:rPr>
        <w:t xml:space="preserve">Осъществяване на задължително предучилищно образование на децата на 4-годишна възраст, в Общинска </w:t>
      </w:r>
      <w:r>
        <w:rPr>
          <w:sz w:val="20"/>
          <w:szCs w:val="20"/>
          <w:lang w:val="bg-BG"/>
        </w:rPr>
        <w:t>ДГ</w:t>
      </w:r>
      <w:r w:rsidRPr="00B205A5">
        <w:rPr>
          <w:sz w:val="20"/>
          <w:szCs w:val="20"/>
          <w:lang w:val="bg-BG"/>
        </w:rPr>
        <w:t xml:space="preserve"> “Д-р Тодора Миладинова”,</w:t>
      </w:r>
      <w:r>
        <w:rPr>
          <w:sz w:val="20"/>
          <w:szCs w:val="20"/>
          <w:lang w:val="bg-BG"/>
        </w:rPr>
        <w:t xml:space="preserve"> град Рила</w:t>
      </w:r>
      <w:r w:rsidRPr="00B205A5">
        <w:t xml:space="preserve"> </w:t>
      </w:r>
      <w:r w:rsidRPr="00B205A5">
        <w:rPr>
          <w:sz w:val="20"/>
          <w:szCs w:val="20"/>
          <w:lang w:val="bg-BG"/>
        </w:rPr>
        <w:t>от учебната 2020/2021 година.</w:t>
      </w:r>
    </w:p>
    <w:p w:rsidR="00B205A5" w:rsidRPr="00B205A5" w:rsidRDefault="00B205A5" w:rsidP="00B205A5">
      <w:pPr>
        <w:spacing w:line="360" w:lineRule="auto"/>
        <w:ind w:firstLine="708"/>
        <w:jc w:val="both"/>
        <w:rPr>
          <w:sz w:val="20"/>
          <w:szCs w:val="20"/>
          <w:lang w:val="bg-BG"/>
        </w:rPr>
      </w:pPr>
    </w:p>
    <w:p w:rsidR="0093235D" w:rsidRPr="00630D74" w:rsidRDefault="0093235D" w:rsidP="0093235D">
      <w:pPr>
        <w:spacing w:line="360" w:lineRule="auto"/>
        <w:jc w:val="both"/>
        <w:rPr>
          <w:sz w:val="20"/>
          <w:szCs w:val="20"/>
          <w:u w:val="single"/>
          <w:lang w:val="bg-BG"/>
        </w:rPr>
      </w:pPr>
      <w:r w:rsidRPr="00630D74">
        <w:rPr>
          <w:b/>
          <w:sz w:val="20"/>
          <w:szCs w:val="20"/>
          <w:u w:val="single"/>
          <w:lang w:val="bg-BG"/>
        </w:rPr>
        <w:t>Стратегическа цел №6:</w:t>
      </w:r>
      <w:r w:rsidRPr="00630D74">
        <w:rPr>
          <w:sz w:val="20"/>
          <w:szCs w:val="20"/>
          <w:u w:val="single"/>
          <w:lang w:val="bg-BG"/>
        </w:rPr>
        <w:t xml:space="preserve"> Създаване на условия за активно сътрудничество на образователните </w:t>
      </w:r>
      <w:r w:rsidR="00A330A0" w:rsidRPr="00630D74">
        <w:rPr>
          <w:sz w:val="20"/>
          <w:szCs w:val="20"/>
          <w:u w:val="single"/>
          <w:lang w:val="bg-BG"/>
        </w:rPr>
        <w:t>институции</w:t>
      </w:r>
      <w:r w:rsidRPr="00630D74">
        <w:rPr>
          <w:sz w:val="20"/>
          <w:szCs w:val="20"/>
          <w:u w:val="single"/>
          <w:lang w:val="bg-BG"/>
        </w:rPr>
        <w:t xml:space="preserve"> и гражданското общество за целите на приобщаващото </w:t>
      </w:r>
      <w:r w:rsidR="00A330A0" w:rsidRPr="00630D74">
        <w:rPr>
          <w:sz w:val="20"/>
          <w:szCs w:val="20"/>
          <w:u w:val="single"/>
          <w:lang w:val="bg-BG"/>
        </w:rPr>
        <w:t>образование</w:t>
      </w:r>
    </w:p>
    <w:p w:rsidR="00C30550" w:rsidRPr="00F8082A" w:rsidRDefault="00C30550" w:rsidP="00C30550">
      <w:pPr>
        <w:spacing w:line="360" w:lineRule="auto"/>
        <w:ind w:firstLine="708"/>
        <w:jc w:val="both"/>
        <w:rPr>
          <w:sz w:val="20"/>
          <w:szCs w:val="20"/>
          <w:lang w:val="bg-BG"/>
        </w:rPr>
      </w:pPr>
      <w:r w:rsidRPr="00F8082A">
        <w:rPr>
          <w:b/>
          <w:sz w:val="20"/>
          <w:szCs w:val="20"/>
        </w:rPr>
        <w:t>Мярка 1.</w:t>
      </w:r>
      <w:r w:rsidRPr="005B106D">
        <w:t xml:space="preserve"> </w:t>
      </w:r>
      <w:r w:rsidRPr="00F8082A">
        <w:rPr>
          <w:sz w:val="20"/>
          <w:szCs w:val="20"/>
          <w:lang w:val="bg-BG"/>
        </w:rPr>
        <w:t xml:space="preserve">Сътрудничество на образователните институции и гражданското общество </w:t>
      </w:r>
      <w:r w:rsidRPr="00F8082A">
        <w:rPr>
          <w:sz w:val="20"/>
          <w:szCs w:val="20"/>
        </w:rPr>
        <w:t>за повишаване на информираността за подкрепа на личностното развитие на учениците.</w:t>
      </w:r>
    </w:p>
    <w:p w:rsidR="00C30550" w:rsidRDefault="00C30550" w:rsidP="00C30550">
      <w:pPr>
        <w:spacing w:line="360" w:lineRule="auto"/>
        <w:ind w:firstLine="708"/>
        <w:jc w:val="both"/>
        <w:rPr>
          <w:b/>
          <w:sz w:val="20"/>
          <w:szCs w:val="20"/>
          <w:lang w:val="bg-BG"/>
        </w:rPr>
      </w:pPr>
      <w:r w:rsidRPr="000C5D0D">
        <w:rPr>
          <w:b/>
          <w:sz w:val="20"/>
          <w:szCs w:val="20"/>
          <w:lang w:val="bg-BG"/>
        </w:rPr>
        <w:t>Дейности:</w:t>
      </w:r>
    </w:p>
    <w:p w:rsidR="00C30550" w:rsidRPr="00F8082A" w:rsidRDefault="00C30550" w:rsidP="00C30550">
      <w:pPr>
        <w:spacing w:line="360" w:lineRule="auto"/>
        <w:ind w:firstLine="708"/>
        <w:jc w:val="both"/>
        <w:rPr>
          <w:b/>
          <w:sz w:val="20"/>
          <w:szCs w:val="20"/>
          <w:lang w:val="bg-BG"/>
        </w:rPr>
      </w:pPr>
      <w:r>
        <w:rPr>
          <w:sz w:val="20"/>
          <w:szCs w:val="20"/>
          <w:lang w:val="bg-BG"/>
        </w:rPr>
        <w:t xml:space="preserve">1.1. </w:t>
      </w:r>
      <w:r w:rsidRPr="000C5D0D">
        <w:rPr>
          <w:sz w:val="20"/>
          <w:szCs w:val="20"/>
          <w:lang w:val="bg-BG"/>
        </w:rPr>
        <w:t>Провеждане на разяснителни кампании за преодоляване на непознаването и предразсъдъците, за повишаване на информираността и чувствителността към децата и учениците със специални образователни потребности;</w:t>
      </w:r>
    </w:p>
    <w:p w:rsidR="00C30550" w:rsidRDefault="00C30550" w:rsidP="00C30550">
      <w:pPr>
        <w:spacing w:line="360" w:lineRule="auto"/>
        <w:ind w:firstLine="708"/>
        <w:jc w:val="both"/>
        <w:rPr>
          <w:sz w:val="20"/>
          <w:szCs w:val="20"/>
          <w:lang w:val="bg-BG"/>
        </w:rPr>
      </w:pPr>
      <w:r>
        <w:rPr>
          <w:sz w:val="20"/>
          <w:szCs w:val="20"/>
          <w:lang w:val="bg-BG"/>
        </w:rPr>
        <w:t xml:space="preserve">1.2. </w:t>
      </w:r>
      <w:r w:rsidRPr="000C5D0D">
        <w:rPr>
          <w:sz w:val="20"/>
          <w:szCs w:val="20"/>
          <w:lang w:val="bg-BG"/>
        </w:rPr>
        <w:t>Работа с родителските общности за преодоляване на негативни стереотипи и дискриминационни нагласи спрямо различните етноси и децата с увреждания;</w:t>
      </w:r>
    </w:p>
    <w:p w:rsidR="00C30550" w:rsidRPr="000C5D0D" w:rsidRDefault="00C30550" w:rsidP="00C30550">
      <w:pPr>
        <w:spacing w:line="360" w:lineRule="auto"/>
        <w:ind w:firstLine="708"/>
        <w:jc w:val="both"/>
        <w:rPr>
          <w:sz w:val="20"/>
          <w:szCs w:val="20"/>
          <w:lang w:val="bg-BG"/>
        </w:rPr>
      </w:pPr>
      <w:r>
        <w:rPr>
          <w:sz w:val="20"/>
          <w:szCs w:val="20"/>
          <w:lang w:val="bg-BG"/>
        </w:rPr>
        <w:t xml:space="preserve">1.3. </w:t>
      </w:r>
      <w:r w:rsidRPr="000C5D0D">
        <w:rPr>
          <w:sz w:val="20"/>
          <w:szCs w:val="20"/>
          <w:lang w:val="bg-BG"/>
        </w:rPr>
        <w:t>Осигуряване на достъп до информация за правата и задълженията на децата и учениците,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 за равен достъп до образование;</w:t>
      </w:r>
    </w:p>
    <w:p w:rsidR="00C30550" w:rsidRPr="000C5D0D" w:rsidRDefault="00C30550" w:rsidP="00C30550">
      <w:pPr>
        <w:spacing w:line="360" w:lineRule="auto"/>
        <w:ind w:firstLine="708"/>
        <w:jc w:val="both"/>
        <w:rPr>
          <w:sz w:val="20"/>
          <w:szCs w:val="20"/>
          <w:lang w:val="bg-BG"/>
        </w:rPr>
      </w:pPr>
      <w:r>
        <w:rPr>
          <w:sz w:val="20"/>
          <w:szCs w:val="20"/>
          <w:lang w:val="bg-BG"/>
        </w:rPr>
        <w:lastRenderedPageBreak/>
        <w:t xml:space="preserve">1.4. </w:t>
      </w:r>
      <w:r w:rsidRPr="000C5D0D">
        <w:rPr>
          <w:sz w:val="20"/>
          <w:szCs w:val="20"/>
          <w:lang w:val="bg-BG"/>
        </w:rPr>
        <w:t>Сътрудничество и изграждане на устойчиви партньорства с граждански организации в различни аспекти</w:t>
      </w:r>
      <w:r>
        <w:rPr>
          <w:sz w:val="20"/>
          <w:szCs w:val="20"/>
          <w:lang w:val="bg-BG"/>
        </w:rPr>
        <w:t>,</w:t>
      </w:r>
      <w:r w:rsidRPr="000C5D0D">
        <w:rPr>
          <w:sz w:val="20"/>
          <w:szCs w:val="20"/>
          <w:lang w:val="bg-BG"/>
        </w:rPr>
        <w:t xml:space="preserve"> като квалификация на педагогическите специалисти, осигуряване на специалисти, проучвания, кампани</w:t>
      </w:r>
      <w:r>
        <w:rPr>
          <w:sz w:val="20"/>
          <w:szCs w:val="20"/>
          <w:lang w:val="bg-BG"/>
        </w:rPr>
        <w:t>и</w:t>
      </w:r>
      <w:r w:rsidRPr="000C5D0D">
        <w:rPr>
          <w:sz w:val="20"/>
          <w:szCs w:val="20"/>
          <w:lang w:val="bg-BG"/>
        </w:rPr>
        <w:t>, партньорски проекти;</w:t>
      </w:r>
    </w:p>
    <w:p w:rsidR="00C30550" w:rsidRPr="000C5D0D" w:rsidRDefault="00C30550" w:rsidP="00C30550">
      <w:pPr>
        <w:spacing w:line="360" w:lineRule="auto"/>
        <w:ind w:firstLine="708"/>
        <w:jc w:val="both"/>
        <w:rPr>
          <w:sz w:val="20"/>
          <w:szCs w:val="20"/>
          <w:lang w:val="bg-BG"/>
        </w:rPr>
      </w:pPr>
      <w:r>
        <w:rPr>
          <w:sz w:val="20"/>
          <w:szCs w:val="20"/>
          <w:lang w:val="bg-BG"/>
        </w:rPr>
        <w:t xml:space="preserve">1.5. </w:t>
      </w:r>
      <w:r w:rsidRPr="000C5D0D">
        <w:rPr>
          <w:sz w:val="20"/>
          <w:szCs w:val="20"/>
          <w:lang w:val="bg-BG"/>
        </w:rPr>
        <w:t>Осигуряване на траен процес на промяна на обществените нагласи в подкрепа на приобщаващото образование</w:t>
      </w:r>
      <w:r>
        <w:rPr>
          <w:sz w:val="20"/>
          <w:szCs w:val="20"/>
          <w:lang w:val="bg-BG"/>
        </w:rPr>
        <w:t>,</w:t>
      </w:r>
      <w:r w:rsidRPr="000C5D0D">
        <w:rPr>
          <w:sz w:val="20"/>
          <w:szCs w:val="20"/>
          <w:lang w:val="bg-BG"/>
        </w:rPr>
        <w:t xml:space="preserve"> чрез разяснителни кампании сред родителската общност; </w:t>
      </w:r>
    </w:p>
    <w:p w:rsidR="00C30550" w:rsidRPr="000C5D0D" w:rsidRDefault="00C30550" w:rsidP="00C30550">
      <w:pPr>
        <w:spacing w:line="360" w:lineRule="auto"/>
        <w:ind w:firstLine="708"/>
        <w:jc w:val="both"/>
        <w:rPr>
          <w:sz w:val="20"/>
          <w:szCs w:val="20"/>
          <w:lang w:val="bg-BG"/>
        </w:rPr>
      </w:pPr>
      <w:r>
        <w:rPr>
          <w:sz w:val="20"/>
          <w:szCs w:val="20"/>
          <w:lang w:val="bg-BG"/>
        </w:rPr>
        <w:t xml:space="preserve">1.6. </w:t>
      </w:r>
      <w:r w:rsidRPr="000C5D0D">
        <w:rPr>
          <w:sz w:val="20"/>
          <w:szCs w:val="20"/>
          <w:lang w:val="bg-BG"/>
        </w:rPr>
        <w:t>Провеждане на кампании и инициативи по въпросите на приобщаващото образование в сътрудничество с НПО</w:t>
      </w:r>
      <w:r>
        <w:rPr>
          <w:sz w:val="20"/>
          <w:szCs w:val="20"/>
          <w:lang w:val="bg-BG"/>
        </w:rPr>
        <w:t>/обществените съвети/заинтересовани институции</w:t>
      </w:r>
      <w:r w:rsidRPr="000C5D0D">
        <w:rPr>
          <w:sz w:val="20"/>
          <w:szCs w:val="20"/>
          <w:lang w:val="bg-BG"/>
        </w:rPr>
        <w:t>;</w:t>
      </w:r>
    </w:p>
    <w:p w:rsidR="00C30550" w:rsidRPr="000C5D0D" w:rsidRDefault="00C30550" w:rsidP="00C30550">
      <w:pPr>
        <w:spacing w:line="360" w:lineRule="auto"/>
        <w:ind w:firstLine="708"/>
        <w:jc w:val="both"/>
        <w:rPr>
          <w:sz w:val="20"/>
          <w:szCs w:val="20"/>
          <w:lang w:val="bg-BG"/>
        </w:rPr>
      </w:pPr>
      <w:r>
        <w:rPr>
          <w:sz w:val="20"/>
          <w:szCs w:val="20"/>
          <w:lang w:val="bg-BG"/>
        </w:rPr>
        <w:t xml:space="preserve">1.7. </w:t>
      </w:r>
      <w:r w:rsidRPr="000C5D0D">
        <w:rPr>
          <w:sz w:val="20"/>
          <w:szCs w:val="20"/>
          <w:lang w:val="bg-BG"/>
        </w:rPr>
        <w:t xml:space="preserve">Развиване на разнообразни форми на сътрудничество с институции, с физически и юридически лица с нестопанска цел за подпомагане процеса на приобщаване на децата и учениците. </w:t>
      </w:r>
    </w:p>
    <w:p w:rsidR="00AA1000" w:rsidRPr="00A330A0" w:rsidRDefault="00AA1000" w:rsidP="00AA1000">
      <w:pPr>
        <w:spacing w:line="360" w:lineRule="auto"/>
        <w:jc w:val="both"/>
        <w:rPr>
          <w:rFonts w:ascii="Garamond" w:hAnsi="Garamond"/>
          <w:sz w:val="24"/>
          <w:lang w:val="bg-BG"/>
        </w:rPr>
      </w:pPr>
    </w:p>
    <w:p w:rsidR="00052209" w:rsidRPr="002E6F0D" w:rsidRDefault="00AA1000" w:rsidP="000A4B52">
      <w:pPr>
        <w:pStyle w:val="1"/>
        <w:spacing w:before="0" w:after="0" w:line="360" w:lineRule="auto"/>
        <w:ind w:firstLine="708"/>
        <w:jc w:val="both"/>
        <w:rPr>
          <w:rFonts w:ascii="Times New Roman" w:hAnsi="Times New Roman"/>
          <w:color w:val="FF0000"/>
          <w:sz w:val="20"/>
          <w:szCs w:val="20"/>
          <w:lang w:val="bg-BG"/>
        </w:rPr>
      </w:pPr>
      <w:bookmarkStart w:id="19" w:name="_Toc56756529"/>
      <w:r w:rsidRPr="000A4B52">
        <w:rPr>
          <w:rFonts w:ascii="Times New Roman" w:hAnsi="Times New Roman"/>
          <w:sz w:val="20"/>
          <w:szCs w:val="20"/>
          <w:lang w:val="bg-BG"/>
        </w:rPr>
        <w:t xml:space="preserve">IV. </w:t>
      </w:r>
      <w:r w:rsidR="00052209" w:rsidRPr="00C84D73">
        <w:rPr>
          <w:rFonts w:ascii="Times New Roman" w:hAnsi="Times New Roman"/>
          <w:sz w:val="20"/>
          <w:szCs w:val="20"/>
          <w:lang w:val="bg-BG"/>
        </w:rPr>
        <w:t>Механизъм за управление, мониторинг и оценка на изпълнението</w:t>
      </w:r>
      <w:bookmarkEnd w:id="19"/>
      <w:r w:rsidR="002E6F0D">
        <w:rPr>
          <w:rFonts w:ascii="Times New Roman" w:hAnsi="Times New Roman"/>
          <w:sz w:val="20"/>
          <w:szCs w:val="20"/>
          <w:lang w:val="en-US"/>
        </w:rPr>
        <w:t xml:space="preserve"> </w:t>
      </w:r>
    </w:p>
    <w:p w:rsidR="00DB4691" w:rsidRPr="000C5D0D" w:rsidRDefault="00DB4691" w:rsidP="00DB4691">
      <w:pPr>
        <w:spacing w:line="360" w:lineRule="auto"/>
        <w:ind w:firstLine="708"/>
        <w:jc w:val="both"/>
        <w:rPr>
          <w:sz w:val="20"/>
          <w:szCs w:val="20"/>
          <w:lang w:val="bg-BG"/>
        </w:rPr>
      </w:pPr>
      <w:r w:rsidRPr="000C5D0D">
        <w:rPr>
          <w:sz w:val="20"/>
          <w:szCs w:val="20"/>
          <w:lang w:val="bg-BG"/>
        </w:rPr>
        <w:t>Об</w:t>
      </w:r>
      <w:r>
        <w:rPr>
          <w:sz w:val="20"/>
          <w:szCs w:val="20"/>
          <w:lang w:val="bg-BG"/>
        </w:rPr>
        <w:t>щинск</w:t>
      </w:r>
      <w:r w:rsidRPr="000C5D0D">
        <w:rPr>
          <w:sz w:val="20"/>
          <w:szCs w:val="20"/>
          <w:lang w:val="bg-BG"/>
        </w:rPr>
        <w:t xml:space="preserve">ата стратегия </w:t>
      </w:r>
      <w:r w:rsidRPr="00DD60B0">
        <w:rPr>
          <w:sz w:val="20"/>
          <w:szCs w:val="20"/>
          <w:lang w:val="bg-BG"/>
        </w:rPr>
        <w:t xml:space="preserve">за </w:t>
      </w:r>
      <w:r>
        <w:rPr>
          <w:sz w:val="20"/>
          <w:szCs w:val="20"/>
          <w:lang w:val="bg-BG"/>
        </w:rPr>
        <w:t xml:space="preserve">подкрепа за </w:t>
      </w:r>
      <w:r w:rsidRPr="00DD60B0">
        <w:rPr>
          <w:sz w:val="20"/>
          <w:szCs w:val="20"/>
          <w:lang w:val="bg-BG"/>
        </w:rPr>
        <w:t>личностно развитие на децата и учениците в Община Рила</w:t>
      </w:r>
      <w:r>
        <w:rPr>
          <w:sz w:val="20"/>
          <w:szCs w:val="20"/>
          <w:lang w:val="bg-BG"/>
        </w:rPr>
        <w:t xml:space="preserve"> </w:t>
      </w:r>
      <w:r w:rsidRPr="00DD60B0">
        <w:rPr>
          <w:sz w:val="20"/>
          <w:szCs w:val="20"/>
        </w:rPr>
        <w:t>(</w:t>
      </w:r>
      <w:r w:rsidRPr="00DD60B0">
        <w:rPr>
          <w:sz w:val="20"/>
          <w:szCs w:val="20"/>
          <w:lang w:val="bg-BG"/>
        </w:rPr>
        <w:t>20</w:t>
      </w:r>
      <w:r>
        <w:rPr>
          <w:sz w:val="20"/>
          <w:szCs w:val="20"/>
          <w:lang w:val="bg-BG"/>
        </w:rPr>
        <w:t>20</w:t>
      </w:r>
      <w:r w:rsidRPr="00DD60B0">
        <w:rPr>
          <w:sz w:val="20"/>
          <w:szCs w:val="20"/>
          <w:lang w:val="bg-BG"/>
        </w:rPr>
        <w:t xml:space="preserve"> - 20</w:t>
      </w:r>
      <w:r>
        <w:rPr>
          <w:sz w:val="20"/>
          <w:szCs w:val="20"/>
          <w:lang w:val="bg-BG"/>
        </w:rPr>
        <w:t>21</w:t>
      </w:r>
      <w:r w:rsidRPr="00DD60B0">
        <w:rPr>
          <w:sz w:val="20"/>
          <w:szCs w:val="20"/>
        </w:rPr>
        <w:t>)</w:t>
      </w:r>
      <w:r>
        <w:rPr>
          <w:i/>
          <w:sz w:val="20"/>
          <w:szCs w:val="20"/>
          <w:lang w:val="bg-BG"/>
        </w:rPr>
        <w:t xml:space="preserve"> </w:t>
      </w:r>
      <w:r w:rsidRPr="000C5D0D">
        <w:rPr>
          <w:sz w:val="20"/>
          <w:szCs w:val="20"/>
          <w:lang w:val="bg-BG"/>
        </w:rPr>
        <w:t>се изпълнява на об</w:t>
      </w:r>
      <w:r>
        <w:rPr>
          <w:sz w:val="20"/>
          <w:szCs w:val="20"/>
          <w:lang w:val="bg-BG"/>
        </w:rPr>
        <w:t>щинск</w:t>
      </w:r>
      <w:r w:rsidRPr="000C5D0D">
        <w:rPr>
          <w:sz w:val="20"/>
          <w:szCs w:val="20"/>
          <w:lang w:val="bg-BG"/>
        </w:rPr>
        <w:t xml:space="preserve">о ниво от институциите, работещи на общинско </w:t>
      </w:r>
      <w:r>
        <w:rPr>
          <w:sz w:val="20"/>
          <w:szCs w:val="20"/>
          <w:lang w:val="bg-BG"/>
        </w:rPr>
        <w:t xml:space="preserve">ниво, в партньорство с тези на областно </w:t>
      </w:r>
      <w:r w:rsidRPr="000C5D0D">
        <w:rPr>
          <w:sz w:val="20"/>
          <w:szCs w:val="20"/>
          <w:lang w:val="bg-BG"/>
        </w:rPr>
        <w:t>ниво. Общин</w:t>
      </w:r>
      <w:r>
        <w:rPr>
          <w:sz w:val="20"/>
          <w:szCs w:val="20"/>
          <w:lang w:val="bg-BG"/>
        </w:rPr>
        <w:t>ата</w:t>
      </w:r>
      <w:r w:rsidRPr="000C5D0D">
        <w:rPr>
          <w:sz w:val="20"/>
          <w:szCs w:val="20"/>
          <w:lang w:val="bg-BG"/>
        </w:rPr>
        <w:t xml:space="preserve"> отговаря за цялостното изпълнение на общинската стратегия</w:t>
      </w:r>
      <w:r>
        <w:rPr>
          <w:sz w:val="20"/>
          <w:szCs w:val="20"/>
          <w:lang w:val="bg-BG"/>
        </w:rPr>
        <w:t xml:space="preserve">, както </w:t>
      </w:r>
      <w:r w:rsidRPr="000C5D0D">
        <w:rPr>
          <w:sz w:val="20"/>
          <w:szCs w:val="20"/>
          <w:lang w:val="bg-BG"/>
        </w:rPr>
        <w:t xml:space="preserve">и </w:t>
      </w:r>
      <w:r>
        <w:rPr>
          <w:sz w:val="20"/>
          <w:szCs w:val="20"/>
          <w:lang w:val="bg-BG"/>
        </w:rPr>
        <w:t xml:space="preserve">за </w:t>
      </w:r>
      <w:r w:rsidRPr="000C5D0D">
        <w:rPr>
          <w:sz w:val="20"/>
          <w:szCs w:val="20"/>
          <w:lang w:val="bg-BG"/>
        </w:rPr>
        <w:t>приноса към изпълнението на областната стратегия. Целите се постигат с общите усилия на всички заинтересовани от процеса страни, в съответствие с комп</w:t>
      </w:r>
      <w:r>
        <w:rPr>
          <w:sz w:val="20"/>
          <w:szCs w:val="20"/>
          <w:lang w:val="bg-BG"/>
        </w:rPr>
        <w:t xml:space="preserve">етенциите им и планираните цели, мерки </w:t>
      </w:r>
      <w:r w:rsidRPr="000C5D0D">
        <w:rPr>
          <w:sz w:val="20"/>
          <w:szCs w:val="20"/>
          <w:lang w:val="bg-BG"/>
        </w:rPr>
        <w:t>и дейности.</w:t>
      </w:r>
    </w:p>
    <w:p w:rsidR="00DB4691" w:rsidRPr="00635CD6" w:rsidRDefault="00DB4691" w:rsidP="00DB4691">
      <w:pPr>
        <w:spacing w:line="360" w:lineRule="auto"/>
        <w:ind w:firstLine="708"/>
        <w:jc w:val="both"/>
        <w:rPr>
          <w:sz w:val="20"/>
          <w:szCs w:val="20"/>
          <w:lang w:val="bg-BG"/>
        </w:rPr>
      </w:pPr>
      <w:r w:rsidRPr="00635CD6">
        <w:rPr>
          <w:sz w:val="20"/>
          <w:szCs w:val="20"/>
          <w:lang w:val="bg-BG"/>
        </w:rPr>
        <w:t xml:space="preserve">Общинската стратегия за подкрепа </w:t>
      </w:r>
      <w:r>
        <w:rPr>
          <w:sz w:val="20"/>
          <w:szCs w:val="20"/>
          <w:lang w:val="bg-BG"/>
        </w:rPr>
        <w:t>з</w:t>
      </w:r>
      <w:r w:rsidRPr="00635CD6">
        <w:rPr>
          <w:sz w:val="20"/>
          <w:szCs w:val="20"/>
          <w:lang w:val="bg-BG"/>
        </w:rPr>
        <w:t xml:space="preserve">а личностно развитие на децата и учениците в Община Рила </w:t>
      </w:r>
      <w:r w:rsidRPr="00635CD6">
        <w:rPr>
          <w:sz w:val="20"/>
          <w:szCs w:val="20"/>
        </w:rPr>
        <w:t>(</w:t>
      </w:r>
      <w:r>
        <w:rPr>
          <w:sz w:val="20"/>
          <w:szCs w:val="20"/>
          <w:lang w:val="bg-BG"/>
        </w:rPr>
        <w:t>2020</w:t>
      </w:r>
      <w:r w:rsidRPr="00635CD6">
        <w:rPr>
          <w:sz w:val="20"/>
          <w:szCs w:val="20"/>
          <w:lang w:val="bg-BG"/>
        </w:rPr>
        <w:t xml:space="preserve"> - 20</w:t>
      </w:r>
      <w:r>
        <w:rPr>
          <w:sz w:val="20"/>
          <w:szCs w:val="20"/>
          <w:lang w:val="bg-BG"/>
        </w:rPr>
        <w:t>2</w:t>
      </w:r>
      <w:r w:rsidRPr="00635CD6">
        <w:rPr>
          <w:sz w:val="20"/>
          <w:szCs w:val="20"/>
          <w:lang w:val="bg-BG"/>
        </w:rPr>
        <w:t>1</w:t>
      </w:r>
      <w:r w:rsidRPr="00635CD6">
        <w:rPr>
          <w:sz w:val="20"/>
          <w:szCs w:val="20"/>
        </w:rPr>
        <w:t>)</w:t>
      </w:r>
      <w:r w:rsidRPr="00635CD6">
        <w:rPr>
          <w:sz w:val="20"/>
          <w:szCs w:val="20"/>
          <w:lang w:val="bg-BG"/>
        </w:rPr>
        <w:t xml:space="preserve"> се приема от Общински съвет на Община Рила, съгласно чл. 197, ал .1 и 2 от Закона за предучилищното и училищното образование </w:t>
      </w:r>
      <w:r w:rsidRPr="00635CD6">
        <w:rPr>
          <w:sz w:val="20"/>
          <w:szCs w:val="20"/>
        </w:rPr>
        <w:t>(</w:t>
      </w:r>
      <w:r w:rsidRPr="00635CD6">
        <w:rPr>
          <w:sz w:val="20"/>
          <w:szCs w:val="20"/>
          <w:lang w:val="bg-BG"/>
        </w:rPr>
        <w:t>ЗПУО</w:t>
      </w:r>
      <w:r w:rsidRPr="00635CD6">
        <w:rPr>
          <w:sz w:val="20"/>
          <w:szCs w:val="20"/>
        </w:rPr>
        <w:t>)</w:t>
      </w:r>
      <w:r w:rsidRPr="00635CD6">
        <w:rPr>
          <w:sz w:val="20"/>
          <w:szCs w:val="20"/>
          <w:lang w:val="bg-BG"/>
        </w:rPr>
        <w:t>.</w:t>
      </w:r>
    </w:p>
    <w:p w:rsidR="00DB4691" w:rsidRPr="00635CD6" w:rsidRDefault="00DB4691" w:rsidP="00DB4691">
      <w:pPr>
        <w:spacing w:line="360" w:lineRule="auto"/>
        <w:ind w:firstLine="708"/>
        <w:jc w:val="both"/>
        <w:rPr>
          <w:sz w:val="20"/>
          <w:szCs w:val="20"/>
          <w:lang w:val="bg-BG"/>
        </w:rPr>
      </w:pPr>
      <w:r w:rsidRPr="00635CD6">
        <w:rPr>
          <w:sz w:val="20"/>
          <w:szCs w:val="20"/>
          <w:lang w:val="bg-BG"/>
        </w:rPr>
        <w:t xml:space="preserve">За изпълнение на общинската стратегия, ежегодно до 30 април, Общинския съвет на Община Рила, по предложение на Кмета на Община Рила и след съгласуване с Регионалното управление на образованието - Кюстендил, приема годишен план за изпълнение на дейностите за подкрепа на личностно развитие </w:t>
      </w:r>
      <w:r w:rsidRPr="00635CD6">
        <w:rPr>
          <w:sz w:val="20"/>
          <w:szCs w:val="20"/>
        </w:rPr>
        <w:t>(</w:t>
      </w:r>
      <w:r w:rsidRPr="00635CD6">
        <w:rPr>
          <w:sz w:val="20"/>
          <w:szCs w:val="20"/>
          <w:lang w:val="bg-BG"/>
        </w:rPr>
        <w:t>по аргумент на чл.197, ал.3 от</w:t>
      </w:r>
      <w:r w:rsidRPr="00635CD6">
        <w:rPr>
          <w:sz w:val="20"/>
          <w:szCs w:val="20"/>
        </w:rPr>
        <w:t xml:space="preserve"> </w:t>
      </w:r>
      <w:r w:rsidRPr="00635CD6">
        <w:rPr>
          <w:sz w:val="20"/>
          <w:szCs w:val="20"/>
          <w:lang w:val="bg-BG"/>
        </w:rPr>
        <w:t>ЗПУО</w:t>
      </w:r>
      <w:r w:rsidRPr="00635CD6">
        <w:rPr>
          <w:sz w:val="20"/>
          <w:szCs w:val="20"/>
        </w:rPr>
        <w:t>)</w:t>
      </w:r>
      <w:r w:rsidRPr="00635CD6">
        <w:rPr>
          <w:sz w:val="20"/>
          <w:szCs w:val="20"/>
          <w:lang w:val="bg-BG"/>
        </w:rPr>
        <w:t xml:space="preserve">. </w:t>
      </w:r>
    </w:p>
    <w:p w:rsidR="00DB4691" w:rsidRPr="000C5D0D" w:rsidRDefault="00DB4691" w:rsidP="00DB4691">
      <w:pPr>
        <w:spacing w:line="360" w:lineRule="auto"/>
        <w:ind w:firstLine="708"/>
        <w:jc w:val="both"/>
        <w:rPr>
          <w:sz w:val="20"/>
          <w:szCs w:val="20"/>
          <w:lang w:val="bg-BG"/>
        </w:rPr>
      </w:pPr>
      <w:r w:rsidRPr="00635CD6">
        <w:rPr>
          <w:sz w:val="20"/>
          <w:szCs w:val="20"/>
          <w:lang w:val="bg-BG"/>
        </w:rPr>
        <w:t>Приетата Общинска</w:t>
      </w:r>
      <w:r>
        <w:rPr>
          <w:sz w:val="20"/>
          <w:szCs w:val="20"/>
          <w:lang w:val="bg-BG"/>
        </w:rPr>
        <w:t xml:space="preserve"> </w:t>
      </w:r>
      <w:r w:rsidRPr="000C5D0D">
        <w:rPr>
          <w:sz w:val="20"/>
          <w:szCs w:val="20"/>
          <w:lang w:val="bg-BG"/>
        </w:rPr>
        <w:t>стратеги</w:t>
      </w:r>
      <w:r>
        <w:rPr>
          <w:sz w:val="20"/>
          <w:szCs w:val="20"/>
          <w:lang w:val="bg-BG"/>
        </w:rPr>
        <w:t>я</w:t>
      </w:r>
      <w:r w:rsidRPr="000C5D0D">
        <w:rPr>
          <w:sz w:val="20"/>
          <w:szCs w:val="20"/>
          <w:lang w:val="bg-BG"/>
        </w:rPr>
        <w:t xml:space="preserve"> и съгласувани</w:t>
      </w:r>
      <w:r>
        <w:rPr>
          <w:sz w:val="20"/>
          <w:szCs w:val="20"/>
          <w:lang w:val="bg-BG"/>
        </w:rPr>
        <w:t>ят</w:t>
      </w:r>
      <w:r w:rsidRPr="000C5D0D">
        <w:rPr>
          <w:sz w:val="20"/>
          <w:szCs w:val="20"/>
          <w:lang w:val="bg-BG"/>
        </w:rPr>
        <w:t xml:space="preserve"> и приет </w:t>
      </w:r>
      <w:r>
        <w:rPr>
          <w:sz w:val="20"/>
          <w:szCs w:val="20"/>
          <w:lang w:val="bg-BG"/>
        </w:rPr>
        <w:t>г</w:t>
      </w:r>
      <w:r w:rsidRPr="000C5D0D">
        <w:rPr>
          <w:sz w:val="20"/>
          <w:szCs w:val="20"/>
          <w:lang w:val="bg-BG"/>
        </w:rPr>
        <w:t>одиш</w:t>
      </w:r>
      <w:r>
        <w:rPr>
          <w:sz w:val="20"/>
          <w:szCs w:val="20"/>
          <w:lang w:val="bg-BG"/>
        </w:rPr>
        <w:t>е</w:t>
      </w:r>
      <w:r w:rsidRPr="000C5D0D">
        <w:rPr>
          <w:sz w:val="20"/>
          <w:szCs w:val="20"/>
          <w:lang w:val="bg-BG"/>
        </w:rPr>
        <w:t>н общинск</w:t>
      </w:r>
      <w:r>
        <w:rPr>
          <w:sz w:val="20"/>
          <w:szCs w:val="20"/>
          <w:lang w:val="bg-BG"/>
        </w:rPr>
        <w:t>и</w:t>
      </w:r>
      <w:r w:rsidRPr="000C5D0D">
        <w:rPr>
          <w:sz w:val="20"/>
          <w:szCs w:val="20"/>
          <w:lang w:val="bg-BG"/>
        </w:rPr>
        <w:t xml:space="preserve"> план </w:t>
      </w:r>
      <w:r>
        <w:rPr>
          <w:sz w:val="20"/>
          <w:szCs w:val="20"/>
          <w:lang w:val="bg-BG"/>
        </w:rPr>
        <w:t xml:space="preserve">за съответната година </w:t>
      </w:r>
      <w:r w:rsidRPr="000C5D0D">
        <w:rPr>
          <w:sz w:val="20"/>
          <w:szCs w:val="20"/>
          <w:lang w:val="bg-BG"/>
        </w:rPr>
        <w:t xml:space="preserve">се изпращат на Областния управител </w:t>
      </w:r>
      <w:r>
        <w:rPr>
          <w:sz w:val="20"/>
          <w:szCs w:val="20"/>
          <w:lang w:val="bg-BG"/>
        </w:rPr>
        <w:t xml:space="preserve">на Област Кюстендил </w:t>
      </w:r>
      <w:r w:rsidRPr="000C5D0D">
        <w:rPr>
          <w:sz w:val="20"/>
          <w:szCs w:val="20"/>
          <w:lang w:val="bg-BG"/>
        </w:rPr>
        <w:t>до 15 май.</w:t>
      </w:r>
    </w:p>
    <w:p w:rsidR="00DB4691" w:rsidRPr="000C5D0D" w:rsidRDefault="00DB4691" w:rsidP="00DB4691">
      <w:pPr>
        <w:spacing w:line="360" w:lineRule="auto"/>
        <w:ind w:firstLine="708"/>
        <w:jc w:val="both"/>
        <w:rPr>
          <w:sz w:val="20"/>
          <w:szCs w:val="20"/>
          <w:lang w:val="bg-BG"/>
        </w:rPr>
      </w:pPr>
      <w:r w:rsidRPr="000C5D0D">
        <w:rPr>
          <w:sz w:val="20"/>
          <w:szCs w:val="20"/>
          <w:lang w:val="bg-BG"/>
        </w:rPr>
        <w:t xml:space="preserve">Изпълнението на годишните общински планове </w:t>
      </w:r>
      <w:r>
        <w:rPr>
          <w:sz w:val="20"/>
          <w:szCs w:val="20"/>
          <w:lang w:val="bg-BG"/>
        </w:rPr>
        <w:t xml:space="preserve">за периода на изпълнение на Стратегията </w:t>
      </w:r>
      <w:r w:rsidRPr="000C5D0D">
        <w:rPr>
          <w:sz w:val="20"/>
          <w:szCs w:val="20"/>
          <w:lang w:val="bg-BG"/>
        </w:rPr>
        <w:t xml:space="preserve">се координира и отчита на общинско ниво </w:t>
      </w:r>
      <w:r w:rsidRPr="003A6F5D">
        <w:rPr>
          <w:sz w:val="20"/>
          <w:szCs w:val="20"/>
          <w:lang w:val="bg-BG"/>
        </w:rPr>
        <w:t>по ред, определен от кмета на община Рила</w:t>
      </w:r>
      <w:r w:rsidRPr="000C5D0D">
        <w:rPr>
          <w:sz w:val="20"/>
          <w:szCs w:val="20"/>
          <w:lang w:val="bg-BG"/>
        </w:rPr>
        <w:t xml:space="preserve"> и в </w:t>
      </w:r>
      <w:r w:rsidRPr="00107BF2">
        <w:rPr>
          <w:sz w:val="20"/>
          <w:szCs w:val="20"/>
          <w:lang w:val="bg-BG"/>
        </w:rPr>
        <w:t>сроковете, посочени в чл. 197, ал. 3 от ЗПУО.</w:t>
      </w:r>
      <w:r w:rsidRPr="000C5D0D">
        <w:rPr>
          <w:sz w:val="20"/>
          <w:szCs w:val="20"/>
          <w:lang w:val="bg-BG"/>
        </w:rPr>
        <w:t xml:space="preserve"> Изпълнението на общинските планове се отчита и на областно ниво – до 01 март на следващата година</w:t>
      </w:r>
      <w:r>
        <w:rPr>
          <w:sz w:val="20"/>
          <w:szCs w:val="20"/>
          <w:lang w:val="bg-BG"/>
        </w:rPr>
        <w:t xml:space="preserve">, като </w:t>
      </w:r>
      <w:r w:rsidRPr="00107BF2">
        <w:rPr>
          <w:sz w:val="20"/>
          <w:szCs w:val="20"/>
          <w:lang w:val="bg-BG"/>
        </w:rPr>
        <w:t>Община Рила трябва да представи в Областна администрация – Кюстендил отчет за изпълнението на дейностите по общинския годишен план за предходната година.</w:t>
      </w:r>
    </w:p>
    <w:p w:rsidR="00DB4691" w:rsidRPr="00500A9F" w:rsidRDefault="00DB4691" w:rsidP="00DB4691">
      <w:pPr>
        <w:spacing w:line="360" w:lineRule="auto"/>
        <w:ind w:firstLine="708"/>
        <w:jc w:val="both"/>
        <w:rPr>
          <w:sz w:val="20"/>
          <w:szCs w:val="20"/>
          <w:lang w:val="bg-BG"/>
        </w:rPr>
      </w:pPr>
      <w:r w:rsidRPr="00500A9F">
        <w:rPr>
          <w:sz w:val="20"/>
          <w:szCs w:val="20"/>
          <w:lang w:val="bg-BG"/>
        </w:rPr>
        <w:t xml:space="preserve">Общинска администрация, град Рила участва със свой представител в създаен/а със  със заповед на Областния управител екип/комисия за мониторинг, за координиране на дейностите по изпълнение на Областната стратегия за подкрепа на личностното развитие на децата и учениците в Област Кюстендил </w:t>
      </w:r>
      <w:r w:rsidRPr="00500A9F">
        <w:rPr>
          <w:sz w:val="20"/>
          <w:szCs w:val="20"/>
        </w:rPr>
        <w:t>(</w:t>
      </w:r>
      <w:r w:rsidRPr="00500A9F">
        <w:rPr>
          <w:sz w:val="20"/>
          <w:szCs w:val="20"/>
          <w:lang w:val="bg-BG"/>
        </w:rPr>
        <w:t>20</w:t>
      </w:r>
      <w:r>
        <w:rPr>
          <w:sz w:val="20"/>
          <w:szCs w:val="20"/>
          <w:lang w:val="bg-BG"/>
        </w:rPr>
        <w:t>20</w:t>
      </w:r>
      <w:r w:rsidRPr="00500A9F">
        <w:rPr>
          <w:sz w:val="20"/>
          <w:szCs w:val="20"/>
          <w:lang w:val="bg-BG"/>
        </w:rPr>
        <w:t>-20</w:t>
      </w:r>
      <w:r>
        <w:rPr>
          <w:sz w:val="20"/>
          <w:szCs w:val="20"/>
          <w:lang w:val="bg-BG"/>
        </w:rPr>
        <w:t>21</w:t>
      </w:r>
      <w:r w:rsidRPr="00500A9F">
        <w:rPr>
          <w:sz w:val="20"/>
          <w:szCs w:val="20"/>
        </w:rPr>
        <w:t>)</w:t>
      </w:r>
      <w:r w:rsidRPr="00500A9F">
        <w:rPr>
          <w:sz w:val="20"/>
          <w:szCs w:val="20"/>
          <w:lang w:val="bg-BG"/>
        </w:rPr>
        <w:t>, в състава на който/която участват представители на всички заинтересовани страни – областна администрация, общинските администрации, Регионално управление на образованието, Регионален център за подкрепа на процеса на приобщаващо образование, Център за специална образователна подкрепа, Регионална здравна инспекция, Р</w:t>
      </w:r>
      <w:r w:rsidR="00761B2B">
        <w:rPr>
          <w:sz w:val="20"/>
          <w:szCs w:val="20"/>
          <w:lang w:val="bg-BG"/>
        </w:rPr>
        <w:t>егионална дирекция „Социално подпомагане“</w:t>
      </w:r>
      <w:r w:rsidRPr="00500A9F">
        <w:rPr>
          <w:sz w:val="20"/>
          <w:szCs w:val="20"/>
          <w:lang w:val="bg-BG"/>
        </w:rPr>
        <w:t xml:space="preserve">, Център за кариерно ориентиране и др. Областният управител определя и ръководител на екипа. Броя и темите на </w:t>
      </w:r>
      <w:r w:rsidRPr="00500A9F">
        <w:rPr>
          <w:sz w:val="20"/>
          <w:szCs w:val="20"/>
          <w:lang w:val="bg-BG"/>
        </w:rPr>
        <w:lastRenderedPageBreak/>
        <w:t>заседанията и разпределението на задачите се определят от екипа под ръководството на неговия председател.</w:t>
      </w:r>
    </w:p>
    <w:p w:rsidR="00DB4691" w:rsidRPr="000C5D0D" w:rsidRDefault="00DB4691" w:rsidP="00DB4691">
      <w:pPr>
        <w:spacing w:line="360" w:lineRule="auto"/>
        <w:ind w:firstLine="708"/>
        <w:jc w:val="both"/>
        <w:rPr>
          <w:sz w:val="20"/>
          <w:szCs w:val="20"/>
          <w:lang w:val="bg-BG"/>
        </w:rPr>
      </w:pPr>
      <w:r w:rsidRPr="00500A9F">
        <w:rPr>
          <w:sz w:val="20"/>
          <w:szCs w:val="20"/>
          <w:lang w:val="bg-BG"/>
        </w:rPr>
        <w:t>Координиране на дейностите по изпълнение на Общинската стратегия се осъществяват от представителя на Общинска администрация, град Рила в екип/комисия за мониторинг</w:t>
      </w:r>
      <w:r w:rsidR="00761B2B">
        <w:rPr>
          <w:sz w:val="20"/>
          <w:szCs w:val="20"/>
          <w:lang w:val="bg-BG"/>
        </w:rPr>
        <w:t>,</w:t>
      </w:r>
      <w:r w:rsidRPr="00500A9F">
        <w:rPr>
          <w:sz w:val="20"/>
          <w:szCs w:val="20"/>
          <w:lang w:val="bg-BG"/>
        </w:rPr>
        <w:t xml:space="preserve"> създаен/а със  заповед на Областния управител, за координиране на дейностите по изпълнение на Областната стратегия</w:t>
      </w:r>
      <w:r>
        <w:rPr>
          <w:sz w:val="20"/>
          <w:szCs w:val="20"/>
          <w:lang w:val="bg-BG"/>
        </w:rPr>
        <w:t>.</w:t>
      </w:r>
    </w:p>
    <w:p w:rsidR="00052209" w:rsidRPr="000A4B52" w:rsidRDefault="00052209" w:rsidP="000A4B52">
      <w:pPr>
        <w:spacing w:line="360" w:lineRule="auto"/>
        <w:jc w:val="both"/>
        <w:rPr>
          <w:sz w:val="20"/>
          <w:szCs w:val="20"/>
          <w:lang w:val="bg-BG"/>
        </w:rPr>
      </w:pPr>
    </w:p>
    <w:p w:rsidR="00DB4691" w:rsidRDefault="00DB4691" w:rsidP="00DB4691">
      <w:pPr>
        <w:spacing w:line="360" w:lineRule="auto"/>
        <w:ind w:firstLine="708"/>
        <w:jc w:val="both"/>
        <w:rPr>
          <w:sz w:val="20"/>
          <w:szCs w:val="20"/>
          <w:lang w:val="bg-BG"/>
        </w:rPr>
      </w:pPr>
      <w:r w:rsidRPr="003A6F5D">
        <w:rPr>
          <w:sz w:val="20"/>
          <w:szCs w:val="20"/>
          <w:lang w:val="bg-BG"/>
        </w:rPr>
        <w:t xml:space="preserve">Събирането на информация за изпълнените дейности и постигнатите индикатори по изпълнение на целите на общинската стратегия започва три месеца преди да изтече срокът на стратегията. В същия период започва и организацията по разработване на Анализ за потребностите от </w:t>
      </w:r>
      <w:r w:rsidRPr="003A6F5D">
        <w:rPr>
          <w:sz w:val="20"/>
          <w:szCs w:val="20"/>
        </w:rPr>
        <w:t>подкрепа за личностно развитие на децата и учениците</w:t>
      </w:r>
      <w:r w:rsidRPr="003A6F5D">
        <w:rPr>
          <w:sz w:val="20"/>
          <w:szCs w:val="20"/>
          <w:lang w:val="bg-BG"/>
        </w:rPr>
        <w:t xml:space="preserve"> и неговото приемане от Общински съвет на Община Рила по предложение на Кмета на Община Рила и представянето му на Областния управител на Област Кюстендил, с оглед изготвянето на нова областна стратегия за следващия стратегически период, въз основа на която – изготвяне на нова общинска стратегия.</w:t>
      </w:r>
    </w:p>
    <w:p w:rsidR="00DB4691" w:rsidRDefault="00DB4691" w:rsidP="00DB4691">
      <w:pPr>
        <w:spacing w:line="360" w:lineRule="auto"/>
        <w:jc w:val="both"/>
        <w:rPr>
          <w:sz w:val="20"/>
          <w:szCs w:val="20"/>
          <w:u w:val="single"/>
          <w:lang w:val="bg-BG"/>
        </w:rPr>
      </w:pPr>
    </w:p>
    <w:p w:rsidR="00DB4691" w:rsidRPr="000C5D0D" w:rsidRDefault="00DB4691" w:rsidP="00DB4691">
      <w:pPr>
        <w:spacing w:line="360" w:lineRule="auto"/>
        <w:jc w:val="both"/>
        <w:rPr>
          <w:sz w:val="20"/>
          <w:szCs w:val="20"/>
          <w:u w:val="single"/>
          <w:lang w:val="bg-BG"/>
        </w:rPr>
      </w:pPr>
      <w:r w:rsidRPr="000C5D0D">
        <w:rPr>
          <w:sz w:val="20"/>
          <w:szCs w:val="20"/>
          <w:u w:val="single"/>
          <w:lang w:val="bg-BG"/>
        </w:rPr>
        <w:t>Индикатори за оценка на изпълнението</w:t>
      </w:r>
    </w:p>
    <w:p w:rsidR="00DB4691" w:rsidRDefault="00DB4691" w:rsidP="00DB4691">
      <w:pPr>
        <w:pStyle w:val="af"/>
        <w:numPr>
          <w:ilvl w:val="0"/>
          <w:numId w:val="16"/>
        </w:numPr>
        <w:spacing w:line="360" w:lineRule="auto"/>
        <w:rPr>
          <w:sz w:val="20"/>
          <w:lang w:val="bg-BG"/>
        </w:rPr>
      </w:pPr>
      <w:r>
        <w:rPr>
          <w:sz w:val="20"/>
          <w:lang w:val="bg-BG"/>
        </w:rPr>
        <w:t>Брой институции</w:t>
      </w:r>
      <w:r w:rsidRPr="000C5D0D">
        <w:rPr>
          <w:sz w:val="20"/>
          <w:lang w:val="bg-BG"/>
        </w:rPr>
        <w:t>, които осигуряват обща и допълнителна подкрепа</w:t>
      </w:r>
      <w:r>
        <w:rPr>
          <w:sz w:val="20"/>
          <w:lang w:val="bg-BG"/>
        </w:rPr>
        <w:t>, вкл.</w:t>
      </w:r>
      <w:r w:rsidRPr="008B2A71">
        <w:rPr>
          <w:sz w:val="20"/>
          <w:lang w:val="bg-BG"/>
        </w:rPr>
        <w:t xml:space="preserve"> </w:t>
      </w:r>
      <w:r w:rsidRPr="000C5D0D">
        <w:rPr>
          <w:sz w:val="20"/>
          <w:lang w:val="bg-BG"/>
        </w:rPr>
        <w:t xml:space="preserve">Центрове за подкрепа </w:t>
      </w:r>
    </w:p>
    <w:p w:rsidR="00DB4691" w:rsidRPr="008B2A71" w:rsidRDefault="00DB4691" w:rsidP="00DB4691">
      <w:pPr>
        <w:spacing w:line="360" w:lineRule="auto"/>
        <w:rPr>
          <w:sz w:val="20"/>
          <w:lang w:val="bg-BG"/>
        </w:rPr>
      </w:pPr>
      <w:r w:rsidRPr="008B2A71">
        <w:rPr>
          <w:sz w:val="20"/>
          <w:lang w:val="bg-BG"/>
        </w:rPr>
        <w:t>за личностно развитие;</w:t>
      </w:r>
    </w:p>
    <w:p w:rsidR="00DB4691" w:rsidRPr="000C5D0D" w:rsidRDefault="00DB4691" w:rsidP="00DB4691">
      <w:pPr>
        <w:pStyle w:val="af"/>
        <w:numPr>
          <w:ilvl w:val="0"/>
          <w:numId w:val="16"/>
        </w:numPr>
        <w:spacing w:line="360" w:lineRule="auto"/>
        <w:rPr>
          <w:sz w:val="20"/>
          <w:lang w:val="bg-BG"/>
        </w:rPr>
      </w:pPr>
      <w:r w:rsidRPr="000C5D0D">
        <w:rPr>
          <w:sz w:val="20"/>
          <w:lang w:val="bg-BG"/>
        </w:rPr>
        <w:t>Брой преобразувани</w:t>
      </w:r>
      <w:r>
        <w:rPr>
          <w:sz w:val="20"/>
          <w:lang w:val="bg-BG"/>
        </w:rPr>
        <w:t>/създадени</w:t>
      </w:r>
      <w:r w:rsidRPr="000C5D0D">
        <w:rPr>
          <w:sz w:val="20"/>
          <w:lang w:val="bg-BG"/>
        </w:rPr>
        <w:t xml:space="preserve"> институции;</w:t>
      </w:r>
    </w:p>
    <w:p w:rsidR="00DB4691" w:rsidRPr="000C5D0D" w:rsidRDefault="00DB4691" w:rsidP="00DB4691">
      <w:pPr>
        <w:pStyle w:val="af"/>
        <w:numPr>
          <w:ilvl w:val="0"/>
          <w:numId w:val="16"/>
        </w:numPr>
        <w:spacing w:line="360" w:lineRule="auto"/>
        <w:rPr>
          <w:sz w:val="20"/>
          <w:lang w:val="bg-BG"/>
        </w:rPr>
      </w:pPr>
      <w:r w:rsidRPr="000C5D0D">
        <w:rPr>
          <w:sz w:val="20"/>
          <w:lang w:val="bg-BG"/>
        </w:rPr>
        <w:t xml:space="preserve">Брой </w:t>
      </w:r>
      <w:r>
        <w:rPr>
          <w:sz w:val="20"/>
          <w:lang w:val="bg-BG"/>
        </w:rPr>
        <w:t>образователни институции</w:t>
      </w:r>
      <w:r w:rsidRPr="000C5D0D">
        <w:rPr>
          <w:sz w:val="20"/>
          <w:lang w:val="bg-BG"/>
        </w:rPr>
        <w:t>, които самостоятелно организират и обезпечават ресурсното подпомагане на децата и учениците по чл. 283, ал. 4 от ЗПУО;</w:t>
      </w:r>
      <w:r>
        <w:rPr>
          <w:color w:val="FF0000"/>
          <w:sz w:val="20"/>
          <w:lang w:val="bg-BG"/>
        </w:rPr>
        <w:t xml:space="preserve"> </w:t>
      </w:r>
    </w:p>
    <w:p w:rsidR="00DB4691" w:rsidRDefault="00DB4691" w:rsidP="00DB4691">
      <w:pPr>
        <w:pStyle w:val="af"/>
        <w:numPr>
          <w:ilvl w:val="0"/>
          <w:numId w:val="16"/>
        </w:numPr>
        <w:spacing w:line="360" w:lineRule="auto"/>
        <w:rPr>
          <w:sz w:val="20"/>
          <w:lang w:val="bg-BG"/>
        </w:rPr>
      </w:pPr>
      <w:r w:rsidRPr="008B2A71">
        <w:rPr>
          <w:sz w:val="20"/>
          <w:lang w:val="bg-BG"/>
        </w:rPr>
        <w:t xml:space="preserve">Брой образователни институции, участващи в национални програми и проекти, осигуряващи процеса на приобщаващото образование; </w:t>
      </w:r>
    </w:p>
    <w:p w:rsidR="00DB4691" w:rsidRPr="008B2A71" w:rsidRDefault="00DB4691" w:rsidP="00DB4691">
      <w:pPr>
        <w:pStyle w:val="af"/>
        <w:numPr>
          <w:ilvl w:val="0"/>
          <w:numId w:val="16"/>
        </w:numPr>
        <w:spacing w:line="360" w:lineRule="auto"/>
        <w:rPr>
          <w:sz w:val="20"/>
          <w:lang w:val="bg-BG"/>
        </w:rPr>
      </w:pPr>
      <w:r w:rsidRPr="008B2A71">
        <w:rPr>
          <w:sz w:val="20"/>
          <w:lang w:val="bg-BG"/>
        </w:rPr>
        <w:t>Брой педагогически специалисти, участвали в обучения за развитие на професионалните компетентности за предоставяне на обща и допълнителна подкрепа за личностно развитие;</w:t>
      </w:r>
    </w:p>
    <w:p w:rsidR="00DB4691" w:rsidRDefault="00DB4691" w:rsidP="00DB4691">
      <w:pPr>
        <w:pStyle w:val="af"/>
        <w:numPr>
          <w:ilvl w:val="0"/>
          <w:numId w:val="16"/>
        </w:numPr>
        <w:spacing w:line="360" w:lineRule="auto"/>
        <w:rPr>
          <w:sz w:val="20"/>
          <w:lang w:val="bg-BG"/>
        </w:rPr>
      </w:pPr>
      <w:r w:rsidRPr="000C5D0D">
        <w:rPr>
          <w:sz w:val="20"/>
          <w:lang w:val="bg-BG"/>
        </w:rPr>
        <w:t>Брой институции със значително подобрение на материалната база – нови елементи на специализирана среда;</w:t>
      </w:r>
    </w:p>
    <w:p w:rsidR="00DB4691" w:rsidRPr="008B2A71" w:rsidRDefault="00DB4691" w:rsidP="00DB4691">
      <w:pPr>
        <w:pStyle w:val="af"/>
        <w:numPr>
          <w:ilvl w:val="0"/>
          <w:numId w:val="16"/>
        </w:numPr>
        <w:spacing w:line="360" w:lineRule="auto"/>
        <w:rPr>
          <w:sz w:val="20"/>
          <w:lang w:val="bg-BG"/>
        </w:rPr>
      </w:pPr>
      <w:r w:rsidRPr="008B2A71">
        <w:rPr>
          <w:sz w:val="20"/>
          <w:lang w:val="bg-BG"/>
        </w:rPr>
        <w:t xml:space="preserve">Брой образователни институции, в които работят педагогически съветници, психолози, логопеди и помощник на учителя. </w:t>
      </w:r>
    </w:p>
    <w:p w:rsidR="00AA1000" w:rsidRPr="000A4B52" w:rsidRDefault="00AA1000" w:rsidP="000A4B52">
      <w:pPr>
        <w:spacing w:line="360" w:lineRule="auto"/>
        <w:jc w:val="both"/>
        <w:rPr>
          <w:sz w:val="20"/>
          <w:szCs w:val="20"/>
          <w:lang w:val="bg-BG"/>
        </w:rPr>
      </w:pPr>
    </w:p>
    <w:p w:rsidR="00AA1000" w:rsidRPr="000A4B52" w:rsidRDefault="00AA1000" w:rsidP="000A4B52">
      <w:pPr>
        <w:pStyle w:val="1"/>
        <w:spacing w:before="0" w:after="0" w:line="360" w:lineRule="auto"/>
        <w:ind w:firstLine="360"/>
        <w:jc w:val="both"/>
        <w:rPr>
          <w:rFonts w:ascii="Times New Roman" w:hAnsi="Times New Roman"/>
          <w:sz w:val="20"/>
          <w:szCs w:val="20"/>
          <w:lang w:val="bg-BG"/>
        </w:rPr>
      </w:pPr>
      <w:bookmarkStart w:id="20" w:name="_Toc56756530"/>
      <w:r w:rsidRPr="000A4B52">
        <w:rPr>
          <w:rFonts w:ascii="Times New Roman" w:hAnsi="Times New Roman"/>
          <w:sz w:val="20"/>
          <w:szCs w:val="20"/>
          <w:lang w:val="bg-BG"/>
        </w:rPr>
        <w:t>V</w:t>
      </w:r>
      <w:r w:rsidRPr="00915DB9">
        <w:rPr>
          <w:rFonts w:ascii="Times New Roman" w:hAnsi="Times New Roman"/>
          <w:sz w:val="20"/>
          <w:szCs w:val="20"/>
          <w:lang w:val="bg-BG"/>
        </w:rPr>
        <w:t>. Финансиране</w:t>
      </w:r>
      <w:bookmarkEnd w:id="20"/>
    </w:p>
    <w:p w:rsidR="00DB4691" w:rsidRPr="00A74928" w:rsidRDefault="00DB4691" w:rsidP="00DB4691">
      <w:pPr>
        <w:autoSpaceDE w:val="0"/>
        <w:spacing w:line="360" w:lineRule="auto"/>
        <w:ind w:firstLine="708"/>
        <w:jc w:val="both"/>
        <w:rPr>
          <w:sz w:val="20"/>
          <w:szCs w:val="20"/>
          <w:lang w:val="bg-BG"/>
        </w:rPr>
      </w:pPr>
      <w:r w:rsidRPr="00A74928">
        <w:rPr>
          <w:sz w:val="20"/>
          <w:szCs w:val="20"/>
          <w:lang w:val="bg-BG"/>
        </w:rPr>
        <w:t>Съгласно Закона за предучилищното и училищното образование, д</w:t>
      </w:r>
      <w:r w:rsidRPr="00A74928">
        <w:rPr>
          <w:sz w:val="20"/>
          <w:szCs w:val="20"/>
        </w:rPr>
        <w:t>ейностите в системата на предучилищното и училищното образование се финансират със средства от държавния бюджет, бюджетите на общините, европейски фондове и програми и други източници.</w:t>
      </w:r>
    </w:p>
    <w:p w:rsidR="00DB4691" w:rsidRDefault="00DB4691" w:rsidP="00DB4691">
      <w:pPr>
        <w:autoSpaceDE w:val="0"/>
        <w:spacing w:line="360" w:lineRule="auto"/>
        <w:ind w:firstLine="708"/>
        <w:jc w:val="both"/>
        <w:rPr>
          <w:sz w:val="20"/>
          <w:szCs w:val="20"/>
          <w:lang w:val="bg-BG"/>
        </w:rPr>
      </w:pPr>
      <w:r w:rsidRPr="00A74928">
        <w:rPr>
          <w:sz w:val="20"/>
          <w:szCs w:val="20"/>
          <w:lang w:val="bg-BG"/>
        </w:rPr>
        <w:t xml:space="preserve">С Наредбата за финансирането на институциите в системата на предучилищното и училищното образование се </w:t>
      </w:r>
      <w:r w:rsidRPr="00A74928">
        <w:rPr>
          <w:sz w:val="20"/>
          <w:szCs w:val="20"/>
        </w:rPr>
        <w:t>определя държавният образователен стандарт за финансирането на институциите в системата на предучилищното и училищното образование</w:t>
      </w:r>
      <w:r w:rsidRPr="00A74928">
        <w:rPr>
          <w:sz w:val="20"/>
          <w:szCs w:val="20"/>
          <w:lang w:val="bg-BG"/>
        </w:rPr>
        <w:t>.</w:t>
      </w:r>
    </w:p>
    <w:p w:rsidR="00DB4691" w:rsidRPr="00E458E6" w:rsidRDefault="00DB4691" w:rsidP="00DB4691">
      <w:pPr>
        <w:autoSpaceDE w:val="0"/>
        <w:spacing w:line="360" w:lineRule="auto"/>
        <w:ind w:firstLine="708"/>
        <w:jc w:val="both"/>
        <w:rPr>
          <w:sz w:val="20"/>
          <w:szCs w:val="20"/>
          <w:lang w:val="bg-BG"/>
        </w:rPr>
      </w:pPr>
      <w:r w:rsidRPr="00A74928">
        <w:rPr>
          <w:sz w:val="20"/>
          <w:szCs w:val="20"/>
        </w:rPr>
        <w:t xml:space="preserve">Съгласно нормативните разпоредби, със средства от държавния бюджет се финансират дейностите в системата на предучилищното и училищното образование за: издръжка на процеса на възпитание и обучение на децата и учениците; подпомагане на равния достъп и подкрепа за личностно </w:t>
      </w:r>
      <w:r w:rsidRPr="00A74928">
        <w:rPr>
          <w:sz w:val="20"/>
          <w:szCs w:val="20"/>
        </w:rPr>
        <w:lastRenderedPageBreak/>
        <w:t>развитие; развитие на детските градини, училищата и центровете за подкрепа за личностно развитие; изпълнение на национални програми за развитие на образованието.</w:t>
      </w:r>
    </w:p>
    <w:p w:rsidR="00DB4691" w:rsidRPr="00A74928" w:rsidRDefault="00DB4691" w:rsidP="00DB4691">
      <w:pPr>
        <w:pStyle w:val="af8"/>
        <w:spacing w:line="360" w:lineRule="auto"/>
        <w:ind w:firstLine="708"/>
        <w:rPr>
          <w:sz w:val="20"/>
          <w:szCs w:val="20"/>
        </w:rPr>
      </w:pPr>
      <w:r w:rsidRPr="00A74928">
        <w:rPr>
          <w:sz w:val="20"/>
          <w:szCs w:val="20"/>
        </w:rPr>
        <w:t>Освен със средства от държавния бюджет, дейностите в системата на предучилищното и училищното образование може да се финансират и със средства от бюджетите на общините, от европейски фондове и програми и от собствени приходи на институциите.</w:t>
      </w:r>
    </w:p>
    <w:p w:rsidR="00DB4691" w:rsidRDefault="00DB4691" w:rsidP="00DB4691">
      <w:pPr>
        <w:spacing w:line="360" w:lineRule="auto"/>
        <w:ind w:firstLine="360"/>
        <w:jc w:val="both"/>
        <w:rPr>
          <w:sz w:val="20"/>
          <w:szCs w:val="20"/>
          <w:lang w:val="bg-BG"/>
        </w:rPr>
      </w:pPr>
    </w:p>
    <w:p w:rsidR="00DB4691" w:rsidRPr="0022261D" w:rsidRDefault="00DB4691" w:rsidP="00DB4691">
      <w:pPr>
        <w:spacing w:line="360" w:lineRule="auto"/>
        <w:ind w:firstLine="708"/>
        <w:jc w:val="both"/>
        <w:rPr>
          <w:sz w:val="20"/>
          <w:szCs w:val="20"/>
          <w:lang w:val="bg-BG"/>
        </w:rPr>
      </w:pPr>
      <w:r>
        <w:rPr>
          <w:sz w:val="20"/>
          <w:szCs w:val="20"/>
          <w:lang w:val="bg-BG"/>
        </w:rPr>
        <w:t xml:space="preserve">За изпълнението на </w:t>
      </w:r>
      <w:r w:rsidRPr="000C5D0D">
        <w:rPr>
          <w:sz w:val="20"/>
          <w:szCs w:val="20"/>
          <w:lang w:val="bg-BG"/>
        </w:rPr>
        <w:t>Об</w:t>
      </w:r>
      <w:r>
        <w:rPr>
          <w:sz w:val="20"/>
          <w:szCs w:val="20"/>
          <w:lang w:val="bg-BG"/>
        </w:rPr>
        <w:t>щинска</w:t>
      </w:r>
      <w:r w:rsidRPr="000C5D0D">
        <w:rPr>
          <w:sz w:val="20"/>
          <w:szCs w:val="20"/>
          <w:lang w:val="bg-BG"/>
        </w:rPr>
        <w:t xml:space="preserve">та стратегия за подкрепа </w:t>
      </w:r>
      <w:r>
        <w:rPr>
          <w:sz w:val="20"/>
          <w:szCs w:val="20"/>
          <w:lang w:val="bg-BG"/>
        </w:rPr>
        <w:t>з</w:t>
      </w:r>
      <w:r w:rsidRPr="000C5D0D">
        <w:rPr>
          <w:sz w:val="20"/>
          <w:szCs w:val="20"/>
          <w:lang w:val="bg-BG"/>
        </w:rPr>
        <w:t>а личностно развитие на децата и учениците в Об</w:t>
      </w:r>
      <w:r>
        <w:rPr>
          <w:sz w:val="20"/>
          <w:szCs w:val="20"/>
          <w:lang w:val="bg-BG"/>
        </w:rPr>
        <w:t>щина Рила</w:t>
      </w:r>
      <w:r w:rsidRPr="000C5D0D">
        <w:rPr>
          <w:sz w:val="20"/>
          <w:szCs w:val="20"/>
          <w:lang w:val="bg-BG"/>
        </w:rPr>
        <w:t xml:space="preserve"> (20</w:t>
      </w:r>
      <w:r>
        <w:rPr>
          <w:sz w:val="20"/>
          <w:szCs w:val="20"/>
          <w:lang w:val="bg-BG"/>
        </w:rPr>
        <w:t>20</w:t>
      </w:r>
      <w:r w:rsidRPr="000C5D0D">
        <w:rPr>
          <w:sz w:val="20"/>
          <w:szCs w:val="20"/>
          <w:lang w:val="bg-BG"/>
        </w:rPr>
        <w:t>-20</w:t>
      </w:r>
      <w:r>
        <w:rPr>
          <w:sz w:val="20"/>
          <w:szCs w:val="20"/>
          <w:lang w:val="bg-BG"/>
        </w:rPr>
        <w:t>21</w:t>
      </w:r>
      <w:r w:rsidRPr="000C5D0D">
        <w:rPr>
          <w:sz w:val="20"/>
          <w:szCs w:val="20"/>
          <w:lang w:val="bg-BG"/>
        </w:rPr>
        <w:t xml:space="preserve">) </w:t>
      </w:r>
      <w:r>
        <w:rPr>
          <w:sz w:val="20"/>
          <w:szCs w:val="20"/>
          <w:lang w:val="bg-BG"/>
        </w:rPr>
        <w:t xml:space="preserve">ще се разчита основно </w:t>
      </w:r>
      <w:r w:rsidRPr="000C5D0D">
        <w:rPr>
          <w:sz w:val="20"/>
          <w:szCs w:val="20"/>
          <w:lang w:val="bg-BG"/>
        </w:rPr>
        <w:t>на финансиране</w:t>
      </w:r>
      <w:r w:rsidRPr="002E4CA7">
        <w:rPr>
          <w:sz w:val="20"/>
          <w:szCs w:val="20"/>
        </w:rPr>
        <w:t xml:space="preserve"> </w:t>
      </w:r>
      <w:r w:rsidRPr="00A74928">
        <w:rPr>
          <w:sz w:val="20"/>
          <w:szCs w:val="20"/>
        </w:rPr>
        <w:t>със средства от държавния бюджет</w:t>
      </w:r>
      <w:r>
        <w:rPr>
          <w:sz w:val="20"/>
          <w:szCs w:val="20"/>
          <w:lang w:val="bg-BG"/>
        </w:rPr>
        <w:t xml:space="preserve"> – делегираните бюджети на образователните институции</w:t>
      </w:r>
      <w:r>
        <w:rPr>
          <w:sz w:val="20"/>
          <w:szCs w:val="20"/>
        </w:rPr>
        <w:t xml:space="preserve"> </w:t>
      </w:r>
      <w:r>
        <w:rPr>
          <w:sz w:val="20"/>
          <w:szCs w:val="20"/>
          <w:lang w:val="bg-BG"/>
        </w:rPr>
        <w:t xml:space="preserve">и </w:t>
      </w:r>
      <w:r w:rsidRPr="00A74928">
        <w:rPr>
          <w:sz w:val="20"/>
          <w:szCs w:val="20"/>
        </w:rPr>
        <w:t xml:space="preserve">от </w:t>
      </w:r>
      <w:r>
        <w:rPr>
          <w:sz w:val="20"/>
          <w:szCs w:val="20"/>
          <w:lang w:val="bg-BG"/>
        </w:rPr>
        <w:t xml:space="preserve">национални програми; </w:t>
      </w:r>
      <w:r w:rsidRPr="00A74928">
        <w:rPr>
          <w:sz w:val="20"/>
          <w:szCs w:val="20"/>
        </w:rPr>
        <w:t>бюджет</w:t>
      </w:r>
      <w:r>
        <w:rPr>
          <w:sz w:val="20"/>
          <w:szCs w:val="20"/>
          <w:lang w:val="bg-BG"/>
        </w:rPr>
        <w:t>а</w:t>
      </w:r>
      <w:r w:rsidRPr="00A74928">
        <w:rPr>
          <w:sz w:val="20"/>
          <w:szCs w:val="20"/>
        </w:rPr>
        <w:t xml:space="preserve"> на общин</w:t>
      </w:r>
      <w:r>
        <w:rPr>
          <w:sz w:val="20"/>
          <w:szCs w:val="20"/>
          <w:lang w:val="bg-BG"/>
        </w:rPr>
        <w:t xml:space="preserve">ата; от </w:t>
      </w:r>
      <w:r w:rsidRPr="00A74928">
        <w:rPr>
          <w:sz w:val="20"/>
          <w:szCs w:val="20"/>
        </w:rPr>
        <w:t>европейски фондове и програми</w:t>
      </w:r>
      <w:r>
        <w:rPr>
          <w:sz w:val="20"/>
          <w:szCs w:val="20"/>
          <w:lang w:val="bg-BG"/>
        </w:rPr>
        <w:t>; спонсорства и</w:t>
      </w:r>
      <w:r w:rsidRPr="000C5D0D">
        <w:rPr>
          <w:sz w:val="20"/>
          <w:szCs w:val="20"/>
          <w:lang w:val="bg-BG"/>
        </w:rPr>
        <w:t xml:space="preserve"> дарения</w:t>
      </w:r>
      <w:r>
        <w:rPr>
          <w:sz w:val="20"/>
          <w:szCs w:val="20"/>
          <w:lang w:val="bg-BG"/>
        </w:rPr>
        <w:t>.</w:t>
      </w:r>
    </w:p>
    <w:p w:rsidR="00AA1000" w:rsidRPr="000A4B52" w:rsidRDefault="00AA1000" w:rsidP="000A4B52">
      <w:pPr>
        <w:spacing w:line="360" w:lineRule="auto"/>
        <w:jc w:val="both"/>
        <w:rPr>
          <w:sz w:val="20"/>
          <w:szCs w:val="20"/>
          <w:lang w:val="bg-BG"/>
        </w:rPr>
      </w:pPr>
    </w:p>
    <w:p w:rsidR="00DB4691" w:rsidRPr="000C5D0D" w:rsidRDefault="00DB4691" w:rsidP="00DB4691">
      <w:pPr>
        <w:pStyle w:val="1"/>
        <w:spacing w:before="0" w:after="0" w:line="360" w:lineRule="auto"/>
        <w:jc w:val="both"/>
        <w:rPr>
          <w:rFonts w:ascii="Times New Roman" w:hAnsi="Times New Roman"/>
          <w:sz w:val="20"/>
          <w:szCs w:val="20"/>
          <w:lang w:val="bg-BG"/>
        </w:rPr>
      </w:pPr>
      <w:bookmarkStart w:id="21" w:name="_Toc496187543"/>
      <w:bookmarkStart w:id="22" w:name="_Toc56756531"/>
      <w:r w:rsidRPr="000C5D0D">
        <w:rPr>
          <w:rFonts w:ascii="Times New Roman" w:hAnsi="Times New Roman"/>
          <w:sz w:val="20"/>
          <w:szCs w:val="20"/>
          <w:lang w:val="bg-BG"/>
        </w:rPr>
        <w:t>VI. Популяризиране на об</w:t>
      </w:r>
      <w:r>
        <w:rPr>
          <w:rFonts w:ascii="Times New Roman" w:hAnsi="Times New Roman"/>
          <w:sz w:val="20"/>
          <w:szCs w:val="20"/>
          <w:lang w:val="bg-BG"/>
        </w:rPr>
        <w:t>щинск</w:t>
      </w:r>
      <w:r w:rsidRPr="000C5D0D">
        <w:rPr>
          <w:rFonts w:ascii="Times New Roman" w:hAnsi="Times New Roman"/>
          <w:sz w:val="20"/>
          <w:szCs w:val="20"/>
          <w:lang w:val="bg-BG"/>
        </w:rPr>
        <w:t>ата стратегия</w:t>
      </w:r>
      <w:bookmarkEnd w:id="21"/>
      <w:bookmarkEnd w:id="22"/>
    </w:p>
    <w:p w:rsidR="00DB4691" w:rsidRPr="000C5D0D" w:rsidRDefault="00DB4691" w:rsidP="00DB4691">
      <w:pPr>
        <w:spacing w:line="360" w:lineRule="auto"/>
        <w:jc w:val="both"/>
        <w:rPr>
          <w:sz w:val="20"/>
          <w:szCs w:val="20"/>
          <w:lang w:val="bg-BG"/>
        </w:rPr>
      </w:pPr>
    </w:p>
    <w:p w:rsidR="00DB4691" w:rsidRDefault="00DB4691" w:rsidP="00DB4691">
      <w:pPr>
        <w:spacing w:line="360" w:lineRule="auto"/>
        <w:ind w:firstLine="708"/>
        <w:jc w:val="both"/>
        <w:rPr>
          <w:sz w:val="20"/>
          <w:szCs w:val="20"/>
          <w:lang w:val="bg-BG"/>
        </w:rPr>
      </w:pPr>
      <w:r w:rsidRPr="000C5D0D">
        <w:rPr>
          <w:sz w:val="20"/>
          <w:szCs w:val="20"/>
          <w:lang w:val="bg-BG"/>
        </w:rPr>
        <w:t>Популяризирането на об</w:t>
      </w:r>
      <w:r>
        <w:rPr>
          <w:sz w:val="20"/>
          <w:szCs w:val="20"/>
          <w:lang w:val="bg-BG"/>
        </w:rPr>
        <w:t>щинската</w:t>
      </w:r>
      <w:r w:rsidRPr="000C5D0D">
        <w:rPr>
          <w:sz w:val="20"/>
          <w:szCs w:val="20"/>
          <w:lang w:val="bg-BG"/>
        </w:rPr>
        <w:t xml:space="preserve"> стратегия се реализира чрез публикуването й на официалн</w:t>
      </w:r>
      <w:r>
        <w:rPr>
          <w:sz w:val="20"/>
          <w:szCs w:val="20"/>
          <w:lang w:val="bg-BG"/>
        </w:rPr>
        <w:t>ата</w:t>
      </w:r>
      <w:r w:rsidRPr="000C5D0D">
        <w:rPr>
          <w:sz w:val="20"/>
          <w:szCs w:val="20"/>
          <w:lang w:val="bg-BG"/>
        </w:rPr>
        <w:t xml:space="preserve"> интернет страниц</w:t>
      </w:r>
      <w:r>
        <w:rPr>
          <w:sz w:val="20"/>
          <w:szCs w:val="20"/>
          <w:lang w:val="bg-BG"/>
        </w:rPr>
        <w:t>а</w:t>
      </w:r>
      <w:r w:rsidRPr="000C5D0D">
        <w:rPr>
          <w:sz w:val="20"/>
          <w:szCs w:val="20"/>
          <w:lang w:val="bg-BG"/>
        </w:rPr>
        <w:t xml:space="preserve"> на Об</w:t>
      </w:r>
      <w:r>
        <w:rPr>
          <w:sz w:val="20"/>
          <w:szCs w:val="20"/>
          <w:lang w:val="bg-BG"/>
        </w:rPr>
        <w:t>щин</w:t>
      </w:r>
      <w:r w:rsidR="00566137">
        <w:rPr>
          <w:sz w:val="20"/>
          <w:szCs w:val="20"/>
          <w:lang w:val="bg-BG"/>
        </w:rPr>
        <w:t xml:space="preserve">а </w:t>
      </w:r>
      <w:r>
        <w:rPr>
          <w:sz w:val="20"/>
          <w:szCs w:val="20"/>
          <w:lang w:val="bg-BG"/>
        </w:rPr>
        <w:t>Рила.</w:t>
      </w:r>
    </w:p>
    <w:p w:rsidR="00AB5981" w:rsidRPr="000A4B52" w:rsidRDefault="00AB5981" w:rsidP="000A4B52">
      <w:pPr>
        <w:spacing w:line="360" w:lineRule="auto"/>
        <w:rPr>
          <w:sz w:val="20"/>
          <w:szCs w:val="20"/>
          <w:lang w:val="bg-BG"/>
        </w:rPr>
      </w:pPr>
    </w:p>
    <w:p w:rsidR="004A6B0F" w:rsidRDefault="004A6B0F" w:rsidP="000A4B52">
      <w:pPr>
        <w:pStyle w:val="31"/>
        <w:rPr>
          <w:b/>
          <w:sz w:val="20"/>
          <w:szCs w:val="20"/>
        </w:rPr>
      </w:pPr>
    </w:p>
    <w:p w:rsidR="000A4B52" w:rsidRPr="001424A6" w:rsidRDefault="000A4B52" w:rsidP="000A4B52">
      <w:pPr>
        <w:pStyle w:val="31"/>
        <w:rPr>
          <w:b/>
          <w:sz w:val="20"/>
          <w:szCs w:val="20"/>
        </w:rPr>
      </w:pPr>
      <w:r w:rsidRPr="001424A6">
        <w:rPr>
          <w:b/>
          <w:sz w:val="20"/>
          <w:szCs w:val="20"/>
        </w:rPr>
        <w:t xml:space="preserve">Участвали в </w:t>
      </w:r>
      <w:r>
        <w:rPr>
          <w:b/>
          <w:sz w:val="20"/>
          <w:szCs w:val="20"/>
        </w:rPr>
        <w:t>разработва</w:t>
      </w:r>
      <w:r w:rsidRPr="001424A6">
        <w:rPr>
          <w:b/>
          <w:sz w:val="20"/>
          <w:szCs w:val="20"/>
        </w:rPr>
        <w:t xml:space="preserve">нето на </w:t>
      </w:r>
      <w:r>
        <w:rPr>
          <w:b/>
          <w:sz w:val="20"/>
          <w:szCs w:val="20"/>
          <w:lang w:val="bg-BG"/>
        </w:rPr>
        <w:t>Общинската стратегия</w:t>
      </w:r>
      <w:r w:rsidRPr="001424A6">
        <w:rPr>
          <w:b/>
          <w:sz w:val="20"/>
          <w:szCs w:val="20"/>
        </w:rPr>
        <w:t>:</w:t>
      </w:r>
    </w:p>
    <w:p w:rsidR="000A4B52" w:rsidRDefault="000A4B52" w:rsidP="000A4B52"/>
    <w:p w:rsidR="004A6B0F" w:rsidRDefault="004A6B0F" w:rsidP="000A4B52">
      <w:pPr>
        <w:spacing w:line="360" w:lineRule="auto"/>
        <w:rPr>
          <w:sz w:val="20"/>
          <w:szCs w:val="20"/>
        </w:rPr>
      </w:pPr>
    </w:p>
    <w:p w:rsidR="000A4B52" w:rsidRPr="00CC4B98" w:rsidRDefault="000A4B52" w:rsidP="000A4B52">
      <w:pPr>
        <w:spacing w:line="360" w:lineRule="auto"/>
        <w:rPr>
          <w:sz w:val="20"/>
          <w:szCs w:val="20"/>
        </w:rPr>
      </w:pPr>
      <w:r w:rsidRPr="00CC4B98">
        <w:rPr>
          <w:sz w:val="20"/>
          <w:szCs w:val="20"/>
        </w:rPr>
        <w:t>Лазар Чавков,</w:t>
      </w:r>
    </w:p>
    <w:p w:rsidR="000A4B52" w:rsidRPr="00CC4B98" w:rsidRDefault="000A4B52" w:rsidP="000A4B52">
      <w:pPr>
        <w:spacing w:line="360" w:lineRule="auto"/>
        <w:rPr>
          <w:sz w:val="20"/>
          <w:szCs w:val="20"/>
        </w:rPr>
      </w:pPr>
      <w:r w:rsidRPr="00CC4B98">
        <w:rPr>
          <w:sz w:val="20"/>
          <w:szCs w:val="20"/>
        </w:rPr>
        <w:t xml:space="preserve">Заместник-кмет </w:t>
      </w:r>
    </w:p>
    <w:p w:rsidR="000A4B52" w:rsidRPr="001424A6" w:rsidRDefault="000A4B52" w:rsidP="000A4B52">
      <w:pPr>
        <w:spacing w:line="360" w:lineRule="auto"/>
        <w:rPr>
          <w:i/>
          <w:sz w:val="20"/>
          <w:szCs w:val="20"/>
        </w:rPr>
      </w:pPr>
      <w:r w:rsidRPr="00CC4B98">
        <w:rPr>
          <w:i/>
          <w:sz w:val="20"/>
          <w:szCs w:val="20"/>
        </w:rPr>
        <w:t>“</w:t>
      </w:r>
      <w:r>
        <w:rPr>
          <w:i/>
          <w:sz w:val="20"/>
          <w:szCs w:val="20"/>
          <w:lang w:val="bg-BG"/>
        </w:rPr>
        <w:t>Икономическо</w:t>
      </w:r>
      <w:r w:rsidRPr="00CC4B98">
        <w:rPr>
          <w:i/>
          <w:sz w:val="20"/>
          <w:szCs w:val="20"/>
        </w:rPr>
        <w:t xml:space="preserve"> развитие, стопанска политика и хуманитарни дейности”</w:t>
      </w:r>
    </w:p>
    <w:p w:rsidR="000A4B52" w:rsidRPr="009123CC" w:rsidRDefault="000A4B52" w:rsidP="000A4B52">
      <w:pPr>
        <w:spacing w:line="360" w:lineRule="auto"/>
        <w:rPr>
          <w:sz w:val="20"/>
          <w:szCs w:val="20"/>
        </w:rPr>
      </w:pPr>
    </w:p>
    <w:p w:rsidR="000A4B52" w:rsidRPr="00215314" w:rsidRDefault="000A4B52" w:rsidP="000A4B52">
      <w:pPr>
        <w:spacing w:line="360" w:lineRule="auto"/>
        <w:rPr>
          <w:sz w:val="20"/>
          <w:szCs w:val="20"/>
          <w:lang w:val="bg-BG"/>
        </w:rPr>
      </w:pPr>
      <w:r w:rsidRPr="009123CC">
        <w:rPr>
          <w:sz w:val="20"/>
          <w:szCs w:val="20"/>
        </w:rPr>
        <w:t>Василка Димитрова,</w:t>
      </w:r>
    </w:p>
    <w:p w:rsidR="000A4B52" w:rsidRDefault="000A4B52" w:rsidP="000A4B52">
      <w:pPr>
        <w:spacing w:line="360" w:lineRule="auto"/>
        <w:rPr>
          <w:i/>
          <w:sz w:val="20"/>
          <w:szCs w:val="20"/>
        </w:rPr>
      </w:pPr>
      <w:r w:rsidRPr="009123CC">
        <w:rPr>
          <w:i/>
          <w:sz w:val="20"/>
          <w:szCs w:val="20"/>
        </w:rPr>
        <w:t xml:space="preserve">Директор на </w:t>
      </w:r>
      <w:r>
        <w:rPr>
          <w:i/>
          <w:sz w:val="20"/>
          <w:szCs w:val="20"/>
          <w:lang w:val="bg-BG"/>
        </w:rPr>
        <w:t>д</w:t>
      </w:r>
      <w:r w:rsidRPr="009123CC">
        <w:rPr>
          <w:i/>
          <w:sz w:val="20"/>
          <w:szCs w:val="20"/>
        </w:rPr>
        <w:t xml:space="preserve">ирекция </w:t>
      </w:r>
    </w:p>
    <w:p w:rsidR="000A4B52" w:rsidRPr="009123CC" w:rsidRDefault="000A4B52" w:rsidP="000A4B52">
      <w:pPr>
        <w:spacing w:line="360" w:lineRule="auto"/>
        <w:rPr>
          <w:i/>
          <w:sz w:val="20"/>
          <w:szCs w:val="20"/>
        </w:rPr>
      </w:pPr>
      <w:r w:rsidRPr="009123CC">
        <w:rPr>
          <w:i/>
          <w:sz w:val="20"/>
          <w:szCs w:val="20"/>
        </w:rPr>
        <w:t>“</w:t>
      </w:r>
      <w:r>
        <w:rPr>
          <w:i/>
          <w:sz w:val="20"/>
          <w:szCs w:val="20"/>
          <w:lang w:val="bg-BG"/>
        </w:rPr>
        <w:t>Устройство на територията, местни приходи и хуманитарни дейности</w:t>
      </w:r>
      <w:r w:rsidRPr="009123CC">
        <w:rPr>
          <w:i/>
          <w:sz w:val="20"/>
          <w:szCs w:val="20"/>
        </w:rPr>
        <w:t>”</w:t>
      </w:r>
    </w:p>
    <w:p w:rsidR="000A4B52" w:rsidRPr="009123CC" w:rsidRDefault="000A4B52" w:rsidP="000A4B52">
      <w:pPr>
        <w:pStyle w:val="31"/>
        <w:spacing w:after="0" w:line="360" w:lineRule="auto"/>
        <w:rPr>
          <w:b/>
          <w:sz w:val="20"/>
          <w:szCs w:val="20"/>
        </w:rPr>
      </w:pPr>
    </w:p>
    <w:p w:rsidR="000A4B52" w:rsidRPr="009123CC" w:rsidRDefault="000A4B52" w:rsidP="000A4B52">
      <w:pPr>
        <w:pStyle w:val="31"/>
        <w:spacing w:after="0" w:line="360" w:lineRule="auto"/>
        <w:rPr>
          <w:sz w:val="20"/>
          <w:szCs w:val="20"/>
        </w:rPr>
      </w:pPr>
      <w:r>
        <w:rPr>
          <w:sz w:val="20"/>
          <w:szCs w:val="20"/>
        </w:rPr>
        <w:t>Татяна Симеонова</w:t>
      </w:r>
      <w:r w:rsidRPr="009123CC">
        <w:rPr>
          <w:sz w:val="20"/>
          <w:szCs w:val="20"/>
        </w:rPr>
        <w:t>,</w:t>
      </w:r>
    </w:p>
    <w:p w:rsidR="000A4B52" w:rsidRPr="009123CC" w:rsidRDefault="000A4B52" w:rsidP="000A4B52">
      <w:pPr>
        <w:pStyle w:val="31"/>
        <w:spacing w:after="0" w:line="360" w:lineRule="auto"/>
        <w:rPr>
          <w:i/>
          <w:sz w:val="20"/>
          <w:szCs w:val="20"/>
        </w:rPr>
      </w:pPr>
      <w:r>
        <w:rPr>
          <w:i/>
          <w:sz w:val="20"/>
          <w:szCs w:val="20"/>
        </w:rPr>
        <w:t>Директор на ОУ „Аверкий Попстоянов”, град Рила</w:t>
      </w:r>
    </w:p>
    <w:p w:rsidR="000A4B52" w:rsidRPr="009123CC" w:rsidRDefault="000A4B52" w:rsidP="000A4B52">
      <w:pPr>
        <w:pStyle w:val="31"/>
        <w:spacing w:after="0" w:line="360" w:lineRule="auto"/>
        <w:rPr>
          <w:sz w:val="20"/>
          <w:szCs w:val="20"/>
        </w:rPr>
      </w:pPr>
      <w:r w:rsidRPr="009123CC">
        <w:rPr>
          <w:sz w:val="20"/>
          <w:szCs w:val="20"/>
        </w:rPr>
        <w:tab/>
        <w:t xml:space="preserve">       </w:t>
      </w:r>
      <w:r w:rsidRPr="009123CC">
        <w:rPr>
          <w:sz w:val="20"/>
          <w:szCs w:val="20"/>
        </w:rPr>
        <w:tab/>
      </w:r>
      <w:r w:rsidRPr="009123CC">
        <w:rPr>
          <w:sz w:val="20"/>
          <w:szCs w:val="20"/>
        </w:rPr>
        <w:tab/>
      </w:r>
      <w:r w:rsidRPr="009123CC">
        <w:rPr>
          <w:sz w:val="20"/>
          <w:szCs w:val="20"/>
        </w:rPr>
        <w:tab/>
      </w:r>
    </w:p>
    <w:p w:rsidR="000A4B52" w:rsidRPr="009123CC" w:rsidRDefault="000A4B52" w:rsidP="000A4B52">
      <w:pPr>
        <w:pStyle w:val="31"/>
        <w:spacing w:after="0" w:line="360" w:lineRule="auto"/>
        <w:rPr>
          <w:sz w:val="20"/>
          <w:szCs w:val="20"/>
        </w:rPr>
      </w:pPr>
      <w:r>
        <w:rPr>
          <w:sz w:val="20"/>
          <w:szCs w:val="20"/>
        </w:rPr>
        <w:t>Иванка Тахтаджийска</w:t>
      </w:r>
      <w:r w:rsidRPr="009123CC">
        <w:rPr>
          <w:sz w:val="20"/>
          <w:szCs w:val="20"/>
        </w:rPr>
        <w:t>,</w:t>
      </w:r>
    </w:p>
    <w:p w:rsidR="000A4B52" w:rsidRPr="009123CC" w:rsidRDefault="000A4B52" w:rsidP="000A4B52">
      <w:pPr>
        <w:pStyle w:val="31"/>
        <w:spacing w:after="0" w:line="360" w:lineRule="auto"/>
        <w:rPr>
          <w:i/>
          <w:sz w:val="20"/>
          <w:szCs w:val="20"/>
        </w:rPr>
      </w:pPr>
      <w:r>
        <w:rPr>
          <w:i/>
          <w:sz w:val="20"/>
          <w:szCs w:val="20"/>
        </w:rPr>
        <w:t>Директор на О</w:t>
      </w:r>
      <w:r>
        <w:rPr>
          <w:i/>
          <w:sz w:val="20"/>
          <w:szCs w:val="20"/>
          <w:lang w:val="bg-BG"/>
        </w:rPr>
        <w:t xml:space="preserve">бщинска </w:t>
      </w:r>
      <w:r>
        <w:rPr>
          <w:i/>
          <w:sz w:val="20"/>
          <w:szCs w:val="20"/>
        </w:rPr>
        <w:t>ДГ „Д-р Тодора Миладинова”, град Рила</w:t>
      </w:r>
    </w:p>
    <w:p w:rsidR="000A4B52" w:rsidRPr="009123CC" w:rsidRDefault="000A4B52" w:rsidP="000A4B52">
      <w:pPr>
        <w:pStyle w:val="31"/>
        <w:spacing w:after="0" w:line="360" w:lineRule="auto"/>
        <w:rPr>
          <w:sz w:val="20"/>
          <w:szCs w:val="20"/>
        </w:rPr>
      </w:pPr>
    </w:p>
    <w:p w:rsidR="000A4B52" w:rsidRPr="00FE5A29" w:rsidRDefault="000A4B52" w:rsidP="000A4B52">
      <w:pPr>
        <w:pStyle w:val="31"/>
        <w:spacing w:after="0" w:line="360" w:lineRule="auto"/>
        <w:rPr>
          <w:sz w:val="20"/>
          <w:szCs w:val="20"/>
        </w:rPr>
      </w:pPr>
      <w:r>
        <w:rPr>
          <w:sz w:val="20"/>
          <w:szCs w:val="20"/>
          <w:lang w:val="bg-BG"/>
        </w:rPr>
        <w:t xml:space="preserve">Цветалина </w:t>
      </w:r>
      <w:r w:rsidR="00412281">
        <w:rPr>
          <w:sz w:val="20"/>
          <w:szCs w:val="20"/>
          <w:lang w:val="bg-BG"/>
        </w:rPr>
        <w:t>Сапунджиева</w:t>
      </w:r>
      <w:r w:rsidRPr="00FE5A29">
        <w:rPr>
          <w:sz w:val="20"/>
          <w:szCs w:val="20"/>
        </w:rPr>
        <w:t>,</w:t>
      </w:r>
    </w:p>
    <w:p w:rsidR="000A4B52" w:rsidRPr="00FE5A29" w:rsidRDefault="004021B3" w:rsidP="000A4B52">
      <w:pPr>
        <w:pStyle w:val="31"/>
        <w:spacing w:after="0" w:line="360" w:lineRule="auto"/>
        <w:rPr>
          <w:i/>
          <w:sz w:val="20"/>
          <w:szCs w:val="20"/>
        </w:rPr>
      </w:pPr>
      <w:r>
        <w:rPr>
          <w:i/>
          <w:sz w:val="20"/>
          <w:szCs w:val="20"/>
          <w:lang w:val="bg-BG"/>
        </w:rPr>
        <w:t xml:space="preserve">Началник на </w:t>
      </w:r>
      <w:r w:rsidR="000A4B52" w:rsidRPr="00FE5A29">
        <w:rPr>
          <w:i/>
          <w:sz w:val="20"/>
          <w:szCs w:val="20"/>
        </w:rPr>
        <w:t>отдел „</w:t>
      </w:r>
      <w:r>
        <w:rPr>
          <w:i/>
          <w:sz w:val="20"/>
          <w:szCs w:val="20"/>
          <w:lang w:val="bg-BG"/>
        </w:rPr>
        <w:t>Закрила на детето</w:t>
      </w:r>
      <w:r w:rsidR="000A4B52" w:rsidRPr="00FE5A29">
        <w:rPr>
          <w:i/>
          <w:sz w:val="20"/>
          <w:szCs w:val="20"/>
        </w:rPr>
        <w:t xml:space="preserve">”  </w:t>
      </w:r>
    </w:p>
    <w:p w:rsidR="000A4B52" w:rsidRDefault="004021B3" w:rsidP="000A4B52">
      <w:pPr>
        <w:rPr>
          <w:i/>
          <w:sz w:val="20"/>
          <w:szCs w:val="20"/>
          <w:lang w:val="bg-BG"/>
        </w:rPr>
      </w:pPr>
      <w:r>
        <w:rPr>
          <w:i/>
          <w:sz w:val="20"/>
          <w:szCs w:val="20"/>
          <w:lang w:val="bg-BG"/>
        </w:rPr>
        <w:t>към</w:t>
      </w:r>
      <w:r w:rsidR="000A4B52">
        <w:rPr>
          <w:i/>
          <w:sz w:val="20"/>
          <w:szCs w:val="20"/>
          <w:lang w:val="bg-BG"/>
        </w:rPr>
        <w:t xml:space="preserve"> </w:t>
      </w:r>
      <w:r w:rsidR="000A4B52" w:rsidRPr="00FE5A29">
        <w:rPr>
          <w:i/>
          <w:sz w:val="20"/>
          <w:szCs w:val="20"/>
        </w:rPr>
        <w:t xml:space="preserve"> Дирекция “Социално подпомагане”- Бобошево</w:t>
      </w:r>
    </w:p>
    <w:p w:rsidR="000A4B52" w:rsidRDefault="000A4B52" w:rsidP="000A4B52">
      <w:pPr>
        <w:rPr>
          <w:i/>
          <w:sz w:val="20"/>
          <w:szCs w:val="20"/>
          <w:lang w:val="bg-BG"/>
        </w:rPr>
      </w:pPr>
    </w:p>
    <w:p w:rsidR="008F1A6C" w:rsidRDefault="008F1A6C" w:rsidP="000A4B52">
      <w:pPr>
        <w:rPr>
          <w:i/>
          <w:sz w:val="20"/>
          <w:szCs w:val="20"/>
          <w:lang w:val="bg-BG"/>
        </w:rPr>
      </w:pPr>
    </w:p>
    <w:p w:rsidR="008F1A6C" w:rsidRDefault="008F1A6C" w:rsidP="000A4B52">
      <w:pPr>
        <w:rPr>
          <w:i/>
          <w:sz w:val="20"/>
          <w:szCs w:val="20"/>
          <w:lang w:val="bg-BG"/>
        </w:rPr>
      </w:pPr>
    </w:p>
    <w:p w:rsidR="008F1A6C" w:rsidRDefault="008F1A6C" w:rsidP="000A4B52">
      <w:pPr>
        <w:rPr>
          <w:i/>
          <w:sz w:val="20"/>
          <w:szCs w:val="20"/>
          <w:lang w:val="bg-BG"/>
        </w:rPr>
      </w:pPr>
    </w:p>
    <w:p w:rsidR="008F1A6C" w:rsidRDefault="008F1A6C" w:rsidP="000A4B52">
      <w:pPr>
        <w:rPr>
          <w:i/>
          <w:sz w:val="20"/>
          <w:szCs w:val="20"/>
          <w:lang w:val="bg-BG"/>
        </w:rPr>
      </w:pPr>
    </w:p>
    <w:p w:rsidR="008F1A6C" w:rsidRDefault="008F1A6C" w:rsidP="000A4B52">
      <w:pPr>
        <w:rPr>
          <w:i/>
          <w:sz w:val="20"/>
          <w:szCs w:val="20"/>
          <w:lang w:val="bg-BG"/>
        </w:rPr>
      </w:pPr>
    </w:p>
    <w:sectPr w:rsidR="008F1A6C" w:rsidSect="001F6CF4">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BB" w:rsidRDefault="004267BB" w:rsidP="00C2428D">
      <w:r>
        <w:separator/>
      </w:r>
    </w:p>
  </w:endnote>
  <w:endnote w:type="continuationSeparator" w:id="0">
    <w:p w:rsidR="004267BB" w:rsidRDefault="004267BB" w:rsidP="00C2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roid Sans Fallback">
    <w:altName w:val="MS Gothic"/>
    <w:charset w:val="80"/>
    <w:family w:val="auto"/>
    <w:pitch w:val="variable"/>
  </w:font>
  <w:font w:name="FreeSans">
    <w:altName w:val="Arial Unicode MS"/>
    <w:charset w:val="8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70719"/>
      <w:docPartObj>
        <w:docPartGallery w:val="Page Numbers (Bottom of Page)"/>
        <w:docPartUnique/>
      </w:docPartObj>
    </w:sdtPr>
    <w:sdtEndPr/>
    <w:sdtContent>
      <w:p w:rsidR="002262A2" w:rsidRDefault="002262A2" w:rsidP="0005040C">
        <w:pPr>
          <w:pStyle w:val="a6"/>
          <w:jc w:val="center"/>
          <w:rPr>
            <w:i/>
            <w:sz w:val="20"/>
            <w:szCs w:val="20"/>
            <w:lang w:val="bg-BG"/>
          </w:rPr>
        </w:pPr>
        <w:r>
          <w:rPr>
            <w:noProof/>
            <w:lang w:val="bg-BG" w:eastAsia="bg-BG"/>
          </w:rPr>
          <mc:AlternateContent>
            <mc:Choice Requires="wpg">
              <w:drawing>
                <wp:anchor distT="0" distB="0" distL="114300" distR="114300" simplePos="0" relativeHeight="251665408" behindDoc="0" locked="0" layoutInCell="1" allowOverlap="1" wp14:anchorId="63CDA1AF" wp14:editId="62C0AB16">
                  <wp:simplePos x="0" y="0"/>
                  <wp:positionH relativeFrom="page">
                    <wp:align>center</wp:align>
                  </wp:positionH>
                  <wp:positionV relativeFrom="bottomMargin">
                    <wp:align>center</wp:align>
                  </wp:positionV>
                  <wp:extent cx="7781925" cy="190500"/>
                  <wp:effectExtent l="9525" t="9525" r="9525" b="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2A2" w:rsidRDefault="002262A2">
                                <w:pPr>
                                  <w:jc w:val="center"/>
                                </w:pPr>
                                <w:r>
                                  <w:fldChar w:fldCharType="begin"/>
                                </w:r>
                                <w:r>
                                  <w:instrText xml:space="preserve"> PAGE    \* MERGEFORMAT </w:instrText>
                                </w:r>
                                <w:r>
                                  <w:fldChar w:fldCharType="separate"/>
                                </w:r>
                                <w:r w:rsidR="00BC6758" w:rsidRPr="00BC6758">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3CDA1AF" id="Group 33" o:spid="_x0000_s1029" style="position:absolute;left:0;text-align:left;margin-left:0;margin-top:0;width:612.75pt;height:15pt;z-index:25166540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KIbRkzUEAAD7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3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" filled="f" stroked="f">
                    <v:textbox inset="0,0,0,0">
                      <w:txbxContent>
                        <w:p w:rsidR="002262A2" w:rsidRDefault="002262A2">
                          <w:pPr>
                            <w:jc w:val="center"/>
                          </w:pPr>
                          <w:r>
                            <w:fldChar w:fldCharType="begin"/>
                          </w:r>
                          <w:r>
                            <w:instrText xml:space="preserve"> PAGE    \* MERGEFORMAT </w:instrText>
                          </w:r>
                          <w:r>
                            <w:fldChar w:fldCharType="separate"/>
                          </w:r>
                          <w:r w:rsidR="00BC6758" w:rsidRPr="00BC6758">
                            <w:rPr>
                              <w:noProof/>
                              <w:color w:val="8C8C8C" w:themeColor="background1" w:themeShade="8C"/>
                            </w:rPr>
                            <w:t>1</w:t>
                          </w:r>
                          <w:r>
                            <w:rPr>
                              <w:noProof/>
                              <w:color w:val="8C8C8C" w:themeColor="background1" w:themeShade="8C"/>
                            </w:rPr>
                            <w:fldChar w:fldCharType="end"/>
                          </w:r>
                        </w:p>
                      </w:txbxContent>
                    </v:textbox>
                  </v:shape>
                  <v:group id="Group 31" o:spid="_x0000_s103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" strokecolor="#a5a5a5"/>
                    <v:shape id="AutoShape 28" o:spid="_x0000_s103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" adj="20904" strokecolor="#a5a5a5"/>
                  </v:group>
                  <w10:wrap anchorx="page" anchory="margin"/>
                </v:group>
              </w:pict>
            </mc:Fallback>
          </mc:AlternateContent>
        </w:r>
        <w:r w:rsidRPr="0005040C">
          <w:rPr>
            <w:i/>
            <w:noProof/>
            <w:lang w:val="bg-BG" w:eastAsia="bg-BG"/>
          </w:rPr>
          <w:t xml:space="preserve"> </w:t>
        </w:r>
        <w:r>
          <w:rPr>
            <w:i/>
            <w:noProof/>
            <w:lang w:val="bg-BG" w:eastAsia="bg-BG"/>
          </w:rPr>
          <mc:AlternateContent>
            <mc:Choice Requires="wpg">
              <w:drawing>
                <wp:anchor distT="0" distB="0" distL="114300" distR="114300" simplePos="0" relativeHeight="251669504" behindDoc="0" locked="0" layoutInCell="1" allowOverlap="1">
                  <wp:simplePos x="0" y="0"/>
                  <wp:positionH relativeFrom="page">
                    <wp:align>center</wp:align>
                  </wp:positionH>
                  <wp:positionV relativeFrom="bottomMargin">
                    <wp:align>center</wp:align>
                  </wp:positionV>
                  <wp:extent cx="7541260" cy="190500"/>
                  <wp:effectExtent l="9525" t="9525" r="9525" b="0"/>
                  <wp:wrapNone/>
                  <wp:docPr id="3" name="Групиране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2A2" w:rsidRPr="00B502CB" w:rsidRDefault="002262A2" w:rsidP="0005040C">
                                <w:pPr>
                                  <w:jc w:val="center"/>
                                  <w:rPr>
                                    <w:sz w:val="20"/>
                                    <w:szCs w:val="20"/>
                                  </w:rPr>
                                </w:pPr>
                                <w:r w:rsidRPr="00B502CB">
                                  <w:rPr>
                                    <w:sz w:val="20"/>
                                    <w:szCs w:val="20"/>
                                  </w:rPr>
                                  <w:fldChar w:fldCharType="begin"/>
                                </w:r>
                                <w:r w:rsidRPr="00B502CB">
                                  <w:rPr>
                                    <w:sz w:val="20"/>
                                    <w:szCs w:val="20"/>
                                  </w:rPr>
                                  <w:instrText xml:space="preserve"> PAGE    \* MERGEFORMAT </w:instrText>
                                </w:r>
                                <w:r w:rsidRPr="00B502CB">
                                  <w:rPr>
                                    <w:sz w:val="20"/>
                                    <w:szCs w:val="20"/>
                                  </w:rPr>
                                  <w:fldChar w:fldCharType="separate"/>
                                </w:r>
                                <w:r w:rsidR="00BC6758" w:rsidRPr="00BC6758">
                                  <w:rPr>
                                    <w:noProof/>
                                    <w:color w:val="8C8C8C" w:themeColor="background1" w:themeShade="8C"/>
                                    <w:sz w:val="20"/>
                                    <w:szCs w:val="20"/>
                                  </w:rPr>
                                  <w:t>1</w:t>
                                </w:r>
                                <w:r w:rsidRPr="00B502CB">
                                  <w:rPr>
                                    <w:noProof/>
                                    <w:color w:val="8C8C8C" w:themeColor="background1" w:themeShade="8C"/>
                                    <w:sz w:val="20"/>
                                    <w:szCs w:val="20"/>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иране 3" o:spid="_x0000_s1034" style="position:absolute;left:0;text-align:left;margin-left:0;margin-top:0;width:593.8pt;height:15pt;z-index:25166950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">
                  <v:shape id="Text Box 25" o:spid="_x0000_s1035"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262A2" w:rsidRPr="00B502CB" w:rsidRDefault="002262A2" w:rsidP="0005040C">
                          <w:pPr>
                            <w:jc w:val="center"/>
                            <w:rPr>
                              <w:sz w:val="20"/>
                              <w:szCs w:val="20"/>
                            </w:rPr>
                          </w:pPr>
                          <w:r w:rsidRPr="00B502CB">
                            <w:rPr>
                              <w:sz w:val="20"/>
                              <w:szCs w:val="20"/>
                            </w:rPr>
                            <w:fldChar w:fldCharType="begin"/>
                          </w:r>
                          <w:r w:rsidRPr="00B502CB">
                            <w:rPr>
                              <w:sz w:val="20"/>
                              <w:szCs w:val="20"/>
                            </w:rPr>
                            <w:instrText xml:space="preserve"> PAGE    \* MERGEFORMAT </w:instrText>
                          </w:r>
                          <w:r w:rsidRPr="00B502CB">
                            <w:rPr>
                              <w:sz w:val="20"/>
                              <w:szCs w:val="20"/>
                            </w:rPr>
                            <w:fldChar w:fldCharType="separate"/>
                          </w:r>
                          <w:r w:rsidR="00BC6758" w:rsidRPr="00BC6758">
                            <w:rPr>
                              <w:noProof/>
                              <w:color w:val="8C8C8C" w:themeColor="background1" w:themeShade="8C"/>
                              <w:sz w:val="20"/>
                              <w:szCs w:val="20"/>
                            </w:rPr>
                            <w:t>1</w:t>
                          </w:r>
                          <w:r w:rsidRPr="00B502CB">
                            <w:rPr>
                              <w:noProof/>
                              <w:color w:val="8C8C8C" w:themeColor="background1" w:themeShade="8C"/>
                              <w:sz w:val="20"/>
                              <w:szCs w:val="20"/>
                            </w:rPr>
                            <w:fldChar w:fldCharType="end"/>
                          </w:r>
                        </w:p>
                      </w:txbxContent>
                    </v:textbox>
                  </v:shape>
                  <v:group id="Group 31" o:spid="_x0000_s1036"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 id="AutoShape 27" o:spid="_x0000_s1037"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8"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sidRPr="00B502CB">
          <w:rPr>
            <w:i/>
            <w:sz w:val="20"/>
            <w:szCs w:val="20"/>
            <w:lang w:val="bg-BG"/>
          </w:rPr>
          <w:t xml:space="preserve">Общинска стратегия </w:t>
        </w:r>
        <w:r>
          <w:rPr>
            <w:i/>
            <w:sz w:val="20"/>
            <w:szCs w:val="20"/>
            <w:lang w:val="bg-BG"/>
          </w:rPr>
          <w:t xml:space="preserve">за подкрепа </w:t>
        </w:r>
        <w:r w:rsidRPr="00B502CB">
          <w:rPr>
            <w:i/>
            <w:sz w:val="20"/>
            <w:szCs w:val="20"/>
            <w:lang w:val="bg-BG"/>
          </w:rPr>
          <w:t xml:space="preserve">за личностно развитие на децата и учениците </w:t>
        </w:r>
        <w:r>
          <w:rPr>
            <w:i/>
            <w:sz w:val="20"/>
            <w:szCs w:val="20"/>
            <w:lang w:val="bg-BG"/>
          </w:rPr>
          <w:t>в</w:t>
        </w:r>
        <w:r w:rsidRPr="00B502CB">
          <w:rPr>
            <w:i/>
            <w:sz w:val="20"/>
            <w:szCs w:val="20"/>
            <w:lang w:val="bg-BG"/>
          </w:rPr>
          <w:t xml:space="preserve"> Община Рила</w:t>
        </w:r>
      </w:p>
      <w:p w:rsidR="002262A2" w:rsidRDefault="002262A2" w:rsidP="0005040C">
        <w:pPr>
          <w:pStyle w:val="a6"/>
          <w:jc w:val="center"/>
        </w:pPr>
        <w:r>
          <w:rPr>
            <w:i/>
            <w:sz w:val="20"/>
            <w:szCs w:val="20"/>
            <w:lang w:val="bg-BG"/>
          </w:rPr>
          <w:t>2020-2021</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319056"/>
      <w:docPartObj>
        <w:docPartGallery w:val="Page Numbers (Bottom of Page)"/>
        <w:docPartUnique/>
      </w:docPartObj>
    </w:sdtPr>
    <w:sdtEndPr/>
    <w:sdtContent>
      <w:p w:rsidR="002262A2" w:rsidRDefault="002262A2">
        <w:pPr>
          <w:pStyle w:val="a6"/>
        </w:pPr>
        <w:r>
          <w:rPr>
            <w:noProof/>
            <w:lang w:val="bg-BG" w:eastAsia="bg-BG"/>
          </w:rPr>
          <mc:AlternateContent>
            <mc:Choice Requires="wpg">
              <w:drawing>
                <wp:anchor distT="0" distB="0" distL="114300" distR="114300" simplePos="0" relativeHeight="251667456" behindDoc="0" locked="0" layoutInCell="1" allowOverlap="1" wp14:anchorId="14705625" wp14:editId="34A5732D">
                  <wp:simplePos x="0" y="0"/>
                  <wp:positionH relativeFrom="page">
                    <wp:align>center</wp:align>
                  </wp:positionH>
                  <wp:positionV relativeFrom="bottomMargin">
                    <wp:align>center</wp:align>
                  </wp:positionV>
                  <wp:extent cx="7781925" cy="190500"/>
                  <wp:effectExtent l="9525" t="9525" r="9525" b="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4"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62A2" w:rsidRDefault="002262A2">
                                <w:pPr>
                                  <w:jc w:val="center"/>
                                </w:pPr>
                                <w:r>
                                  <w:fldChar w:fldCharType="begin"/>
                                </w:r>
                                <w:r>
                                  <w:instrText xml:space="preserve"> PAGE    \* MERGEFORMAT </w:instrText>
                                </w:r>
                                <w:r>
                                  <w:fldChar w:fldCharType="separate"/>
                                </w:r>
                                <w:r w:rsidR="00BC6758" w:rsidRPr="00BC6758">
                                  <w:rPr>
                                    <w:noProof/>
                                    <w:color w:val="8C8C8C" w:themeColor="background1" w:themeShade="8C"/>
                                  </w:rPr>
                                  <w:t>0</w:t>
                                </w:r>
                                <w:r>
                                  <w:rPr>
                                    <w:noProof/>
                                    <w:color w:val="8C8C8C" w:themeColor="background1" w:themeShade="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14705625" id="_x0000_s1039" style="position:absolute;margin-left:0;margin-top:0;width:612.75pt;height:15pt;z-index:25166745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">
                  <v:shapetype id="_x0000_t202" coordsize="21600,21600" o:spt="202" path="m,l,21600r21600,l21600,xe">
                    <v:stroke joinstyle="miter"/>
                    <v:path gradientshapeok="t" o:connecttype="rect"/>
                  </v:shapetype>
                  <v:shape id="Text Box 25" o:spid="_x0000_s1040"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262A2" w:rsidRDefault="002262A2">
                          <w:pPr>
                            <w:jc w:val="center"/>
                          </w:pPr>
                          <w:r>
                            <w:fldChar w:fldCharType="begin"/>
                          </w:r>
                          <w:r>
                            <w:instrText xml:space="preserve"> PAGE    \* MERGEFORMAT </w:instrText>
                          </w:r>
                          <w:r>
                            <w:fldChar w:fldCharType="separate"/>
                          </w:r>
                          <w:r w:rsidR="00BC6758" w:rsidRPr="00BC6758">
                            <w:rPr>
                              <w:noProof/>
                              <w:color w:val="8C8C8C" w:themeColor="background1" w:themeShade="8C"/>
                            </w:rPr>
                            <w:t>0</w:t>
                          </w:r>
                          <w:r>
                            <w:rPr>
                              <w:noProof/>
                              <w:color w:val="8C8C8C" w:themeColor="background1" w:themeShade="8C"/>
                            </w:rPr>
                            <w:fldChar w:fldCharType="end"/>
                          </w:r>
                        </w:p>
                      </w:txbxContent>
                    </v:textbox>
                  </v:shape>
                  <v:group id="Group 31" o:spid="_x0000_s1041"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42"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" strokecolor="#a5a5a5"/>
                    <v:shape id="AutoShape 28" o:spid="_x0000_s1043"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BB" w:rsidRDefault="004267BB" w:rsidP="00C2428D">
      <w:r>
        <w:separator/>
      </w:r>
    </w:p>
  </w:footnote>
  <w:footnote w:type="continuationSeparator" w:id="0">
    <w:p w:rsidR="004267BB" w:rsidRDefault="004267BB" w:rsidP="00C24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CAC"/>
    <w:multiLevelType w:val="hybridMultilevel"/>
    <w:tmpl w:val="95FC7B2C"/>
    <w:lvl w:ilvl="0" w:tplc="173CC8EA">
      <w:start w:val="1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0515694"/>
    <w:multiLevelType w:val="multilevel"/>
    <w:tmpl w:val="669AA9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0CC3363"/>
    <w:multiLevelType w:val="multilevel"/>
    <w:tmpl w:val="DCC0482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24414D9"/>
    <w:multiLevelType w:val="hybridMultilevel"/>
    <w:tmpl w:val="01AEAB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C3D2CBD"/>
    <w:multiLevelType w:val="hybridMultilevel"/>
    <w:tmpl w:val="FF948DCE"/>
    <w:lvl w:ilvl="0" w:tplc="FBCA344E">
      <w:start w:val="1"/>
      <w:numFmt w:val="bullet"/>
      <w:lvlText w:val="-"/>
      <w:lvlJc w:val="left"/>
      <w:pPr>
        <w:ind w:left="720" w:hanging="360"/>
      </w:pPr>
      <w:rPr>
        <w:rFonts w:ascii="Garamond" w:eastAsia="Times New Roman" w:hAnsi="Garamond"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CA41B3B"/>
    <w:multiLevelType w:val="multilevel"/>
    <w:tmpl w:val="BEA2D2C6"/>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105C3F73"/>
    <w:multiLevelType w:val="hybridMultilevel"/>
    <w:tmpl w:val="2C089924"/>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4A07FEC"/>
    <w:multiLevelType w:val="hybridMultilevel"/>
    <w:tmpl w:val="CC50A506"/>
    <w:lvl w:ilvl="0" w:tplc="D6C84FB2">
      <w:start w:val="1"/>
      <w:numFmt w:val="bullet"/>
      <w:lvlText w:val=""/>
      <w:lvlJc w:val="righ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AE5940"/>
    <w:multiLevelType w:val="hybridMultilevel"/>
    <w:tmpl w:val="8E18A4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F1E05D2"/>
    <w:multiLevelType w:val="hybridMultilevel"/>
    <w:tmpl w:val="CFE88C38"/>
    <w:lvl w:ilvl="0" w:tplc="42C4A91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33E2A87"/>
    <w:multiLevelType w:val="multilevel"/>
    <w:tmpl w:val="155CC2EA"/>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EB2349"/>
    <w:multiLevelType w:val="hybridMultilevel"/>
    <w:tmpl w:val="C946122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FC8387C"/>
    <w:multiLevelType w:val="hybridMultilevel"/>
    <w:tmpl w:val="FD1CBBEA"/>
    <w:lvl w:ilvl="0" w:tplc="0402000D">
      <w:start w:val="1"/>
      <w:numFmt w:val="bullet"/>
      <w:lvlText w:val=""/>
      <w:lvlJc w:val="left"/>
      <w:pPr>
        <w:ind w:left="1127" w:hanging="360"/>
      </w:pPr>
      <w:rPr>
        <w:rFonts w:ascii="Wingdings" w:hAnsi="Wingdings" w:hint="default"/>
      </w:rPr>
    </w:lvl>
    <w:lvl w:ilvl="1" w:tplc="04020003" w:tentative="1">
      <w:start w:val="1"/>
      <w:numFmt w:val="bullet"/>
      <w:lvlText w:val="o"/>
      <w:lvlJc w:val="left"/>
      <w:pPr>
        <w:ind w:left="1847" w:hanging="360"/>
      </w:pPr>
      <w:rPr>
        <w:rFonts w:ascii="Courier New" w:hAnsi="Courier New" w:cs="Courier New" w:hint="default"/>
      </w:rPr>
    </w:lvl>
    <w:lvl w:ilvl="2" w:tplc="04020005" w:tentative="1">
      <w:start w:val="1"/>
      <w:numFmt w:val="bullet"/>
      <w:lvlText w:val=""/>
      <w:lvlJc w:val="left"/>
      <w:pPr>
        <w:ind w:left="2567" w:hanging="360"/>
      </w:pPr>
      <w:rPr>
        <w:rFonts w:ascii="Wingdings" w:hAnsi="Wingdings" w:hint="default"/>
      </w:rPr>
    </w:lvl>
    <w:lvl w:ilvl="3" w:tplc="04020001" w:tentative="1">
      <w:start w:val="1"/>
      <w:numFmt w:val="bullet"/>
      <w:lvlText w:val=""/>
      <w:lvlJc w:val="left"/>
      <w:pPr>
        <w:ind w:left="3287" w:hanging="360"/>
      </w:pPr>
      <w:rPr>
        <w:rFonts w:ascii="Symbol" w:hAnsi="Symbol" w:hint="default"/>
      </w:rPr>
    </w:lvl>
    <w:lvl w:ilvl="4" w:tplc="04020003" w:tentative="1">
      <w:start w:val="1"/>
      <w:numFmt w:val="bullet"/>
      <w:lvlText w:val="o"/>
      <w:lvlJc w:val="left"/>
      <w:pPr>
        <w:ind w:left="4007" w:hanging="360"/>
      </w:pPr>
      <w:rPr>
        <w:rFonts w:ascii="Courier New" w:hAnsi="Courier New" w:cs="Courier New" w:hint="default"/>
      </w:rPr>
    </w:lvl>
    <w:lvl w:ilvl="5" w:tplc="04020005" w:tentative="1">
      <w:start w:val="1"/>
      <w:numFmt w:val="bullet"/>
      <w:lvlText w:val=""/>
      <w:lvlJc w:val="left"/>
      <w:pPr>
        <w:ind w:left="4727" w:hanging="360"/>
      </w:pPr>
      <w:rPr>
        <w:rFonts w:ascii="Wingdings" w:hAnsi="Wingdings" w:hint="default"/>
      </w:rPr>
    </w:lvl>
    <w:lvl w:ilvl="6" w:tplc="04020001" w:tentative="1">
      <w:start w:val="1"/>
      <w:numFmt w:val="bullet"/>
      <w:lvlText w:val=""/>
      <w:lvlJc w:val="left"/>
      <w:pPr>
        <w:ind w:left="5447" w:hanging="360"/>
      </w:pPr>
      <w:rPr>
        <w:rFonts w:ascii="Symbol" w:hAnsi="Symbol" w:hint="default"/>
      </w:rPr>
    </w:lvl>
    <w:lvl w:ilvl="7" w:tplc="04020003" w:tentative="1">
      <w:start w:val="1"/>
      <w:numFmt w:val="bullet"/>
      <w:lvlText w:val="o"/>
      <w:lvlJc w:val="left"/>
      <w:pPr>
        <w:ind w:left="6167" w:hanging="360"/>
      </w:pPr>
      <w:rPr>
        <w:rFonts w:ascii="Courier New" w:hAnsi="Courier New" w:cs="Courier New" w:hint="default"/>
      </w:rPr>
    </w:lvl>
    <w:lvl w:ilvl="8" w:tplc="04020005" w:tentative="1">
      <w:start w:val="1"/>
      <w:numFmt w:val="bullet"/>
      <w:lvlText w:val=""/>
      <w:lvlJc w:val="left"/>
      <w:pPr>
        <w:ind w:left="6887" w:hanging="360"/>
      </w:pPr>
      <w:rPr>
        <w:rFonts w:ascii="Wingdings" w:hAnsi="Wingdings" w:hint="default"/>
      </w:rPr>
    </w:lvl>
  </w:abstractNum>
  <w:abstractNum w:abstractNumId="13" w15:restartNumberingAfterBreak="0">
    <w:nsid w:val="33894C04"/>
    <w:multiLevelType w:val="hybridMultilevel"/>
    <w:tmpl w:val="FBC6774A"/>
    <w:lvl w:ilvl="0" w:tplc="42C4A91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5FB12A6"/>
    <w:multiLevelType w:val="multilevel"/>
    <w:tmpl w:val="3BA233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255861"/>
    <w:multiLevelType w:val="hybridMultilevel"/>
    <w:tmpl w:val="E9227D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7920B8"/>
    <w:multiLevelType w:val="hybridMultilevel"/>
    <w:tmpl w:val="C6F8BC0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5A76113"/>
    <w:multiLevelType w:val="hybridMultilevel"/>
    <w:tmpl w:val="B162711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B054EA8"/>
    <w:multiLevelType w:val="hybridMultilevel"/>
    <w:tmpl w:val="661239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FBC3400"/>
    <w:multiLevelType w:val="hybridMultilevel"/>
    <w:tmpl w:val="8F3A188E"/>
    <w:lvl w:ilvl="0" w:tplc="E20C6BBC">
      <w:start w:val="2"/>
      <w:numFmt w:val="bullet"/>
      <w:lvlText w:val="-"/>
      <w:lvlJc w:val="left"/>
      <w:pPr>
        <w:ind w:left="1068" w:hanging="360"/>
      </w:pPr>
      <w:rPr>
        <w:rFonts w:ascii="Times New Roman" w:eastAsiaTheme="minorHAns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15:restartNumberingAfterBreak="0">
    <w:nsid w:val="50A1011A"/>
    <w:multiLevelType w:val="multilevel"/>
    <w:tmpl w:val="F6EAF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1A60FE"/>
    <w:multiLevelType w:val="multilevel"/>
    <w:tmpl w:val="5E66C79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59A2F45"/>
    <w:multiLevelType w:val="hybridMultilevel"/>
    <w:tmpl w:val="3036E90E"/>
    <w:lvl w:ilvl="0" w:tplc="42C4A91A">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5C11061"/>
    <w:multiLevelType w:val="hybridMultilevel"/>
    <w:tmpl w:val="1B329B1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DB82FF3"/>
    <w:multiLevelType w:val="hybridMultilevel"/>
    <w:tmpl w:val="57D054C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DDD1F6A"/>
    <w:multiLevelType w:val="hybridMultilevel"/>
    <w:tmpl w:val="40EAB374"/>
    <w:lvl w:ilvl="0" w:tplc="173CC8EA">
      <w:start w:val="1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EEB1F3D"/>
    <w:multiLevelType w:val="multilevel"/>
    <w:tmpl w:val="1B24B7C2"/>
    <w:lvl w:ilvl="0">
      <w:start w:val="5"/>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7" w15:restartNumberingAfterBreak="0">
    <w:nsid w:val="60B30C99"/>
    <w:multiLevelType w:val="hybridMultilevel"/>
    <w:tmpl w:val="BE6A82B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23B4C91"/>
    <w:multiLevelType w:val="hybridMultilevel"/>
    <w:tmpl w:val="D8909054"/>
    <w:lvl w:ilvl="0" w:tplc="D6C84FB2">
      <w:start w:val="1"/>
      <w:numFmt w:val="bullet"/>
      <w:lvlText w:val=""/>
      <w:lvlJc w:val="righ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6940141E"/>
    <w:multiLevelType w:val="multilevel"/>
    <w:tmpl w:val="E3DC0088"/>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F8A4999"/>
    <w:multiLevelType w:val="hybridMultilevel"/>
    <w:tmpl w:val="815E94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16A374A"/>
    <w:multiLevelType w:val="hybridMultilevel"/>
    <w:tmpl w:val="3454E6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75A517E5"/>
    <w:multiLevelType w:val="multilevel"/>
    <w:tmpl w:val="ABE6278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77F1CDF"/>
    <w:multiLevelType w:val="multilevel"/>
    <w:tmpl w:val="835A9F3E"/>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482" w:hanging="108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5976" w:hanging="1440"/>
      </w:pPr>
      <w:rPr>
        <w:rFonts w:hint="default"/>
        <w:b w:val="0"/>
      </w:rPr>
    </w:lvl>
  </w:abstractNum>
  <w:abstractNum w:abstractNumId="34" w15:restartNumberingAfterBreak="0">
    <w:nsid w:val="79771ED3"/>
    <w:multiLevelType w:val="multilevel"/>
    <w:tmpl w:val="944832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18001E"/>
    <w:multiLevelType w:val="multilevel"/>
    <w:tmpl w:val="5E8A5D5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CE23485"/>
    <w:multiLevelType w:val="multilevel"/>
    <w:tmpl w:val="03DEC3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F343F87"/>
    <w:multiLevelType w:val="hybridMultilevel"/>
    <w:tmpl w:val="D6FAB0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4"/>
  </w:num>
  <w:num w:numId="8">
    <w:abstractNumId w:val="24"/>
  </w:num>
  <w:num w:numId="9">
    <w:abstractNumId w:val="37"/>
  </w:num>
  <w:num w:numId="10">
    <w:abstractNumId w:val="31"/>
  </w:num>
  <w:num w:numId="11">
    <w:abstractNumId w:val="8"/>
  </w:num>
  <w:num w:numId="12">
    <w:abstractNumId w:val="13"/>
  </w:num>
  <w:num w:numId="13">
    <w:abstractNumId w:val="9"/>
  </w:num>
  <w:num w:numId="14">
    <w:abstractNumId w:val="22"/>
  </w:num>
  <w:num w:numId="15">
    <w:abstractNumId w:val="35"/>
  </w:num>
  <w:num w:numId="16">
    <w:abstractNumId w:val="11"/>
  </w:num>
  <w:num w:numId="17">
    <w:abstractNumId w:val="20"/>
  </w:num>
  <w:num w:numId="18">
    <w:abstractNumId w:val="34"/>
  </w:num>
  <w:num w:numId="19">
    <w:abstractNumId w:val="23"/>
  </w:num>
  <w:num w:numId="20">
    <w:abstractNumId w:val="16"/>
  </w:num>
  <w:num w:numId="21">
    <w:abstractNumId w:val="3"/>
  </w:num>
  <w:num w:numId="22">
    <w:abstractNumId w:val="28"/>
  </w:num>
  <w:num w:numId="23">
    <w:abstractNumId w:val="6"/>
  </w:num>
  <w:num w:numId="24">
    <w:abstractNumId w:val="19"/>
  </w:num>
  <w:num w:numId="25">
    <w:abstractNumId w:val="25"/>
  </w:num>
  <w:num w:numId="26">
    <w:abstractNumId w:val="12"/>
  </w:num>
  <w:num w:numId="27">
    <w:abstractNumId w:val="0"/>
  </w:num>
  <w:num w:numId="28">
    <w:abstractNumId w:val="18"/>
  </w:num>
  <w:num w:numId="29">
    <w:abstractNumId w:val="32"/>
  </w:num>
  <w:num w:numId="30">
    <w:abstractNumId w:val="36"/>
  </w:num>
  <w:num w:numId="31">
    <w:abstractNumId w:val="29"/>
  </w:num>
  <w:num w:numId="32">
    <w:abstractNumId w:val="26"/>
  </w:num>
  <w:num w:numId="33">
    <w:abstractNumId w:val="10"/>
  </w:num>
  <w:num w:numId="34">
    <w:abstractNumId w:val="14"/>
  </w:num>
  <w:num w:numId="35">
    <w:abstractNumId w:val="21"/>
  </w:num>
  <w:num w:numId="36">
    <w:abstractNumId w:val="5"/>
  </w:num>
  <w:num w:numId="37">
    <w:abstractNumId w:val="33"/>
  </w:num>
  <w:num w:numId="38">
    <w:abstractNumId w:val="17"/>
  </w:num>
  <w:num w:numId="39">
    <w:abstractNumId w:val="7"/>
  </w:num>
  <w:num w:numId="40">
    <w:abstractNumId w:val="27"/>
  </w:num>
  <w:num w:numId="41">
    <w:abstractNumId w:val="2"/>
  </w:num>
  <w:num w:numId="42">
    <w:abstractNumId w:val="3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3B"/>
    <w:rsid w:val="00000019"/>
    <w:rsid w:val="000015BB"/>
    <w:rsid w:val="00002D9E"/>
    <w:rsid w:val="00006A4C"/>
    <w:rsid w:val="00007E0C"/>
    <w:rsid w:val="00007F97"/>
    <w:rsid w:val="00011180"/>
    <w:rsid w:val="00011C7B"/>
    <w:rsid w:val="000142B8"/>
    <w:rsid w:val="00015B49"/>
    <w:rsid w:val="00015CE7"/>
    <w:rsid w:val="00016364"/>
    <w:rsid w:val="00022884"/>
    <w:rsid w:val="00025662"/>
    <w:rsid w:val="0002603A"/>
    <w:rsid w:val="000337FC"/>
    <w:rsid w:val="00033C08"/>
    <w:rsid w:val="00035213"/>
    <w:rsid w:val="00037F8A"/>
    <w:rsid w:val="0004015E"/>
    <w:rsid w:val="000402FC"/>
    <w:rsid w:val="00045392"/>
    <w:rsid w:val="0005040C"/>
    <w:rsid w:val="0005203E"/>
    <w:rsid w:val="00052209"/>
    <w:rsid w:val="000535A0"/>
    <w:rsid w:val="00053E00"/>
    <w:rsid w:val="00056076"/>
    <w:rsid w:val="00057879"/>
    <w:rsid w:val="00057F26"/>
    <w:rsid w:val="000668D3"/>
    <w:rsid w:val="00072346"/>
    <w:rsid w:val="00074725"/>
    <w:rsid w:val="000839F0"/>
    <w:rsid w:val="00084010"/>
    <w:rsid w:val="000843FD"/>
    <w:rsid w:val="00084D49"/>
    <w:rsid w:val="00085D71"/>
    <w:rsid w:val="00090079"/>
    <w:rsid w:val="000954E2"/>
    <w:rsid w:val="000961B7"/>
    <w:rsid w:val="000A4B52"/>
    <w:rsid w:val="000A56EE"/>
    <w:rsid w:val="000B0B4E"/>
    <w:rsid w:val="000B2266"/>
    <w:rsid w:val="000B44B5"/>
    <w:rsid w:val="000B4625"/>
    <w:rsid w:val="000C04A1"/>
    <w:rsid w:val="000C0683"/>
    <w:rsid w:val="000C2190"/>
    <w:rsid w:val="000C3429"/>
    <w:rsid w:val="000C3F30"/>
    <w:rsid w:val="000C412A"/>
    <w:rsid w:val="000C551D"/>
    <w:rsid w:val="000C5E1B"/>
    <w:rsid w:val="000D1195"/>
    <w:rsid w:val="000D225C"/>
    <w:rsid w:val="000D426A"/>
    <w:rsid w:val="000D51B4"/>
    <w:rsid w:val="000E70D8"/>
    <w:rsid w:val="000F4010"/>
    <w:rsid w:val="000F4663"/>
    <w:rsid w:val="000F54C8"/>
    <w:rsid w:val="000F598E"/>
    <w:rsid w:val="00100241"/>
    <w:rsid w:val="0010126F"/>
    <w:rsid w:val="00111919"/>
    <w:rsid w:val="001124C4"/>
    <w:rsid w:val="00113BDE"/>
    <w:rsid w:val="00113EEC"/>
    <w:rsid w:val="00114833"/>
    <w:rsid w:val="0011774D"/>
    <w:rsid w:val="00120145"/>
    <w:rsid w:val="00124164"/>
    <w:rsid w:val="00131379"/>
    <w:rsid w:val="001353BC"/>
    <w:rsid w:val="00137F81"/>
    <w:rsid w:val="00150360"/>
    <w:rsid w:val="00150799"/>
    <w:rsid w:val="00155A26"/>
    <w:rsid w:val="001614E2"/>
    <w:rsid w:val="001616DF"/>
    <w:rsid w:val="001627E0"/>
    <w:rsid w:val="001635E2"/>
    <w:rsid w:val="00163998"/>
    <w:rsid w:val="001670AE"/>
    <w:rsid w:val="001678B9"/>
    <w:rsid w:val="00171BEC"/>
    <w:rsid w:val="00173A27"/>
    <w:rsid w:val="00177BE7"/>
    <w:rsid w:val="00181B33"/>
    <w:rsid w:val="0018360C"/>
    <w:rsid w:val="001842BB"/>
    <w:rsid w:val="00187BCB"/>
    <w:rsid w:val="00191693"/>
    <w:rsid w:val="00192647"/>
    <w:rsid w:val="00192DFB"/>
    <w:rsid w:val="001A722D"/>
    <w:rsid w:val="001B78FA"/>
    <w:rsid w:val="001B79E9"/>
    <w:rsid w:val="001C4E52"/>
    <w:rsid w:val="001C5E03"/>
    <w:rsid w:val="001C6CD4"/>
    <w:rsid w:val="001D586C"/>
    <w:rsid w:val="001F144E"/>
    <w:rsid w:val="001F1451"/>
    <w:rsid w:val="001F4B19"/>
    <w:rsid w:val="001F5BAC"/>
    <w:rsid w:val="001F63D4"/>
    <w:rsid w:val="001F6CF4"/>
    <w:rsid w:val="0020163B"/>
    <w:rsid w:val="002034FB"/>
    <w:rsid w:val="00206C26"/>
    <w:rsid w:val="00207A4C"/>
    <w:rsid w:val="00210AA9"/>
    <w:rsid w:val="00211B14"/>
    <w:rsid w:val="002137F7"/>
    <w:rsid w:val="00213908"/>
    <w:rsid w:val="00213F35"/>
    <w:rsid w:val="00217737"/>
    <w:rsid w:val="00220A90"/>
    <w:rsid w:val="002262A2"/>
    <w:rsid w:val="00232B3E"/>
    <w:rsid w:val="00234C5E"/>
    <w:rsid w:val="00237817"/>
    <w:rsid w:val="00237951"/>
    <w:rsid w:val="0024078F"/>
    <w:rsid w:val="00240F43"/>
    <w:rsid w:val="002605B9"/>
    <w:rsid w:val="00264254"/>
    <w:rsid w:val="00266003"/>
    <w:rsid w:val="002745AF"/>
    <w:rsid w:val="00285E85"/>
    <w:rsid w:val="0028631E"/>
    <w:rsid w:val="002904DF"/>
    <w:rsid w:val="00295A3C"/>
    <w:rsid w:val="00296C89"/>
    <w:rsid w:val="00296F45"/>
    <w:rsid w:val="002A0D4B"/>
    <w:rsid w:val="002A1071"/>
    <w:rsid w:val="002A4615"/>
    <w:rsid w:val="002A6099"/>
    <w:rsid w:val="002B4EAD"/>
    <w:rsid w:val="002B716B"/>
    <w:rsid w:val="002B72E5"/>
    <w:rsid w:val="002B7BE6"/>
    <w:rsid w:val="002C102A"/>
    <w:rsid w:val="002C1A24"/>
    <w:rsid w:val="002C2096"/>
    <w:rsid w:val="002C2545"/>
    <w:rsid w:val="002C4BC7"/>
    <w:rsid w:val="002C6698"/>
    <w:rsid w:val="002D4AAC"/>
    <w:rsid w:val="002D62A3"/>
    <w:rsid w:val="002E54DA"/>
    <w:rsid w:val="002E6B4B"/>
    <w:rsid w:val="002E6F0D"/>
    <w:rsid w:val="002F1BB4"/>
    <w:rsid w:val="002F31C6"/>
    <w:rsid w:val="002F4059"/>
    <w:rsid w:val="00306478"/>
    <w:rsid w:val="00312A13"/>
    <w:rsid w:val="00314E95"/>
    <w:rsid w:val="00320A41"/>
    <w:rsid w:val="003213D5"/>
    <w:rsid w:val="00325592"/>
    <w:rsid w:val="00333D00"/>
    <w:rsid w:val="00337568"/>
    <w:rsid w:val="00346808"/>
    <w:rsid w:val="00351510"/>
    <w:rsid w:val="00351A6C"/>
    <w:rsid w:val="00352780"/>
    <w:rsid w:val="00356594"/>
    <w:rsid w:val="0036003B"/>
    <w:rsid w:val="00362A23"/>
    <w:rsid w:val="00365134"/>
    <w:rsid w:val="00370C9A"/>
    <w:rsid w:val="00375039"/>
    <w:rsid w:val="00375DA3"/>
    <w:rsid w:val="00375FCA"/>
    <w:rsid w:val="00380E40"/>
    <w:rsid w:val="0038636A"/>
    <w:rsid w:val="00394788"/>
    <w:rsid w:val="00395DC5"/>
    <w:rsid w:val="003B4908"/>
    <w:rsid w:val="003C074A"/>
    <w:rsid w:val="003C2349"/>
    <w:rsid w:val="003C2D4E"/>
    <w:rsid w:val="003C5751"/>
    <w:rsid w:val="003C5EC6"/>
    <w:rsid w:val="003D3BC5"/>
    <w:rsid w:val="003D4746"/>
    <w:rsid w:val="003E209F"/>
    <w:rsid w:val="003E278B"/>
    <w:rsid w:val="003E5628"/>
    <w:rsid w:val="003E6CBE"/>
    <w:rsid w:val="003E7A7D"/>
    <w:rsid w:val="003F1653"/>
    <w:rsid w:val="003F293E"/>
    <w:rsid w:val="003F3559"/>
    <w:rsid w:val="00402082"/>
    <w:rsid w:val="004021B3"/>
    <w:rsid w:val="00402B13"/>
    <w:rsid w:val="00404719"/>
    <w:rsid w:val="004058D6"/>
    <w:rsid w:val="00405DAD"/>
    <w:rsid w:val="00406145"/>
    <w:rsid w:val="004067CE"/>
    <w:rsid w:val="00410737"/>
    <w:rsid w:val="00410ED4"/>
    <w:rsid w:val="00412281"/>
    <w:rsid w:val="00413324"/>
    <w:rsid w:val="00413A63"/>
    <w:rsid w:val="00414023"/>
    <w:rsid w:val="004140FA"/>
    <w:rsid w:val="00417D98"/>
    <w:rsid w:val="00422C6B"/>
    <w:rsid w:val="004235CE"/>
    <w:rsid w:val="0042475C"/>
    <w:rsid w:val="00425D81"/>
    <w:rsid w:val="004267BB"/>
    <w:rsid w:val="0044268E"/>
    <w:rsid w:val="00444E33"/>
    <w:rsid w:val="004506AB"/>
    <w:rsid w:val="00451619"/>
    <w:rsid w:val="00460253"/>
    <w:rsid w:val="00461D2F"/>
    <w:rsid w:val="004670EF"/>
    <w:rsid w:val="00467AD4"/>
    <w:rsid w:val="00473762"/>
    <w:rsid w:val="0047387D"/>
    <w:rsid w:val="00474C89"/>
    <w:rsid w:val="00476576"/>
    <w:rsid w:val="00481B90"/>
    <w:rsid w:val="00482551"/>
    <w:rsid w:val="00483718"/>
    <w:rsid w:val="004848BA"/>
    <w:rsid w:val="004868EE"/>
    <w:rsid w:val="00494580"/>
    <w:rsid w:val="004957A1"/>
    <w:rsid w:val="00495BEE"/>
    <w:rsid w:val="004A2B2F"/>
    <w:rsid w:val="004A46EA"/>
    <w:rsid w:val="004A6B0F"/>
    <w:rsid w:val="004B3E8F"/>
    <w:rsid w:val="004B7BE4"/>
    <w:rsid w:val="004B7D23"/>
    <w:rsid w:val="004B7EFE"/>
    <w:rsid w:val="004C00E3"/>
    <w:rsid w:val="004C0246"/>
    <w:rsid w:val="004C673D"/>
    <w:rsid w:val="004D2BD2"/>
    <w:rsid w:val="004E0DFB"/>
    <w:rsid w:val="004E40DF"/>
    <w:rsid w:val="004E4F8C"/>
    <w:rsid w:val="004E794A"/>
    <w:rsid w:val="00500CCD"/>
    <w:rsid w:val="005012D6"/>
    <w:rsid w:val="0050446E"/>
    <w:rsid w:val="00511C9D"/>
    <w:rsid w:val="00515DBB"/>
    <w:rsid w:val="00516641"/>
    <w:rsid w:val="005171A8"/>
    <w:rsid w:val="00520A2F"/>
    <w:rsid w:val="00521B6A"/>
    <w:rsid w:val="00522074"/>
    <w:rsid w:val="005302EE"/>
    <w:rsid w:val="00532910"/>
    <w:rsid w:val="00543A59"/>
    <w:rsid w:val="00550B08"/>
    <w:rsid w:val="0056259C"/>
    <w:rsid w:val="005633C2"/>
    <w:rsid w:val="00566137"/>
    <w:rsid w:val="00572668"/>
    <w:rsid w:val="00572C9F"/>
    <w:rsid w:val="00572F17"/>
    <w:rsid w:val="00573BEA"/>
    <w:rsid w:val="0057565C"/>
    <w:rsid w:val="00576152"/>
    <w:rsid w:val="00581365"/>
    <w:rsid w:val="005818C0"/>
    <w:rsid w:val="005854CF"/>
    <w:rsid w:val="005910BF"/>
    <w:rsid w:val="00592099"/>
    <w:rsid w:val="00596B3E"/>
    <w:rsid w:val="005A0BF0"/>
    <w:rsid w:val="005A3972"/>
    <w:rsid w:val="005B4294"/>
    <w:rsid w:val="005B5318"/>
    <w:rsid w:val="005B61E3"/>
    <w:rsid w:val="005B794B"/>
    <w:rsid w:val="005B7FA0"/>
    <w:rsid w:val="005C26AD"/>
    <w:rsid w:val="005C6576"/>
    <w:rsid w:val="005D287F"/>
    <w:rsid w:val="005D314B"/>
    <w:rsid w:val="005D4768"/>
    <w:rsid w:val="005E2BAC"/>
    <w:rsid w:val="005E6BA3"/>
    <w:rsid w:val="005F0093"/>
    <w:rsid w:val="005F146F"/>
    <w:rsid w:val="005F186C"/>
    <w:rsid w:val="005F24E9"/>
    <w:rsid w:val="005F2F5E"/>
    <w:rsid w:val="005F47EE"/>
    <w:rsid w:val="0060675E"/>
    <w:rsid w:val="0060799D"/>
    <w:rsid w:val="00610F91"/>
    <w:rsid w:val="0061143D"/>
    <w:rsid w:val="00613B67"/>
    <w:rsid w:val="00621CF6"/>
    <w:rsid w:val="0062319D"/>
    <w:rsid w:val="006238F6"/>
    <w:rsid w:val="00623D0F"/>
    <w:rsid w:val="00630D74"/>
    <w:rsid w:val="00630F76"/>
    <w:rsid w:val="006323B7"/>
    <w:rsid w:val="006372B5"/>
    <w:rsid w:val="00643DBD"/>
    <w:rsid w:val="00647F0E"/>
    <w:rsid w:val="006523F6"/>
    <w:rsid w:val="00653B20"/>
    <w:rsid w:val="00657096"/>
    <w:rsid w:val="00661C62"/>
    <w:rsid w:val="00662676"/>
    <w:rsid w:val="0066385B"/>
    <w:rsid w:val="00663A30"/>
    <w:rsid w:val="00674431"/>
    <w:rsid w:val="00675F58"/>
    <w:rsid w:val="006763DD"/>
    <w:rsid w:val="0067748A"/>
    <w:rsid w:val="0068148A"/>
    <w:rsid w:val="00681C9A"/>
    <w:rsid w:val="006824F2"/>
    <w:rsid w:val="00682C68"/>
    <w:rsid w:val="00684271"/>
    <w:rsid w:val="00687E1F"/>
    <w:rsid w:val="00691206"/>
    <w:rsid w:val="00693913"/>
    <w:rsid w:val="00696CC8"/>
    <w:rsid w:val="006A2153"/>
    <w:rsid w:val="006A237F"/>
    <w:rsid w:val="006A51DD"/>
    <w:rsid w:val="006A596B"/>
    <w:rsid w:val="006A6301"/>
    <w:rsid w:val="006A7701"/>
    <w:rsid w:val="006B30F8"/>
    <w:rsid w:val="006C4428"/>
    <w:rsid w:val="006C4B25"/>
    <w:rsid w:val="006C52B4"/>
    <w:rsid w:val="006C6572"/>
    <w:rsid w:val="006D2544"/>
    <w:rsid w:val="006E06FF"/>
    <w:rsid w:val="006E0E78"/>
    <w:rsid w:val="006E1E79"/>
    <w:rsid w:val="006E52CC"/>
    <w:rsid w:val="006E6882"/>
    <w:rsid w:val="006F44ED"/>
    <w:rsid w:val="006F6C08"/>
    <w:rsid w:val="006F7078"/>
    <w:rsid w:val="007048F6"/>
    <w:rsid w:val="00707E21"/>
    <w:rsid w:val="00724F87"/>
    <w:rsid w:val="007251B8"/>
    <w:rsid w:val="007263D6"/>
    <w:rsid w:val="007270D6"/>
    <w:rsid w:val="00727DCB"/>
    <w:rsid w:val="00730C8A"/>
    <w:rsid w:val="00741642"/>
    <w:rsid w:val="00743153"/>
    <w:rsid w:val="00743EBD"/>
    <w:rsid w:val="007471AE"/>
    <w:rsid w:val="007511C6"/>
    <w:rsid w:val="00753AF7"/>
    <w:rsid w:val="00755516"/>
    <w:rsid w:val="00755717"/>
    <w:rsid w:val="00757324"/>
    <w:rsid w:val="00761B2B"/>
    <w:rsid w:val="00763000"/>
    <w:rsid w:val="00764E2A"/>
    <w:rsid w:val="00771DE0"/>
    <w:rsid w:val="00773788"/>
    <w:rsid w:val="00780FF9"/>
    <w:rsid w:val="00791763"/>
    <w:rsid w:val="0079304F"/>
    <w:rsid w:val="00795E5C"/>
    <w:rsid w:val="007973B1"/>
    <w:rsid w:val="00797D14"/>
    <w:rsid w:val="007A5256"/>
    <w:rsid w:val="007A70A8"/>
    <w:rsid w:val="007B4069"/>
    <w:rsid w:val="007B6225"/>
    <w:rsid w:val="007C3302"/>
    <w:rsid w:val="007C4BFD"/>
    <w:rsid w:val="007C6A68"/>
    <w:rsid w:val="007C7D35"/>
    <w:rsid w:val="007C7EED"/>
    <w:rsid w:val="007D02ED"/>
    <w:rsid w:val="007D32DA"/>
    <w:rsid w:val="007E0907"/>
    <w:rsid w:val="007E32B3"/>
    <w:rsid w:val="007E69D4"/>
    <w:rsid w:val="007F2B57"/>
    <w:rsid w:val="007F78EC"/>
    <w:rsid w:val="008014C1"/>
    <w:rsid w:val="00803393"/>
    <w:rsid w:val="0080505D"/>
    <w:rsid w:val="00806A8E"/>
    <w:rsid w:val="008102E6"/>
    <w:rsid w:val="00820186"/>
    <w:rsid w:val="0082209A"/>
    <w:rsid w:val="008230FD"/>
    <w:rsid w:val="00823AAF"/>
    <w:rsid w:val="008326B9"/>
    <w:rsid w:val="00832F83"/>
    <w:rsid w:val="00837C48"/>
    <w:rsid w:val="00841B47"/>
    <w:rsid w:val="00847EE1"/>
    <w:rsid w:val="008515F5"/>
    <w:rsid w:val="00853B46"/>
    <w:rsid w:val="00854FC9"/>
    <w:rsid w:val="00855C9C"/>
    <w:rsid w:val="008562D1"/>
    <w:rsid w:val="00857670"/>
    <w:rsid w:val="00857838"/>
    <w:rsid w:val="00864EB2"/>
    <w:rsid w:val="00865907"/>
    <w:rsid w:val="00866060"/>
    <w:rsid w:val="008665F9"/>
    <w:rsid w:val="008678EE"/>
    <w:rsid w:val="00881CAF"/>
    <w:rsid w:val="008844C4"/>
    <w:rsid w:val="008848D7"/>
    <w:rsid w:val="00891F64"/>
    <w:rsid w:val="008924ED"/>
    <w:rsid w:val="00895023"/>
    <w:rsid w:val="00896BB9"/>
    <w:rsid w:val="008A3BC2"/>
    <w:rsid w:val="008A5796"/>
    <w:rsid w:val="008A6B02"/>
    <w:rsid w:val="008C481B"/>
    <w:rsid w:val="008C5FC2"/>
    <w:rsid w:val="008C62A2"/>
    <w:rsid w:val="008D2B7B"/>
    <w:rsid w:val="008E590A"/>
    <w:rsid w:val="008F15E9"/>
    <w:rsid w:val="008F1A6C"/>
    <w:rsid w:val="008F1C2D"/>
    <w:rsid w:val="008F1FDA"/>
    <w:rsid w:val="00910A0E"/>
    <w:rsid w:val="00911C48"/>
    <w:rsid w:val="00911D45"/>
    <w:rsid w:val="00914427"/>
    <w:rsid w:val="00915DB9"/>
    <w:rsid w:val="00916289"/>
    <w:rsid w:val="00922ECC"/>
    <w:rsid w:val="0093235D"/>
    <w:rsid w:val="0094493D"/>
    <w:rsid w:val="00953D91"/>
    <w:rsid w:val="00960449"/>
    <w:rsid w:val="009605CF"/>
    <w:rsid w:val="00967EC8"/>
    <w:rsid w:val="00970986"/>
    <w:rsid w:val="00974F21"/>
    <w:rsid w:val="009765AB"/>
    <w:rsid w:val="009803A9"/>
    <w:rsid w:val="00980BF4"/>
    <w:rsid w:val="009815C2"/>
    <w:rsid w:val="00981A60"/>
    <w:rsid w:val="009862CF"/>
    <w:rsid w:val="009871F6"/>
    <w:rsid w:val="0099282C"/>
    <w:rsid w:val="0099440F"/>
    <w:rsid w:val="00996FAD"/>
    <w:rsid w:val="009A0363"/>
    <w:rsid w:val="009A0ED7"/>
    <w:rsid w:val="009A380A"/>
    <w:rsid w:val="009A3A43"/>
    <w:rsid w:val="009B14DC"/>
    <w:rsid w:val="009B1F5E"/>
    <w:rsid w:val="009B5746"/>
    <w:rsid w:val="009C367F"/>
    <w:rsid w:val="009C651C"/>
    <w:rsid w:val="009D206B"/>
    <w:rsid w:val="009D3AE8"/>
    <w:rsid w:val="009F10DE"/>
    <w:rsid w:val="009F1767"/>
    <w:rsid w:val="009F4D8E"/>
    <w:rsid w:val="009F71C8"/>
    <w:rsid w:val="009F7389"/>
    <w:rsid w:val="00A0343D"/>
    <w:rsid w:val="00A10B59"/>
    <w:rsid w:val="00A16898"/>
    <w:rsid w:val="00A172C8"/>
    <w:rsid w:val="00A2265A"/>
    <w:rsid w:val="00A22C19"/>
    <w:rsid w:val="00A26B49"/>
    <w:rsid w:val="00A31757"/>
    <w:rsid w:val="00A330A0"/>
    <w:rsid w:val="00A40210"/>
    <w:rsid w:val="00A40B4C"/>
    <w:rsid w:val="00A450C4"/>
    <w:rsid w:val="00A50251"/>
    <w:rsid w:val="00A5035B"/>
    <w:rsid w:val="00A50DFE"/>
    <w:rsid w:val="00A55CA9"/>
    <w:rsid w:val="00A6258E"/>
    <w:rsid w:val="00A64AE1"/>
    <w:rsid w:val="00A66102"/>
    <w:rsid w:val="00A7312C"/>
    <w:rsid w:val="00A77443"/>
    <w:rsid w:val="00A82289"/>
    <w:rsid w:val="00A83F4B"/>
    <w:rsid w:val="00A9702D"/>
    <w:rsid w:val="00AA1000"/>
    <w:rsid w:val="00AA27EF"/>
    <w:rsid w:val="00AA37C3"/>
    <w:rsid w:val="00AA4806"/>
    <w:rsid w:val="00AB3A41"/>
    <w:rsid w:val="00AB5578"/>
    <w:rsid w:val="00AB5981"/>
    <w:rsid w:val="00AB64A6"/>
    <w:rsid w:val="00AC011F"/>
    <w:rsid w:val="00AC1250"/>
    <w:rsid w:val="00AC69C3"/>
    <w:rsid w:val="00AD4C7C"/>
    <w:rsid w:val="00AE0686"/>
    <w:rsid w:val="00AE18A4"/>
    <w:rsid w:val="00AE2801"/>
    <w:rsid w:val="00AE3BA9"/>
    <w:rsid w:val="00AE46BD"/>
    <w:rsid w:val="00AE5BEE"/>
    <w:rsid w:val="00AF0A7F"/>
    <w:rsid w:val="00AF1EAA"/>
    <w:rsid w:val="00B10680"/>
    <w:rsid w:val="00B140FB"/>
    <w:rsid w:val="00B1688E"/>
    <w:rsid w:val="00B205A5"/>
    <w:rsid w:val="00B22225"/>
    <w:rsid w:val="00B30110"/>
    <w:rsid w:val="00B32629"/>
    <w:rsid w:val="00B34614"/>
    <w:rsid w:val="00B43338"/>
    <w:rsid w:val="00B44F49"/>
    <w:rsid w:val="00B46520"/>
    <w:rsid w:val="00B50021"/>
    <w:rsid w:val="00B51043"/>
    <w:rsid w:val="00B56E53"/>
    <w:rsid w:val="00B610DE"/>
    <w:rsid w:val="00B614CB"/>
    <w:rsid w:val="00B64267"/>
    <w:rsid w:val="00B651A2"/>
    <w:rsid w:val="00B67A55"/>
    <w:rsid w:val="00B67C5F"/>
    <w:rsid w:val="00B72358"/>
    <w:rsid w:val="00B740D8"/>
    <w:rsid w:val="00B74704"/>
    <w:rsid w:val="00B80147"/>
    <w:rsid w:val="00B80A2B"/>
    <w:rsid w:val="00B85285"/>
    <w:rsid w:val="00B867AF"/>
    <w:rsid w:val="00B93042"/>
    <w:rsid w:val="00B96C88"/>
    <w:rsid w:val="00BA3203"/>
    <w:rsid w:val="00BA4148"/>
    <w:rsid w:val="00BA418D"/>
    <w:rsid w:val="00BA5805"/>
    <w:rsid w:val="00BA5C9A"/>
    <w:rsid w:val="00BA6C80"/>
    <w:rsid w:val="00BB4270"/>
    <w:rsid w:val="00BB4297"/>
    <w:rsid w:val="00BB4F86"/>
    <w:rsid w:val="00BC18DC"/>
    <w:rsid w:val="00BC5D87"/>
    <w:rsid w:val="00BC6758"/>
    <w:rsid w:val="00BC7C37"/>
    <w:rsid w:val="00BD0EB1"/>
    <w:rsid w:val="00BD5DCD"/>
    <w:rsid w:val="00BD644E"/>
    <w:rsid w:val="00BE1113"/>
    <w:rsid w:val="00BE12CF"/>
    <w:rsid w:val="00BF3C00"/>
    <w:rsid w:val="00BF4C6F"/>
    <w:rsid w:val="00BF59FD"/>
    <w:rsid w:val="00BF700D"/>
    <w:rsid w:val="00C04D8D"/>
    <w:rsid w:val="00C11CB0"/>
    <w:rsid w:val="00C14B6C"/>
    <w:rsid w:val="00C15F06"/>
    <w:rsid w:val="00C16EAB"/>
    <w:rsid w:val="00C21C04"/>
    <w:rsid w:val="00C2428D"/>
    <w:rsid w:val="00C269D7"/>
    <w:rsid w:val="00C27B9E"/>
    <w:rsid w:val="00C30550"/>
    <w:rsid w:val="00C3638D"/>
    <w:rsid w:val="00C41CE1"/>
    <w:rsid w:val="00C41F17"/>
    <w:rsid w:val="00C41FBD"/>
    <w:rsid w:val="00C43C5E"/>
    <w:rsid w:val="00C449EF"/>
    <w:rsid w:val="00C461F8"/>
    <w:rsid w:val="00C53E7F"/>
    <w:rsid w:val="00C5754F"/>
    <w:rsid w:val="00C576D7"/>
    <w:rsid w:val="00C61EB7"/>
    <w:rsid w:val="00C7208B"/>
    <w:rsid w:val="00C73E01"/>
    <w:rsid w:val="00C7650D"/>
    <w:rsid w:val="00C76CB3"/>
    <w:rsid w:val="00C83B81"/>
    <w:rsid w:val="00C84D73"/>
    <w:rsid w:val="00C90297"/>
    <w:rsid w:val="00C9244A"/>
    <w:rsid w:val="00C9686F"/>
    <w:rsid w:val="00CB1C30"/>
    <w:rsid w:val="00CB2437"/>
    <w:rsid w:val="00CB377B"/>
    <w:rsid w:val="00CB3DD5"/>
    <w:rsid w:val="00CC019B"/>
    <w:rsid w:val="00CC2819"/>
    <w:rsid w:val="00CC3A7B"/>
    <w:rsid w:val="00CC4FD2"/>
    <w:rsid w:val="00CC5220"/>
    <w:rsid w:val="00CE0148"/>
    <w:rsid w:val="00CE0BA6"/>
    <w:rsid w:val="00CF748F"/>
    <w:rsid w:val="00D00A88"/>
    <w:rsid w:val="00D04F0C"/>
    <w:rsid w:val="00D06C9B"/>
    <w:rsid w:val="00D1170D"/>
    <w:rsid w:val="00D13B32"/>
    <w:rsid w:val="00D15FA2"/>
    <w:rsid w:val="00D2515F"/>
    <w:rsid w:val="00D27EAE"/>
    <w:rsid w:val="00D32BE1"/>
    <w:rsid w:val="00D36A7C"/>
    <w:rsid w:val="00D4053E"/>
    <w:rsid w:val="00D424BF"/>
    <w:rsid w:val="00D439EC"/>
    <w:rsid w:val="00D45C49"/>
    <w:rsid w:val="00D4653B"/>
    <w:rsid w:val="00D550B1"/>
    <w:rsid w:val="00D6192E"/>
    <w:rsid w:val="00D63BDA"/>
    <w:rsid w:val="00D74D0B"/>
    <w:rsid w:val="00D840FD"/>
    <w:rsid w:val="00D84A4F"/>
    <w:rsid w:val="00D8700A"/>
    <w:rsid w:val="00D905A5"/>
    <w:rsid w:val="00D972B8"/>
    <w:rsid w:val="00DA5DCC"/>
    <w:rsid w:val="00DB4691"/>
    <w:rsid w:val="00DB6DDC"/>
    <w:rsid w:val="00DC06EC"/>
    <w:rsid w:val="00DD088E"/>
    <w:rsid w:val="00DD2A68"/>
    <w:rsid w:val="00DE2769"/>
    <w:rsid w:val="00DE4B2E"/>
    <w:rsid w:val="00DE61B6"/>
    <w:rsid w:val="00DF50BC"/>
    <w:rsid w:val="00E05ACE"/>
    <w:rsid w:val="00E06ACD"/>
    <w:rsid w:val="00E14B7D"/>
    <w:rsid w:val="00E15CF2"/>
    <w:rsid w:val="00E24F59"/>
    <w:rsid w:val="00E2500A"/>
    <w:rsid w:val="00E30904"/>
    <w:rsid w:val="00E32531"/>
    <w:rsid w:val="00E35F1F"/>
    <w:rsid w:val="00E404D9"/>
    <w:rsid w:val="00E40743"/>
    <w:rsid w:val="00E54918"/>
    <w:rsid w:val="00E60142"/>
    <w:rsid w:val="00E641F8"/>
    <w:rsid w:val="00E662DD"/>
    <w:rsid w:val="00E6642A"/>
    <w:rsid w:val="00E66B4B"/>
    <w:rsid w:val="00E72E69"/>
    <w:rsid w:val="00E73E01"/>
    <w:rsid w:val="00E8414A"/>
    <w:rsid w:val="00E878B4"/>
    <w:rsid w:val="00E922B7"/>
    <w:rsid w:val="00E94521"/>
    <w:rsid w:val="00E94CBB"/>
    <w:rsid w:val="00E96AF2"/>
    <w:rsid w:val="00EA538F"/>
    <w:rsid w:val="00EA55CF"/>
    <w:rsid w:val="00EA6C55"/>
    <w:rsid w:val="00EA790B"/>
    <w:rsid w:val="00EB045E"/>
    <w:rsid w:val="00EB1D8B"/>
    <w:rsid w:val="00EB4E81"/>
    <w:rsid w:val="00EC221C"/>
    <w:rsid w:val="00EC4592"/>
    <w:rsid w:val="00ED2D93"/>
    <w:rsid w:val="00ED30C1"/>
    <w:rsid w:val="00ED652B"/>
    <w:rsid w:val="00ED654E"/>
    <w:rsid w:val="00ED7BD6"/>
    <w:rsid w:val="00EE6CD0"/>
    <w:rsid w:val="00EF2A7D"/>
    <w:rsid w:val="00EF4470"/>
    <w:rsid w:val="00EF4F74"/>
    <w:rsid w:val="00F0299A"/>
    <w:rsid w:val="00F03F40"/>
    <w:rsid w:val="00F108E7"/>
    <w:rsid w:val="00F116B3"/>
    <w:rsid w:val="00F13197"/>
    <w:rsid w:val="00F147A7"/>
    <w:rsid w:val="00F2045E"/>
    <w:rsid w:val="00F32A0E"/>
    <w:rsid w:val="00F33DC8"/>
    <w:rsid w:val="00F3415B"/>
    <w:rsid w:val="00F35E58"/>
    <w:rsid w:val="00F5122C"/>
    <w:rsid w:val="00F521C3"/>
    <w:rsid w:val="00F5558D"/>
    <w:rsid w:val="00F568A4"/>
    <w:rsid w:val="00F5742B"/>
    <w:rsid w:val="00F62E5E"/>
    <w:rsid w:val="00F67EAD"/>
    <w:rsid w:val="00F7052A"/>
    <w:rsid w:val="00F82CD8"/>
    <w:rsid w:val="00F92C0D"/>
    <w:rsid w:val="00FA51C5"/>
    <w:rsid w:val="00FB2793"/>
    <w:rsid w:val="00FB4A24"/>
    <w:rsid w:val="00FB71FD"/>
    <w:rsid w:val="00FC46E5"/>
    <w:rsid w:val="00FD6ACE"/>
    <w:rsid w:val="00FE2EB2"/>
    <w:rsid w:val="00FE6036"/>
    <w:rsid w:val="00FE7F0B"/>
    <w:rsid w:val="00FF52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22CE1D-9978-4F81-9096-E47EA4A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32531"/>
    <w:pPr>
      <w:jc w:val="left"/>
    </w:pPr>
    <w:rPr>
      <w:sz w:val="22"/>
      <w:szCs w:val="24"/>
      <w:lang w:val="en-US"/>
    </w:rPr>
  </w:style>
  <w:style w:type="paragraph" w:styleId="1">
    <w:name w:val="heading 1"/>
    <w:basedOn w:val="a"/>
    <w:next w:val="a"/>
    <w:link w:val="10"/>
    <w:uiPriority w:val="9"/>
    <w:qFormat/>
    <w:rsid w:val="00C5754F"/>
    <w:pPr>
      <w:spacing w:before="600" w:after="600"/>
      <w:jc w:val="center"/>
      <w:outlineLvl w:val="0"/>
    </w:pPr>
    <w:rPr>
      <w:rFonts w:ascii="Cambria" w:eastAsia="Calibri" w:hAnsi="Cambria"/>
      <w:b/>
      <w:i/>
      <w:sz w:val="32"/>
      <w:szCs w:val="32"/>
      <w:lang w:val="sr-Latn-CS"/>
    </w:rPr>
  </w:style>
  <w:style w:type="paragraph" w:styleId="2">
    <w:name w:val="heading 2"/>
    <w:basedOn w:val="1"/>
    <w:next w:val="a"/>
    <w:link w:val="20"/>
    <w:uiPriority w:val="9"/>
    <w:rsid w:val="00C5754F"/>
    <w:pPr>
      <w:outlineLvl w:val="1"/>
    </w:pPr>
  </w:style>
  <w:style w:type="paragraph" w:styleId="3">
    <w:name w:val="heading 3"/>
    <w:basedOn w:val="a"/>
    <w:next w:val="a"/>
    <w:link w:val="30"/>
    <w:autoRedefine/>
    <w:uiPriority w:val="9"/>
    <w:qFormat/>
    <w:rsid w:val="00DA5DCC"/>
    <w:pPr>
      <w:keepNext/>
      <w:keepLines/>
      <w:autoSpaceDE w:val="0"/>
      <w:autoSpaceDN w:val="0"/>
      <w:adjustRightInd w:val="0"/>
      <w:spacing w:line="360" w:lineRule="auto"/>
      <w:outlineLvl w:val="2"/>
    </w:pPr>
    <w:rPr>
      <w:rFonts w:ascii="Garamond" w:eastAsia="Calibri" w:hAnsi="Garamond"/>
      <w:b/>
      <w:i/>
      <w:sz w:val="28"/>
      <w:szCs w:val="28"/>
      <w:lang w:val="en-GB"/>
    </w:rPr>
  </w:style>
  <w:style w:type="paragraph" w:styleId="4">
    <w:name w:val="heading 4"/>
    <w:basedOn w:val="a"/>
    <w:next w:val="a"/>
    <w:link w:val="40"/>
    <w:uiPriority w:val="9"/>
    <w:qFormat/>
    <w:rsid w:val="00C5754F"/>
    <w:pPr>
      <w:keepNext/>
      <w:numPr>
        <w:ilvl w:val="3"/>
        <w:numId w:val="6"/>
      </w:numPr>
      <w:spacing w:before="240" w:after="60"/>
      <w:jc w:val="both"/>
      <w:outlineLvl w:val="3"/>
    </w:pPr>
    <w:rPr>
      <w:rFonts w:ascii="Cambria" w:hAnsi="Cambria"/>
      <w:b/>
      <w:bCs/>
      <w:sz w:val="28"/>
      <w:szCs w:val="28"/>
      <w:lang w:val="es-ES" w:eastAsia="es-ES"/>
    </w:rPr>
  </w:style>
  <w:style w:type="paragraph" w:styleId="5">
    <w:name w:val="heading 5"/>
    <w:basedOn w:val="a"/>
    <w:next w:val="a"/>
    <w:link w:val="50"/>
    <w:rsid w:val="00C5754F"/>
    <w:pPr>
      <w:numPr>
        <w:ilvl w:val="4"/>
        <w:numId w:val="6"/>
      </w:numPr>
      <w:spacing w:before="240" w:after="60"/>
      <w:jc w:val="both"/>
      <w:outlineLvl w:val="4"/>
    </w:pPr>
    <w:rPr>
      <w:rFonts w:ascii="Cambria" w:hAnsi="Cambria"/>
      <w:b/>
      <w:bCs/>
      <w:i/>
      <w:iCs/>
      <w:sz w:val="26"/>
      <w:szCs w:val="26"/>
      <w:lang w:val="es-ES" w:eastAsia="es-ES"/>
    </w:rPr>
  </w:style>
  <w:style w:type="paragraph" w:styleId="6">
    <w:name w:val="heading 6"/>
    <w:basedOn w:val="a"/>
    <w:next w:val="a"/>
    <w:link w:val="60"/>
    <w:rsid w:val="00C5754F"/>
    <w:pPr>
      <w:numPr>
        <w:ilvl w:val="5"/>
        <w:numId w:val="6"/>
      </w:numPr>
      <w:spacing w:before="240" w:after="60"/>
      <w:jc w:val="both"/>
      <w:outlineLvl w:val="5"/>
    </w:pPr>
    <w:rPr>
      <w:rFonts w:ascii="Cambria" w:hAnsi="Cambria"/>
      <w:b/>
      <w:bCs/>
      <w:szCs w:val="22"/>
      <w:lang w:val="es-ES" w:eastAsia="es-ES"/>
    </w:rPr>
  </w:style>
  <w:style w:type="paragraph" w:styleId="7">
    <w:name w:val="heading 7"/>
    <w:basedOn w:val="a"/>
    <w:next w:val="a"/>
    <w:link w:val="70"/>
    <w:rsid w:val="00C5754F"/>
    <w:pPr>
      <w:numPr>
        <w:ilvl w:val="6"/>
        <w:numId w:val="6"/>
      </w:numPr>
      <w:spacing w:before="240" w:after="60"/>
      <w:jc w:val="both"/>
      <w:outlineLvl w:val="6"/>
    </w:pPr>
    <w:rPr>
      <w:rFonts w:ascii="Cambria" w:hAnsi="Cambria"/>
      <w:sz w:val="20"/>
      <w:lang w:val="es-ES" w:eastAsia="es-ES"/>
    </w:rPr>
  </w:style>
  <w:style w:type="paragraph" w:styleId="8">
    <w:name w:val="heading 8"/>
    <w:basedOn w:val="a"/>
    <w:next w:val="a"/>
    <w:link w:val="80"/>
    <w:rsid w:val="00C5754F"/>
    <w:pPr>
      <w:numPr>
        <w:ilvl w:val="7"/>
        <w:numId w:val="6"/>
      </w:numPr>
      <w:spacing w:before="240" w:after="60"/>
      <w:jc w:val="both"/>
      <w:outlineLvl w:val="7"/>
    </w:pPr>
    <w:rPr>
      <w:rFonts w:ascii="Cambria" w:hAnsi="Cambria"/>
      <w:i/>
      <w:iCs/>
      <w:sz w:val="20"/>
      <w:lang w:val="es-ES" w:eastAsia="es-ES"/>
    </w:rPr>
  </w:style>
  <w:style w:type="paragraph" w:styleId="9">
    <w:name w:val="heading 9"/>
    <w:basedOn w:val="a"/>
    <w:next w:val="a"/>
    <w:link w:val="90"/>
    <w:rsid w:val="00C5754F"/>
    <w:pPr>
      <w:numPr>
        <w:ilvl w:val="8"/>
        <w:numId w:val="6"/>
      </w:numPr>
      <w:spacing w:before="240" w:after="60"/>
      <w:jc w:val="both"/>
      <w:outlineLvl w:val="8"/>
    </w:pPr>
    <w:rPr>
      <w:rFonts w:ascii="Calibri" w:hAnsi="Calibri"/>
      <w:szCs w:val="22"/>
      <w:lang w:val="es-ES" w:eastAsia="es-E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ori">
    <w:name w:val="Autori"/>
    <w:basedOn w:val="a"/>
    <w:qFormat/>
    <w:rsid w:val="00C5754F"/>
    <w:pPr>
      <w:spacing w:before="120" w:after="120"/>
      <w:jc w:val="center"/>
    </w:pPr>
    <w:rPr>
      <w:i/>
      <w:sz w:val="20"/>
      <w:szCs w:val="20"/>
      <w:lang w:val="en-GB"/>
    </w:rPr>
  </w:style>
  <w:style w:type="paragraph" w:styleId="a3">
    <w:name w:val="Body Text"/>
    <w:basedOn w:val="a"/>
    <w:link w:val="a4"/>
    <w:unhideWhenUsed/>
    <w:qFormat/>
    <w:rsid w:val="00C5754F"/>
    <w:pPr>
      <w:spacing w:before="60" w:after="60"/>
      <w:ind w:firstLine="397"/>
    </w:pPr>
    <w:rPr>
      <w:szCs w:val="20"/>
      <w:lang w:val="en-GB"/>
    </w:rPr>
  </w:style>
  <w:style w:type="character" w:customStyle="1" w:styleId="a4">
    <w:name w:val="Основен текст Знак"/>
    <w:basedOn w:val="a0"/>
    <w:link w:val="a3"/>
    <w:rsid w:val="00C5754F"/>
    <w:rPr>
      <w:sz w:val="22"/>
      <w:szCs w:val="20"/>
      <w:lang w:val="en-GB"/>
    </w:rPr>
  </w:style>
  <w:style w:type="paragraph" w:styleId="31">
    <w:name w:val="Body Text 3"/>
    <w:basedOn w:val="a"/>
    <w:link w:val="32"/>
    <w:rsid w:val="00C5754F"/>
    <w:pPr>
      <w:spacing w:after="120"/>
    </w:pPr>
    <w:rPr>
      <w:sz w:val="16"/>
      <w:szCs w:val="16"/>
    </w:rPr>
  </w:style>
  <w:style w:type="character" w:customStyle="1" w:styleId="32">
    <w:name w:val="Основен текст 3 Знак"/>
    <w:link w:val="31"/>
    <w:rsid w:val="00C5754F"/>
    <w:rPr>
      <w:rFonts w:eastAsia="Times New Roman"/>
      <w:sz w:val="16"/>
      <w:szCs w:val="16"/>
    </w:rPr>
  </w:style>
  <w:style w:type="character" w:styleId="a5">
    <w:name w:val="FollowedHyperlink"/>
    <w:rsid w:val="00C5754F"/>
    <w:rPr>
      <w:color w:val="800080"/>
      <w:u w:val="single"/>
    </w:rPr>
  </w:style>
  <w:style w:type="paragraph" w:styleId="a6">
    <w:name w:val="footer"/>
    <w:basedOn w:val="a"/>
    <w:link w:val="a7"/>
    <w:uiPriority w:val="99"/>
    <w:rsid w:val="00C5754F"/>
    <w:pPr>
      <w:tabs>
        <w:tab w:val="center" w:pos="4536"/>
        <w:tab w:val="right" w:pos="9072"/>
      </w:tabs>
    </w:pPr>
  </w:style>
  <w:style w:type="character" w:customStyle="1" w:styleId="a7">
    <w:name w:val="Долен колонтитул Знак"/>
    <w:link w:val="a6"/>
    <w:uiPriority w:val="99"/>
    <w:rsid w:val="00C5754F"/>
    <w:rPr>
      <w:rFonts w:eastAsia="Times New Roman"/>
      <w:sz w:val="22"/>
      <w:szCs w:val="24"/>
      <w:lang w:val="en-US"/>
    </w:rPr>
  </w:style>
  <w:style w:type="character" w:styleId="a8">
    <w:name w:val="footnote reference"/>
    <w:rsid w:val="00C5754F"/>
    <w:rPr>
      <w:vertAlign w:val="superscript"/>
    </w:rPr>
  </w:style>
  <w:style w:type="paragraph" w:styleId="a9">
    <w:name w:val="footnote text"/>
    <w:basedOn w:val="a"/>
    <w:link w:val="aa"/>
    <w:rsid w:val="00C5754F"/>
    <w:rPr>
      <w:sz w:val="20"/>
      <w:szCs w:val="20"/>
    </w:rPr>
  </w:style>
  <w:style w:type="character" w:customStyle="1" w:styleId="aa">
    <w:name w:val="Текст под линия Знак"/>
    <w:basedOn w:val="a0"/>
    <w:link w:val="a9"/>
    <w:rsid w:val="00C5754F"/>
    <w:rPr>
      <w:rFonts w:eastAsia="Times New Roman"/>
      <w:sz w:val="20"/>
      <w:szCs w:val="20"/>
      <w:lang w:val="en-US"/>
    </w:rPr>
  </w:style>
  <w:style w:type="paragraph" w:styleId="ab">
    <w:name w:val="header"/>
    <w:basedOn w:val="a"/>
    <w:link w:val="ac"/>
    <w:rsid w:val="00C5754F"/>
    <w:pPr>
      <w:tabs>
        <w:tab w:val="center" w:pos="4536"/>
        <w:tab w:val="right" w:pos="9072"/>
      </w:tabs>
    </w:pPr>
  </w:style>
  <w:style w:type="character" w:customStyle="1" w:styleId="ac">
    <w:name w:val="Горен колонтитул Знак"/>
    <w:link w:val="ab"/>
    <w:rsid w:val="00C5754F"/>
    <w:rPr>
      <w:rFonts w:eastAsia="Times New Roman"/>
      <w:sz w:val="22"/>
      <w:szCs w:val="24"/>
      <w:lang w:val="en-US"/>
    </w:rPr>
  </w:style>
  <w:style w:type="character" w:customStyle="1" w:styleId="10">
    <w:name w:val="Заглавие 1 Знак"/>
    <w:basedOn w:val="a0"/>
    <w:link w:val="1"/>
    <w:uiPriority w:val="9"/>
    <w:rsid w:val="00C5754F"/>
    <w:rPr>
      <w:rFonts w:ascii="Cambria" w:hAnsi="Cambria"/>
      <w:b/>
      <w:i/>
      <w:sz w:val="32"/>
      <w:szCs w:val="32"/>
      <w:lang w:val="sr-Latn-CS"/>
    </w:rPr>
  </w:style>
  <w:style w:type="character" w:customStyle="1" w:styleId="20">
    <w:name w:val="Заглавие 2 Знак"/>
    <w:basedOn w:val="a0"/>
    <w:link w:val="2"/>
    <w:uiPriority w:val="9"/>
    <w:rsid w:val="00C5754F"/>
    <w:rPr>
      <w:rFonts w:ascii="Cambria" w:hAnsi="Cambria"/>
      <w:b/>
      <w:i/>
      <w:sz w:val="32"/>
      <w:szCs w:val="32"/>
      <w:lang w:val="sr-Latn-CS"/>
    </w:rPr>
  </w:style>
  <w:style w:type="character" w:customStyle="1" w:styleId="30">
    <w:name w:val="Заглавие 3 Знак"/>
    <w:link w:val="3"/>
    <w:uiPriority w:val="9"/>
    <w:rsid w:val="00DA5DCC"/>
    <w:rPr>
      <w:rFonts w:ascii="Garamond" w:eastAsia="Calibri" w:hAnsi="Garamond"/>
      <w:b/>
      <w:i/>
      <w:sz w:val="28"/>
      <w:szCs w:val="28"/>
      <w:lang w:val="en-GB"/>
    </w:rPr>
  </w:style>
  <w:style w:type="character" w:customStyle="1" w:styleId="40">
    <w:name w:val="Заглавие 4 Знак"/>
    <w:basedOn w:val="a0"/>
    <w:link w:val="4"/>
    <w:uiPriority w:val="9"/>
    <w:rsid w:val="00C5754F"/>
    <w:rPr>
      <w:rFonts w:ascii="Cambria" w:eastAsia="Times New Roman" w:hAnsi="Cambria"/>
      <w:b/>
      <w:bCs/>
      <w:sz w:val="28"/>
      <w:szCs w:val="28"/>
      <w:lang w:val="es-ES" w:eastAsia="es-ES"/>
    </w:rPr>
  </w:style>
  <w:style w:type="character" w:customStyle="1" w:styleId="50">
    <w:name w:val="Заглавие 5 Знак"/>
    <w:basedOn w:val="a0"/>
    <w:link w:val="5"/>
    <w:rsid w:val="00C5754F"/>
    <w:rPr>
      <w:rFonts w:ascii="Cambria" w:eastAsia="Times New Roman" w:hAnsi="Cambria"/>
      <w:b/>
      <w:bCs/>
      <w:i/>
      <w:iCs/>
      <w:sz w:val="26"/>
      <w:szCs w:val="26"/>
      <w:lang w:val="es-ES" w:eastAsia="es-ES"/>
    </w:rPr>
  </w:style>
  <w:style w:type="character" w:customStyle="1" w:styleId="60">
    <w:name w:val="Заглавие 6 Знак"/>
    <w:basedOn w:val="a0"/>
    <w:link w:val="6"/>
    <w:rsid w:val="00C5754F"/>
    <w:rPr>
      <w:rFonts w:ascii="Cambria" w:eastAsia="Times New Roman" w:hAnsi="Cambria"/>
      <w:b/>
      <w:bCs/>
      <w:sz w:val="22"/>
      <w:lang w:val="es-ES" w:eastAsia="es-ES"/>
    </w:rPr>
  </w:style>
  <w:style w:type="character" w:customStyle="1" w:styleId="70">
    <w:name w:val="Заглавие 7 Знак"/>
    <w:basedOn w:val="a0"/>
    <w:link w:val="7"/>
    <w:rsid w:val="00C5754F"/>
    <w:rPr>
      <w:rFonts w:ascii="Cambria" w:eastAsia="Times New Roman" w:hAnsi="Cambria"/>
      <w:sz w:val="20"/>
      <w:szCs w:val="24"/>
      <w:lang w:val="es-ES" w:eastAsia="es-ES"/>
    </w:rPr>
  </w:style>
  <w:style w:type="character" w:customStyle="1" w:styleId="80">
    <w:name w:val="Заглавие 8 Знак"/>
    <w:basedOn w:val="a0"/>
    <w:link w:val="8"/>
    <w:rsid w:val="00C5754F"/>
    <w:rPr>
      <w:rFonts w:ascii="Cambria" w:eastAsia="Times New Roman" w:hAnsi="Cambria"/>
      <w:i/>
      <w:iCs/>
      <w:sz w:val="20"/>
      <w:szCs w:val="24"/>
      <w:lang w:val="es-ES" w:eastAsia="es-ES"/>
    </w:rPr>
  </w:style>
  <w:style w:type="character" w:customStyle="1" w:styleId="90">
    <w:name w:val="Заглавие 9 Знак"/>
    <w:basedOn w:val="a0"/>
    <w:link w:val="9"/>
    <w:rsid w:val="00C5754F"/>
    <w:rPr>
      <w:rFonts w:ascii="Calibri" w:eastAsia="Times New Roman" w:hAnsi="Calibri"/>
      <w:sz w:val="22"/>
      <w:lang w:val="es-ES" w:eastAsia="es-ES"/>
    </w:rPr>
  </w:style>
  <w:style w:type="character" w:styleId="ad">
    <w:name w:val="Hyperlink"/>
    <w:uiPriority w:val="99"/>
    <w:rsid w:val="00C5754F"/>
    <w:rPr>
      <w:color w:val="0000FF"/>
      <w:u w:val="single"/>
    </w:rPr>
  </w:style>
  <w:style w:type="paragraph" w:customStyle="1" w:styleId="Izvor">
    <w:name w:val="Izvor"/>
    <w:basedOn w:val="a"/>
    <w:link w:val="IzvorChar"/>
    <w:qFormat/>
    <w:rsid w:val="00C5754F"/>
    <w:pPr>
      <w:spacing w:before="240" w:after="240"/>
      <w:jc w:val="center"/>
    </w:pPr>
    <w:rPr>
      <w:i/>
    </w:rPr>
  </w:style>
  <w:style w:type="character" w:customStyle="1" w:styleId="IzvorChar">
    <w:name w:val="Izvor Char"/>
    <w:link w:val="Izvor"/>
    <w:rsid w:val="00C5754F"/>
    <w:rPr>
      <w:rFonts w:eastAsia="Times New Roman"/>
      <w:i/>
      <w:sz w:val="22"/>
      <w:szCs w:val="24"/>
    </w:rPr>
  </w:style>
  <w:style w:type="paragraph" w:styleId="ae">
    <w:name w:val="List"/>
    <w:basedOn w:val="a3"/>
    <w:uiPriority w:val="2"/>
    <w:rsid w:val="00C5754F"/>
    <w:pPr>
      <w:keepLines/>
      <w:widowControl w:val="0"/>
      <w:suppressAutoHyphens/>
      <w:spacing w:before="0" w:after="120"/>
      <w:ind w:firstLine="0"/>
    </w:pPr>
    <w:rPr>
      <w:rFonts w:eastAsia="Droid Sans Fallback" w:cs="FreeSans"/>
      <w:kern w:val="1"/>
      <w:szCs w:val="22"/>
      <w:lang w:val="es-ES" w:eastAsia="zh-CN" w:bidi="hi-IN"/>
    </w:rPr>
  </w:style>
  <w:style w:type="paragraph" w:customStyle="1" w:styleId="ListLiteratura">
    <w:name w:val="List Literatura"/>
    <w:basedOn w:val="a"/>
    <w:qFormat/>
    <w:rsid w:val="00C5754F"/>
    <w:pPr>
      <w:widowControl w:val="0"/>
      <w:suppressAutoHyphens/>
      <w:spacing w:before="120" w:after="120"/>
      <w:ind w:left="350" w:hanging="350"/>
      <w:contextualSpacing/>
    </w:pPr>
    <w:rPr>
      <w:kern w:val="1"/>
      <w:szCs w:val="20"/>
      <w:lang w:eastAsia="hi-IN" w:bidi="hi-IN"/>
    </w:rPr>
  </w:style>
  <w:style w:type="paragraph" w:styleId="af">
    <w:name w:val="List Paragraph"/>
    <w:basedOn w:val="a3"/>
    <w:uiPriority w:val="34"/>
    <w:qFormat/>
    <w:rsid w:val="00C5754F"/>
    <w:pPr>
      <w:ind w:left="709" w:hanging="312"/>
      <w:jc w:val="both"/>
    </w:pPr>
    <w:rPr>
      <w:rFonts w:eastAsia="Calibri"/>
    </w:rPr>
  </w:style>
  <w:style w:type="paragraph" w:customStyle="1" w:styleId="ListaBullet">
    <w:name w:val="ListaBullet"/>
    <w:basedOn w:val="a"/>
    <w:uiPriority w:val="8"/>
    <w:qFormat/>
    <w:rsid w:val="00C5754F"/>
    <w:pPr>
      <w:autoSpaceDE w:val="0"/>
      <w:autoSpaceDN w:val="0"/>
      <w:adjustRightInd w:val="0"/>
      <w:spacing w:before="120" w:after="120"/>
      <w:contextualSpacing/>
    </w:pPr>
    <w:rPr>
      <w:color w:val="000000"/>
      <w:szCs w:val="22"/>
    </w:rPr>
  </w:style>
  <w:style w:type="paragraph" w:customStyle="1" w:styleId="TabelaFiguraSlika">
    <w:name w:val="Tabela/Figura/Slika"/>
    <w:basedOn w:val="a"/>
    <w:link w:val="TabelaFiguraSlikaChar"/>
    <w:qFormat/>
    <w:rsid w:val="00C5754F"/>
    <w:pPr>
      <w:keepNext/>
      <w:keepLines/>
      <w:spacing w:before="240" w:after="240"/>
      <w:jc w:val="center"/>
    </w:pPr>
    <w:rPr>
      <w:i/>
      <w:szCs w:val="22"/>
    </w:rPr>
  </w:style>
  <w:style w:type="character" w:customStyle="1" w:styleId="TabelaFiguraSlikaChar">
    <w:name w:val="Tabela/Figura/Slika Char"/>
    <w:link w:val="TabelaFiguraSlika"/>
    <w:rsid w:val="00C5754F"/>
    <w:rPr>
      <w:rFonts w:eastAsia="Times New Roman"/>
      <w:i/>
      <w:sz w:val="22"/>
    </w:rPr>
  </w:style>
  <w:style w:type="character" w:customStyle="1" w:styleId="11">
    <w:name w:val="Шрифт на абзаца по подразбиране1"/>
    <w:rsid w:val="004868EE"/>
  </w:style>
  <w:style w:type="paragraph" w:customStyle="1" w:styleId="Standard">
    <w:name w:val="Standard"/>
    <w:rsid w:val="004868EE"/>
    <w:pPr>
      <w:suppressAutoHyphens/>
      <w:autoSpaceDN w:val="0"/>
      <w:jc w:val="left"/>
      <w:textAlignment w:val="baseline"/>
    </w:pPr>
    <w:rPr>
      <w:kern w:val="3"/>
      <w:sz w:val="20"/>
      <w:szCs w:val="20"/>
      <w:lang w:eastAsia="bg-BG"/>
    </w:rPr>
  </w:style>
  <w:style w:type="table" w:styleId="af0">
    <w:name w:val="Table Grid"/>
    <w:basedOn w:val="a1"/>
    <w:uiPriority w:val="59"/>
    <w:rsid w:val="00B7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BA4148"/>
    <w:rPr>
      <w:rFonts w:ascii="Tahoma" w:hAnsi="Tahoma" w:cs="Tahoma"/>
      <w:sz w:val="16"/>
      <w:szCs w:val="16"/>
    </w:rPr>
  </w:style>
  <w:style w:type="character" w:customStyle="1" w:styleId="af2">
    <w:name w:val="Изнесен текст Знак"/>
    <w:basedOn w:val="a0"/>
    <w:link w:val="af1"/>
    <w:uiPriority w:val="99"/>
    <w:semiHidden/>
    <w:rsid w:val="00BA4148"/>
    <w:rPr>
      <w:rFonts w:ascii="Tahoma" w:hAnsi="Tahoma" w:cs="Tahoma"/>
      <w:sz w:val="16"/>
      <w:szCs w:val="16"/>
      <w:lang w:val="en-US"/>
    </w:rPr>
  </w:style>
  <w:style w:type="paragraph" w:customStyle="1" w:styleId="12">
    <w:name w:val="Основен текст с отстъп1"/>
    <w:basedOn w:val="a"/>
    <w:rsid w:val="000A56EE"/>
    <w:pPr>
      <w:suppressAutoHyphens/>
      <w:autoSpaceDN w:val="0"/>
      <w:spacing w:after="120"/>
      <w:ind w:firstLine="210"/>
      <w:textAlignment w:val="baseline"/>
    </w:pPr>
    <w:rPr>
      <w:kern w:val="3"/>
      <w:sz w:val="20"/>
      <w:szCs w:val="20"/>
      <w:lang w:val="bg-BG" w:eastAsia="bg-BG"/>
    </w:rPr>
  </w:style>
  <w:style w:type="paragraph" w:customStyle="1" w:styleId="Default">
    <w:name w:val="Default"/>
    <w:rsid w:val="00B93042"/>
    <w:pPr>
      <w:autoSpaceDE w:val="0"/>
      <w:autoSpaceDN w:val="0"/>
      <w:adjustRightInd w:val="0"/>
      <w:jc w:val="left"/>
    </w:pPr>
    <w:rPr>
      <w:color w:val="000000"/>
      <w:szCs w:val="24"/>
    </w:rPr>
  </w:style>
  <w:style w:type="paragraph" w:styleId="af3">
    <w:name w:val="TOC Heading"/>
    <w:basedOn w:val="1"/>
    <w:next w:val="a"/>
    <w:uiPriority w:val="39"/>
    <w:unhideWhenUsed/>
    <w:qFormat/>
    <w:rsid w:val="00DA5DCC"/>
    <w:pPr>
      <w:keepNext/>
      <w:keepLines/>
      <w:spacing w:before="480" w:after="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21">
    <w:name w:val="toc 2"/>
    <w:basedOn w:val="a"/>
    <w:next w:val="a"/>
    <w:autoRedefine/>
    <w:uiPriority w:val="39"/>
    <w:unhideWhenUsed/>
    <w:qFormat/>
    <w:rsid w:val="00DA5DCC"/>
    <w:pPr>
      <w:spacing w:after="100" w:line="276" w:lineRule="auto"/>
      <w:ind w:left="220"/>
    </w:pPr>
    <w:rPr>
      <w:rFonts w:asciiTheme="minorHAnsi" w:eastAsiaTheme="minorEastAsia" w:hAnsiTheme="minorHAnsi" w:cstheme="minorBidi"/>
      <w:szCs w:val="22"/>
      <w:lang w:eastAsia="ja-JP"/>
    </w:rPr>
  </w:style>
  <w:style w:type="paragraph" w:styleId="13">
    <w:name w:val="toc 1"/>
    <w:basedOn w:val="a"/>
    <w:next w:val="a"/>
    <w:autoRedefine/>
    <w:uiPriority w:val="39"/>
    <w:unhideWhenUsed/>
    <w:qFormat/>
    <w:rsid w:val="00DA5DCC"/>
    <w:pPr>
      <w:spacing w:after="100" w:line="276" w:lineRule="auto"/>
    </w:pPr>
    <w:rPr>
      <w:rFonts w:asciiTheme="minorHAnsi" w:eastAsiaTheme="minorEastAsia" w:hAnsiTheme="minorHAnsi" w:cstheme="minorBidi"/>
      <w:szCs w:val="22"/>
      <w:lang w:eastAsia="ja-JP"/>
    </w:rPr>
  </w:style>
  <w:style w:type="paragraph" w:styleId="33">
    <w:name w:val="toc 3"/>
    <w:basedOn w:val="a"/>
    <w:next w:val="a"/>
    <w:autoRedefine/>
    <w:uiPriority w:val="39"/>
    <w:unhideWhenUsed/>
    <w:qFormat/>
    <w:rsid w:val="00DA5DCC"/>
    <w:pPr>
      <w:spacing w:after="100" w:line="276" w:lineRule="auto"/>
      <w:ind w:left="440"/>
    </w:pPr>
    <w:rPr>
      <w:rFonts w:asciiTheme="minorHAnsi" w:eastAsiaTheme="minorEastAsia" w:hAnsiTheme="minorHAnsi" w:cstheme="minorBidi"/>
      <w:szCs w:val="22"/>
      <w:lang w:eastAsia="ja-JP"/>
    </w:rPr>
  </w:style>
  <w:style w:type="paragraph" w:styleId="af4">
    <w:name w:val="No Spacing"/>
    <w:link w:val="af5"/>
    <w:uiPriority w:val="1"/>
    <w:qFormat/>
    <w:rsid w:val="009862CF"/>
    <w:pPr>
      <w:jc w:val="left"/>
    </w:pPr>
    <w:rPr>
      <w:rFonts w:asciiTheme="minorHAnsi" w:eastAsiaTheme="minorEastAsia" w:hAnsiTheme="minorHAnsi" w:cstheme="minorBidi"/>
      <w:sz w:val="22"/>
      <w:lang w:val="en-US" w:eastAsia="ja-JP"/>
    </w:rPr>
  </w:style>
  <w:style w:type="character" w:customStyle="1" w:styleId="af5">
    <w:name w:val="Без разредка Знак"/>
    <w:basedOn w:val="a0"/>
    <w:link w:val="af4"/>
    <w:uiPriority w:val="1"/>
    <w:rsid w:val="009862CF"/>
    <w:rPr>
      <w:rFonts w:asciiTheme="minorHAnsi" w:eastAsiaTheme="minorEastAsia" w:hAnsiTheme="minorHAnsi" w:cstheme="minorBidi"/>
      <w:sz w:val="22"/>
      <w:lang w:val="en-US" w:eastAsia="ja-JP"/>
    </w:rPr>
  </w:style>
  <w:style w:type="character" w:customStyle="1" w:styleId="search23">
    <w:name w:val="search23"/>
    <w:basedOn w:val="a0"/>
    <w:rsid w:val="004848BA"/>
    <w:rPr>
      <w:shd w:val="clear" w:color="auto" w:fill="FF9999"/>
    </w:rPr>
  </w:style>
  <w:style w:type="paragraph" w:styleId="22">
    <w:name w:val="Body Text 2"/>
    <w:basedOn w:val="a"/>
    <w:link w:val="23"/>
    <w:uiPriority w:val="99"/>
    <w:unhideWhenUsed/>
    <w:rsid w:val="009803A9"/>
    <w:pPr>
      <w:spacing w:after="120" w:line="480" w:lineRule="auto"/>
    </w:pPr>
  </w:style>
  <w:style w:type="character" w:customStyle="1" w:styleId="23">
    <w:name w:val="Основен текст 2 Знак"/>
    <w:basedOn w:val="a0"/>
    <w:link w:val="22"/>
    <w:uiPriority w:val="99"/>
    <w:rsid w:val="009803A9"/>
    <w:rPr>
      <w:sz w:val="22"/>
      <w:szCs w:val="24"/>
      <w:lang w:val="en-US"/>
    </w:rPr>
  </w:style>
  <w:style w:type="character" w:styleId="af6">
    <w:name w:val="Strong"/>
    <w:basedOn w:val="a0"/>
    <w:uiPriority w:val="22"/>
    <w:qFormat/>
    <w:rsid w:val="007C4BFD"/>
    <w:rPr>
      <w:b/>
      <w:bCs/>
    </w:rPr>
  </w:style>
  <w:style w:type="character" w:customStyle="1" w:styleId="apple-converted-space">
    <w:name w:val="apple-converted-space"/>
    <w:basedOn w:val="a0"/>
    <w:rsid w:val="007C4BFD"/>
  </w:style>
  <w:style w:type="paragraph" w:customStyle="1" w:styleId="af7">
    <w:name w:val="Стил"/>
    <w:rsid w:val="007C4BFD"/>
    <w:pPr>
      <w:autoSpaceDE w:val="0"/>
      <w:autoSpaceDN w:val="0"/>
      <w:adjustRightInd w:val="0"/>
      <w:ind w:left="140" w:right="140" w:firstLine="840"/>
    </w:pPr>
    <w:rPr>
      <w:szCs w:val="24"/>
      <w:lang w:eastAsia="bg-BG"/>
    </w:rPr>
  </w:style>
  <w:style w:type="character" w:customStyle="1" w:styleId="ldef1">
    <w:name w:val="ldef1"/>
    <w:basedOn w:val="a0"/>
    <w:rsid w:val="00473762"/>
    <w:rPr>
      <w:rFonts w:ascii="Times New Roman" w:hAnsi="Times New Roman" w:cs="Times New Roman" w:hint="default"/>
      <w:color w:val="000000"/>
      <w:sz w:val="24"/>
      <w:szCs w:val="24"/>
    </w:rPr>
  </w:style>
  <w:style w:type="paragraph" w:customStyle="1" w:styleId="m">
    <w:name w:val="m"/>
    <w:basedOn w:val="a"/>
    <w:rsid w:val="00473762"/>
    <w:pPr>
      <w:ind w:firstLine="990"/>
      <w:jc w:val="both"/>
    </w:pPr>
    <w:rPr>
      <w:color w:val="000000"/>
      <w:sz w:val="24"/>
      <w:lang w:val="bg-BG" w:eastAsia="bg-BG"/>
    </w:rPr>
  </w:style>
  <w:style w:type="paragraph" w:customStyle="1" w:styleId="14">
    <w:name w:val="Заглавие1"/>
    <w:basedOn w:val="a"/>
    <w:rsid w:val="00E6642A"/>
    <w:pPr>
      <w:spacing w:before="100" w:beforeAutospacing="1" w:after="100" w:afterAutospacing="1"/>
    </w:pPr>
    <w:rPr>
      <w:sz w:val="24"/>
      <w:lang w:val="bg-BG" w:eastAsia="bg-BG"/>
    </w:rPr>
  </w:style>
  <w:style w:type="paragraph" w:styleId="af8">
    <w:name w:val="Normal (Web)"/>
    <w:basedOn w:val="a"/>
    <w:uiPriority w:val="99"/>
    <w:unhideWhenUsed/>
    <w:rsid w:val="00DB4691"/>
    <w:pPr>
      <w:ind w:firstLine="990"/>
      <w:jc w:val="both"/>
    </w:pPr>
    <w:rPr>
      <w:color w:val="000000"/>
      <w:sz w:val="24"/>
      <w:lang w:val="bg-BG" w:eastAsia="bg-BG"/>
    </w:rPr>
  </w:style>
  <w:style w:type="table" w:customStyle="1" w:styleId="15">
    <w:name w:val="Мрежа в таблица1"/>
    <w:basedOn w:val="a1"/>
    <w:next w:val="af0"/>
    <w:uiPriority w:val="59"/>
    <w:rsid w:val="002137F7"/>
    <w:pPr>
      <w:jc w:val="left"/>
    </w:pPr>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726">
      <w:bodyDiv w:val="1"/>
      <w:marLeft w:val="0"/>
      <w:marRight w:val="0"/>
      <w:marTop w:val="0"/>
      <w:marBottom w:val="0"/>
      <w:divBdr>
        <w:top w:val="none" w:sz="0" w:space="0" w:color="auto"/>
        <w:left w:val="none" w:sz="0" w:space="0" w:color="auto"/>
        <w:bottom w:val="none" w:sz="0" w:space="0" w:color="auto"/>
        <w:right w:val="none" w:sz="0" w:space="0" w:color="auto"/>
      </w:divBdr>
    </w:div>
    <w:div w:id="30808909">
      <w:bodyDiv w:val="1"/>
      <w:marLeft w:val="0"/>
      <w:marRight w:val="0"/>
      <w:marTop w:val="0"/>
      <w:marBottom w:val="0"/>
      <w:divBdr>
        <w:top w:val="none" w:sz="0" w:space="0" w:color="auto"/>
        <w:left w:val="none" w:sz="0" w:space="0" w:color="auto"/>
        <w:bottom w:val="none" w:sz="0" w:space="0" w:color="auto"/>
        <w:right w:val="none" w:sz="0" w:space="0" w:color="auto"/>
      </w:divBdr>
    </w:div>
    <w:div w:id="314452771">
      <w:bodyDiv w:val="1"/>
      <w:marLeft w:val="0"/>
      <w:marRight w:val="0"/>
      <w:marTop w:val="0"/>
      <w:marBottom w:val="0"/>
      <w:divBdr>
        <w:top w:val="none" w:sz="0" w:space="0" w:color="auto"/>
        <w:left w:val="none" w:sz="0" w:space="0" w:color="auto"/>
        <w:bottom w:val="none" w:sz="0" w:space="0" w:color="auto"/>
        <w:right w:val="none" w:sz="0" w:space="0" w:color="auto"/>
      </w:divBdr>
    </w:div>
    <w:div w:id="456266846">
      <w:bodyDiv w:val="1"/>
      <w:marLeft w:val="0"/>
      <w:marRight w:val="0"/>
      <w:marTop w:val="0"/>
      <w:marBottom w:val="0"/>
      <w:divBdr>
        <w:top w:val="none" w:sz="0" w:space="0" w:color="auto"/>
        <w:left w:val="none" w:sz="0" w:space="0" w:color="auto"/>
        <w:bottom w:val="none" w:sz="0" w:space="0" w:color="auto"/>
        <w:right w:val="none" w:sz="0" w:space="0" w:color="auto"/>
      </w:divBdr>
    </w:div>
    <w:div w:id="458887550">
      <w:bodyDiv w:val="1"/>
      <w:marLeft w:val="0"/>
      <w:marRight w:val="0"/>
      <w:marTop w:val="0"/>
      <w:marBottom w:val="0"/>
      <w:divBdr>
        <w:top w:val="none" w:sz="0" w:space="0" w:color="auto"/>
        <w:left w:val="none" w:sz="0" w:space="0" w:color="auto"/>
        <w:bottom w:val="none" w:sz="0" w:space="0" w:color="auto"/>
        <w:right w:val="none" w:sz="0" w:space="0" w:color="auto"/>
      </w:divBdr>
    </w:div>
    <w:div w:id="587348750">
      <w:bodyDiv w:val="1"/>
      <w:marLeft w:val="0"/>
      <w:marRight w:val="0"/>
      <w:marTop w:val="0"/>
      <w:marBottom w:val="0"/>
      <w:divBdr>
        <w:top w:val="none" w:sz="0" w:space="0" w:color="auto"/>
        <w:left w:val="none" w:sz="0" w:space="0" w:color="auto"/>
        <w:bottom w:val="none" w:sz="0" w:space="0" w:color="auto"/>
        <w:right w:val="none" w:sz="0" w:space="0" w:color="auto"/>
      </w:divBdr>
    </w:div>
    <w:div w:id="631597852">
      <w:bodyDiv w:val="1"/>
      <w:marLeft w:val="0"/>
      <w:marRight w:val="0"/>
      <w:marTop w:val="0"/>
      <w:marBottom w:val="0"/>
      <w:divBdr>
        <w:top w:val="none" w:sz="0" w:space="0" w:color="auto"/>
        <w:left w:val="none" w:sz="0" w:space="0" w:color="auto"/>
        <w:bottom w:val="none" w:sz="0" w:space="0" w:color="auto"/>
        <w:right w:val="none" w:sz="0" w:space="0" w:color="auto"/>
      </w:divBdr>
      <w:divsChild>
        <w:div w:id="1857689420">
          <w:marLeft w:val="0"/>
          <w:marRight w:val="0"/>
          <w:marTop w:val="0"/>
          <w:marBottom w:val="0"/>
          <w:divBdr>
            <w:top w:val="none" w:sz="0" w:space="0" w:color="auto"/>
            <w:left w:val="none" w:sz="0" w:space="0" w:color="auto"/>
            <w:bottom w:val="none" w:sz="0" w:space="0" w:color="auto"/>
            <w:right w:val="none" w:sz="0" w:space="0" w:color="auto"/>
          </w:divBdr>
        </w:div>
        <w:div w:id="1004742251">
          <w:marLeft w:val="0"/>
          <w:marRight w:val="0"/>
          <w:marTop w:val="0"/>
          <w:marBottom w:val="0"/>
          <w:divBdr>
            <w:top w:val="none" w:sz="0" w:space="0" w:color="auto"/>
            <w:left w:val="none" w:sz="0" w:space="0" w:color="auto"/>
            <w:bottom w:val="none" w:sz="0" w:space="0" w:color="auto"/>
            <w:right w:val="none" w:sz="0" w:space="0" w:color="auto"/>
          </w:divBdr>
        </w:div>
        <w:div w:id="1476068532">
          <w:marLeft w:val="0"/>
          <w:marRight w:val="0"/>
          <w:marTop w:val="0"/>
          <w:marBottom w:val="0"/>
          <w:divBdr>
            <w:top w:val="none" w:sz="0" w:space="0" w:color="auto"/>
            <w:left w:val="none" w:sz="0" w:space="0" w:color="auto"/>
            <w:bottom w:val="none" w:sz="0" w:space="0" w:color="auto"/>
            <w:right w:val="none" w:sz="0" w:space="0" w:color="auto"/>
          </w:divBdr>
        </w:div>
        <w:div w:id="2110199821">
          <w:marLeft w:val="0"/>
          <w:marRight w:val="0"/>
          <w:marTop w:val="0"/>
          <w:marBottom w:val="0"/>
          <w:divBdr>
            <w:top w:val="none" w:sz="0" w:space="0" w:color="auto"/>
            <w:left w:val="none" w:sz="0" w:space="0" w:color="auto"/>
            <w:bottom w:val="none" w:sz="0" w:space="0" w:color="auto"/>
            <w:right w:val="none" w:sz="0" w:space="0" w:color="auto"/>
          </w:divBdr>
        </w:div>
        <w:div w:id="767625833">
          <w:marLeft w:val="0"/>
          <w:marRight w:val="0"/>
          <w:marTop w:val="0"/>
          <w:marBottom w:val="0"/>
          <w:divBdr>
            <w:top w:val="none" w:sz="0" w:space="0" w:color="auto"/>
            <w:left w:val="none" w:sz="0" w:space="0" w:color="auto"/>
            <w:bottom w:val="none" w:sz="0" w:space="0" w:color="auto"/>
            <w:right w:val="none" w:sz="0" w:space="0" w:color="auto"/>
          </w:divBdr>
        </w:div>
        <w:div w:id="1619754462">
          <w:marLeft w:val="0"/>
          <w:marRight w:val="0"/>
          <w:marTop w:val="0"/>
          <w:marBottom w:val="0"/>
          <w:divBdr>
            <w:top w:val="none" w:sz="0" w:space="0" w:color="auto"/>
            <w:left w:val="none" w:sz="0" w:space="0" w:color="auto"/>
            <w:bottom w:val="none" w:sz="0" w:space="0" w:color="auto"/>
            <w:right w:val="none" w:sz="0" w:space="0" w:color="auto"/>
          </w:divBdr>
        </w:div>
        <w:div w:id="1564104392">
          <w:marLeft w:val="0"/>
          <w:marRight w:val="0"/>
          <w:marTop w:val="0"/>
          <w:marBottom w:val="0"/>
          <w:divBdr>
            <w:top w:val="none" w:sz="0" w:space="0" w:color="auto"/>
            <w:left w:val="none" w:sz="0" w:space="0" w:color="auto"/>
            <w:bottom w:val="none" w:sz="0" w:space="0" w:color="auto"/>
            <w:right w:val="none" w:sz="0" w:space="0" w:color="auto"/>
          </w:divBdr>
        </w:div>
        <w:div w:id="1727097141">
          <w:marLeft w:val="0"/>
          <w:marRight w:val="0"/>
          <w:marTop w:val="0"/>
          <w:marBottom w:val="0"/>
          <w:divBdr>
            <w:top w:val="none" w:sz="0" w:space="0" w:color="auto"/>
            <w:left w:val="none" w:sz="0" w:space="0" w:color="auto"/>
            <w:bottom w:val="none" w:sz="0" w:space="0" w:color="auto"/>
            <w:right w:val="none" w:sz="0" w:space="0" w:color="auto"/>
          </w:divBdr>
        </w:div>
        <w:div w:id="1258561080">
          <w:marLeft w:val="0"/>
          <w:marRight w:val="0"/>
          <w:marTop w:val="0"/>
          <w:marBottom w:val="0"/>
          <w:divBdr>
            <w:top w:val="none" w:sz="0" w:space="0" w:color="auto"/>
            <w:left w:val="none" w:sz="0" w:space="0" w:color="auto"/>
            <w:bottom w:val="none" w:sz="0" w:space="0" w:color="auto"/>
            <w:right w:val="none" w:sz="0" w:space="0" w:color="auto"/>
          </w:divBdr>
        </w:div>
        <w:div w:id="1742799007">
          <w:marLeft w:val="0"/>
          <w:marRight w:val="0"/>
          <w:marTop w:val="0"/>
          <w:marBottom w:val="0"/>
          <w:divBdr>
            <w:top w:val="none" w:sz="0" w:space="0" w:color="auto"/>
            <w:left w:val="none" w:sz="0" w:space="0" w:color="auto"/>
            <w:bottom w:val="none" w:sz="0" w:space="0" w:color="auto"/>
            <w:right w:val="none" w:sz="0" w:space="0" w:color="auto"/>
          </w:divBdr>
        </w:div>
      </w:divsChild>
    </w:div>
    <w:div w:id="672493526">
      <w:bodyDiv w:val="1"/>
      <w:marLeft w:val="0"/>
      <w:marRight w:val="0"/>
      <w:marTop w:val="0"/>
      <w:marBottom w:val="0"/>
      <w:divBdr>
        <w:top w:val="none" w:sz="0" w:space="0" w:color="auto"/>
        <w:left w:val="none" w:sz="0" w:space="0" w:color="auto"/>
        <w:bottom w:val="none" w:sz="0" w:space="0" w:color="auto"/>
        <w:right w:val="none" w:sz="0" w:space="0" w:color="auto"/>
      </w:divBdr>
    </w:div>
    <w:div w:id="865563618">
      <w:bodyDiv w:val="1"/>
      <w:marLeft w:val="0"/>
      <w:marRight w:val="0"/>
      <w:marTop w:val="0"/>
      <w:marBottom w:val="0"/>
      <w:divBdr>
        <w:top w:val="none" w:sz="0" w:space="0" w:color="auto"/>
        <w:left w:val="none" w:sz="0" w:space="0" w:color="auto"/>
        <w:bottom w:val="none" w:sz="0" w:space="0" w:color="auto"/>
        <w:right w:val="none" w:sz="0" w:space="0" w:color="auto"/>
      </w:divBdr>
    </w:div>
    <w:div w:id="971522095">
      <w:bodyDiv w:val="1"/>
      <w:marLeft w:val="0"/>
      <w:marRight w:val="0"/>
      <w:marTop w:val="0"/>
      <w:marBottom w:val="0"/>
      <w:divBdr>
        <w:top w:val="none" w:sz="0" w:space="0" w:color="auto"/>
        <w:left w:val="none" w:sz="0" w:space="0" w:color="auto"/>
        <w:bottom w:val="none" w:sz="0" w:space="0" w:color="auto"/>
        <w:right w:val="none" w:sz="0" w:space="0" w:color="auto"/>
      </w:divBdr>
    </w:div>
    <w:div w:id="1029112957">
      <w:bodyDiv w:val="1"/>
      <w:marLeft w:val="0"/>
      <w:marRight w:val="0"/>
      <w:marTop w:val="0"/>
      <w:marBottom w:val="0"/>
      <w:divBdr>
        <w:top w:val="none" w:sz="0" w:space="0" w:color="auto"/>
        <w:left w:val="none" w:sz="0" w:space="0" w:color="auto"/>
        <w:bottom w:val="none" w:sz="0" w:space="0" w:color="auto"/>
        <w:right w:val="none" w:sz="0" w:space="0" w:color="auto"/>
      </w:divBdr>
    </w:div>
    <w:div w:id="1098332455">
      <w:bodyDiv w:val="1"/>
      <w:marLeft w:val="0"/>
      <w:marRight w:val="0"/>
      <w:marTop w:val="0"/>
      <w:marBottom w:val="0"/>
      <w:divBdr>
        <w:top w:val="none" w:sz="0" w:space="0" w:color="auto"/>
        <w:left w:val="none" w:sz="0" w:space="0" w:color="auto"/>
        <w:bottom w:val="none" w:sz="0" w:space="0" w:color="auto"/>
        <w:right w:val="none" w:sz="0" w:space="0" w:color="auto"/>
      </w:divBdr>
    </w:div>
    <w:div w:id="1192263595">
      <w:bodyDiv w:val="1"/>
      <w:marLeft w:val="0"/>
      <w:marRight w:val="0"/>
      <w:marTop w:val="0"/>
      <w:marBottom w:val="0"/>
      <w:divBdr>
        <w:top w:val="none" w:sz="0" w:space="0" w:color="auto"/>
        <w:left w:val="none" w:sz="0" w:space="0" w:color="auto"/>
        <w:bottom w:val="none" w:sz="0" w:space="0" w:color="auto"/>
        <w:right w:val="none" w:sz="0" w:space="0" w:color="auto"/>
      </w:divBdr>
    </w:div>
    <w:div w:id="1193306284">
      <w:bodyDiv w:val="1"/>
      <w:marLeft w:val="0"/>
      <w:marRight w:val="0"/>
      <w:marTop w:val="0"/>
      <w:marBottom w:val="0"/>
      <w:divBdr>
        <w:top w:val="none" w:sz="0" w:space="0" w:color="auto"/>
        <w:left w:val="none" w:sz="0" w:space="0" w:color="auto"/>
        <w:bottom w:val="none" w:sz="0" w:space="0" w:color="auto"/>
        <w:right w:val="none" w:sz="0" w:space="0" w:color="auto"/>
      </w:divBdr>
    </w:div>
    <w:div w:id="1200053451">
      <w:bodyDiv w:val="1"/>
      <w:marLeft w:val="0"/>
      <w:marRight w:val="0"/>
      <w:marTop w:val="0"/>
      <w:marBottom w:val="0"/>
      <w:divBdr>
        <w:top w:val="none" w:sz="0" w:space="0" w:color="auto"/>
        <w:left w:val="none" w:sz="0" w:space="0" w:color="auto"/>
        <w:bottom w:val="none" w:sz="0" w:space="0" w:color="auto"/>
        <w:right w:val="none" w:sz="0" w:space="0" w:color="auto"/>
      </w:divBdr>
    </w:div>
    <w:div w:id="1206335044">
      <w:bodyDiv w:val="1"/>
      <w:marLeft w:val="0"/>
      <w:marRight w:val="0"/>
      <w:marTop w:val="0"/>
      <w:marBottom w:val="0"/>
      <w:divBdr>
        <w:top w:val="none" w:sz="0" w:space="0" w:color="auto"/>
        <w:left w:val="none" w:sz="0" w:space="0" w:color="auto"/>
        <w:bottom w:val="none" w:sz="0" w:space="0" w:color="auto"/>
        <w:right w:val="none" w:sz="0" w:space="0" w:color="auto"/>
      </w:divBdr>
    </w:div>
    <w:div w:id="1208031835">
      <w:bodyDiv w:val="1"/>
      <w:marLeft w:val="0"/>
      <w:marRight w:val="0"/>
      <w:marTop w:val="0"/>
      <w:marBottom w:val="0"/>
      <w:divBdr>
        <w:top w:val="none" w:sz="0" w:space="0" w:color="auto"/>
        <w:left w:val="none" w:sz="0" w:space="0" w:color="auto"/>
        <w:bottom w:val="none" w:sz="0" w:space="0" w:color="auto"/>
        <w:right w:val="none" w:sz="0" w:space="0" w:color="auto"/>
      </w:divBdr>
    </w:div>
    <w:div w:id="1347096120">
      <w:bodyDiv w:val="1"/>
      <w:marLeft w:val="0"/>
      <w:marRight w:val="0"/>
      <w:marTop w:val="0"/>
      <w:marBottom w:val="0"/>
      <w:divBdr>
        <w:top w:val="none" w:sz="0" w:space="0" w:color="auto"/>
        <w:left w:val="none" w:sz="0" w:space="0" w:color="auto"/>
        <w:bottom w:val="none" w:sz="0" w:space="0" w:color="auto"/>
        <w:right w:val="none" w:sz="0" w:space="0" w:color="auto"/>
      </w:divBdr>
    </w:div>
    <w:div w:id="1370717285">
      <w:bodyDiv w:val="1"/>
      <w:marLeft w:val="0"/>
      <w:marRight w:val="0"/>
      <w:marTop w:val="0"/>
      <w:marBottom w:val="0"/>
      <w:divBdr>
        <w:top w:val="none" w:sz="0" w:space="0" w:color="auto"/>
        <w:left w:val="none" w:sz="0" w:space="0" w:color="auto"/>
        <w:bottom w:val="none" w:sz="0" w:space="0" w:color="auto"/>
        <w:right w:val="none" w:sz="0" w:space="0" w:color="auto"/>
      </w:divBdr>
    </w:div>
    <w:div w:id="1396468155">
      <w:bodyDiv w:val="1"/>
      <w:marLeft w:val="0"/>
      <w:marRight w:val="0"/>
      <w:marTop w:val="0"/>
      <w:marBottom w:val="0"/>
      <w:divBdr>
        <w:top w:val="none" w:sz="0" w:space="0" w:color="auto"/>
        <w:left w:val="none" w:sz="0" w:space="0" w:color="auto"/>
        <w:bottom w:val="none" w:sz="0" w:space="0" w:color="auto"/>
        <w:right w:val="none" w:sz="0" w:space="0" w:color="auto"/>
      </w:divBdr>
    </w:div>
    <w:div w:id="1439132285">
      <w:bodyDiv w:val="1"/>
      <w:marLeft w:val="0"/>
      <w:marRight w:val="0"/>
      <w:marTop w:val="0"/>
      <w:marBottom w:val="0"/>
      <w:divBdr>
        <w:top w:val="none" w:sz="0" w:space="0" w:color="auto"/>
        <w:left w:val="none" w:sz="0" w:space="0" w:color="auto"/>
        <w:bottom w:val="none" w:sz="0" w:space="0" w:color="auto"/>
        <w:right w:val="none" w:sz="0" w:space="0" w:color="auto"/>
      </w:divBdr>
      <w:divsChild>
        <w:div w:id="622735486">
          <w:marLeft w:val="0"/>
          <w:marRight w:val="0"/>
          <w:marTop w:val="0"/>
          <w:marBottom w:val="0"/>
          <w:divBdr>
            <w:top w:val="none" w:sz="0" w:space="0" w:color="auto"/>
            <w:left w:val="none" w:sz="0" w:space="0" w:color="auto"/>
            <w:bottom w:val="none" w:sz="0" w:space="0" w:color="auto"/>
            <w:right w:val="none" w:sz="0" w:space="0" w:color="auto"/>
          </w:divBdr>
        </w:div>
      </w:divsChild>
    </w:div>
    <w:div w:id="1470703892">
      <w:bodyDiv w:val="1"/>
      <w:marLeft w:val="0"/>
      <w:marRight w:val="0"/>
      <w:marTop w:val="0"/>
      <w:marBottom w:val="0"/>
      <w:divBdr>
        <w:top w:val="none" w:sz="0" w:space="0" w:color="auto"/>
        <w:left w:val="none" w:sz="0" w:space="0" w:color="auto"/>
        <w:bottom w:val="none" w:sz="0" w:space="0" w:color="auto"/>
        <w:right w:val="none" w:sz="0" w:space="0" w:color="auto"/>
      </w:divBdr>
    </w:div>
    <w:div w:id="1519082874">
      <w:bodyDiv w:val="1"/>
      <w:marLeft w:val="0"/>
      <w:marRight w:val="0"/>
      <w:marTop w:val="0"/>
      <w:marBottom w:val="0"/>
      <w:divBdr>
        <w:top w:val="none" w:sz="0" w:space="0" w:color="auto"/>
        <w:left w:val="none" w:sz="0" w:space="0" w:color="auto"/>
        <w:bottom w:val="none" w:sz="0" w:space="0" w:color="auto"/>
        <w:right w:val="none" w:sz="0" w:space="0" w:color="auto"/>
      </w:divBdr>
      <w:divsChild>
        <w:div w:id="314916524">
          <w:marLeft w:val="0"/>
          <w:marRight w:val="0"/>
          <w:marTop w:val="150"/>
          <w:marBottom w:val="0"/>
          <w:divBdr>
            <w:top w:val="none" w:sz="0" w:space="0" w:color="auto"/>
            <w:left w:val="none" w:sz="0" w:space="0" w:color="auto"/>
            <w:bottom w:val="none" w:sz="0" w:space="0" w:color="auto"/>
            <w:right w:val="none" w:sz="0" w:space="0" w:color="auto"/>
          </w:divBdr>
        </w:div>
      </w:divsChild>
    </w:div>
    <w:div w:id="1625119401">
      <w:bodyDiv w:val="1"/>
      <w:marLeft w:val="0"/>
      <w:marRight w:val="0"/>
      <w:marTop w:val="0"/>
      <w:marBottom w:val="0"/>
      <w:divBdr>
        <w:top w:val="none" w:sz="0" w:space="0" w:color="auto"/>
        <w:left w:val="none" w:sz="0" w:space="0" w:color="auto"/>
        <w:bottom w:val="none" w:sz="0" w:space="0" w:color="auto"/>
        <w:right w:val="none" w:sz="0" w:space="0" w:color="auto"/>
      </w:divBdr>
    </w:div>
    <w:div w:id="1695032396">
      <w:bodyDiv w:val="1"/>
      <w:marLeft w:val="0"/>
      <w:marRight w:val="0"/>
      <w:marTop w:val="0"/>
      <w:marBottom w:val="0"/>
      <w:divBdr>
        <w:top w:val="none" w:sz="0" w:space="0" w:color="auto"/>
        <w:left w:val="none" w:sz="0" w:space="0" w:color="auto"/>
        <w:bottom w:val="none" w:sz="0" w:space="0" w:color="auto"/>
        <w:right w:val="none" w:sz="0" w:space="0" w:color="auto"/>
      </w:divBdr>
    </w:div>
    <w:div w:id="1730422550">
      <w:bodyDiv w:val="1"/>
      <w:marLeft w:val="0"/>
      <w:marRight w:val="0"/>
      <w:marTop w:val="0"/>
      <w:marBottom w:val="0"/>
      <w:divBdr>
        <w:top w:val="none" w:sz="0" w:space="0" w:color="auto"/>
        <w:left w:val="none" w:sz="0" w:space="0" w:color="auto"/>
        <w:bottom w:val="none" w:sz="0" w:space="0" w:color="auto"/>
        <w:right w:val="none" w:sz="0" w:space="0" w:color="auto"/>
      </w:divBdr>
    </w:div>
    <w:div w:id="17312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n.government.bg/images/normativni-aktove-strategii/obl-str-plr.docx" TargetMode="External"/><Relationship Id="rId4" Type="http://schemas.openxmlformats.org/officeDocument/2006/relationships/settings" Target="settings.xml"/><Relationship Id="rId9" Type="http://schemas.openxmlformats.org/officeDocument/2006/relationships/hyperlink" Target="apis://Base=NARH&amp;DocCode=56907&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1EEB2-C147-4C3F-ACC4-8F66DBF5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3638</TotalTime>
  <Pages>46</Pages>
  <Words>18972</Words>
  <Characters>108144</Characters>
  <Application>Microsoft Office Word</Application>
  <DocSecurity>0</DocSecurity>
  <Lines>901</Lines>
  <Paragraphs>253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User</cp:lastModifiedBy>
  <cp:revision>161</cp:revision>
  <cp:lastPrinted>2020-11-19T14:34:00Z</cp:lastPrinted>
  <dcterms:created xsi:type="dcterms:W3CDTF">2020-01-15T07:44:00Z</dcterms:created>
  <dcterms:modified xsi:type="dcterms:W3CDTF">2020-11-20T07:23:00Z</dcterms:modified>
</cp:coreProperties>
</file>