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D9" w:rsidRDefault="004139D9" w:rsidP="0041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78">
        <w:rPr>
          <w:rFonts w:ascii="Times New Roman" w:hAnsi="Times New Roman" w:cs="Times New Roman"/>
          <w:b/>
          <w:sz w:val="24"/>
          <w:szCs w:val="24"/>
        </w:rPr>
        <w:t>Проект на актуализация на Годишна програма за управление и разпореждане с имоти – общинска собственост в Община Рила за 201</w:t>
      </w:r>
      <w:r w:rsidR="000375C2">
        <w:rPr>
          <w:rFonts w:ascii="Times New Roman" w:hAnsi="Times New Roman" w:cs="Times New Roman"/>
          <w:b/>
          <w:sz w:val="24"/>
          <w:szCs w:val="24"/>
        </w:rPr>
        <w:t>9</w:t>
      </w:r>
      <w:r w:rsidRPr="001F2178">
        <w:rPr>
          <w:rFonts w:ascii="Times New Roman" w:hAnsi="Times New Roman" w:cs="Times New Roman"/>
          <w:b/>
          <w:sz w:val="24"/>
          <w:szCs w:val="24"/>
        </w:rPr>
        <w:t>г.</w:t>
      </w:r>
    </w:p>
    <w:p w:rsidR="001F2178" w:rsidRPr="001F2178" w:rsidRDefault="001F2178" w:rsidP="0041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1F22" w:rsidRDefault="00961F22" w:rsidP="004139D9">
      <w:pPr>
        <w:pStyle w:val="BodyTextIndent"/>
        <w:ind w:right="-6" w:firstLine="708"/>
        <w:rPr>
          <w:sz w:val="24"/>
          <w:szCs w:val="24"/>
        </w:rPr>
      </w:pPr>
    </w:p>
    <w:p w:rsidR="00961F22" w:rsidRDefault="00961F22" w:rsidP="004139D9">
      <w:pPr>
        <w:pStyle w:val="BodyTextIndent"/>
        <w:ind w:right="-6" w:firstLine="708"/>
        <w:rPr>
          <w:sz w:val="24"/>
          <w:szCs w:val="24"/>
        </w:rPr>
      </w:pPr>
    </w:p>
    <w:p w:rsidR="00A91730" w:rsidRPr="00387A9A" w:rsidRDefault="00A91730" w:rsidP="00A9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C2232">
        <w:rPr>
          <w:rFonts w:ascii="Times New Roman" w:hAnsi="Times New Roman" w:cs="Times New Roman"/>
          <w:sz w:val="24"/>
          <w:szCs w:val="24"/>
        </w:rPr>
        <w:t xml:space="preserve"> </w:t>
      </w:r>
      <w:r w:rsidRPr="00BC2232">
        <w:rPr>
          <w:rFonts w:ascii="Times New Roman" w:eastAsia="Times New Roman" w:hAnsi="Times New Roman" w:cs="Times New Roman"/>
          <w:sz w:val="24"/>
          <w:szCs w:val="24"/>
        </w:rPr>
        <w:t>Решение №</w:t>
      </w:r>
      <w:r>
        <w:rPr>
          <w:rFonts w:ascii="Times New Roman" w:eastAsia="Times New Roman" w:hAnsi="Times New Roman" w:cs="Times New Roman"/>
          <w:sz w:val="24"/>
          <w:szCs w:val="24"/>
        </w:rPr>
        <w:t>766</w:t>
      </w:r>
      <w:r w:rsidRPr="00BC2232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C2232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2232">
        <w:rPr>
          <w:rFonts w:ascii="Times New Roman" w:eastAsia="Times New Roman" w:hAnsi="Times New Roman" w:cs="Times New Roman"/>
          <w:sz w:val="24"/>
          <w:szCs w:val="24"/>
        </w:rPr>
        <w:t xml:space="preserve">.2019г. на </w:t>
      </w:r>
      <w:r w:rsidRPr="00BC2232">
        <w:rPr>
          <w:rFonts w:ascii="Times New Roman" w:hAnsi="Times New Roman" w:cs="Times New Roman"/>
          <w:sz w:val="24"/>
          <w:szCs w:val="24"/>
        </w:rPr>
        <w:t>Общински съвет на Община Рила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 актуализирана</w:t>
      </w:r>
      <w:r w:rsidRPr="00BC22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C2232">
        <w:rPr>
          <w:rFonts w:ascii="Times New Roman" w:hAnsi="Times New Roman" w:cs="Times New Roman"/>
          <w:sz w:val="24"/>
          <w:szCs w:val="24"/>
        </w:rPr>
        <w:t xml:space="preserve">Годишна програма за управление и разпореждане с имоти – общинска собственост в </w:t>
      </w:r>
      <w:r w:rsidRPr="005655A7">
        <w:rPr>
          <w:rFonts w:ascii="Times New Roman" w:hAnsi="Times New Roman" w:cs="Times New Roman"/>
          <w:sz w:val="24"/>
          <w:szCs w:val="24"/>
        </w:rPr>
        <w:t>Община Рила за 2019г.</w:t>
      </w:r>
      <w:r>
        <w:rPr>
          <w:rFonts w:ascii="Times New Roman" w:hAnsi="Times New Roman" w:cs="Times New Roman"/>
          <w:sz w:val="24"/>
          <w:szCs w:val="24"/>
        </w:rPr>
        <w:t xml:space="preserve">, като в </w:t>
      </w:r>
      <w:r w:rsidRPr="00387A9A">
        <w:rPr>
          <w:rFonts w:ascii="Times New Roman" w:hAnsi="Times New Roman"/>
          <w:sz w:val="24"/>
          <w:szCs w:val="24"/>
        </w:rPr>
        <w:t xml:space="preserve">В Раздел VІ. Недвижими имоти, които Община Рила има намерение да отдаде под наем: </w:t>
      </w:r>
      <w:r w:rsidRPr="00387A9A">
        <w:rPr>
          <w:rFonts w:ascii="Times New Roman" w:eastAsia="Times New Roman" w:hAnsi="Times New Roman" w:cs="Times New Roman"/>
          <w:sz w:val="24"/>
          <w:szCs w:val="24"/>
        </w:rPr>
        <w:t>е създаден нов подраздел 5 „Отдаване под наем на с</w:t>
      </w:r>
      <w:r w:rsidRPr="00387A9A">
        <w:rPr>
          <w:rFonts w:ascii="Times New Roman" w:hAnsi="Times New Roman" w:cs="Times New Roman"/>
          <w:sz w:val="24"/>
          <w:szCs w:val="24"/>
        </w:rPr>
        <w:t>портни обекти и съоръжения – общинска собственост”, в който е включен спортният обект, който  ще бъде предмет на бъдещо управление, а именно:</w:t>
      </w:r>
    </w:p>
    <w:p w:rsidR="00A91730" w:rsidRPr="005F3BED" w:rsidRDefault="00A91730" w:rsidP="00A9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F3BED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5F3BED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5F3BED">
        <w:rPr>
          <w:rFonts w:ascii="Times New Roman" w:eastAsia="Times New Roman" w:hAnsi="Times New Roman" w:cs="Times New Roman"/>
          <w:sz w:val="24"/>
          <w:szCs w:val="24"/>
        </w:rPr>
        <w:t xml:space="preserve">  - 1102 „стадион и спротна зала”, попадащ в кв. 101 по плана на гр. Рила, утвърден със Заповед № 30/22.02.1993г. на Кмета на Община Рила, с площ от 21050 кв.м., в който са разположени:</w:t>
      </w:r>
    </w:p>
    <w:p w:rsidR="00A91730" w:rsidRPr="004D3E01" w:rsidRDefault="00A91730" w:rsidP="00A917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4D3E01">
        <w:rPr>
          <w:rFonts w:ascii="Times New Roman" w:eastAsia="Times New Roman" w:hAnsi="Times New Roman" w:cs="Times New Roman"/>
          <w:sz w:val="24"/>
          <w:szCs w:val="24"/>
        </w:rPr>
        <w:t xml:space="preserve"> Стадион, включващ: </w:t>
      </w:r>
    </w:p>
    <w:p w:rsidR="00A91730" w:rsidRDefault="00A91730" w:rsidP="00A9173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BFE">
        <w:rPr>
          <w:rFonts w:ascii="Times New Roman" w:eastAsia="Times New Roman" w:hAnsi="Times New Roman" w:cs="Times New Roman"/>
          <w:sz w:val="24"/>
          <w:szCs w:val="24"/>
        </w:rPr>
        <w:t>футболно игрище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0BFE">
        <w:rPr>
          <w:rFonts w:ascii="Times New Roman" w:eastAsia="Times New Roman" w:hAnsi="Times New Roman" w:cs="Times New Roman"/>
          <w:sz w:val="24"/>
          <w:szCs w:val="24"/>
        </w:rPr>
        <w:t>с покритие от тревни чимове и с дренажна и поливна система. Размерите на игрището са 100 м. дължина и 65 м. ширина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730" w:rsidRDefault="00A91730" w:rsidP="00A9173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Лекоатлетична писта с тартаново покритие, с обща площ 3445 кв.м. Пистата е от 5 (пет) коридора със стандартна ширина 1.25 м. и обикалка от 370 м. Осигурен е участък  с дължина  100м/125м за провеждане на състезания в спринтовите дължини. Пистата разполага с две уширения по правите участъци;</w:t>
      </w:r>
    </w:p>
    <w:p w:rsidR="00A91730" w:rsidRDefault="00A91730" w:rsidP="00A9173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Пясъчник с писта за дълъг скок, с тартаново покритие, с дължина 50 м. и ширина 1.25 м. Пистата завършва с трап /пясъчник/ за дълъг скок, с размери 3х10х0.5м</w:t>
      </w:r>
    </w:p>
    <w:p w:rsidR="00A91730" w:rsidRDefault="00A91730" w:rsidP="00A9173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трибуни за посетители;</w:t>
      </w:r>
    </w:p>
    <w:p w:rsidR="00A91730" w:rsidRPr="000663B9" w:rsidRDefault="00A91730" w:rsidP="00A91730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3B9">
        <w:rPr>
          <w:rFonts w:ascii="Times New Roman" w:eastAsia="Times New Roman" w:hAnsi="Times New Roman" w:cs="Times New Roman"/>
          <w:sz w:val="24"/>
          <w:szCs w:val="24"/>
        </w:rPr>
        <w:t>спортна зала;</w:t>
      </w:r>
    </w:p>
    <w:p w:rsidR="00A91730" w:rsidRPr="0037589C" w:rsidRDefault="00A91730" w:rsidP="00A91730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сграден фонд</w:t>
      </w:r>
    </w:p>
    <w:p w:rsidR="00A91730" w:rsidRDefault="00A91730" w:rsidP="00A91730">
      <w:pPr>
        <w:pStyle w:val="m"/>
        <w:rPr>
          <w:color w:val="auto"/>
          <w:sz w:val="22"/>
          <w:szCs w:val="22"/>
        </w:rPr>
      </w:pPr>
    </w:p>
    <w:p w:rsidR="00A91730" w:rsidRPr="00B2547B" w:rsidRDefault="00A91730" w:rsidP="00A91730">
      <w:pPr>
        <w:pStyle w:val="m"/>
        <w:rPr>
          <w:color w:val="auto"/>
        </w:rPr>
      </w:pPr>
      <w:r w:rsidRPr="00E66BA6">
        <w:rPr>
          <w:color w:val="auto"/>
          <w:sz w:val="22"/>
          <w:szCs w:val="22"/>
        </w:rPr>
        <w:t xml:space="preserve">След </w:t>
      </w:r>
      <w:r w:rsidRPr="00B2547B">
        <w:rPr>
          <w:color w:val="auto"/>
        </w:rPr>
        <w:t xml:space="preserve">служебна проверка </w:t>
      </w:r>
      <w:r>
        <w:rPr>
          <w:color w:val="auto"/>
        </w:rPr>
        <w:t>с</w:t>
      </w:r>
      <w:r w:rsidRPr="00B2547B">
        <w:rPr>
          <w:color w:val="auto"/>
        </w:rPr>
        <w:t>е установ</w:t>
      </w:r>
      <w:r>
        <w:rPr>
          <w:color w:val="auto"/>
        </w:rPr>
        <w:t>и</w:t>
      </w:r>
      <w:r w:rsidRPr="00B2547B">
        <w:rPr>
          <w:color w:val="auto"/>
        </w:rPr>
        <w:t>, че е допусната грешка при подаване на точното съдържание и наименование на обекта. Спортните съоръжения, находящи се в спортния обект</w:t>
      </w:r>
      <w:r>
        <w:rPr>
          <w:color w:val="auto"/>
        </w:rPr>
        <w:t xml:space="preserve"> </w:t>
      </w:r>
      <w:r w:rsidRPr="00B2547B">
        <w:rPr>
          <w:color w:val="auto"/>
        </w:rPr>
        <w:t>- „стадион“ са подадени</w:t>
      </w:r>
      <w:r>
        <w:rPr>
          <w:color w:val="auto"/>
        </w:rPr>
        <w:t xml:space="preserve"> от работния проект</w:t>
      </w:r>
      <w:r w:rsidRPr="00B2547B">
        <w:rPr>
          <w:color w:val="auto"/>
        </w:rPr>
        <w:t xml:space="preserve">, който в последствие, по време на изпълнението на проекта за реконструкция е бил променен. </w:t>
      </w:r>
      <w:r>
        <w:rPr>
          <w:color w:val="auto"/>
        </w:rPr>
        <w:t>Съгласно</w:t>
      </w:r>
      <w:r w:rsidRPr="00B2547B">
        <w:rPr>
          <w:color w:val="auto"/>
        </w:rPr>
        <w:t xml:space="preserve"> Разрешение за ползване №СТ-0514/69/17.10.2014г.  е разрешено ползването на строеж „Реконструкция на стадион – гр. Рила“.</w:t>
      </w:r>
      <w:r>
        <w:rPr>
          <w:color w:val="auto"/>
        </w:rPr>
        <w:t xml:space="preserve"> Това налага</w:t>
      </w:r>
      <w:r w:rsidRPr="00B2547B">
        <w:rPr>
          <w:color w:val="auto"/>
        </w:rPr>
        <w:t xml:space="preserve"> да се актуалира вече приетият </w:t>
      </w:r>
      <w:r>
        <w:rPr>
          <w:color w:val="auto"/>
        </w:rPr>
        <w:t xml:space="preserve">с Решение № </w:t>
      </w:r>
      <w:r w:rsidRPr="00E66BA6">
        <w:t xml:space="preserve">755/20.09.2019г. на Общински съвет, Община Рила </w:t>
      </w:r>
      <w:r>
        <w:t xml:space="preserve">- </w:t>
      </w:r>
      <w:r w:rsidRPr="00B2547B">
        <w:rPr>
          <w:color w:val="auto"/>
        </w:rPr>
        <w:t xml:space="preserve">Списък </w:t>
      </w:r>
      <w:r w:rsidRPr="00B2547B">
        <w:t>на спортните обекти и съоръжения – общинска собственост, които да са обект на управление (отдаване под наем) по реда на Закона за физическото възпитание и спорта</w:t>
      </w:r>
      <w:r>
        <w:t>, като съдържанието на актуализацията на списъка е необходимо да съответства и на съдържанието на Годишната програма</w:t>
      </w:r>
      <w:r w:rsidR="00CC454A">
        <w:t>.</w:t>
      </w:r>
    </w:p>
    <w:p w:rsidR="00A91730" w:rsidRPr="00CF1B1A" w:rsidRDefault="00A91730" w:rsidP="00A9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</w:t>
      </w:r>
      <w:r w:rsidRPr="00CF1B1A">
        <w:rPr>
          <w:rFonts w:ascii="Times New Roman" w:hAnsi="Times New Roman" w:cs="Times New Roman"/>
          <w:sz w:val="24"/>
          <w:szCs w:val="24"/>
        </w:rPr>
        <w:t xml:space="preserve">връзка </w:t>
      </w:r>
      <w:r>
        <w:rPr>
          <w:rFonts w:ascii="Times New Roman" w:hAnsi="Times New Roman" w:cs="Times New Roman"/>
          <w:sz w:val="24"/>
          <w:szCs w:val="24"/>
        </w:rPr>
        <w:t xml:space="preserve">с изложеното, </w:t>
      </w:r>
      <w:r w:rsidRPr="00CF1B1A">
        <w:rPr>
          <w:rFonts w:ascii="Times New Roman" w:hAnsi="Times New Roman" w:cs="Times New Roman"/>
          <w:sz w:val="24"/>
          <w:szCs w:val="24"/>
        </w:rPr>
        <w:t>след внасяне на предложение до Общински съвет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1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139D9">
        <w:rPr>
          <w:rFonts w:ascii="Times New Roman" w:hAnsi="Times New Roman" w:cs="Times New Roman"/>
          <w:sz w:val="24"/>
          <w:szCs w:val="24"/>
        </w:rPr>
        <w:t>а основание чл. 21, ал. 1, т. 12, предл. трето от Закона за местното самоуправление и местната администрация, чл. 8, ал. 9, изр. второ, предл. второ от Закона за общинската собственост, чл. 4, ал.3, изр.второ, предл. второ от Наредбата за реда за придобиване, управление и разпореждане с общинско имущество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1B1A">
        <w:rPr>
          <w:rFonts w:ascii="Times New Roman" w:hAnsi="Times New Roman" w:cs="Times New Roman"/>
          <w:sz w:val="24"/>
          <w:szCs w:val="24"/>
        </w:rPr>
        <w:t>Годишната програма за управление и разпореждане с имоти – общинска собственост в Община Рила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F1B1A">
        <w:rPr>
          <w:rFonts w:ascii="Times New Roman" w:hAnsi="Times New Roman" w:cs="Times New Roman"/>
          <w:sz w:val="24"/>
          <w:szCs w:val="24"/>
        </w:rPr>
        <w:t xml:space="preserve">г., </w:t>
      </w:r>
      <w:r>
        <w:rPr>
          <w:rFonts w:ascii="Times New Roman" w:hAnsi="Times New Roman" w:cs="Times New Roman"/>
          <w:sz w:val="24"/>
          <w:szCs w:val="24"/>
        </w:rPr>
        <w:t xml:space="preserve">следва </w:t>
      </w:r>
      <w:r w:rsidRPr="00CF1B1A">
        <w:rPr>
          <w:rFonts w:ascii="Times New Roman" w:hAnsi="Times New Roman" w:cs="Times New Roman"/>
          <w:sz w:val="24"/>
          <w:szCs w:val="24"/>
        </w:rPr>
        <w:t>да бъде актуализирана, както следва:</w:t>
      </w:r>
    </w:p>
    <w:p w:rsidR="00A91730" w:rsidRDefault="00A91730" w:rsidP="00A9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730" w:rsidRPr="00814B02" w:rsidRDefault="00A91730" w:rsidP="00A9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5"/>
      <w:bookmarkStart w:id="1" w:name="OLE_LINK6"/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V</w:t>
      </w:r>
      <w:r w:rsidRPr="004139D9">
        <w:rPr>
          <w:rFonts w:ascii="Times New Roman" w:hAnsi="Times New Roman"/>
          <w:b/>
          <w:sz w:val="24"/>
          <w:szCs w:val="24"/>
        </w:rPr>
        <w:t>І</w:t>
      </w:r>
      <w:r w:rsidRPr="00814B02">
        <w:rPr>
          <w:rFonts w:ascii="Times New Roman" w:hAnsi="Times New Roman"/>
          <w:b/>
          <w:sz w:val="24"/>
          <w:szCs w:val="24"/>
        </w:rPr>
        <w:t>. Недвижими имоти, които Община Рила има намерение да отдаде под наем:</w:t>
      </w:r>
    </w:p>
    <w:bookmarkEnd w:id="0"/>
    <w:bookmarkEnd w:id="1"/>
    <w:p w:rsidR="00A91730" w:rsidRPr="005F3BED" w:rsidRDefault="00A91730" w:rsidP="00A9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Подраздел 5 „Отдаване</w:t>
      </w:r>
      <w:r w:rsidRPr="00B6074A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 наем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с</w:t>
      </w:r>
      <w:r w:rsidRPr="00B6074A">
        <w:rPr>
          <w:rFonts w:ascii="Times New Roman" w:hAnsi="Times New Roman" w:cs="Times New Roman"/>
          <w:b/>
          <w:sz w:val="24"/>
          <w:szCs w:val="24"/>
        </w:rPr>
        <w:t>портни обекти и съоръжения – общинска собственост</w:t>
      </w:r>
      <w:r>
        <w:rPr>
          <w:rFonts w:ascii="Times New Roman" w:hAnsi="Times New Roman" w:cs="Times New Roman"/>
          <w:b/>
          <w:sz w:val="24"/>
          <w:szCs w:val="24"/>
        </w:rPr>
        <w:t>”, текста на т.1, а именно: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3BED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5F3BED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5F3BED">
        <w:rPr>
          <w:rFonts w:ascii="Times New Roman" w:eastAsia="Times New Roman" w:hAnsi="Times New Roman" w:cs="Times New Roman"/>
          <w:sz w:val="24"/>
          <w:szCs w:val="24"/>
        </w:rPr>
        <w:t xml:space="preserve">  - 1102 „стадион и спротна зала”, попадащ в кв. 101 по плана на гр. Рила, утвърден със Заповед № 30/22.02.1993г. на Кмета на Община Рила, с площ от 21050 кв.м., в който са разположени:</w:t>
      </w:r>
    </w:p>
    <w:p w:rsidR="00A91730" w:rsidRPr="004D3E01" w:rsidRDefault="00A91730" w:rsidP="00A917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4D3E01">
        <w:rPr>
          <w:rFonts w:ascii="Times New Roman" w:eastAsia="Times New Roman" w:hAnsi="Times New Roman" w:cs="Times New Roman"/>
          <w:sz w:val="24"/>
          <w:szCs w:val="24"/>
        </w:rPr>
        <w:t xml:space="preserve"> Стадион, включващ: </w:t>
      </w:r>
    </w:p>
    <w:p w:rsidR="00A91730" w:rsidRDefault="00A91730" w:rsidP="00A9173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BFE">
        <w:rPr>
          <w:rFonts w:ascii="Times New Roman" w:eastAsia="Times New Roman" w:hAnsi="Times New Roman" w:cs="Times New Roman"/>
          <w:sz w:val="24"/>
          <w:szCs w:val="24"/>
        </w:rPr>
        <w:t>футболно игрище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0BFE">
        <w:rPr>
          <w:rFonts w:ascii="Times New Roman" w:eastAsia="Times New Roman" w:hAnsi="Times New Roman" w:cs="Times New Roman"/>
          <w:sz w:val="24"/>
          <w:szCs w:val="24"/>
        </w:rPr>
        <w:t>с покритие от тревни чимове и с дренажна и поливна система. Размерите на игрището са 100 м. дължина и 65 м. ширина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730" w:rsidRDefault="00A91730" w:rsidP="00A9173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Лекоатлетична писта с тартаново покритие, с обща площ 3445 кв.м. Пистата е от 5 (пет) коридора със стандартна ширина 1.25 м. и обикалка от 370 м. Осигурен е участък  с дължина  100м/125м за провеждане на състезания в спринтовите дължини. Пистата разполага с две уширения по правите участъци;</w:t>
      </w:r>
    </w:p>
    <w:p w:rsidR="00A91730" w:rsidRDefault="00A91730" w:rsidP="00A9173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Пясъчник с писта за дълъг скок, с тартаново покритие, с дължина 50 м. и ширина 1.25 м. Пистата завършва с трап /пясъчник/ за дълъг скок, с размери 3х10х0.5м</w:t>
      </w:r>
    </w:p>
    <w:p w:rsidR="00A91730" w:rsidRDefault="00A91730" w:rsidP="00A9173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трибуни за посетители;</w:t>
      </w:r>
    </w:p>
    <w:p w:rsidR="00A91730" w:rsidRPr="000663B9" w:rsidRDefault="00A91730" w:rsidP="00A91730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3B9">
        <w:rPr>
          <w:rFonts w:ascii="Times New Roman" w:eastAsia="Times New Roman" w:hAnsi="Times New Roman" w:cs="Times New Roman"/>
          <w:sz w:val="24"/>
          <w:szCs w:val="24"/>
        </w:rPr>
        <w:t>спортна зала;</w:t>
      </w:r>
    </w:p>
    <w:p w:rsidR="00A91730" w:rsidRPr="0037589C" w:rsidRDefault="00A91730" w:rsidP="00A91730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сграден фонд</w:t>
      </w:r>
    </w:p>
    <w:p w:rsidR="00A91730" w:rsidRDefault="00A91730" w:rsidP="00A9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730" w:rsidRPr="00E91628" w:rsidRDefault="00A91730" w:rsidP="00A917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 се</w:t>
      </w:r>
      <w:r w:rsidRPr="00E916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</w:t>
      </w:r>
      <w:r w:rsidRPr="00E916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змен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</w:t>
      </w:r>
      <w:r w:rsidRPr="00E916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както следва</w:t>
      </w:r>
      <w:r w:rsidRPr="00E916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E91628">
        <w:rPr>
          <w:rFonts w:ascii="Times New Roman" w:eastAsia="Times New Roman" w:hAnsi="Times New Roman" w:cs="Times New Roman"/>
        </w:rPr>
        <w:t xml:space="preserve"> </w:t>
      </w:r>
      <w:r w:rsidRPr="00E91628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E91628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E91628">
        <w:rPr>
          <w:rFonts w:ascii="Times New Roman" w:eastAsia="Times New Roman" w:hAnsi="Times New Roman" w:cs="Times New Roman"/>
          <w:sz w:val="24"/>
          <w:szCs w:val="24"/>
        </w:rPr>
        <w:t xml:space="preserve">  - 1102 „стадион и спротна зала”, попадащ в кв. 101 по плана на гр. Рила, утвърден със Заповед № 30/22.02.1993г. на Кмета на Община Рила, с площ от 21050 кв.м., в който са разположени:</w:t>
      </w:r>
    </w:p>
    <w:p w:rsidR="00A91730" w:rsidRPr="00E91628" w:rsidRDefault="00A91730" w:rsidP="00A91730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628">
        <w:rPr>
          <w:rFonts w:ascii="Times New Roman" w:eastAsia="Times New Roman" w:hAnsi="Times New Roman" w:cs="Times New Roman"/>
          <w:sz w:val="24"/>
          <w:szCs w:val="24"/>
        </w:rPr>
        <w:t xml:space="preserve">1.1 Стадион, включващ: </w:t>
      </w:r>
    </w:p>
    <w:p w:rsidR="00A91730" w:rsidRPr="00E91628" w:rsidRDefault="00A91730" w:rsidP="00A9173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628">
        <w:rPr>
          <w:rFonts w:ascii="Times New Roman" w:eastAsia="Times New Roman" w:hAnsi="Times New Roman" w:cs="Times New Roman"/>
          <w:sz w:val="24"/>
          <w:szCs w:val="24"/>
        </w:rPr>
        <w:t xml:space="preserve">футболно игрище, с покритие от тревни чимове и с дренажна и поливна система. </w:t>
      </w:r>
    </w:p>
    <w:p w:rsidR="00A91730" w:rsidRPr="00E91628" w:rsidRDefault="00A91730" w:rsidP="00A9173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628">
        <w:rPr>
          <w:rFonts w:ascii="Times New Roman" w:eastAsia="Times New Roman" w:hAnsi="Times New Roman" w:cs="Times New Roman"/>
          <w:sz w:val="24"/>
          <w:szCs w:val="24"/>
        </w:rPr>
        <w:t>трибуни за посетители;</w:t>
      </w:r>
    </w:p>
    <w:p w:rsidR="00A91730" w:rsidRPr="00E91628" w:rsidRDefault="00A91730" w:rsidP="00A91730">
      <w:pPr>
        <w:pStyle w:val="ListParagraph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628">
        <w:rPr>
          <w:rFonts w:ascii="Times New Roman" w:eastAsia="Times New Roman" w:hAnsi="Times New Roman" w:cs="Times New Roman"/>
          <w:sz w:val="24"/>
          <w:szCs w:val="24"/>
        </w:rPr>
        <w:t xml:space="preserve"> спортна зала;</w:t>
      </w:r>
    </w:p>
    <w:p w:rsidR="00A91730" w:rsidRPr="00E91628" w:rsidRDefault="00A91730" w:rsidP="00A91730">
      <w:pPr>
        <w:pStyle w:val="ListParagraph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628">
        <w:rPr>
          <w:rFonts w:ascii="Times New Roman" w:eastAsia="Times New Roman" w:hAnsi="Times New Roman" w:cs="Times New Roman"/>
          <w:sz w:val="24"/>
          <w:szCs w:val="24"/>
        </w:rPr>
        <w:t>сграден фонд“</w:t>
      </w:r>
    </w:p>
    <w:p w:rsidR="00B7068D" w:rsidRDefault="00B7068D" w:rsidP="00B7068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C454A" w:rsidRDefault="00CC454A" w:rsidP="00B7068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C454A" w:rsidRDefault="00CC454A" w:rsidP="00B7068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C454A" w:rsidRDefault="00CC454A" w:rsidP="00B7068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7068D" w:rsidRPr="00B6430F" w:rsidRDefault="00B7068D" w:rsidP="00B7068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6430F">
        <w:rPr>
          <w:rFonts w:ascii="Times New Roman" w:hAnsi="Times New Roman" w:cs="Times New Roman"/>
          <w:b/>
          <w:noProof/>
          <w:sz w:val="24"/>
          <w:szCs w:val="24"/>
        </w:rPr>
        <w:t>За Кмет на Община Рила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(п)</w:t>
      </w:r>
    </w:p>
    <w:p w:rsidR="00B7068D" w:rsidRPr="00B6430F" w:rsidRDefault="00B7068D" w:rsidP="00B7068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6430F">
        <w:rPr>
          <w:rFonts w:ascii="Times New Roman" w:hAnsi="Times New Roman" w:cs="Times New Roman"/>
          <w:b/>
          <w:sz w:val="24"/>
          <w:szCs w:val="24"/>
        </w:rPr>
        <w:t>Лазар Чавков</w:t>
      </w:r>
      <w:r w:rsidRPr="00B6430F">
        <w:rPr>
          <w:rFonts w:ascii="Times New Roman" w:hAnsi="Times New Roman" w:cs="Times New Roman"/>
          <w:b/>
          <w:noProof/>
          <w:sz w:val="24"/>
          <w:szCs w:val="24"/>
        </w:rPr>
        <w:t xml:space="preserve"> -Зам. Кмет РРСПХД на Община Рила, </w:t>
      </w:r>
    </w:p>
    <w:p w:rsidR="00B7068D" w:rsidRPr="00B6430F" w:rsidRDefault="00B7068D" w:rsidP="00B7068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6430F">
        <w:rPr>
          <w:rFonts w:ascii="Times New Roman" w:hAnsi="Times New Roman" w:cs="Times New Roman"/>
          <w:b/>
          <w:noProof/>
          <w:sz w:val="24"/>
          <w:szCs w:val="24"/>
        </w:rPr>
        <w:t>/съгласно  Заповед № РД-01-04-221/09.09.2019г. /</w:t>
      </w:r>
    </w:p>
    <w:p w:rsidR="004139D9" w:rsidRPr="004139D9" w:rsidRDefault="004139D9" w:rsidP="00413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9D9" w:rsidRPr="004139D9" w:rsidSect="00CC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74"/>
    <w:multiLevelType w:val="multilevel"/>
    <w:tmpl w:val="5F50D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40738F"/>
    <w:multiLevelType w:val="hybridMultilevel"/>
    <w:tmpl w:val="F09AED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B3554"/>
    <w:multiLevelType w:val="hybridMultilevel"/>
    <w:tmpl w:val="5156DFAA"/>
    <w:lvl w:ilvl="0" w:tplc="0402000F">
      <w:start w:val="47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A5D15"/>
    <w:multiLevelType w:val="multilevel"/>
    <w:tmpl w:val="67EE761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>
    <w:nsid w:val="115C24A6"/>
    <w:multiLevelType w:val="hybridMultilevel"/>
    <w:tmpl w:val="29341B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54DD2"/>
    <w:multiLevelType w:val="multilevel"/>
    <w:tmpl w:val="489E4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205412"/>
    <w:multiLevelType w:val="hybridMultilevel"/>
    <w:tmpl w:val="F3CEC3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85D15"/>
    <w:multiLevelType w:val="multilevel"/>
    <w:tmpl w:val="770C94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>
    <w:nsid w:val="2CDF35A3"/>
    <w:multiLevelType w:val="multilevel"/>
    <w:tmpl w:val="F75AD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78F2105"/>
    <w:multiLevelType w:val="hybridMultilevel"/>
    <w:tmpl w:val="BE16FA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15141"/>
    <w:multiLevelType w:val="hybridMultilevel"/>
    <w:tmpl w:val="502AF126"/>
    <w:lvl w:ilvl="0" w:tplc="CB10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7A2B4B"/>
    <w:multiLevelType w:val="hybridMultilevel"/>
    <w:tmpl w:val="0A04A2C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E395F96"/>
    <w:multiLevelType w:val="hybridMultilevel"/>
    <w:tmpl w:val="7EE0D8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05016"/>
    <w:multiLevelType w:val="hybridMultilevel"/>
    <w:tmpl w:val="D4428024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697206"/>
    <w:multiLevelType w:val="multilevel"/>
    <w:tmpl w:val="29109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44E72210"/>
    <w:multiLevelType w:val="hybridMultilevel"/>
    <w:tmpl w:val="A8CAB8C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6E0F76"/>
    <w:multiLevelType w:val="hybridMultilevel"/>
    <w:tmpl w:val="74460D0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D51E6C"/>
    <w:multiLevelType w:val="hybridMultilevel"/>
    <w:tmpl w:val="2A44F504"/>
    <w:lvl w:ilvl="0" w:tplc="E4CE69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8D83121"/>
    <w:multiLevelType w:val="hybridMultilevel"/>
    <w:tmpl w:val="463A759A"/>
    <w:lvl w:ilvl="0" w:tplc="232EE6C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2565961"/>
    <w:multiLevelType w:val="hybridMultilevel"/>
    <w:tmpl w:val="8AC08B8E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A1943"/>
    <w:multiLevelType w:val="hybridMultilevel"/>
    <w:tmpl w:val="7ED89952"/>
    <w:lvl w:ilvl="0" w:tplc="D070DB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00000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9165B2"/>
    <w:multiLevelType w:val="multilevel"/>
    <w:tmpl w:val="54B86D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76835844"/>
    <w:multiLevelType w:val="hybridMultilevel"/>
    <w:tmpl w:val="D2185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659A1"/>
    <w:multiLevelType w:val="hybridMultilevel"/>
    <w:tmpl w:val="6ACA24B4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20"/>
  </w:num>
  <w:num w:numId="5">
    <w:abstractNumId w:val="18"/>
  </w:num>
  <w:num w:numId="6">
    <w:abstractNumId w:val="10"/>
  </w:num>
  <w:num w:numId="7">
    <w:abstractNumId w:val="15"/>
  </w:num>
  <w:num w:numId="8">
    <w:abstractNumId w:val="16"/>
  </w:num>
  <w:num w:numId="9">
    <w:abstractNumId w:val="13"/>
  </w:num>
  <w:num w:numId="10">
    <w:abstractNumId w:val="19"/>
  </w:num>
  <w:num w:numId="11">
    <w:abstractNumId w:val="23"/>
  </w:num>
  <w:num w:numId="12">
    <w:abstractNumId w:val="0"/>
  </w:num>
  <w:num w:numId="13">
    <w:abstractNumId w:val="7"/>
  </w:num>
  <w:num w:numId="14">
    <w:abstractNumId w:val="3"/>
  </w:num>
  <w:num w:numId="15">
    <w:abstractNumId w:val="21"/>
  </w:num>
  <w:num w:numId="16">
    <w:abstractNumId w:val="14"/>
  </w:num>
  <w:num w:numId="17">
    <w:abstractNumId w:val="22"/>
  </w:num>
  <w:num w:numId="18">
    <w:abstractNumId w:val="12"/>
  </w:num>
  <w:num w:numId="19">
    <w:abstractNumId w:val="4"/>
  </w:num>
  <w:num w:numId="20">
    <w:abstractNumId w:val="1"/>
  </w:num>
  <w:num w:numId="21">
    <w:abstractNumId w:val="9"/>
  </w:num>
  <w:num w:numId="22">
    <w:abstractNumId w:val="17"/>
  </w:num>
  <w:num w:numId="23">
    <w:abstractNumId w:val="8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39D9"/>
    <w:rsid w:val="000026DE"/>
    <w:rsid w:val="00012101"/>
    <w:rsid w:val="00022D7B"/>
    <w:rsid w:val="00024005"/>
    <w:rsid w:val="00025126"/>
    <w:rsid w:val="000375C2"/>
    <w:rsid w:val="00037B02"/>
    <w:rsid w:val="000439BE"/>
    <w:rsid w:val="00053BD6"/>
    <w:rsid w:val="000A4A32"/>
    <w:rsid w:val="000B7975"/>
    <w:rsid w:val="000C068F"/>
    <w:rsid w:val="000C3497"/>
    <w:rsid w:val="000C53E8"/>
    <w:rsid w:val="000C68E3"/>
    <w:rsid w:val="000E19E4"/>
    <w:rsid w:val="000F5D64"/>
    <w:rsid w:val="00115EBB"/>
    <w:rsid w:val="0016546E"/>
    <w:rsid w:val="001D7B9A"/>
    <w:rsid w:val="001F2178"/>
    <w:rsid w:val="00237720"/>
    <w:rsid w:val="002438A2"/>
    <w:rsid w:val="00260EDE"/>
    <w:rsid w:val="002645F6"/>
    <w:rsid w:val="00284AEB"/>
    <w:rsid w:val="00286C8A"/>
    <w:rsid w:val="002A04D3"/>
    <w:rsid w:val="002D0ACE"/>
    <w:rsid w:val="002D14E3"/>
    <w:rsid w:val="002D2A2A"/>
    <w:rsid w:val="002F0CD7"/>
    <w:rsid w:val="00323190"/>
    <w:rsid w:val="00340DC2"/>
    <w:rsid w:val="00344956"/>
    <w:rsid w:val="00383CE0"/>
    <w:rsid w:val="0039108A"/>
    <w:rsid w:val="0039364F"/>
    <w:rsid w:val="003D28FF"/>
    <w:rsid w:val="004014E2"/>
    <w:rsid w:val="004139D9"/>
    <w:rsid w:val="0041777E"/>
    <w:rsid w:val="00423D93"/>
    <w:rsid w:val="0045794B"/>
    <w:rsid w:val="00470CBB"/>
    <w:rsid w:val="00487A88"/>
    <w:rsid w:val="004F6D7C"/>
    <w:rsid w:val="00527C13"/>
    <w:rsid w:val="00533635"/>
    <w:rsid w:val="00550498"/>
    <w:rsid w:val="00562D3E"/>
    <w:rsid w:val="005750C1"/>
    <w:rsid w:val="00580D6F"/>
    <w:rsid w:val="00592DCE"/>
    <w:rsid w:val="005945FE"/>
    <w:rsid w:val="006642E7"/>
    <w:rsid w:val="0069135A"/>
    <w:rsid w:val="006A5142"/>
    <w:rsid w:val="006C2E39"/>
    <w:rsid w:val="006F328F"/>
    <w:rsid w:val="007005EC"/>
    <w:rsid w:val="00706DA8"/>
    <w:rsid w:val="00736716"/>
    <w:rsid w:val="007424B1"/>
    <w:rsid w:val="00786C25"/>
    <w:rsid w:val="007B395D"/>
    <w:rsid w:val="007F79C9"/>
    <w:rsid w:val="007F7FCD"/>
    <w:rsid w:val="00812AB6"/>
    <w:rsid w:val="008B6D43"/>
    <w:rsid w:val="008D431B"/>
    <w:rsid w:val="008E12AA"/>
    <w:rsid w:val="009222C0"/>
    <w:rsid w:val="00925E2B"/>
    <w:rsid w:val="009370F6"/>
    <w:rsid w:val="00952544"/>
    <w:rsid w:val="0096011E"/>
    <w:rsid w:val="00961F22"/>
    <w:rsid w:val="00964AC6"/>
    <w:rsid w:val="00994C71"/>
    <w:rsid w:val="009C324B"/>
    <w:rsid w:val="00A2042C"/>
    <w:rsid w:val="00A21D81"/>
    <w:rsid w:val="00A235DC"/>
    <w:rsid w:val="00A56B39"/>
    <w:rsid w:val="00A74DEF"/>
    <w:rsid w:val="00A91730"/>
    <w:rsid w:val="00AC7E60"/>
    <w:rsid w:val="00B7068D"/>
    <w:rsid w:val="00B93338"/>
    <w:rsid w:val="00BC2B6A"/>
    <w:rsid w:val="00BC3635"/>
    <w:rsid w:val="00BC4497"/>
    <w:rsid w:val="00C156D5"/>
    <w:rsid w:val="00C15BBF"/>
    <w:rsid w:val="00C203F6"/>
    <w:rsid w:val="00C76DE0"/>
    <w:rsid w:val="00CC1280"/>
    <w:rsid w:val="00CC454A"/>
    <w:rsid w:val="00CC6D82"/>
    <w:rsid w:val="00CE0770"/>
    <w:rsid w:val="00CF1B1A"/>
    <w:rsid w:val="00D051F0"/>
    <w:rsid w:val="00D06BBF"/>
    <w:rsid w:val="00D07848"/>
    <w:rsid w:val="00D15782"/>
    <w:rsid w:val="00DA3320"/>
    <w:rsid w:val="00DA7BB2"/>
    <w:rsid w:val="00DC3B12"/>
    <w:rsid w:val="00DC4FC8"/>
    <w:rsid w:val="00E0190F"/>
    <w:rsid w:val="00E3568F"/>
    <w:rsid w:val="00E40CFB"/>
    <w:rsid w:val="00E46FB7"/>
    <w:rsid w:val="00E55031"/>
    <w:rsid w:val="00E60270"/>
    <w:rsid w:val="00E75539"/>
    <w:rsid w:val="00E90C48"/>
    <w:rsid w:val="00E95EF0"/>
    <w:rsid w:val="00EB0D5C"/>
    <w:rsid w:val="00F2761A"/>
    <w:rsid w:val="00F519DE"/>
    <w:rsid w:val="00F548F5"/>
    <w:rsid w:val="00F957CB"/>
    <w:rsid w:val="00F96650"/>
    <w:rsid w:val="00F96701"/>
    <w:rsid w:val="00FE2970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4139D9"/>
    <w:pPr>
      <w:suppressAutoHyphens/>
      <w:spacing w:after="0" w:line="240" w:lineRule="auto"/>
      <w:ind w:right="-163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4139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4139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semiHidden/>
    <w:rsid w:val="004139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812AB6"/>
    <w:pPr>
      <w:ind w:left="720"/>
      <w:contextualSpacing/>
    </w:pPr>
  </w:style>
  <w:style w:type="paragraph" w:customStyle="1" w:styleId="1">
    <w:name w:val="1"/>
    <w:basedOn w:val="Normal"/>
    <w:rsid w:val="00E40CF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0C68E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579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794B"/>
  </w:style>
  <w:style w:type="paragraph" w:customStyle="1" w:styleId="Char">
    <w:name w:val="Знак Char"/>
    <w:basedOn w:val="Normal"/>
    <w:rsid w:val="00F548F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81</cp:revision>
  <dcterms:created xsi:type="dcterms:W3CDTF">2015-11-04T06:46:00Z</dcterms:created>
  <dcterms:modified xsi:type="dcterms:W3CDTF">2019-10-17T11:03:00Z</dcterms:modified>
</cp:coreProperties>
</file>