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91" w:rsidRPr="002D1F91" w:rsidRDefault="002D1F91" w:rsidP="002D1F91">
      <w:pPr>
        <w:rPr>
          <w:rFonts w:ascii="Arial" w:hAnsi="Arial" w:cs="Arial"/>
          <w:sz w:val="20"/>
          <w:lang w:val="en-GB"/>
        </w:rPr>
      </w:pPr>
      <w:r w:rsidRPr="002D1F91">
        <w:t>Frequently</w:t>
      </w:r>
      <w:bookmarkStart w:id="0" w:name="_GoBack"/>
      <w:bookmarkEnd w:id="0"/>
      <w:r w:rsidRPr="002D1F91">
        <w:t xml:space="preserve"> asked questions</w:t>
      </w:r>
      <w:r w:rsidRPr="002D1F91">
        <w:rPr>
          <w:lang w:val="en-US"/>
        </w:rPr>
        <w:t xml:space="preserve"> under local open  procedure </w:t>
      </w:r>
      <w:r w:rsidRPr="002D1F91">
        <w:rPr>
          <w:rStyle w:val="a3"/>
          <w:lang w:val="en-GB"/>
        </w:rPr>
        <w:t>(</w:t>
      </w:r>
      <w:r w:rsidRPr="002D1F91">
        <w:rPr>
          <w:rFonts w:ascii="Arial" w:hAnsi="Arial" w:cs="Arial"/>
          <w:sz w:val="20"/>
          <w:lang w:val="en-GB"/>
        </w:rPr>
        <w:t>2007CB16IPO006-2011-2-171-1)</w:t>
      </w:r>
    </w:p>
    <w:p w:rsidR="002D1F91" w:rsidRPr="002D1F91" w:rsidRDefault="002D1F91" w:rsidP="002D1F91">
      <w:pPr>
        <w:rPr>
          <w:rFonts w:ascii="Times New Roman" w:eastAsia="Times New Roman" w:hAnsi="Times New Roman" w:cs="Times New Roman"/>
          <w:snapToGrid w:val="0"/>
          <w:lang w:val="en-GB"/>
        </w:rPr>
      </w:pPr>
      <w:r w:rsidRPr="002D1F91">
        <w:rPr>
          <w:rFonts w:ascii="Times New Roman" w:eastAsia="Times New Roman" w:hAnsi="Times New Roman" w:cs="Times New Roman"/>
          <w:snapToGrid w:val="0"/>
          <w:lang w:val="en-GB"/>
        </w:rPr>
        <w:t xml:space="preserve">Contract title: Execution of works on the site “Reconstruction of the city stadium in </w:t>
      </w:r>
      <w:proofErr w:type="spellStart"/>
      <w:r w:rsidRPr="002D1F91">
        <w:rPr>
          <w:rFonts w:ascii="Times New Roman" w:eastAsia="Times New Roman" w:hAnsi="Times New Roman" w:cs="Times New Roman"/>
          <w:snapToGrid w:val="0"/>
          <w:lang w:val="en-GB"/>
        </w:rPr>
        <w:t>Rila</w:t>
      </w:r>
      <w:proofErr w:type="spellEnd"/>
      <w:r w:rsidRPr="002D1F91">
        <w:rPr>
          <w:rFonts w:ascii="Times New Roman" w:eastAsia="Times New Roman" w:hAnsi="Times New Roman" w:cs="Times New Roman"/>
          <w:snapToGrid w:val="0"/>
          <w:lang w:val="en-GB"/>
        </w:rPr>
        <w:t>”</w:t>
      </w:r>
    </w:p>
    <w:p w:rsidR="002D1F91" w:rsidRPr="002D1F91" w:rsidRDefault="002D1F91" w:rsidP="002D1F91">
      <w:pPr>
        <w:rPr>
          <w:rFonts w:ascii="Arial" w:hAnsi="Arial" w:cs="Arial"/>
          <w:sz w:val="20"/>
          <w:lang w:val="en-GB"/>
        </w:rPr>
      </w:pPr>
      <w:proofErr w:type="gramStart"/>
      <w:r w:rsidRPr="002D1F91">
        <w:rPr>
          <w:rFonts w:ascii="Times New Roman" w:eastAsia="Times New Roman" w:hAnsi="Times New Roman" w:cs="Times New Roman"/>
          <w:snapToGrid w:val="0"/>
          <w:lang w:val="en-GB"/>
        </w:rPr>
        <w:t xml:space="preserve">Contracting Authority: Municipality of </w:t>
      </w:r>
      <w:proofErr w:type="spellStart"/>
      <w:r w:rsidRPr="002D1F91">
        <w:rPr>
          <w:rFonts w:ascii="Times New Roman" w:eastAsia="Times New Roman" w:hAnsi="Times New Roman" w:cs="Times New Roman"/>
          <w:snapToGrid w:val="0"/>
          <w:lang w:val="en-GB"/>
        </w:rPr>
        <w:t>Rila</w:t>
      </w:r>
      <w:proofErr w:type="spellEnd"/>
      <w:r w:rsidRPr="002D1F91">
        <w:rPr>
          <w:rFonts w:ascii="Times New Roman" w:eastAsia="Times New Roman" w:hAnsi="Times New Roman" w:cs="Times New Roman"/>
          <w:snapToGrid w:val="0"/>
          <w:lang w:val="en-GB"/>
        </w:rPr>
        <w:t>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F91" w:rsidTr="002D1F91">
        <w:tc>
          <w:tcPr>
            <w:tcW w:w="4606" w:type="dxa"/>
          </w:tcPr>
          <w:p w:rsidR="002D1F91" w:rsidRDefault="002D1F91">
            <w:pPr>
              <w:rPr>
                <w:lang w:val="en-US"/>
              </w:rPr>
            </w:pPr>
            <w:r>
              <w:rPr>
                <w:lang w:val="en-US"/>
              </w:rPr>
              <w:t>Questions</w:t>
            </w:r>
          </w:p>
        </w:tc>
        <w:tc>
          <w:tcPr>
            <w:tcW w:w="4606" w:type="dxa"/>
          </w:tcPr>
          <w:p w:rsidR="002D1F91" w:rsidRDefault="002D1F91">
            <w:pPr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</w:tr>
      <w:tr w:rsidR="002D1F91" w:rsidTr="002D1F91">
        <w:tc>
          <w:tcPr>
            <w:tcW w:w="4606" w:type="dxa"/>
          </w:tcPr>
          <w:p w:rsidR="002D1F91" w:rsidRDefault="002D1F91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Should  the</w:t>
            </w:r>
            <w:proofErr w:type="gramEnd"/>
            <w:r>
              <w:rPr>
                <w:lang w:val="en-US"/>
              </w:rPr>
              <w:t xml:space="preserve"> consortium contract and other copies of documents be officially translated by a sworn translator?</w:t>
            </w:r>
          </w:p>
        </w:tc>
        <w:tc>
          <w:tcPr>
            <w:tcW w:w="4606" w:type="dxa"/>
          </w:tcPr>
          <w:p w:rsidR="004C6708" w:rsidRPr="004C6708" w:rsidRDefault="004C6708" w:rsidP="004C6708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val="en-GB"/>
              </w:rPr>
            </w:pPr>
            <w:r w:rsidRPr="004C670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val="en-GB"/>
              </w:rPr>
              <w:t xml:space="preserve">10.2 </w:t>
            </w:r>
            <w:proofErr w:type="gramStart"/>
            <w:r w:rsidRPr="004C670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val="en-GB"/>
              </w:rPr>
              <w:t>from</w:t>
            </w:r>
            <w:proofErr w:type="gramEnd"/>
            <w:r w:rsidRPr="004C670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val="en-GB"/>
              </w:rPr>
              <w:t xml:space="preserve"> IT: It is strongly recommended to provide a translation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val="en-GB"/>
              </w:rPr>
              <w:t xml:space="preserve">of the supporting documents </w:t>
            </w:r>
            <w:r w:rsidRPr="004C670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val="en-GB"/>
              </w:rPr>
              <w:t>into the 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val="en-GB"/>
              </w:rPr>
              <w:t>anguage of the call for tenders. The documents may be in free translation.</w:t>
            </w:r>
          </w:p>
          <w:p w:rsidR="002D1F91" w:rsidRDefault="002D1F91">
            <w:pPr>
              <w:rPr>
                <w:lang w:val="en-US"/>
              </w:rPr>
            </w:pPr>
          </w:p>
        </w:tc>
      </w:tr>
      <w:tr w:rsidR="002D1F91" w:rsidTr="002D1F91">
        <w:tc>
          <w:tcPr>
            <w:tcW w:w="4606" w:type="dxa"/>
          </w:tcPr>
          <w:p w:rsidR="002D1F91" w:rsidRPr="002D1F91" w:rsidRDefault="002D1F91">
            <w:pPr>
              <w:rPr>
                <w:lang w:val="en-US"/>
              </w:rPr>
            </w:pPr>
            <w:r>
              <w:rPr>
                <w:lang w:val="en-US"/>
              </w:rPr>
              <w:t>Which stamp can we use when certify copies of documents-“true copy” or “</w:t>
            </w:r>
            <w:r>
              <w:t>вярно с оригинала“</w:t>
            </w:r>
            <w:r>
              <w:rPr>
                <w:lang w:val="en-US"/>
              </w:rPr>
              <w:t>?</w:t>
            </w:r>
          </w:p>
        </w:tc>
        <w:tc>
          <w:tcPr>
            <w:tcW w:w="4606" w:type="dxa"/>
          </w:tcPr>
          <w:p w:rsidR="002D1F91" w:rsidRDefault="004C6708">
            <w:pPr>
              <w:rPr>
                <w:lang w:val="en-US"/>
              </w:rPr>
            </w:pPr>
            <w:r>
              <w:rPr>
                <w:lang w:val="en-US"/>
              </w:rPr>
              <w:t>Both options are applicable.</w:t>
            </w:r>
          </w:p>
        </w:tc>
      </w:tr>
      <w:tr w:rsidR="002D1F91" w:rsidTr="002D1F91">
        <w:tc>
          <w:tcPr>
            <w:tcW w:w="4606" w:type="dxa"/>
          </w:tcPr>
          <w:p w:rsidR="002D1F91" w:rsidRDefault="002D1F91">
            <w:pPr>
              <w:rPr>
                <w:lang w:val="en-US"/>
              </w:rPr>
            </w:pPr>
            <w:r>
              <w:rPr>
                <w:lang w:val="en-US"/>
              </w:rPr>
              <w:t xml:space="preserve">What is the type of contract-global price, </w:t>
            </w:r>
            <w:r w:rsidR="00150583">
              <w:rPr>
                <w:lang w:val="en-US"/>
              </w:rPr>
              <w:t>unit-price</w:t>
            </w:r>
            <w:r>
              <w:rPr>
                <w:lang w:val="en-US"/>
              </w:rPr>
              <w:t xml:space="preserve"> or hybrid?</w:t>
            </w:r>
          </w:p>
        </w:tc>
        <w:tc>
          <w:tcPr>
            <w:tcW w:w="4606" w:type="dxa"/>
          </w:tcPr>
          <w:p w:rsidR="002D1F91" w:rsidRDefault="004C6708">
            <w:pPr>
              <w:rPr>
                <w:lang w:val="en-US"/>
              </w:rPr>
            </w:pPr>
            <w:r>
              <w:rPr>
                <w:lang w:val="en-US"/>
              </w:rPr>
              <w:t xml:space="preserve">It is </w:t>
            </w:r>
            <w:r w:rsidR="00150583">
              <w:rPr>
                <w:lang w:val="en-US"/>
              </w:rPr>
              <w:t>a unit-price</w:t>
            </w:r>
            <w:r>
              <w:rPr>
                <w:lang w:val="en-US"/>
              </w:rPr>
              <w:t xml:space="preserve"> contract</w:t>
            </w:r>
            <w:r w:rsidR="00150583">
              <w:rPr>
                <w:lang w:val="en-US"/>
              </w:rPr>
              <w:t xml:space="preserve">. See </w:t>
            </w:r>
            <w:proofErr w:type="gramStart"/>
            <w:r w:rsidR="00150583">
              <w:rPr>
                <w:lang w:val="en-US"/>
              </w:rPr>
              <w:t>art.49.1(</w:t>
            </w:r>
            <w:proofErr w:type="gramEnd"/>
            <w:r w:rsidR="00150583">
              <w:rPr>
                <w:lang w:val="en-US"/>
              </w:rPr>
              <w:t>b) from the Special conditions of the Contract.</w:t>
            </w:r>
          </w:p>
        </w:tc>
      </w:tr>
      <w:tr w:rsidR="002D1F91" w:rsidTr="002D1F91">
        <w:tc>
          <w:tcPr>
            <w:tcW w:w="4606" w:type="dxa"/>
          </w:tcPr>
          <w:p w:rsidR="002D1F91" w:rsidRDefault="003C4D72">
            <w:pPr>
              <w:rPr>
                <w:lang w:val="en-US"/>
              </w:rPr>
            </w:pPr>
            <w:r>
              <w:rPr>
                <w:lang w:val="en-US"/>
              </w:rPr>
              <w:t>What is the currency in the Volume 4-Bill of quantities?</w:t>
            </w:r>
          </w:p>
        </w:tc>
        <w:tc>
          <w:tcPr>
            <w:tcW w:w="4606" w:type="dxa"/>
          </w:tcPr>
          <w:p w:rsidR="002D1F91" w:rsidRDefault="00150583">
            <w:pPr>
              <w:rPr>
                <w:lang w:val="en-US"/>
              </w:rPr>
            </w:pPr>
            <w:r>
              <w:rPr>
                <w:lang w:val="en-US"/>
              </w:rPr>
              <w:t xml:space="preserve">The currency of the </w:t>
            </w:r>
            <w:proofErr w:type="gramStart"/>
            <w:r>
              <w:rPr>
                <w:lang w:val="en-US"/>
              </w:rPr>
              <w:t>tender ,f</w:t>
            </w:r>
            <w:proofErr w:type="gramEnd"/>
            <w:r>
              <w:rPr>
                <w:lang w:val="en-US"/>
              </w:rPr>
              <w:t xml:space="preserve"> financial offer and Bill of Quantities is EURO.</w:t>
            </w:r>
          </w:p>
        </w:tc>
      </w:tr>
      <w:tr w:rsidR="003C4D72" w:rsidTr="002D1F91">
        <w:tc>
          <w:tcPr>
            <w:tcW w:w="4606" w:type="dxa"/>
          </w:tcPr>
          <w:p w:rsidR="003C4D72" w:rsidRDefault="003C4D72">
            <w:pPr>
              <w:rPr>
                <w:lang w:val="en-US"/>
              </w:rPr>
            </w:pPr>
            <w:r>
              <w:rPr>
                <w:lang w:val="en-US"/>
              </w:rPr>
              <w:t xml:space="preserve">Should we </w:t>
            </w:r>
            <w:r w:rsidR="00150583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in Detailed breakdown of prices every unit from BQ or BQ on the whole?</w:t>
            </w:r>
          </w:p>
        </w:tc>
        <w:tc>
          <w:tcPr>
            <w:tcW w:w="4606" w:type="dxa"/>
          </w:tcPr>
          <w:p w:rsidR="003C4D72" w:rsidRDefault="00150583">
            <w:pPr>
              <w:rPr>
                <w:lang w:val="en-US"/>
              </w:rPr>
            </w:pPr>
            <w:r>
              <w:rPr>
                <w:lang w:val="en-US"/>
              </w:rPr>
              <w:t>Every unit of BQ must be described.</w:t>
            </w:r>
          </w:p>
        </w:tc>
      </w:tr>
      <w:tr w:rsidR="003C4D72" w:rsidTr="002D1F91">
        <w:tc>
          <w:tcPr>
            <w:tcW w:w="4606" w:type="dxa"/>
          </w:tcPr>
          <w:p w:rsidR="003C4D72" w:rsidRDefault="003C4D72">
            <w:pPr>
              <w:rPr>
                <w:lang w:val="en-US"/>
              </w:rPr>
            </w:pPr>
            <w:r>
              <w:rPr>
                <w:lang w:val="en-US"/>
              </w:rPr>
              <w:t>Is the site powered by electric energy and water supply network?</w:t>
            </w:r>
          </w:p>
        </w:tc>
        <w:tc>
          <w:tcPr>
            <w:tcW w:w="4606" w:type="dxa"/>
          </w:tcPr>
          <w:p w:rsidR="003C4D72" w:rsidRDefault="00150583">
            <w:pPr>
              <w:rPr>
                <w:lang w:val="en-US"/>
              </w:rPr>
            </w:pPr>
            <w:r>
              <w:rPr>
                <w:lang w:val="en-US"/>
              </w:rPr>
              <w:t xml:space="preserve">The site Is not powered by </w:t>
            </w:r>
            <w:r>
              <w:rPr>
                <w:lang w:val="en-US"/>
              </w:rPr>
              <w:t>electric energy</w:t>
            </w:r>
            <w:r>
              <w:rPr>
                <w:lang w:val="en-US"/>
              </w:rPr>
              <w:t xml:space="preserve">. During the construction a temporary account for electric power will be provided. There is not an existing water supply deviation. The foreseen </w:t>
            </w:r>
            <w:r w:rsidR="00E920DA">
              <w:rPr>
                <w:lang w:val="en-US"/>
              </w:rPr>
              <w:t>rain and drainage system is approved by the regional utility company.</w:t>
            </w:r>
          </w:p>
        </w:tc>
      </w:tr>
      <w:tr w:rsidR="003C4D72" w:rsidTr="002D1F91">
        <w:tc>
          <w:tcPr>
            <w:tcW w:w="4606" w:type="dxa"/>
          </w:tcPr>
          <w:p w:rsidR="003C4D72" w:rsidRDefault="003C4D72">
            <w:pPr>
              <w:rPr>
                <w:lang w:val="en-US"/>
              </w:rPr>
            </w:pPr>
            <w:r>
              <w:rPr>
                <w:lang w:val="en-US"/>
              </w:rPr>
              <w:t>Where it is foreseen transportation of building waste and land masses?</w:t>
            </w:r>
          </w:p>
        </w:tc>
        <w:tc>
          <w:tcPr>
            <w:tcW w:w="4606" w:type="dxa"/>
          </w:tcPr>
          <w:p w:rsidR="003C4D72" w:rsidRDefault="00E920DA">
            <w:pPr>
              <w:rPr>
                <w:lang w:val="en-US"/>
              </w:rPr>
            </w:pPr>
            <w:r>
              <w:rPr>
                <w:lang w:val="en-US"/>
              </w:rPr>
              <w:t>The building waste and land masses will be transported to the Municipality`s waste disposal site.</w:t>
            </w:r>
          </w:p>
        </w:tc>
      </w:tr>
    </w:tbl>
    <w:p w:rsidR="004D056A" w:rsidRPr="002D1F91" w:rsidRDefault="004D056A">
      <w:pPr>
        <w:rPr>
          <w:lang w:val="en-US"/>
        </w:rPr>
      </w:pPr>
    </w:p>
    <w:sectPr w:rsidR="004D056A" w:rsidRPr="002D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42"/>
    <w:rsid w:val="00150583"/>
    <w:rsid w:val="002D1F91"/>
    <w:rsid w:val="003C4D72"/>
    <w:rsid w:val="004C6708"/>
    <w:rsid w:val="004D056A"/>
    <w:rsid w:val="00D71D42"/>
    <w:rsid w:val="00E9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D1F91"/>
    <w:rPr>
      <w:b/>
    </w:rPr>
  </w:style>
  <w:style w:type="table" w:styleId="a4">
    <w:name w:val="Table Grid"/>
    <w:basedOn w:val="a1"/>
    <w:uiPriority w:val="59"/>
    <w:rsid w:val="002D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лавие 3 Знак"/>
    <w:basedOn w:val="a0"/>
    <w:link w:val="3"/>
    <w:uiPriority w:val="9"/>
    <w:semiHidden/>
    <w:rsid w:val="004C67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D1F91"/>
    <w:rPr>
      <w:b/>
    </w:rPr>
  </w:style>
  <w:style w:type="table" w:styleId="a4">
    <w:name w:val="Table Grid"/>
    <w:basedOn w:val="a1"/>
    <w:uiPriority w:val="59"/>
    <w:rsid w:val="002D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лавие 3 Знак"/>
    <w:basedOn w:val="a0"/>
    <w:link w:val="3"/>
    <w:uiPriority w:val="9"/>
    <w:semiHidden/>
    <w:rsid w:val="004C67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PC2010</dc:creator>
  <cp:keywords/>
  <dc:description/>
  <cp:lastModifiedBy>PC2010</cp:lastModifiedBy>
  <cp:revision>3</cp:revision>
  <dcterms:created xsi:type="dcterms:W3CDTF">2014-02-21T12:58:00Z</dcterms:created>
  <dcterms:modified xsi:type="dcterms:W3CDTF">2014-02-21T13:33:00Z</dcterms:modified>
</cp:coreProperties>
</file>