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86" w:rsidRDefault="006B704E" w:rsidP="006B704E">
      <w:pPr>
        <w:tabs>
          <w:tab w:val="left" w:pos="284"/>
        </w:tabs>
        <w:spacing w:line="360" w:lineRule="auto"/>
        <w:ind w:firstLine="669"/>
        <w:jc w:val="both"/>
        <w:rPr>
          <w:color w:val="000000"/>
          <w:lang w:val="bg-BG"/>
        </w:rPr>
      </w:pPr>
      <w:r>
        <w:rPr>
          <w:color w:val="000000"/>
        </w:rPr>
        <w:t>  </w:t>
      </w:r>
      <w:r w:rsidR="001B4386">
        <w:rPr>
          <w:color w:val="000000"/>
          <w:lang w:val="bg-BG"/>
        </w:rPr>
        <w:tab/>
      </w:r>
      <w:r w:rsidR="001B4386">
        <w:rPr>
          <w:color w:val="000000"/>
          <w:lang w:val="bg-BG"/>
        </w:rPr>
        <w:tab/>
      </w:r>
      <w:r w:rsidR="001B4386">
        <w:rPr>
          <w:color w:val="000000"/>
          <w:lang w:val="bg-BG"/>
        </w:rPr>
        <w:tab/>
      </w:r>
      <w:r w:rsidR="001B4386">
        <w:rPr>
          <w:color w:val="000000"/>
          <w:lang w:val="bg-BG"/>
        </w:rPr>
        <w:tab/>
      </w:r>
      <w:r w:rsidR="001B4386">
        <w:rPr>
          <w:color w:val="000000"/>
          <w:lang w:val="bg-BG"/>
        </w:rPr>
        <w:tab/>
      </w:r>
      <w:r w:rsidR="001B4386">
        <w:rPr>
          <w:color w:val="000000"/>
          <w:lang w:val="bg-BG"/>
        </w:rPr>
        <w:tab/>
      </w:r>
      <w:r w:rsidR="001B4386">
        <w:rPr>
          <w:color w:val="000000"/>
          <w:lang w:val="bg-BG"/>
        </w:rPr>
        <w:tab/>
      </w:r>
      <w:r w:rsidR="001B4386">
        <w:rPr>
          <w:color w:val="000000"/>
          <w:lang w:val="bg-BG"/>
        </w:rPr>
        <w:tab/>
      </w:r>
      <w:r w:rsidR="001B4386">
        <w:rPr>
          <w:color w:val="000000"/>
          <w:lang w:val="bg-BG"/>
        </w:rPr>
        <w:tab/>
      </w:r>
      <w:r w:rsidR="001B4386">
        <w:rPr>
          <w:color w:val="000000"/>
          <w:lang w:val="bg-BG"/>
        </w:rPr>
        <w:tab/>
      </w:r>
      <w:r w:rsidR="009E03FA">
        <w:rPr>
          <w:color w:val="000000"/>
          <w:lang w:val="bg-BG"/>
        </w:rPr>
        <w:t>Проект</w:t>
      </w:r>
      <w:r w:rsidR="001B4386">
        <w:rPr>
          <w:color w:val="000000"/>
          <w:lang w:val="bg-BG"/>
        </w:rPr>
        <w:t>!</w:t>
      </w:r>
      <w:r>
        <w:rPr>
          <w:color w:val="000000"/>
        </w:rPr>
        <w:t> </w:t>
      </w:r>
    </w:p>
    <w:p w:rsidR="00B22821" w:rsidRPr="00555483" w:rsidRDefault="001B4386" w:rsidP="00B22821">
      <w:pPr>
        <w:ind w:firstLine="669"/>
        <w:jc w:val="both"/>
        <w:rPr>
          <w:b/>
          <w:sz w:val="22"/>
          <w:szCs w:val="22"/>
          <w:lang w:val="bg-BG"/>
        </w:rPr>
      </w:pPr>
      <w:r w:rsidRPr="00555483">
        <w:rPr>
          <w:b/>
          <w:iCs/>
          <w:sz w:val="22"/>
          <w:szCs w:val="22"/>
          <w:lang w:val="bg-BG"/>
        </w:rPr>
        <w:t>Изменение</w:t>
      </w:r>
      <w:r w:rsidR="00256988" w:rsidRPr="00555483">
        <w:rPr>
          <w:b/>
          <w:iCs/>
          <w:sz w:val="22"/>
          <w:szCs w:val="22"/>
          <w:lang w:val="bg-BG"/>
        </w:rPr>
        <w:t xml:space="preserve"> </w:t>
      </w:r>
      <w:r w:rsidR="00344E08" w:rsidRPr="00555483">
        <w:rPr>
          <w:b/>
          <w:sz w:val="22"/>
          <w:szCs w:val="22"/>
          <w:lang w:val="bg-BG"/>
        </w:rPr>
        <w:t>на Наредба за определяне размера на местните данъци на територията на  Община Рила</w:t>
      </w:r>
    </w:p>
    <w:p w:rsidR="00344E08" w:rsidRPr="00555483" w:rsidRDefault="00344E08" w:rsidP="00344E08">
      <w:pPr>
        <w:ind w:firstLine="708"/>
        <w:jc w:val="both"/>
        <w:rPr>
          <w:sz w:val="22"/>
          <w:szCs w:val="22"/>
          <w:lang w:val="bg-BG"/>
        </w:rPr>
      </w:pPr>
      <w:r w:rsidRPr="00555483">
        <w:rPr>
          <w:sz w:val="22"/>
          <w:szCs w:val="22"/>
          <w:lang w:val="bg-BG"/>
        </w:rPr>
        <w:t>В деловодство на Общински съвет, Община Рила  е постъпил Протест, вх. № РД-02-08-2/16.01.2019г. от Марияна Сиракова– Прокурор в Окръжна прокуратура – гр. Кюстендил срещу чл. 53 ал.1, т. 4 чл.59г, ал. 4 от Наредба за определяне размера на местните данъци на територията на  Община Рила.</w:t>
      </w:r>
    </w:p>
    <w:p w:rsidR="00344E08" w:rsidRPr="00555483" w:rsidRDefault="00344E08" w:rsidP="00344E08">
      <w:pPr>
        <w:ind w:firstLine="708"/>
        <w:jc w:val="both"/>
        <w:rPr>
          <w:color w:val="000000"/>
          <w:sz w:val="22"/>
          <w:szCs w:val="22"/>
          <w:lang w:val="bg-BG"/>
        </w:rPr>
      </w:pPr>
      <w:r w:rsidRPr="00555483">
        <w:rPr>
          <w:color w:val="000000"/>
          <w:sz w:val="22"/>
          <w:szCs w:val="22"/>
          <w:lang w:val="bg-BG"/>
        </w:rPr>
        <w:t>С Протеста са оспорени следните разпоредби.Разпоредбата на чл.53, ал.1, т.4 , регламентираща привилегия за данъчно задължените лица, относно патентния данък-лица , които използват работно място за обучение на чираци по смисъла на Закона за занаятите и извършват патентна дейност от посочените  в т.10,12 и 13 на приложение №4/най-вероятно поради техническа грешка е посочено приложение № 2към Глава втора, раздел 4 от ЗМДТ/, заплащат 50 на сто от определения патентен данък за съответното работно място.Правилото е да се внася патентен данък в пълен размер.А подзаконовия нормативен акт създава права.</w:t>
      </w:r>
    </w:p>
    <w:p w:rsidR="00344E08" w:rsidRPr="00555483" w:rsidRDefault="00344E08" w:rsidP="00344E08">
      <w:pPr>
        <w:ind w:firstLine="708"/>
        <w:jc w:val="both"/>
        <w:rPr>
          <w:color w:val="000000"/>
          <w:sz w:val="22"/>
          <w:szCs w:val="22"/>
          <w:lang w:val="bg-BG"/>
        </w:rPr>
      </w:pPr>
      <w:r w:rsidRPr="00555483">
        <w:rPr>
          <w:color w:val="000000"/>
          <w:sz w:val="22"/>
          <w:szCs w:val="22"/>
          <w:lang w:val="bg-BG"/>
        </w:rPr>
        <w:t>Съгласно чл 61м, ал.1, т.4, пр. 1 от ЗМДТ</w:t>
      </w:r>
      <w:r w:rsidRPr="00555483">
        <w:rPr>
          <w:color w:val="000000"/>
          <w:sz w:val="22"/>
          <w:szCs w:val="22"/>
          <w:shd w:val="clear" w:color="auto" w:fill="FEFEFE"/>
          <w:lang w:val="bg-BG"/>
        </w:rPr>
        <w:t xml:space="preserve"> лицата, които използват работно място за обучение на чираци по смисъла на</w:t>
      </w:r>
      <w:r w:rsidRPr="00555483">
        <w:rPr>
          <w:color w:val="000000"/>
          <w:sz w:val="22"/>
          <w:szCs w:val="22"/>
          <w:shd w:val="clear" w:color="auto" w:fill="FEFEFE"/>
        </w:rPr>
        <w:t> </w:t>
      </w:r>
      <w:r w:rsidRPr="00555483">
        <w:rPr>
          <w:rStyle w:val="newdocreference"/>
          <w:color w:val="000000"/>
          <w:sz w:val="22"/>
          <w:szCs w:val="22"/>
          <w:shd w:val="clear" w:color="auto" w:fill="FEFEFE"/>
          <w:lang w:val="bg-BG"/>
        </w:rPr>
        <w:t>Закона за занаятите</w:t>
      </w:r>
      <w:r w:rsidRPr="00555483">
        <w:rPr>
          <w:color w:val="000000"/>
          <w:sz w:val="22"/>
          <w:szCs w:val="22"/>
          <w:shd w:val="clear" w:color="auto" w:fill="FEFEFE"/>
        </w:rPr>
        <w:t> </w:t>
      </w:r>
      <w:r w:rsidRPr="00555483">
        <w:rPr>
          <w:color w:val="000000"/>
          <w:sz w:val="22"/>
          <w:szCs w:val="22"/>
          <w:shd w:val="clear" w:color="auto" w:fill="FEFEFE"/>
          <w:lang w:val="bg-BG"/>
        </w:rPr>
        <w:t>и извършват патентна дейност от посочените в т. 10 на</w:t>
      </w:r>
      <w:r w:rsidRPr="00555483">
        <w:rPr>
          <w:color w:val="000000"/>
          <w:sz w:val="22"/>
          <w:szCs w:val="22"/>
          <w:shd w:val="clear" w:color="auto" w:fill="FEFEFE"/>
        </w:rPr>
        <w:t> </w:t>
      </w:r>
      <w:r w:rsidRPr="00555483">
        <w:rPr>
          <w:rStyle w:val="samedocreference"/>
          <w:sz w:val="22"/>
          <w:szCs w:val="22"/>
          <w:shd w:val="clear" w:color="auto" w:fill="FEFEFE"/>
          <w:lang w:val="bg-BG"/>
        </w:rPr>
        <w:t>приложение № 4</w:t>
      </w:r>
      <w:r w:rsidRPr="00555483">
        <w:rPr>
          <w:color w:val="000000"/>
          <w:sz w:val="22"/>
          <w:szCs w:val="22"/>
          <w:shd w:val="clear" w:color="auto" w:fill="FEFEFE"/>
          <w:lang w:val="bg-BG"/>
        </w:rPr>
        <w:t xml:space="preserve">, заплащат 50 на сто от определения патентен данък за съответното работно място. В случая в местната наредба са дадени привилегии и на лицата , извършващи действия по т.12 и т.13 от Приложението на закона , което противоречи на нормата на </w:t>
      </w:r>
      <w:r w:rsidRPr="00555483">
        <w:rPr>
          <w:color w:val="000000"/>
          <w:sz w:val="22"/>
          <w:szCs w:val="22"/>
          <w:lang w:val="bg-BG"/>
        </w:rPr>
        <w:t>чл 61м, ал.1, т.4, пр. 1 от ЗМДТ.</w:t>
      </w:r>
    </w:p>
    <w:p w:rsidR="00344E08" w:rsidRPr="00555483" w:rsidRDefault="00344E08" w:rsidP="00344E08">
      <w:pPr>
        <w:ind w:firstLine="708"/>
        <w:jc w:val="both"/>
        <w:rPr>
          <w:sz w:val="22"/>
          <w:szCs w:val="22"/>
          <w:lang w:val="bg-BG"/>
        </w:rPr>
      </w:pPr>
      <w:r w:rsidRPr="00555483">
        <w:rPr>
          <w:color w:val="000000"/>
          <w:sz w:val="22"/>
          <w:szCs w:val="22"/>
          <w:lang w:val="bg-BG"/>
        </w:rPr>
        <w:t>Оспорена е и разпоредбата на чл.59г, ал.4 от общинската наредба, в която е представена формулата, по която се изчисляванедължимо внесена част от платения годишен данък върху таксиметров превоз на пътници за текущата година, която противоречи на формулата в чл1ч, ал.2 от ЗМДТ.</w:t>
      </w:r>
    </w:p>
    <w:p w:rsidR="00344E08" w:rsidRPr="00555483" w:rsidRDefault="00344E08" w:rsidP="00344E08">
      <w:pPr>
        <w:ind w:firstLine="708"/>
        <w:jc w:val="both"/>
        <w:rPr>
          <w:sz w:val="22"/>
          <w:szCs w:val="22"/>
          <w:lang w:val="bg-BG"/>
        </w:rPr>
      </w:pPr>
      <w:r w:rsidRPr="00555483">
        <w:rPr>
          <w:sz w:val="22"/>
          <w:szCs w:val="22"/>
          <w:lang w:val="bg-BG"/>
        </w:rPr>
        <w:t>Във връзка с изложеното, считам че са налице и мотивите които водят до изменение на Наредба за определяне размера на местните данъци на територията на  Община Рила</w:t>
      </w:r>
    </w:p>
    <w:p w:rsidR="00B22821" w:rsidRPr="00555483" w:rsidRDefault="00DF24DF" w:rsidP="00B22821">
      <w:pPr>
        <w:ind w:firstLine="708"/>
        <w:jc w:val="both"/>
        <w:rPr>
          <w:b/>
          <w:sz w:val="22"/>
          <w:szCs w:val="22"/>
          <w:lang w:val="bg-BG"/>
        </w:rPr>
      </w:pPr>
      <w:r w:rsidRPr="00555483">
        <w:rPr>
          <w:b/>
          <w:sz w:val="22"/>
          <w:szCs w:val="22"/>
          <w:lang w:val="bg-BG"/>
        </w:rPr>
        <w:t>Мо</w:t>
      </w:r>
      <w:r w:rsidR="00344E08" w:rsidRPr="00555483">
        <w:rPr>
          <w:b/>
          <w:sz w:val="22"/>
          <w:szCs w:val="22"/>
          <w:lang w:val="bg-BG"/>
        </w:rPr>
        <w:t>тиви за приемане на Наредба за определяне размера на местните данъци на територията на  Община Рила</w:t>
      </w:r>
    </w:p>
    <w:p w:rsidR="00B22821" w:rsidRPr="00555483" w:rsidRDefault="00B22821" w:rsidP="00B22821">
      <w:pPr>
        <w:ind w:firstLine="708"/>
        <w:jc w:val="both"/>
        <w:rPr>
          <w:b/>
          <w:sz w:val="22"/>
          <w:szCs w:val="22"/>
          <w:lang w:val="bg-BG"/>
        </w:rPr>
      </w:pPr>
    </w:p>
    <w:p w:rsidR="00B22821" w:rsidRPr="00555483" w:rsidRDefault="00DF24DF" w:rsidP="00B22821">
      <w:pPr>
        <w:ind w:firstLine="708"/>
        <w:jc w:val="both"/>
        <w:rPr>
          <w:b/>
          <w:sz w:val="22"/>
          <w:szCs w:val="22"/>
          <w:lang w:val="bg-BG"/>
        </w:rPr>
      </w:pPr>
      <w:r w:rsidRPr="00555483">
        <w:rPr>
          <w:b/>
          <w:sz w:val="22"/>
          <w:szCs w:val="22"/>
          <w:lang w:val="bg-BG"/>
        </w:rPr>
        <w:t>Причини, които налагат приемането на</w:t>
      </w:r>
      <w:r w:rsidRPr="00555483">
        <w:rPr>
          <w:b/>
          <w:bCs/>
          <w:sz w:val="22"/>
          <w:szCs w:val="22"/>
          <w:lang w:val="bg-BG"/>
        </w:rPr>
        <w:t xml:space="preserve"> изменение  </w:t>
      </w:r>
      <w:r w:rsidR="00344E08" w:rsidRPr="00555483">
        <w:rPr>
          <w:b/>
          <w:sz w:val="22"/>
          <w:szCs w:val="22"/>
          <w:lang w:val="bg-BG"/>
        </w:rPr>
        <w:t>на Наредба за определяне размера на местните данъци на територията на  Община Рила</w:t>
      </w:r>
    </w:p>
    <w:p w:rsidR="00344E08" w:rsidRPr="00555483" w:rsidRDefault="00344E08" w:rsidP="00344E08">
      <w:pPr>
        <w:ind w:firstLine="708"/>
        <w:jc w:val="both"/>
        <w:rPr>
          <w:sz w:val="22"/>
          <w:szCs w:val="22"/>
          <w:lang w:val="bg-BG"/>
        </w:rPr>
      </w:pPr>
      <w:r w:rsidRPr="00555483">
        <w:rPr>
          <w:sz w:val="22"/>
          <w:szCs w:val="22"/>
          <w:lang w:val="bg-BG"/>
        </w:rPr>
        <w:t>Основната причина налагаща изменението е привеждането в законосъобразна форма на конкретни разпоредби, атакувани с Протестта.</w:t>
      </w:r>
    </w:p>
    <w:p w:rsidR="00DF24DF" w:rsidRPr="00555483" w:rsidRDefault="00DF24DF" w:rsidP="00DF24DF">
      <w:pPr>
        <w:spacing w:line="360" w:lineRule="auto"/>
        <w:ind w:firstLine="360"/>
        <w:jc w:val="both"/>
        <w:rPr>
          <w:b/>
          <w:sz w:val="22"/>
          <w:szCs w:val="22"/>
          <w:lang w:val="bg-BG"/>
        </w:rPr>
      </w:pPr>
      <w:r w:rsidRPr="00555483">
        <w:rPr>
          <w:b/>
          <w:sz w:val="22"/>
          <w:szCs w:val="22"/>
          <w:lang w:val="bg-BG"/>
        </w:rPr>
        <w:t>2. Цели, които се поставят:</w:t>
      </w:r>
    </w:p>
    <w:p w:rsidR="00344E08" w:rsidRPr="00555483" w:rsidRDefault="00344E08" w:rsidP="00344E08">
      <w:pPr>
        <w:ind w:firstLine="709"/>
        <w:jc w:val="both"/>
        <w:rPr>
          <w:sz w:val="22"/>
          <w:szCs w:val="22"/>
          <w:lang w:val="bg-BG"/>
        </w:rPr>
      </w:pPr>
      <w:r w:rsidRPr="00555483">
        <w:rPr>
          <w:sz w:val="22"/>
          <w:szCs w:val="22"/>
          <w:lang w:val="bg-BG"/>
        </w:rPr>
        <w:t>Основната цел за изменението  на Наредбата е привеждането й в съответствие с действащите правни норми.</w:t>
      </w:r>
    </w:p>
    <w:p w:rsidR="00DF24DF" w:rsidRPr="00555483" w:rsidRDefault="00DF24DF" w:rsidP="00DF24DF">
      <w:pPr>
        <w:spacing w:line="360" w:lineRule="auto"/>
        <w:ind w:firstLine="360"/>
        <w:jc w:val="both"/>
        <w:rPr>
          <w:sz w:val="22"/>
          <w:szCs w:val="22"/>
          <w:lang w:val="bg-BG"/>
        </w:rPr>
      </w:pPr>
      <w:r w:rsidRPr="00555483">
        <w:rPr>
          <w:b/>
          <w:sz w:val="22"/>
          <w:szCs w:val="22"/>
          <w:lang w:val="bg-BG"/>
        </w:rPr>
        <w:t xml:space="preserve">3. Финансови и други средства, необходими за прилагането на </w:t>
      </w:r>
      <w:r w:rsidR="00344E08" w:rsidRPr="00555483">
        <w:rPr>
          <w:b/>
          <w:sz w:val="22"/>
          <w:szCs w:val="22"/>
          <w:lang w:val="bg-BG"/>
        </w:rPr>
        <w:t xml:space="preserve">изменението </w:t>
      </w:r>
      <w:r w:rsidRPr="00555483">
        <w:rPr>
          <w:b/>
          <w:sz w:val="22"/>
          <w:szCs w:val="22"/>
          <w:lang w:val="bg-BG"/>
        </w:rPr>
        <w:t>на Наредбата:</w:t>
      </w:r>
    </w:p>
    <w:p w:rsidR="000E46E5" w:rsidRPr="00555483" w:rsidRDefault="000E46E5" w:rsidP="000E46E5">
      <w:pPr>
        <w:ind w:firstLine="708"/>
        <w:jc w:val="both"/>
        <w:rPr>
          <w:sz w:val="22"/>
          <w:szCs w:val="22"/>
          <w:lang w:val="bg-BG"/>
        </w:rPr>
      </w:pPr>
      <w:r w:rsidRPr="00555483">
        <w:rPr>
          <w:sz w:val="22"/>
          <w:szCs w:val="22"/>
          <w:lang w:val="bg-BG"/>
        </w:rPr>
        <w:t>Прилагането на новата уредба не изисква финансови и други средства.</w:t>
      </w:r>
    </w:p>
    <w:p w:rsidR="00DF24DF" w:rsidRPr="00555483" w:rsidRDefault="00DF24DF" w:rsidP="00DF24DF">
      <w:pPr>
        <w:spacing w:line="360" w:lineRule="auto"/>
        <w:ind w:firstLine="360"/>
        <w:jc w:val="both"/>
        <w:rPr>
          <w:sz w:val="22"/>
          <w:szCs w:val="22"/>
          <w:lang w:val="bg-BG"/>
        </w:rPr>
      </w:pPr>
      <w:r w:rsidRPr="00555483">
        <w:rPr>
          <w:b/>
          <w:sz w:val="22"/>
          <w:szCs w:val="22"/>
          <w:lang w:val="bg-BG"/>
        </w:rPr>
        <w:t>4. Очаквани резултати от прилагането на изменението на Наредбата:</w:t>
      </w:r>
      <w:r w:rsidRPr="00555483">
        <w:rPr>
          <w:sz w:val="22"/>
          <w:szCs w:val="22"/>
          <w:lang w:val="bg-BG"/>
        </w:rPr>
        <w:t xml:space="preserve"> </w:t>
      </w:r>
    </w:p>
    <w:p w:rsidR="000E46E5" w:rsidRPr="00555483" w:rsidRDefault="000E46E5" w:rsidP="000E46E5">
      <w:pPr>
        <w:ind w:firstLine="708"/>
        <w:jc w:val="both"/>
        <w:rPr>
          <w:sz w:val="22"/>
          <w:szCs w:val="22"/>
          <w:lang w:val="bg-BG"/>
        </w:rPr>
      </w:pPr>
      <w:r w:rsidRPr="00555483">
        <w:rPr>
          <w:sz w:val="22"/>
          <w:szCs w:val="22"/>
          <w:lang w:val="bg-BG"/>
        </w:rPr>
        <w:t>Очакваните резултати от прилагането на актуализираната наредба е спазване на действащото законодателство.</w:t>
      </w:r>
    </w:p>
    <w:p w:rsidR="00DF24DF" w:rsidRPr="00555483" w:rsidRDefault="00DF24DF" w:rsidP="00DF24DF">
      <w:pPr>
        <w:spacing w:line="360" w:lineRule="auto"/>
        <w:ind w:firstLine="360"/>
        <w:jc w:val="both"/>
        <w:rPr>
          <w:sz w:val="22"/>
          <w:szCs w:val="22"/>
          <w:lang w:val="bg-BG"/>
        </w:rPr>
      </w:pPr>
      <w:r w:rsidRPr="00555483">
        <w:rPr>
          <w:b/>
          <w:sz w:val="22"/>
          <w:szCs w:val="22"/>
          <w:lang w:val="bg-BG"/>
        </w:rPr>
        <w:t>5. Анализ за съответствие с правото на Европейския съюз:</w:t>
      </w:r>
      <w:r w:rsidRPr="00555483">
        <w:rPr>
          <w:sz w:val="22"/>
          <w:szCs w:val="22"/>
          <w:lang w:val="bg-BG"/>
        </w:rPr>
        <w:t xml:space="preserve"> </w:t>
      </w:r>
    </w:p>
    <w:p w:rsidR="00344E08" w:rsidRPr="00555483" w:rsidRDefault="00344E08" w:rsidP="00344E08">
      <w:pPr>
        <w:ind w:firstLine="708"/>
        <w:jc w:val="both"/>
        <w:rPr>
          <w:sz w:val="22"/>
          <w:szCs w:val="22"/>
          <w:lang w:val="bg-BG"/>
        </w:rPr>
      </w:pPr>
      <w:r w:rsidRPr="00555483">
        <w:rPr>
          <w:sz w:val="22"/>
          <w:szCs w:val="22"/>
          <w:lang w:val="bg-BG"/>
        </w:rPr>
        <w:t>Предложеният проект на наредба не противоречи на нормите на Европейският съюз, тъй като проектът на Наредба за определяне размера на местните данъци на територията на  Община Рила е подзаконов нормативен акт за прилагане на отделни разпоредби на Закона за местните данъци и такси.</w:t>
      </w:r>
    </w:p>
    <w:p w:rsidR="00344E08" w:rsidRPr="00555483" w:rsidRDefault="00344E08" w:rsidP="00344E08">
      <w:pPr>
        <w:ind w:firstLine="708"/>
        <w:jc w:val="both"/>
        <w:rPr>
          <w:sz w:val="22"/>
          <w:szCs w:val="22"/>
        </w:rPr>
      </w:pPr>
      <w:r w:rsidRPr="00555483">
        <w:rPr>
          <w:iCs/>
          <w:sz w:val="22"/>
          <w:szCs w:val="22"/>
          <w:lang w:val="bg-BG"/>
        </w:rPr>
        <w:t xml:space="preserve">Съгласно </w:t>
      </w:r>
      <w:r w:rsidRPr="00555483">
        <w:rPr>
          <w:bCs/>
          <w:iCs/>
          <w:sz w:val="22"/>
          <w:szCs w:val="22"/>
          <w:lang w:val="bg-BG"/>
        </w:rPr>
        <w:t xml:space="preserve">разпоредбата на </w:t>
      </w:r>
      <w:r w:rsidRPr="00555483">
        <w:rPr>
          <w:iCs/>
          <w:sz w:val="22"/>
          <w:szCs w:val="22"/>
          <w:lang w:val="bg-BG"/>
        </w:rPr>
        <w:t>чл. 26, ал. 3 и ал.4</w:t>
      </w:r>
      <w:r w:rsidRPr="00555483">
        <w:rPr>
          <w:iCs/>
          <w:color w:val="FF0000"/>
          <w:sz w:val="22"/>
          <w:szCs w:val="22"/>
          <w:lang w:val="bg-BG"/>
        </w:rPr>
        <w:t xml:space="preserve"> </w:t>
      </w:r>
      <w:r w:rsidRPr="00555483">
        <w:rPr>
          <w:iCs/>
          <w:sz w:val="22"/>
          <w:szCs w:val="22"/>
          <w:lang w:val="bg-BG"/>
        </w:rPr>
        <w:t xml:space="preserve">от Закона за нормативните актове, Община </w:t>
      </w:r>
      <w:r w:rsidRPr="00555483">
        <w:rPr>
          <w:sz w:val="22"/>
          <w:szCs w:val="22"/>
          <w:lang w:val="bg-BG"/>
        </w:rPr>
        <w:t>Рила</w:t>
      </w:r>
      <w:r w:rsidRPr="00555483">
        <w:rPr>
          <w:iCs/>
          <w:sz w:val="22"/>
          <w:szCs w:val="22"/>
          <w:lang w:val="bg-BG"/>
        </w:rPr>
        <w:t xml:space="preserve"> предостави възможност за </w:t>
      </w:r>
      <w:r w:rsidRPr="00555483">
        <w:rPr>
          <w:sz w:val="22"/>
          <w:szCs w:val="22"/>
          <w:lang w:val="bg-BG"/>
        </w:rPr>
        <w:t xml:space="preserve">провеждане на обществени консултации с гражданите и юридическите лица, като определи срок за </w:t>
      </w:r>
      <w:r w:rsidRPr="00555483">
        <w:rPr>
          <w:iCs/>
          <w:sz w:val="22"/>
          <w:szCs w:val="22"/>
          <w:lang w:val="bg-BG"/>
        </w:rPr>
        <w:t xml:space="preserve">предложения и становища по проекта на изменение на </w:t>
      </w:r>
      <w:r w:rsidRPr="00555483">
        <w:rPr>
          <w:sz w:val="22"/>
          <w:szCs w:val="22"/>
          <w:lang w:val="bg-BG"/>
        </w:rPr>
        <w:t>Наредба за определяне размера на местните данъци на територията на  Община Рила</w:t>
      </w:r>
      <w:r w:rsidRPr="00555483">
        <w:rPr>
          <w:iCs/>
          <w:sz w:val="22"/>
          <w:szCs w:val="22"/>
          <w:lang w:val="bg-BG"/>
        </w:rPr>
        <w:t>, до 19.02.2020г., определен съобразно законоустановената норма -</w:t>
      </w:r>
      <w:r w:rsidRPr="00555483">
        <w:rPr>
          <w:sz w:val="22"/>
          <w:szCs w:val="22"/>
          <w:lang w:val="bg-BG"/>
        </w:rPr>
        <w:t xml:space="preserve"> по аргумент на чл. 26, ал.4, </w:t>
      </w:r>
      <w:r w:rsidRPr="00555483">
        <w:rPr>
          <w:iCs/>
          <w:sz w:val="22"/>
          <w:szCs w:val="22"/>
          <w:lang w:val="bg-BG"/>
        </w:rPr>
        <w:t xml:space="preserve">а именно: </w:t>
      </w:r>
      <w:r w:rsidRPr="00555483">
        <w:rPr>
          <w:sz w:val="22"/>
          <w:szCs w:val="22"/>
          <w:lang w:val="bg-BG"/>
        </w:rPr>
        <w:t>не по-кратък от 30 дни</w:t>
      </w:r>
      <w:r w:rsidRPr="00555483">
        <w:rPr>
          <w:iCs/>
          <w:sz w:val="22"/>
          <w:szCs w:val="22"/>
          <w:lang w:val="bg-BG"/>
        </w:rPr>
        <w:t xml:space="preserve">, чрез публикуването на същия проект за изменение и </w:t>
      </w:r>
      <w:r w:rsidRPr="00555483">
        <w:rPr>
          <w:iCs/>
          <w:sz w:val="22"/>
          <w:szCs w:val="22"/>
          <w:lang w:val="bg-BG"/>
        </w:rPr>
        <w:lastRenderedPageBreak/>
        <w:t xml:space="preserve">допълнение на </w:t>
      </w:r>
      <w:r w:rsidRPr="00555483">
        <w:rPr>
          <w:sz w:val="22"/>
          <w:szCs w:val="22"/>
          <w:lang w:val="bg-BG"/>
        </w:rPr>
        <w:t xml:space="preserve">официалната интернет страница на Община Рила: </w:t>
      </w:r>
      <w:hyperlink r:id="rId7" w:history="1">
        <w:r w:rsidRPr="00555483">
          <w:rPr>
            <w:rStyle w:val="a3"/>
            <w:b/>
            <w:color w:val="auto"/>
            <w:sz w:val="22"/>
            <w:szCs w:val="22"/>
            <w:lang w:val="en-US"/>
          </w:rPr>
          <w:t>www</w:t>
        </w:r>
      </w:hyperlink>
      <w:hyperlink r:id="rId8" w:history="1">
        <w:r w:rsidRPr="00555483">
          <w:rPr>
            <w:rStyle w:val="a3"/>
            <w:b/>
            <w:color w:val="auto"/>
            <w:sz w:val="22"/>
            <w:szCs w:val="22"/>
            <w:lang w:val="ru-RU"/>
          </w:rPr>
          <w:t>.</w:t>
        </w:r>
      </w:hyperlink>
      <w:hyperlink r:id="rId9" w:history="1">
        <w:r w:rsidRPr="00555483">
          <w:rPr>
            <w:rStyle w:val="a3"/>
            <w:b/>
            <w:color w:val="auto"/>
            <w:sz w:val="22"/>
            <w:szCs w:val="22"/>
            <w:lang w:val="en-US"/>
          </w:rPr>
          <w:t>grad</w:t>
        </w:r>
      </w:hyperlink>
      <w:hyperlink r:id="rId10" w:history="1">
        <w:r w:rsidRPr="00555483">
          <w:rPr>
            <w:rStyle w:val="a3"/>
            <w:b/>
            <w:color w:val="auto"/>
            <w:sz w:val="22"/>
            <w:szCs w:val="22"/>
            <w:lang w:val="ru-RU"/>
          </w:rPr>
          <w:t>-</w:t>
        </w:r>
      </w:hyperlink>
      <w:hyperlink r:id="rId11" w:history="1">
        <w:proofErr w:type="spellStart"/>
        <w:r w:rsidRPr="00555483">
          <w:rPr>
            <w:rStyle w:val="a3"/>
            <w:b/>
            <w:color w:val="auto"/>
            <w:sz w:val="22"/>
            <w:szCs w:val="22"/>
            <w:lang w:val="en-US"/>
          </w:rPr>
          <w:t>rila</w:t>
        </w:r>
        <w:proofErr w:type="spellEnd"/>
      </w:hyperlink>
      <w:hyperlink r:id="rId12" w:history="1">
        <w:r w:rsidRPr="00555483">
          <w:rPr>
            <w:rStyle w:val="a3"/>
            <w:b/>
            <w:color w:val="auto"/>
            <w:sz w:val="22"/>
            <w:szCs w:val="22"/>
            <w:lang w:val="ru-RU"/>
          </w:rPr>
          <w:t>.</w:t>
        </w:r>
      </w:hyperlink>
      <w:hyperlink r:id="rId13" w:history="1">
        <w:proofErr w:type="spellStart"/>
        <w:r w:rsidRPr="00555483">
          <w:rPr>
            <w:rStyle w:val="a3"/>
            <w:b/>
            <w:color w:val="auto"/>
            <w:sz w:val="22"/>
            <w:szCs w:val="22"/>
            <w:lang w:val="en-US"/>
          </w:rPr>
          <w:t>bg</w:t>
        </w:r>
        <w:proofErr w:type="spellEnd"/>
      </w:hyperlink>
      <w:r w:rsidRPr="00555483">
        <w:rPr>
          <w:iCs/>
          <w:sz w:val="22"/>
          <w:szCs w:val="22"/>
        </w:rPr>
        <w:t xml:space="preserve">, </w:t>
      </w:r>
      <w:proofErr w:type="spellStart"/>
      <w:r w:rsidRPr="00555483">
        <w:rPr>
          <w:sz w:val="22"/>
          <w:szCs w:val="22"/>
        </w:rPr>
        <w:t>н</w:t>
      </w:r>
      <w:r w:rsidR="00D22A6A">
        <w:rPr>
          <w:sz w:val="22"/>
          <w:szCs w:val="22"/>
        </w:rPr>
        <w:t>а</w:t>
      </w:r>
      <w:proofErr w:type="spellEnd"/>
      <w:r w:rsidR="00D22A6A">
        <w:rPr>
          <w:sz w:val="22"/>
          <w:szCs w:val="22"/>
        </w:rPr>
        <w:t xml:space="preserve"> 1</w:t>
      </w:r>
      <w:r w:rsidR="00D22A6A">
        <w:rPr>
          <w:sz w:val="22"/>
          <w:szCs w:val="22"/>
          <w:lang w:val="bg-BG"/>
        </w:rPr>
        <w:t>7</w:t>
      </w:r>
      <w:r w:rsidR="00D22A6A">
        <w:rPr>
          <w:sz w:val="22"/>
          <w:szCs w:val="22"/>
        </w:rPr>
        <w:t>.</w:t>
      </w:r>
      <w:r w:rsidR="00D22A6A">
        <w:rPr>
          <w:sz w:val="22"/>
          <w:szCs w:val="22"/>
          <w:lang w:val="bg-BG"/>
        </w:rPr>
        <w:t>01</w:t>
      </w:r>
      <w:r w:rsidR="00D22A6A">
        <w:rPr>
          <w:sz w:val="22"/>
          <w:szCs w:val="22"/>
        </w:rPr>
        <w:t>.20</w:t>
      </w:r>
      <w:r w:rsidR="00D22A6A">
        <w:rPr>
          <w:sz w:val="22"/>
          <w:szCs w:val="22"/>
          <w:lang w:val="bg-BG"/>
        </w:rPr>
        <w:t>20</w:t>
      </w:r>
      <w:r w:rsidRPr="00555483">
        <w:rPr>
          <w:sz w:val="22"/>
          <w:szCs w:val="22"/>
        </w:rPr>
        <w:t xml:space="preserve"> </w:t>
      </w:r>
      <w:proofErr w:type="spellStart"/>
      <w:r w:rsidRPr="00555483">
        <w:rPr>
          <w:sz w:val="22"/>
          <w:szCs w:val="22"/>
        </w:rPr>
        <w:t>година</w:t>
      </w:r>
      <w:proofErr w:type="spellEnd"/>
      <w:r w:rsidRPr="00555483">
        <w:rPr>
          <w:sz w:val="22"/>
          <w:szCs w:val="22"/>
        </w:rPr>
        <w:t>.</w:t>
      </w:r>
    </w:p>
    <w:p w:rsidR="00344E08" w:rsidRPr="00555483" w:rsidRDefault="00344E08" w:rsidP="00344E08">
      <w:pPr>
        <w:spacing w:line="360" w:lineRule="auto"/>
        <w:rPr>
          <w:b/>
          <w:sz w:val="22"/>
          <w:szCs w:val="22"/>
          <w:lang w:val="bg-BG"/>
        </w:rPr>
      </w:pPr>
      <w:bookmarkStart w:id="0" w:name="_GoBack"/>
      <w:bookmarkEnd w:id="0"/>
    </w:p>
    <w:p w:rsidR="00344E08" w:rsidRPr="00555483" w:rsidRDefault="00344E08" w:rsidP="009E03FA">
      <w:pPr>
        <w:spacing w:line="360" w:lineRule="auto"/>
        <w:ind w:left="6372" w:firstLine="708"/>
        <w:jc w:val="center"/>
        <w:rPr>
          <w:b/>
          <w:sz w:val="22"/>
          <w:szCs w:val="22"/>
          <w:lang w:val="bg-BG"/>
        </w:rPr>
      </w:pPr>
    </w:p>
    <w:p w:rsidR="009E03FA" w:rsidRPr="00555483" w:rsidRDefault="009E03FA" w:rsidP="009E03FA">
      <w:pPr>
        <w:spacing w:line="360" w:lineRule="auto"/>
        <w:ind w:left="6372" w:firstLine="708"/>
        <w:jc w:val="center"/>
        <w:rPr>
          <w:b/>
          <w:sz w:val="22"/>
          <w:szCs w:val="22"/>
          <w:lang w:val="bg-BG"/>
        </w:rPr>
      </w:pPr>
      <w:r w:rsidRPr="00555483">
        <w:rPr>
          <w:b/>
          <w:sz w:val="22"/>
          <w:szCs w:val="22"/>
          <w:lang w:val="bg-BG"/>
        </w:rPr>
        <w:t>Проект!</w:t>
      </w:r>
    </w:p>
    <w:p w:rsidR="00344E08" w:rsidRPr="00555483" w:rsidRDefault="009E03FA" w:rsidP="00344E08">
      <w:pPr>
        <w:jc w:val="both"/>
        <w:rPr>
          <w:b/>
          <w:sz w:val="22"/>
          <w:szCs w:val="22"/>
          <w:lang w:val="bg-BG"/>
        </w:rPr>
      </w:pPr>
      <w:r w:rsidRPr="00555483">
        <w:rPr>
          <w:b/>
          <w:sz w:val="22"/>
          <w:szCs w:val="22"/>
          <w:lang w:val="bg-BG"/>
        </w:rPr>
        <w:t xml:space="preserve"> </w:t>
      </w:r>
      <w:r w:rsidR="00344E08" w:rsidRPr="00555483">
        <w:rPr>
          <w:b/>
          <w:sz w:val="22"/>
          <w:szCs w:val="22"/>
          <w:lang w:val="bg-BG"/>
        </w:rPr>
        <w:tab/>
      </w:r>
      <w:r w:rsidRPr="00555483">
        <w:rPr>
          <w:b/>
          <w:sz w:val="22"/>
          <w:szCs w:val="22"/>
          <w:lang w:val="bg-BG"/>
        </w:rPr>
        <w:t>Решение за изменение</w:t>
      </w:r>
      <w:r w:rsidR="00A8457B" w:rsidRPr="00555483">
        <w:rPr>
          <w:b/>
          <w:sz w:val="22"/>
          <w:szCs w:val="22"/>
          <w:lang w:val="bg-BG"/>
        </w:rPr>
        <w:t xml:space="preserve"> </w:t>
      </w:r>
      <w:r w:rsidR="00344E08" w:rsidRPr="00555483">
        <w:rPr>
          <w:b/>
          <w:sz w:val="22"/>
          <w:szCs w:val="22"/>
          <w:lang w:val="bg-BG"/>
        </w:rPr>
        <w:t xml:space="preserve">на Наредба за определяне размера на местните данъци на територията на  Община Рила </w:t>
      </w:r>
    </w:p>
    <w:p w:rsidR="00344E08" w:rsidRPr="00555483" w:rsidRDefault="00344E08" w:rsidP="00344E08">
      <w:pPr>
        <w:jc w:val="both"/>
        <w:rPr>
          <w:b/>
          <w:sz w:val="22"/>
          <w:szCs w:val="22"/>
          <w:lang w:val="bg-BG"/>
        </w:rPr>
      </w:pPr>
    </w:p>
    <w:p w:rsidR="00344E08" w:rsidRPr="00555483" w:rsidRDefault="00344E08" w:rsidP="00344E08">
      <w:pPr>
        <w:ind w:firstLine="703"/>
        <w:jc w:val="both"/>
        <w:rPr>
          <w:sz w:val="22"/>
          <w:szCs w:val="22"/>
          <w:lang w:val="bg-BG"/>
        </w:rPr>
      </w:pPr>
      <w:r w:rsidRPr="00555483">
        <w:rPr>
          <w:sz w:val="22"/>
          <w:szCs w:val="22"/>
          <w:lang w:val="bg-BG"/>
        </w:rPr>
        <w:t>На основание чл</w:t>
      </w:r>
      <w:r w:rsidRPr="00555483">
        <w:rPr>
          <w:rFonts w:eastAsia="SimSun"/>
          <w:kern w:val="1"/>
          <w:sz w:val="22"/>
          <w:szCs w:val="22"/>
          <w:lang w:val="bg-BG" w:eastAsia="hi-IN" w:bidi="hi-IN"/>
        </w:rPr>
        <w:t xml:space="preserve"> чл.21, ал.2, предложение второ от Закона за местното самоуправление и местната администрация, чл.1, ал.2 от Закона за местните данъци и такси, при спазване на изискванията на чл.26 и чл.28 от Закона за нормативните актове, Общински съвет, Община Рила</w:t>
      </w:r>
    </w:p>
    <w:p w:rsidR="00344E08" w:rsidRPr="00555483" w:rsidRDefault="00344E08" w:rsidP="00344E08">
      <w:pPr>
        <w:ind w:firstLine="705"/>
        <w:jc w:val="center"/>
        <w:rPr>
          <w:b/>
          <w:sz w:val="22"/>
          <w:szCs w:val="22"/>
          <w:lang w:val="bg-BG"/>
        </w:rPr>
      </w:pPr>
      <w:r w:rsidRPr="00555483">
        <w:rPr>
          <w:b/>
          <w:sz w:val="22"/>
          <w:szCs w:val="22"/>
          <w:lang w:val="bg-BG"/>
        </w:rPr>
        <w:t>Р Е Ш И :</w:t>
      </w:r>
    </w:p>
    <w:p w:rsidR="00344E08" w:rsidRPr="00555483" w:rsidRDefault="00344E08" w:rsidP="00344E08">
      <w:pPr>
        <w:ind w:firstLine="705"/>
        <w:jc w:val="both"/>
        <w:rPr>
          <w:sz w:val="22"/>
          <w:szCs w:val="22"/>
          <w:lang w:val="bg-BG"/>
        </w:rPr>
      </w:pPr>
      <w:r w:rsidRPr="00555483">
        <w:rPr>
          <w:sz w:val="22"/>
          <w:szCs w:val="22"/>
          <w:lang w:val="bg-BG"/>
        </w:rPr>
        <w:t>Изменя Наредба за определяне размера на местните данъци на територията на  Община Рила, както следва:</w:t>
      </w:r>
    </w:p>
    <w:p w:rsidR="00344E08" w:rsidRPr="00555483" w:rsidRDefault="00344E08" w:rsidP="00344E08">
      <w:pPr>
        <w:ind w:firstLine="708"/>
        <w:jc w:val="both"/>
        <w:rPr>
          <w:b/>
          <w:sz w:val="22"/>
          <w:szCs w:val="22"/>
          <w:lang w:val="bg-BG"/>
        </w:rPr>
      </w:pPr>
      <w:r w:rsidRPr="00555483">
        <w:rPr>
          <w:b/>
          <w:sz w:val="22"/>
          <w:szCs w:val="22"/>
          <w:lang w:val="bg-BG"/>
        </w:rPr>
        <w:t xml:space="preserve">§1. </w:t>
      </w:r>
      <w:r w:rsidRPr="00555483">
        <w:rPr>
          <w:sz w:val="22"/>
          <w:szCs w:val="22"/>
          <w:lang w:val="bg-BG"/>
        </w:rPr>
        <w:t>Текста на чл. 59г, ал. 4 се заменя с текста „</w:t>
      </w:r>
      <w:r w:rsidRPr="00555483">
        <w:rPr>
          <w:color w:val="000000"/>
          <w:sz w:val="22"/>
          <w:szCs w:val="22"/>
          <w:shd w:val="clear" w:color="auto" w:fill="FEFEFE"/>
          <w:lang w:val="bg-BG"/>
        </w:rPr>
        <w:t>лицата, които използват работно място за обучение на чираци по смисъла на</w:t>
      </w:r>
      <w:r w:rsidRPr="00555483">
        <w:rPr>
          <w:color w:val="000000"/>
          <w:sz w:val="22"/>
          <w:szCs w:val="22"/>
          <w:shd w:val="clear" w:color="auto" w:fill="FEFEFE"/>
        </w:rPr>
        <w:t> </w:t>
      </w:r>
      <w:r w:rsidRPr="00555483">
        <w:rPr>
          <w:rStyle w:val="newdocreference"/>
          <w:color w:val="000000"/>
          <w:sz w:val="22"/>
          <w:szCs w:val="22"/>
          <w:shd w:val="clear" w:color="auto" w:fill="FEFEFE"/>
          <w:lang w:val="bg-BG"/>
        </w:rPr>
        <w:t>Закона за занаятите</w:t>
      </w:r>
      <w:r w:rsidRPr="00555483">
        <w:rPr>
          <w:color w:val="000000"/>
          <w:sz w:val="22"/>
          <w:szCs w:val="22"/>
          <w:shd w:val="clear" w:color="auto" w:fill="FEFEFE"/>
        </w:rPr>
        <w:t> </w:t>
      </w:r>
      <w:r w:rsidRPr="00555483">
        <w:rPr>
          <w:color w:val="000000"/>
          <w:sz w:val="22"/>
          <w:szCs w:val="22"/>
          <w:shd w:val="clear" w:color="auto" w:fill="FEFEFE"/>
          <w:lang w:val="bg-BG"/>
        </w:rPr>
        <w:t>и извършват патентна дейност от посочените в т. 10 на</w:t>
      </w:r>
      <w:r w:rsidRPr="00555483">
        <w:rPr>
          <w:color w:val="000000"/>
          <w:sz w:val="22"/>
          <w:szCs w:val="22"/>
          <w:shd w:val="clear" w:color="auto" w:fill="FEFEFE"/>
        </w:rPr>
        <w:t> </w:t>
      </w:r>
      <w:r w:rsidRPr="00555483">
        <w:rPr>
          <w:rStyle w:val="samedocreference"/>
          <w:sz w:val="22"/>
          <w:szCs w:val="22"/>
          <w:shd w:val="clear" w:color="auto" w:fill="FEFEFE"/>
          <w:lang w:val="bg-BG"/>
        </w:rPr>
        <w:t>приложение № 4</w:t>
      </w:r>
      <w:r w:rsidRPr="00555483">
        <w:rPr>
          <w:color w:val="000000"/>
          <w:sz w:val="22"/>
          <w:szCs w:val="22"/>
          <w:shd w:val="clear" w:color="auto" w:fill="FEFEFE"/>
          <w:lang w:val="bg-BG"/>
        </w:rPr>
        <w:t>, заплащат 50 на сто от определения патентен данък за съответното работно място; намалението се ползва, при условие че към декларацията по</w:t>
      </w:r>
      <w:r w:rsidRPr="00555483">
        <w:rPr>
          <w:color w:val="000000"/>
          <w:sz w:val="22"/>
          <w:szCs w:val="22"/>
          <w:shd w:val="clear" w:color="auto" w:fill="FEFEFE"/>
        </w:rPr>
        <w:t> </w:t>
      </w:r>
      <w:r w:rsidRPr="00555483">
        <w:rPr>
          <w:rStyle w:val="samedocreference"/>
          <w:sz w:val="22"/>
          <w:szCs w:val="22"/>
          <w:shd w:val="clear" w:color="auto" w:fill="FEFEFE"/>
          <w:lang w:val="bg-BG"/>
        </w:rPr>
        <w:t>чл. 61н</w:t>
      </w:r>
      <w:r w:rsidRPr="00555483">
        <w:rPr>
          <w:color w:val="000000"/>
          <w:sz w:val="22"/>
          <w:szCs w:val="22"/>
          <w:shd w:val="clear" w:color="auto" w:fill="FEFEFE"/>
        </w:rPr>
        <w:t> </w:t>
      </w:r>
      <w:r w:rsidRPr="00555483">
        <w:rPr>
          <w:color w:val="000000"/>
          <w:sz w:val="22"/>
          <w:szCs w:val="22"/>
          <w:shd w:val="clear" w:color="auto" w:fill="FEFEFE"/>
          <w:lang w:val="bg-BG"/>
        </w:rPr>
        <w:t>е приложено копие от удостоверението за вписване в регистъра на чираците, издадено от съответната регионална занаятчийска камара.</w:t>
      </w:r>
      <w:r w:rsidRPr="00555483">
        <w:rPr>
          <w:sz w:val="22"/>
          <w:szCs w:val="22"/>
          <w:lang w:val="bg-BG"/>
        </w:rPr>
        <w:t>“</w:t>
      </w:r>
    </w:p>
    <w:p w:rsidR="00344E08" w:rsidRPr="00555483" w:rsidRDefault="00344E08" w:rsidP="00344E08">
      <w:pPr>
        <w:shd w:val="clear" w:color="auto" w:fill="FEFEFE"/>
        <w:ind w:firstLine="708"/>
        <w:jc w:val="both"/>
        <w:rPr>
          <w:color w:val="000000"/>
          <w:sz w:val="22"/>
          <w:szCs w:val="22"/>
          <w:lang w:val="bg-BG"/>
        </w:rPr>
      </w:pPr>
      <w:r w:rsidRPr="00555483">
        <w:rPr>
          <w:b/>
          <w:sz w:val="22"/>
          <w:szCs w:val="22"/>
          <w:lang w:val="bg-BG"/>
        </w:rPr>
        <w:t>§2.</w:t>
      </w:r>
      <w:r w:rsidRPr="00555483">
        <w:rPr>
          <w:sz w:val="22"/>
          <w:szCs w:val="22"/>
          <w:lang w:val="bg-BG"/>
        </w:rPr>
        <w:t xml:space="preserve"> Текста на чл. 53, ал.1, т. 4  се заменя с</w:t>
      </w:r>
      <w:r w:rsidRPr="00555483">
        <w:rPr>
          <w:color w:val="000000"/>
          <w:sz w:val="22"/>
          <w:szCs w:val="22"/>
          <w:lang w:val="bg-BG"/>
        </w:rPr>
        <w:t xml:space="preserve"> текста „Когато действието на разрешението за извършване на таксиметров превоз на пътници бъде прекратено през течение на годината, от платения данък се възстановява недължимо внесената част, определена по следната формула:</w:t>
      </w:r>
    </w:p>
    <w:p w:rsidR="00344E08" w:rsidRPr="00555483" w:rsidRDefault="00344E08" w:rsidP="00344E08">
      <w:pPr>
        <w:shd w:val="clear" w:color="auto" w:fill="FEFEFE"/>
        <w:jc w:val="both"/>
        <w:rPr>
          <w:color w:val="000000"/>
          <w:sz w:val="22"/>
          <w:szCs w:val="22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2856"/>
        <w:gridCol w:w="3021"/>
      </w:tblGrid>
      <w:tr w:rsidR="00344E08" w:rsidRPr="00555483" w:rsidTr="00070A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E08" w:rsidRPr="00555483" w:rsidRDefault="00344E08" w:rsidP="00070A45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val="bg-BG"/>
              </w:rPr>
            </w:pPr>
            <w:r w:rsidRPr="00555483">
              <w:rPr>
                <w:sz w:val="22"/>
                <w:szCs w:val="22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E08" w:rsidRPr="00555483" w:rsidRDefault="00344E08" w:rsidP="00070A4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55483">
              <w:rPr>
                <w:sz w:val="22"/>
                <w:szCs w:val="22"/>
              </w:rPr>
              <w:t>ПДТПП x ОМ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E08" w:rsidRPr="00555483" w:rsidRDefault="00344E08" w:rsidP="00070A4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55483">
              <w:rPr>
                <w:sz w:val="22"/>
                <w:szCs w:val="22"/>
              </w:rPr>
              <w:t> </w:t>
            </w:r>
          </w:p>
        </w:tc>
      </w:tr>
      <w:tr w:rsidR="00344E08" w:rsidRPr="00555483" w:rsidTr="00070A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E08" w:rsidRPr="00555483" w:rsidRDefault="00344E08" w:rsidP="00070A4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55483">
              <w:rPr>
                <w:sz w:val="22"/>
                <w:szCs w:val="22"/>
              </w:rPr>
              <w:t>НВДТПП =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E08" w:rsidRPr="00555483" w:rsidRDefault="00344E08" w:rsidP="00070A4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55483">
              <w:rPr>
                <w:sz w:val="22"/>
                <w:szCs w:val="22"/>
              </w:rPr>
              <w:t>______________________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E08" w:rsidRPr="00555483" w:rsidRDefault="00344E08" w:rsidP="00070A4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55483">
              <w:rPr>
                <w:sz w:val="22"/>
                <w:szCs w:val="22"/>
              </w:rPr>
              <w:t xml:space="preserve">, </w:t>
            </w:r>
            <w:proofErr w:type="spellStart"/>
            <w:r w:rsidRPr="00555483">
              <w:rPr>
                <w:sz w:val="22"/>
                <w:szCs w:val="22"/>
              </w:rPr>
              <w:t>където</w:t>
            </w:r>
            <w:proofErr w:type="spellEnd"/>
          </w:p>
        </w:tc>
      </w:tr>
      <w:tr w:rsidR="00344E08" w:rsidRPr="00555483" w:rsidTr="00070A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E08" w:rsidRPr="00555483" w:rsidRDefault="00344E08" w:rsidP="00070A4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55483">
              <w:rPr>
                <w:sz w:val="22"/>
                <w:szCs w:val="22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E08" w:rsidRPr="00555483" w:rsidRDefault="00344E08" w:rsidP="00070A4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55483">
              <w:rPr>
                <w:sz w:val="22"/>
                <w:szCs w:val="22"/>
              </w:rPr>
              <w:t>БМ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4E08" w:rsidRPr="00555483" w:rsidRDefault="00344E08" w:rsidP="00070A45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555483">
              <w:rPr>
                <w:sz w:val="22"/>
                <w:szCs w:val="22"/>
              </w:rPr>
              <w:t> </w:t>
            </w:r>
          </w:p>
        </w:tc>
      </w:tr>
    </w:tbl>
    <w:p w:rsidR="00344E08" w:rsidRPr="00555483" w:rsidRDefault="00344E08" w:rsidP="00344E08">
      <w:pPr>
        <w:shd w:val="clear" w:color="auto" w:fill="FEFEFE"/>
        <w:jc w:val="both"/>
        <w:rPr>
          <w:color w:val="000000"/>
          <w:sz w:val="22"/>
          <w:szCs w:val="22"/>
        </w:rPr>
      </w:pPr>
    </w:p>
    <w:p w:rsidR="00344E08" w:rsidRPr="00555483" w:rsidRDefault="00344E08" w:rsidP="00344E08">
      <w:pPr>
        <w:shd w:val="clear" w:color="auto" w:fill="FEFEFE"/>
        <w:jc w:val="both"/>
        <w:rPr>
          <w:color w:val="000000"/>
          <w:sz w:val="22"/>
          <w:szCs w:val="22"/>
        </w:rPr>
      </w:pPr>
      <w:r w:rsidRPr="00555483">
        <w:rPr>
          <w:color w:val="000000"/>
          <w:sz w:val="22"/>
          <w:szCs w:val="22"/>
        </w:rPr>
        <w:t xml:space="preserve">НВДТПП е </w:t>
      </w:r>
      <w:proofErr w:type="spellStart"/>
      <w:r w:rsidRPr="00555483">
        <w:rPr>
          <w:color w:val="000000"/>
          <w:sz w:val="22"/>
          <w:szCs w:val="22"/>
        </w:rPr>
        <w:t>недължимо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внесената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част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от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данъка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върху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таксиметров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превоз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на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пътници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за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текущата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година</w:t>
      </w:r>
      <w:proofErr w:type="spellEnd"/>
      <w:r w:rsidRPr="00555483">
        <w:rPr>
          <w:color w:val="000000"/>
          <w:sz w:val="22"/>
          <w:szCs w:val="22"/>
        </w:rPr>
        <w:t>;</w:t>
      </w:r>
    </w:p>
    <w:p w:rsidR="00344E08" w:rsidRPr="00555483" w:rsidRDefault="00344E08" w:rsidP="00344E08">
      <w:pPr>
        <w:shd w:val="clear" w:color="auto" w:fill="FEFEFE"/>
        <w:jc w:val="both"/>
        <w:rPr>
          <w:color w:val="000000"/>
          <w:sz w:val="22"/>
          <w:szCs w:val="22"/>
        </w:rPr>
      </w:pPr>
      <w:r w:rsidRPr="00555483">
        <w:rPr>
          <w:color w:val="000000"/>
          <w:sz w:val="22"/>
          <w:szCs w:val="22"/>
        </w:rPr>
        <w:t xml:space="preserve">ПДТПП - </w:t>
      </w:r>
      <w:proofErr w:type="spellStart"/>
      <w:r w:rsidRPr="00555483">
        <w:rPr>
          <w:color w:val="000000"/>
          <w:sz w:val="22"/>
          <w:szCs w:val="22"/>
        </w:rPr>
        <w:t>платеният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данък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върху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таксиметров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превоз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на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пътници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за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срока</w:t>
      </w:r>
      <w:proofErr w:type="spellEnd"/>
      <w:r w:rsidRPr="00555483">
        <w:rPr>
          <w:color w:val="000000"/>
          <w:sz w:val="22"/>
          <w:szCs w:val="22"/>
        </w:rPr>
        <w:t xml:space="preserve">, </w:t>
      </w:r>
      <w:proofErr w:type="spellStart"/>
      <w:r w:rsidRPr="00555483">
        <w:rPr>
          <w:color w:val="000000"/>
          <w:sz w:val="22"/>
          <w:szCs w:val="22"/>
        </w:rPr>
        <w:t>за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който</w:t>
      </w:r>
      <w:proofErr w:type="spellEnd"/>
      <w:r w:rsidRPr="00555483">
        <w:rPr>
          <w:color w:val="000000"/>
          <w:sz w:val="22"/>
          <w:szCs w:val="22"/>
        </w:rPr>
        <w:t xml:space="preserve"> е </w:t>
      </w:r>
      <w:proofErr w:type="spellStart"/>
      <w:r w:rsidRPr="00555483">
        <w:rPr>
          <w:color w:val="000000"/>
          <w:sz w:val="22"/>
          <w:szCs w:val="22"/>
        </w:rPr>
        <w:t>издадено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разрешението</w:t>
      </w:r>
      <w:proofErr w:type="spellEnd"/>
      <w:r w:rsidRPr="00555483">
        <w:rPr>
          <w:color w:val="000000"/>
          <w:sz w:val="22"/>
          <w:szCs w:val="22"/>
        </w:rPr>
        <w:t>;</w:t>
      </w:r>
    </w:p>
    <w:p w:rsidR="00344E08" w:rsidRPr="00555483" w:rsidRDefault="00344E08" w:rsidP="00344E08">
      <w:pPr>
        <w:shd w:val="clear" w:color="auto" w:fill="FEFEFE"/>
        <w:jc w:val="both"/>
        <w:rPr>
          <w:color w:val="000000"/>
          <w:sz w:val="22"/>
          <w:szCs w:val="22"/>
        </w:rPr>
      </w:pPr>
      <w:r w:rsidRPr="00555483">
        <w:rPr>
          <w:color w:val="000000"/>
          <w:sz w:val="22"/>
          <w:szCs w:val="22"/>
        </w:rPr>
        <w:t xml:space="preserve">БМ - </w:t>
      </w:r>
      <w:proofErr w:type="spellStart"/>
      <w:r w:rsidRPr="00555483">
        <w:rPr>
          <w:color w:val="000000"/>
          <w:sz w:val="22"/>
          <w:szCs w:val="22"/>
        </w:rPr>
        <w:t>броят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на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календарните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месеци</w:t>
      </w:r>
      <w:proofErr w:type="spellEnd"/>
      <w:r w:rsidRPr="00555483">
        <w:rPr>
          <w:color w:val="000000"/>
          <w:sz w:val="22"/>
          <w:szCs w:val="22"/>
        </w:rPr>
        <w:t xml:space="preserve">, </w:t>
      </w:r>
      <w:proofErr w:type="spellStart"/>
      <w:r w:rsidRPr="00555483">
        <w:rPr>
          <w:color w:val="000000"/>
          <w:sz w:val="22"/>
          <w:szCs w:val="22"/>
        </w:rPr>
        <w:t>за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които</w:t>
      </w:r>
      <w:proofErr w:type="spellEnd"/>
      <w:r w:rsidRPr="00555483">
        <w:rPr>
          <w:color w:val="000000"/>
          <w:sz w:val="22"/>
          <w:szCs w:val="22"/>
        </w:rPr>
        <w:t xml:space="preserve"> е </w:t>
      </w:r>
      <w:proofErr w:type="spellStart"/>
      <w:r w:rsidRPr="00555483">
        <w:rPr>
          <w:color w:val="000000"/>
          <w:sz w:val="22"/>
          <w:szCs w:val="22"/>
        </w:rPr>
        <w:t>издадено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разрешението</w:t>
      </w:r>
      <w:proofErr w:type="spellEnd"/>
      <w:r w:rsidRPr="00555483">
        <w:rPr>
          <w:color w:val="000000"/>
          <w:sz w:val="22"/>
          <w:szCs w:val="22"/>
        </w:rPr>
        <w:t xml:space="preserve"> и е </w:t>
      </w:r>
      <w:proofErr w:type="spellStart"/>
      <w:r w:rsidRPr="00555483">
        <w:rPr>
          <w:color w:val="000000"/>
          <w:sz w:val="22"/>
          <w:szCs w:val="22"/>
        </w:rPr>
        <w:t>платен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данъкът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върху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таксиметров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превоз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на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пътници</w:t>
      </w:r>
      <w:proofErr w:type="spellEnd"/>
      <w:r w:rsidRPr="00555483">
        <w:rPr>
          <w:color w:val="000000"/>
          <w:sz w:val="22"/>
          <w:szCs w:val="22"/>
        </w:rPr>
        <w:t>;</w:t>
      </w:r>
    </w:p>
    <w:p w:rsidR="00344E08" w:rsidRPr="00555483" w:rsidRDefault="00344E08" w:rsidP="00344E08">
      <w:pPr>
        <w:shd w:val="clear" w:color="auto" w:fill="FEFEFE"/>
        <w:jc w:val="both"/>
        <w:rPr>
          <w:color w:val="000000"/>
          <w:sz w:val="22"/>
          <w:szCs w:val="22"/>
        </w:rPr>
      </w:pPr>
      <w:r w:rsidRPr="00555483">
        <w:rPr>
          <w:color w:val="000000"/>
          <w:sz w:val="22"/>
          <w:szCs w:val="22"/>
        </w:rPr>
        <w:t xml:space="preserve">ОМ - </w:t>
      </w:r>
      <w:proofErr w:type="spellStart"/>
      <w:r w:rsidRPr="00555483">
        <w:rPr>
          <w:color w:val="000000"/>
          <w:sz w:val="22"/>
          <w:szCs w:val="22"/>
        </w:rPr>
        <w:t>оставащият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брой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на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календарните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месеци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от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срока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на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разрешението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за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извършване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на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таксиметров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превоз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на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пътници</w:t>
      </w:r>
      <w:proofErr w:type="spellEnd"/>
      <w:r w:rsidRPr="00555483">
        <w:rPr>
          <w:color w:val="000000"/>
          <w:sz w:val="22"/>
          <w:szCs w:val="22"/>
        </w:rPr>
        <w:t xml:space="preserve">, </w:t>
      </w:r>
      <w:proofErr w:type="spellStart"/>
      <w:r w:rsidRPr="00555483">
        <w:rPr>
          <w:color w:val="000000"/>
          <w:sz w:val="22"/>
          <w:szCs w:val="22"/>
        </w:rPr>
        <w:t>следващи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месеца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на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прекратяване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на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разрешението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за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извършване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на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таксиметров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превоз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на</w:t>
      </w:r>
      <w:proofErr w:type="spellEnd"/>
      <w:r w:rsidRPr="00555483">
        <w:rPr>
          <w:color w:val="000000"/>
          <w:sz w:val="22"/>
          <w:szCs w:val="22"/>
        </w:rPr>
        <w:t xml:space="preserve"> </w:t>
      </w:r>
      <w:proofErr w:type="spellStart"/>
      <w:r w:rsidRPr="00555483">
        <w:rPr>
          <w:color w:val="000000"/>
          <w:sz w:val="22"/>
          <w:szCs w:val="22"/>
        </w:rPr>
        <w:t>пътници</w:t>
      </w:r>
      <w:proofErr w:type="spellEnd"/>
      <w:proofErr w:type="gramStart"/>
      <w:r w:rsidRPr="00555483">
        <w:rPr>
          <w:color w:val="000000"/>
          <w:sz w:val="22"/>
          <w:szCs w:val="22"/>
        </w:rPr>
        <w:t>.“</w:t>
      </w:r>
      <w:proofErr w:type="gramEnd"/>
    </w:p>
    <w:p w:rsidR="00344E08" w:rsidRPr="00555483" w:rsidRDefault="00344E08" w:rsidP="00344E08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A4F21" w:rsidRPr="00555483" w:rsidRDefault="004A4F21" w:rsidP="00815BE7">
      <w:pPr>
        <w:ind w:firstLine="705"/>
        <w:jc w:val="both"/>
        <w:rPr>
          <w:sz w:val="22"/>
          <w:szCs w:val="22"/>
          <w:lang w:val="bg-BG"/>
        </w:rPr>
      </w:pPr>
    </w:p>
    <w:sectPr w:rsidR="004A4F21" w:rsidRPr="00555483" w:rsidSect="009E03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9041B2"/>
    <w:lvl w:ilvl="0">
      <w:numFmt w:val="bullet"/>
      <w:lvlText w:val="*"/>
      <w:lvlJc w:val="left"/>
    </w:lvl>
  </w:abstractNum>
  <w:abstractNum w:abstractNumId="1">
    <w:nsid w:val="00BC68C1"/>
    <w:multiLevelType w:val="hybridMultilevel"/>
    <w:tmpl w:val="16D2E7FA"/>
    <w:lvl w:ilvl="0" w:tplc="8168F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02A1C"/>
    <w:multiLevelType w:val="hybridMultilevel"/>
    <w:tmpl w:val="D9C4E5A6"/>
    <w:lvl w:ilvl="0" w:tplc="579674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181ABA"/>
    <w:multiLevelType w:val="hybridMultilevel"/>
    <w:tmpl w:val="F804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26B64"/>
    <w:multiLevelType w:val="hybridMultilevel"/>
    <w:tmpl w:val="93164C0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17569"/>
    <w:multiLevelType w:val="hybridMultilevel"/>
    <w:tmpl w:val="596AB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B0571"/>
    <w:multiLevelType w:val="hybridMultilevel"/>
    <w:tmpl w:val="49FE19B0"/>
    <w:lvl w:ilvl="0" w:tplc="25B05BFC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5C32A4"/>
    <w:multiLevelType w:val="hybridMultilevel"/>
    <w:tmpl w:val="B6B4BAFC"/>
    <w:lvl w:ilvl="0" w:tplc="FBBA9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F46AE6"/>
    <w:multiLevelType w:val="hybridMultilevel"/>
    <w:tmpl w:val="B8122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B6B25"/>
    <w:multiLevelType w:val="hybridMultilevel"/>
    <w:tmpl w:val="D9C4E5A6"/>
    <w:lvl w:ilvl="0" w:tplc="579674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4E17E65"/>
    <w:multiLevelType w:val="hybridMultilevel"/>
    <w:tmpl w:val="FAEAAD72"/>
    <w:lvl w:ilvl="0" w:tplc="280235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9A264E0"/>
    <w:multiLevelType w:val="hybridMultilevel"/>
    <w:tmpl w:val="82100060"/>
    <w:lvl w:ilvl="0" w:tplc="C25A7B3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3FE478D"/>
    <w:multiLevelType w:val="hybridMultilevel"/>
    <w:tmpl w:val="18B2D012"/>
    <w:lvl w:ilvl="0" w:tplc="82C66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266112"/>
    <w:multiLevelType w:val="hybridMultilevel"/>
    <w:tmpl w:val="FAEAAD72"/>
    <w:lvl w:ilvl="0" w:tplc="280235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F00363"/>
    <w:multiLevelType w:val="hybridMultilevel"/>
    <w:tmpl w:val="A822930E"/>
    <w:lvl w:ilvl="0" w:tplc="1474FE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332B5D"/>
    <w:multiLevelType w:val="hybridMultilevel"/>
    <w:tmpl w:val="6010B8D0"/>
    <w:lvl w:ilvl="0" w:tplc="F5EE3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EA97454"/>
    <w:multiLevelType w:val="hybridMultilevel"/>
    <w:tmpl w:val="40903DC2"/>
    <w:lvl w:ilvl="0" w:tplc="78781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16"/>
  </w:num>
  <w:num w:numId="6">
    <w:abstractNumId w:val="3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10"/>
  </w:num>
  <w:num w:numId="10">
    <w:abstractNumId w:val="11"/>
  </w:num>
  <w:num w:numId="11">
    <w:abstractNumId w:val="12"/>
  </w:num>
  <w:num w:numId="12">
    <w:abstractNumId w:val="7"/>
  </w:num>
  <w:num w:numId="13">
    <w:abstractNumId w:val="13"/>
  </w:num>
  <w:num w:numId="14">
    <w:abstractNumId w:val="15"/>
  </w:num>
  <w:num w:numId="15">
    <w:abstractNumId w:val="2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704E"/>
    <w:rsid w:val="00002524"/>
    <w:rsid w:val="000E46E5"/>
    <w:rsid w:val="001B4386"/>
    <w:rsid w:val="001C23F8"/>
    <w:rsid w:val="001D0ECD"/>
    <w:rsid w:val="00256988"/>
    <w:rsid w:val="00344E08"/>
    <w:rsid w:val="00353DFC"/>
    <w:rsid w:val="004A4F21"/>
    <w:rsid w:val="00555483"/>
    <w:rsid w:val="006229F6"/>
    <w:rsid w:val="006B704E"/>
    <w:rsid w:val="006D31BD"/>
    <w:rsid w:val="00703BB5"/>
    <w:rsid w:val="00765243"/>
    <w:rsid w:val="007D08C2"/>
    <w:rsid w:val="008046E8"/>
    <w:rsid w:val="00815BE7"/>
    <w:rsid w:val="00975626"/>
    <w:rsid w:val="009E03FA"/>
    <w:rsid w:val="00A30B86"/>
    <w:rsid w:val="00A563B5"/>
    <w:rsid w:val="00A801E7"/>
    <w:rsid w:val="00A8457B"/>
    <w:rsid w:val="00AD0F3B"/>
    <w:rsid w:val="00B22821"/>
    <w:rsid w:val="00B617D7"/>
    <w:rsid w:val="00CB0419"/>
    <w:rsid w:val="00CB79C0"/>
    <w:rsid w:val="00D22A6A"/>
    <w:rsid w:val="00DF24DF"/>
    <w:rsid w:val="00E83910"/>
    <w:rsid w:val="00ED0796"/>
    <w:rsid w:val="00ED7866"/>
    <w:rsid w:val="00F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70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704E"/>
    <w:rPr>
      <w:color w:val="800080" w:themeColor="followedHyperlink"/>
      <w:u w:val="single"/>
    </w:rPr>
  </w:style>
  <w:style w:type="paragraph" w:customStyle="1" w:styleId="m">
    <w:name w:val="m"/>
    <w:basedOn w:val="a"/>
    <w:rsid w:val="006B704E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a5">
    <w:name w:val="Normal (Web)"/>
    <w:basedOn w:val="a"/>
    <w:uiPriority w:val="99"/>
    <w:unhideWhenUsed/>
    <w:rsid w:val="006B704E"/>
    <w:pPr>
      <w:ind w:firstLine="990"/>
      <w:jc w:val="both"/>
    </w:pPr>
    <w:rPr>
      <w:color w:val="000000"/>
      <w:sz w:val="24"/>
      <w:szCs w:val="24"/>
      <w:lang w:val="bg-BG"/>
    </w:rPr>
  </w:style>
  <w:style w:type="paragraph" w:styleId="a6">
    <w:name w:val="No Spacing"/>
    <w:uiPriority w:val="1"/>
    <w:qFormat/>
    <w:rsid w:val="00DF24D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character" w:customStyle="1" w:styleId="newdocreference">
    <w:name w:val="newdocreference"/>
    <w:basedOn w:val="a0"/>
    <w:rsid w:val="00DF24DF"/>
  </w:style>
  <w:style w:type="character" w:customStyle="1" w:styleId="FontStyle24">
    <w:name w:val="Font Style24"/>
    <w:rsid w:val="00B22821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paragraph" w:customStyle="1" w:styleId="Default">
    <w:name w:val="Default"/>
    <w:rsid w:val="00B22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">
    <w:name w:val="Знак Char Знак Char"/>
    <w:basedOn w:val="a"/>
    <w:rsid w:val="00B2282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List Paragraph"/>
    <w:basedOn w:val="a"/>
    <w:uiPriority w:val="99"/>
    <w:qFormat/>
    <w:rsid w:val="00B2282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g-BG"/>
    </w:rPr>
  </w:style>
  <w:style w:type="character" w:customStyle="1" w:styleId="dummywhiteunder">
    <w:name w:val="dummy_whiteunder"/>
    <w:basedOn w:val="a0"/>
    <w:rsid w:val="00B22821"/>
  </w:style>
  <w:style w:type="character" w:customStyle="1" w:styleId="legaldocreference">
    <w:name w:val="legaldocreference"/>
    <w:basedOn w:val="a0"/>
    <w:rsid w:val="00B22821"/>
  </w:style>
  <w:style w:type="paragraph" w:styleId="a8">
    <w:name w:val="Body Text"/>
    <w:basedOn w:val="a"/>
    <w:link w:val="a9"/>
    <w:uiPriority w:val="99"/>
    <w:unhideWhenUsed/>
    <w:rsid w:val="00B22821"/>
    <w:pPr>
      <w:overflowPunct w:val="0"/>
      <w:autoSpaceDE w:val="0"/>
      <w:autoSpaceDN w:val="0"/>
      <w:adjustRightInd w:val="0"/>
      <w:spacing w:after="120"/>
      <w:textAlignment w:val="baseline"/>
    </w:pPr>
    <w:rPr>
      <w:rFonts w:ascii="Tms Rmn" w:hAnsi="Tms Rmn"/>
      <w:noProof/>
      <w:lang w:val="bg-BG"/>
    </w:rPr>
  </w:style>
  <w:style w:type="character" w:customStyle="1" w:styleId="a9">
    <w:name w:val="Основен текст Знак"/>
    <w:basedOn w:val="a0"/>
    <w:link w:val="a8"/>
    <w:uiPriority w:val="99"/>
    <w:rsid w:val="00B22821"/>
    <w:rPr>
      <w:rFonts w:ascii="Tms Rmn" w:eastAsia="Times New Roman" w:hAnsi="Tms Rmn" w:cs="Times New Roman"/>
      <w:noProof/>
      <w:sz w:val="20"/>
      <w:szCs w:val="20"/>
      <w:lang w:eastAsia="bg-BG"/>
    </w:rPr>
  </w:style>
  <w:style w:type="character" w:customStyle="1" w:styleId="blue1">
    <w:name w:val="blue1"/>
    <w:basedOn w:val="a0"/>
    <w:rsid w:val="00B22821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Standard">
    <w:name w:val="Standard"/>
    <w:rsid w:val="00B2282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ms Rmn" w:eastAsia="Times New Roman" w:hAnsi="Tms Rmn" w:cs="Tms Rmn"/>
      <w:kern w:val="3"/>
      <w:sz w:val="20"/>
      <w:szCs w:val="20"/>
      <w:lang w:eastAsia="zh-CN"/>
    </w:rPr>
  </w:style>
  <w:style w:type="paragraph" w:styleId="aa">
    <w:name w:val="Plain Text"/>
    <w:basedOn w:val="a"/>
    <w:link w:val="ab"/>
    <w:uiPriority w:val="99"/>
    <w:rsid w:val="00B22821"/>
    <w:rPr>
      <w:rFonts w:ascii="Courier New" w:hAnsi="Courier New" w:cs="Courier New"/>
      <w:lang w:val="bg-BG"/>
    </w:rPr>
  </w:style>
  <w:style w:type="character" w:customStyle="1" w:styleId="ab">
    <w:name w:val="Обикновен текст Знак"/>
    <w:basedOn w:val="a0"/>
    <w:link w:val="aa"/>
    <w:uiPriority w:val="99"/>
    <w:rsid w:val="00B22821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samedocreference">
    <w:name w:val="samedocreference"/>
    <w:basedOn w:val="a0"/>
    <w:rsid w:val="00B22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d-rila.b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D97E-28F5-4786-90EE-21AD2FE5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pc1234</cp:lastModifiedBy>
  <cp:revision>22</cp:revision>
  <cp:lastPrinted>2017-03-23T09:08:00Z</cp:lastPrinted>
  <dcterms:created xsi:type="dcterms:W3CDTF">2017-03-23T08:51:00Z</dcterms:created>
  <dcterms:modified xsi:type="dcterms:W3CDTF">2020-01-16T14:22:00Z</dcterms:modified>
</cp:coreProperties>
</file>