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C9" w:rsidRPr="008D67C9" w:rsidRDefault="008D67C9" w:rsidP="008D67C9">
      <w:pPr>
        <w:jc w:val="right"/>
        <w:rPr>
          <w:b/>
        </w:rPr>
      </w:pPr>
      <w:r w:rsidRPr="008D67C9">
        <w:rPr>
          <w:b/>
        </w:rPr>
        <w:t>Проект!</w:t>
      </w:r>
    </w:p>
    <w:p w:rsidR="008D67C9" w:rsidRDefault="008D67C9" w:rsidP="008D67C9">
      <w:pPr>
        <w:jc w:val="right"/>
      </w:pPr>
    </w:p>
    <w:p w:rsidR="00497071" w:rsidRPr="00E93080" w:rsidRDefault="00102DC5" w:rsidP="00102DC5">
      <w:pPr>
        <w:jc w:val="center"/>
        <w:rPr>
          <w:b/>
        </w:rPr>
      </w:pPr>
      <w:r w:rsidRPr="00E93080">
        <w:rPr>
          <w:b/>
        </w:rPr>
        <w:t xml:space="preserve">НАРЕДБА </w:t>
      </w:r>
    </w:p>
    <w:p w:rsidR="008D67C9" w:rsidRDefault="008D67C9" w:rsidP="00102DC5">
      <w:pPr>
        <w:jc w:val="center"/>
      </w:pPr>
      <w:r>
        <w:t xml:space="preserve">за </w:t>
      </w:r>
    </w:p>
    <w:p w:rsidR="008D67C9" w:rsidRDefault="008D67C9" w:rsidP="00102DC5">
      <w:pPr>
        <w:jc w:val="center"/>
      </w:pPr>
      <w:proofErr w:type="spellStart"/>
      <w:r>
        <w:t>преместваемите</w:t>
      </w:r>
      <w:proofErr w:type="spellEnd"/>
      <w:r>
        <w:t xml:space="preserve"> обекти и елементи на градското обзавеждане, и за рекламните, информационните и монументално-декоративните елементи на територията на Община Рила</w:t>
      </w:r>
    </w:p>
    <w:p w:rsidR="00E93080" w:rsidRDefault="00E93080" w:rsidP="00102DC5">
      <w:pPr>
        <w:jc w:val="center"/>
      </w:pPr>
    </w:p>
    <w:p w:rsidR="00E93080" w:rsidRDefault="00E93080" w:rsidP="00102DC5">
      <w:pPr>
        <w:jc w:val="center"/>
        <w:rPr>
          <w:b/>
        </w:rPr>
      </w:pPr>
      <w:r w:rsidRPr="00E93080">
        <w:rPr>
          <w:b/>
        </w:rPr>
        <w:t>2018 г.</w:t>
      </w:r>
    </w:p>
    <w:p w:rsidR="00E93080" w:rsidRDefault="00E93080" w:rsidP="00E93080">
      <w:pPr>
        <w:jc w:val="both"/>
      </w:pPr>
    </w:p>
    <w:p w:rsidR="00E93080" w:rsidRPr="00EE4B41" w:rsidRDefault="00EE4B41" w:rsidP="00E93080">
      <w:pPr>
        <w:jc w:val="both"/>
        <w:rPr>
          <w:b/>
          <w:i/>
        </w:rPr>
      </w:pPr>
      <w:r w:rsidRPr="00EE4B41">
        <w:rPr>
          <w:b/>
          <w:i/>
        </w:rPr>
        <w:t xml:space="preserve">ДЯЛ </w:t>
      </w:r>
      <w:r w:rsidR="00E93080" w:rsidRPr="00EE4B41">
        <w:rPr>
          <w:b/>
          <w:i/>
        </w:rPr>
        <w:t>ПЪРВ</w:t>
      </w:r>
      <w:r w:rsidRPr="00EE4B41">
        <w:rPr>
          <w:b/>
          <w:i/>
        </w:rPr>
        <w:t>И</w:t>
      </w:r>
    </w:p>
    <w:p w:rsidR="00E93080" w:rsidRPr="00EE4B41" w:rsidRDefault="00E93080" w:rsidP="00E93080">
      <w:pPr>
        <w:jc w:val="both"/>
        <w:rPr>
          <w:b/>
          <w:i/>
        </w:rPr>
      </w:pPr>
      <w:r w:rsidRPr="00EE4B41">
        <w:rPr>
          <w:b/>
          <w:i/>
        </w:rPr>
        <w:t>ОБЩИ РАЗПОРЕДБИ</w:t>
      </w:r>
    </w:p>
    <w:p w:rsidR="00E93080" w:rsidRDefault="00E93080" w:rsidP="00E93080">
      <w:pPr>
        <w:jc w:val="both"/>
        <w:rPr>
          <w:b/>
        </w:rPr>
      </w:pPr>
    </w:p>
    <w:p w:rsidR="00F2373D" w:rsidRDefault="00E93080" w:rsidP="00335D13">
      <w:pPr>
        <w:pStyle w:val="Default"/>
        <w:jc w:val="both"/>
        <w:rPr>
          <w:sz w:val="20"/>
          <w:szCs w:val="20"/>
        </w:rPr>
      </w:pPr>
      <w:r>
        <w:rPr>
          <w:b/>
        </w:rPr>
        <w:tab/>
      </w:r>
      <w:r w:rsidRPr="00D97C05">
        <w:rPr>
          <w:b/>
          <w:sz w:val="20"/>
          <w:szCs w:val="20"/>
        </w:rPr>
        <w:t>Чл. 1</w:t>
      </w:r>
      <w:r w:rsidR="00F2373D">
        <w:rPr>
          <w:b/>
          <w:sz w:val="20"/>
          <w:szCs w:val="20"/>
        </w:rPr>
        <w:t xml:space="preserve"> (</w:t>
      </w:r>
      <w:proofErr w:type="spellStart"/>
      <w:r w:rsidR="00F2373D">
        <w:rPr>
          <w:b/>
          <w:sz w:val="20"/>
          <w:szCs w:val="20"/>
        </w:rPr>
        <w:t>1</w:t>
      </w:r>
      <w:proofErr w:type="spellEnd"/>
      <w:r w:rsidR="00F2373D">
        <w:rPr>
          <w:b/>
          <w:sz w:val="20"/>
          <w:szCs w:val="20"/>
        </w:rPr>
        <w:t>)</w:t>
      </w:r>
      <w:r w:rsidRPr="00D97C05">
        <w:rPr>
          <w:b/>
          <w:sz w:val="20"/>
          <w:szCs w:val="20"/>
        </w:rPr>
        <w:t xml:space="preserve"> </w:t>
      </w:r>
      <w:r w:rsidR="00D97C05" w:rsidRPr="00D97C05">
        <w:rPr>
          <w:sz w:val="20"/>
          <w:szCs w:val="20"/>
        </w:rPr>
        <w:t xml:space="preserve">С тази Наредба се урежда реда за поставяне, ползване и премахване на </w:t>
      </w:r>
      <w:proofErr w:type="spellStart"/>
      <w:r w:rsidR="00D97C05" w:rsidRPr="00D97C05">
        <w:rPr>
          <w:sz w:val="20"/>
          <w:szCs w:val="20"/>
        </w:rPr>
        <w:t>преместваеми</w:t>
      </w:r>
      <w:proofErr w:type="spellEnd"/>
      <w:r w:rsidR="00D97C05" w:rsidRPr="00D97C05">
        <w:rPr>
          <w:sz w:val="20"/>
          <w:szCs w:val="20"/>
        </w:rPr>
        <w:t xml:space="preserve"> обекти и елементи на градското обзавеждане</w:t>
      </w:r>
      <w:r w:rsidR="00F2373D">
        <w:rPr>
          <w:sz w:val="20"/>
          <w:szCs w:val="20"/>
        </w:rPr>
        <w:t>, и на</w:t>
      </w:r>
      <w:r w:rsidR="00F2373D" w:rsidRPr="00F2373D">
        <w:rPr>
          <w:sz w:val="20"/>
          <w:szCs w:val="20"/>
        </w:rPr>
        <w:t xml:space="preserve"> рекламните, информационните и монументално-декоративните елементи</w:t>
      </w:r>
      <w:r w:rsidR="00F2373D">
        <w:rPr>
          <w:sz w:val="20"/>
          <w:szCs w:val="20"/>
        </w:rPr>
        <w:t xml:space="preserve"> </w:t>
      </w:r>
      <w:r w:rsidR="00D97C05" w:rsidRPr="00D97C05">
        <w:rPr>
          <w:sz w:val="20"/>
          <w:szCs w:val="20"/>
        </w:rPr>
        <w:t xml:space="preserve"> в общински</w:t>
      </w:r>
      <w:r w:rsidR="00F2373D">
        <w:rPr>
          <w:sz w:val="20"/>
          <w:szCs w:val="20"/>
        </w:rPr>
        <w:t>,</w:t>
      </w:r>
      <w:r w:rsidR="00D97C05" w:rsidRPr="00D97C05">
        <w:rPr>
          <w:sz w:val="20"/>
          <w:szCs w:val="20"/>
        </w:rPr>
        <w:t xml:space="preserve"> държавни, частни терени на територията </w:t>
      </w:r>
      <w:r w:rsidR="00F2373D">
        <w:rPr>
          <w:sz w:val="20"/>
          <w:szCs w:val="20"/>
        </w:rPr>
        <w:t>на Община Рила</w:t>
      </w:r>
      <w:r w:rsidR="00D97C05" w:rsidRPr="00D97C05">
        <w:rPr>
          <w:sz w:val="20"/>
          <w:szCs w:val="20"/>
        </w:rPr>
        <w:t>.</w:t>
      </w:r>
    </w:p>
    <w:p w:rsidR="00335D13" w:rsidRPr="00335D13" w:rsidRDefault="00F2373D" w:rsidP="00335D13">
      <w:pPr>
        <w:pStyle w:val="Default"/>
        <w:jc w:val="both"/>
      </w:pPr>
      <w:r>
        <w:rPr>
          <w:sz w:val="20"/>
          <w:szCs w:val="20"/>
        </w:rPr>
        <w:tab/>
      </w:r>
      <w:r w:rsidRPr="00F2373D">
        <w:rPr>
          <w:b/>
          <w:sz w:val="20"/>
          <w:szCs w:val="20"/>
        </w:rPr>
        <w:t>(</w:t>
      </w:r>
      <w:r w:rsidRPr="00A70268">
        <w:rPr>
          <w:b/>
          <w:sz w:val="20"/>
          <w:szCs w:val="20"/>
        </w:rPr>
        <w:t>2)</w:t>
      </w:r>
      <w:r w:rsidRPr="00A70268">
        <w:rPr>
          <w:sz w:val="20"/>
          <w:szCs w:val="20"/>
        </w:rPr>
        <w:t xml:space="preserve"> </w:t>
      </w:r>
      <w:r w:rsidR="00335D13" w:rsidRPr="00335D13">
        <w:rPr>
          <w:sz w:val="20"/>
          <w:szCs w:val="20"/>
        </w:rPr>
        <w:t xml:space="preserve">Разпоредбите на тази наредба важат съответно и за поставянето на </w:t>
      </w:r>
      <w:proofErr w:type="spellStart"/>
      <w:r w:rsidR="00335D13" w:rsidRPr="00335D13">
        <w:rPr>
          <w:sz w:val="20"/>
          <w:szCs w:val="20"/>
        </w:rPr>
        <w:t>преместваеми</w:t>
      </w:r>
      <w:proofErr w:type="spellEnd"/>
      <w:r w:rsidR="00335D13" w:rsidRPr="00335D13">
        <w:rPr>
          <w:sz w:val="20"/>
          <w:szCs w:val="20"/>
        </w:rPr>
        <w:t xml:space="preserve"> обекти и </w:t>
      </w:r>
      <w:r w:rsidR="00335D13" w:rsidRPr="00D97C05">
        <w:rPr>
          <w:sz w:val="20"/>
          <w:szCs w:val="20"/>
        </w:rPr>
        <w:t>и елементи на градското обзавеждане</w:t>
      </w:r>
      <w:r w:rsidR="00335D13" w:rsidRPr="00335D13">
        <w:rPr>
          <w:sz w:val="20"/>
          <w:szCs w:val="20"/>
        </w:rPr>
        <w:t xml:space="preserve"> към временни открити паркинги, пазари за сергийна търговия, съоръжения за детски и спортни площадки и други подобни открити обекти в незастроени поземлени имоти до реализиране на подробния </w:t>
      </w:r>
      <w:proofErr w:type="spellStart"/>
      <w:r w:rsidR="00335D13" w:rsidRPr="00335D13">
        <w:rPr>
          <w:sz w:val="20"/>
          <w:szCs w:val="20"/>
        </w:rPr>
        <w:t>устройствен</w:t>
      </w:r>
      <w:proofErr w:type="spellEnd"/>
      <w:r w:rsidR="00335D13" w:rsidRPr="00335D13">
        <w:rPr>
          <w:sz w:val="20"/>
          <w:szCs w:val="20"/>
        </w:rPr>
        <w:t xml:space="preserve"> план, по чл. 55 от Закона за устройство на територията. </w:t>
      </w:r>
    </w:p>
    <w:p w:rsidR="00C42F7F" w:rsidRPr="00335D13" w:rsidRDefault="00C42F7F" w:rsidP="00335D13">
      <w:pPr>
        <w:pStyle w:val="Default"/>
        <w:ind w:firstLine="708"/>
        <w:jc w:val="both"/>
        <w:rPr>
          <w:sz w:val="20"/>
          <w:szCs w:val="20"/>
        </w:rPr>
      </w:pPr>
      <w:r w:rsidRPr="00335D13">
        <w:rPr>
          <w:rStyle w:val="ala2"/>
          <w:b/>
          <w:sz w:val="20"/>
          <w:szCs w:val="20"/>
        </w:rPr>
        <w:t>Чл.</w:t>
      </w:r>
      <w:r w:rsidRPr="00335D13">
        <w:rPr>
          <w:rStyle w:val="ala2"/>
          <w:b/>
          <w:sz w:val="20"/>
          <w:szCs w:val="20"/>
          <w:lang w:val="en-US"/>
        </w:rPr>
        <w:t>2</w:t>
      </w:r>
      <w:r w:rsidRPr="00335D13">
        <w:rPr>
          <w:rStyle w:val="ala2"/>
          <w:sz w:val="20"/>
          <w:szCs w:val="20"/>
        </w:rPr>
        <w:t xml:space="preserve"> </w:t>
      </w:r>
      <w:proofErr w:type="spellStart"/>
      <w:r w:rsidRPr="00335D13">
        <w:rPr>
          <w:rStyle w:val="ala2"/>
          <w:sz w:val="20"/>
          <w:szCs w:val="20"/>
        </w:rPr>
        <w:t>Преместваемите</w:t>
      </w:r>
      <w:proofErr w:type="spellEnd"/>
      <w:r w:rsidRPr="00335D13">
        <w:rPr>
          <w:rStyle w:val="ala2"/>
          <w:sz w:val="20"/>
          <w:szCs w:val="20"/>
        </w:rPr>
        <w:t xml:space="preserve"> обекти и </w:t>
      </w:r>
      <w:r w:rsidRPr="00335D13">
        <w:rPr>
          <w:sz w:val="20"/>
          <w:szCs w:val="20"/>
        </w:rPr>
        <w:t>елементи на градското обзавеждане,</w:t>
      </w:r>
      <w:r w:rsidRPr="00335D13">
        <w:rPr>
          <w:rStyle w:val="ala2"/>
          <w:sz w:val="20"/>
          <w:szCs w:val="20"/>
        </w:rPr>
        <w:t xml:space="preserve"> рекламните, информационните и монументално-декоративните елементи</w:t>
      </w:r>
      <w:r w:rsidRPr="00335D13">
        <w:rPr>
          <w:rStyle w:val="20"/>
          <w:rFonts w:ascii="Times New Roman" w:hAnsi="Times New Roman"/>
          <w:sz w:val="20"/>
          <w:szCs w:val="20"/>
        </w:rPr>
        <w:t xml:space="preserve"> </w:t>
      </w:r>
      <w:r w:rsidRPr="00335D13">
        <w:rPr>
          <w:rStyle w:val="ala2"/>
          <w:sz w:val="20"/>
          <w:szCs w:val="20"/>
        </w:rPr>
        <w:t xml:space="preserve">по тази наредба </w:t>
      </w:r>
      <w:r w:rsidRPr="00335D13">
        <w:rPr>
          <w:sz w:val="20"/>
          <w:szCs w:val="20"/>
        </w:rPr>
        <w:t xml:space="preserve">не представляват недвижими имоти по </w:t>
      </w:r>
      <w:hyperlink r:id="rId9" w:history="1">
        <w:r w:rsidRPr="00335D13">
          <w:rPr>
            <w:rStyle w:val="a3"/>
            <w:color w:val="auto"/>
            <w:sz w:val="20"/>
            <w:szCs w:val="20"/>
          </w:rPr>
          <w:t>чл.</w:t>
        </w:r>
        <w:r w:rsidR="00992F54" w:rsidRPr="00335D13">
          <w:rPr>
            <w:rStyle w:val="a3"/>
            <w:color w:val="auto"/>
            <w:sz w:val="20"/>
            <w:szCs w:val="20"/>
          </w:rPr>
          <w:t xml:space="preserve"> </w:t>
        </w:r>
        <w:r w:rsidRPr="00335D13">
          <w:rPr>
            <w:rStyle w:val="a3"/>
            <w:color w:val="auto"/>
            <w:sz w:val="20"/>
            <w:szCs w:val="20"/>
          </w:rPr>
          <w:t>110</w:t>
        </w:r>
      </w:hyperlink>
      <w:r w:rsidRPr="00335D13">
        <w:rPr>
          <w:sz w:val="20"/>
          <w:szCs w:val="20"/>
        </w:rPr>
        <w:t xml:space="preserve"> от Закона за собствеността, не се нанасят в кадастралната карта, не се записват в кадастралните регистри, а за удостоверяване на правото на собственост или на други права върху тях не се съставят или издават актове, подлежащи на вписване в имотния регистър.</w:t>
      </w:r>
    </w:p>
    <w:p w:rsidR="00C42F7F" w:rsidRPr="00C42F7F" w:rsidRDefault="00C42F7F" w:rsidP="00C42F7F">
      <w:pPr>
        <w:pStyle w:val="m"/>
        <w:ind w:firstLine="708"/>
        <w:rPr>
          <w:sz w:val="20"/>
          <w:szCs w:val="20"/>
        </w:rPr>
      </w:pPr>
      <w:bookmarkStart w:id="0" w:name="to_paragraph_id23755221"/>
      <w:bookmarkEnd w:id="0"/>
      <w:r w:rsidRPr="00A0345F">
        <w:rPr>
          <w:b/>
          <w:bCs/>
          <w:sz w:val="20"/>
          <w:szCs w:val="20"/>
        </w:rPr>
        <w:t>Чл. 3</w:t>
      </w:r>
      <w:r w:rsidR="00410B22">
        <w:rPr>
          <w:b/>
          <w:sz w:val="20"/>
          <w:szCs w:val="20"/>
        </w:rPr>
        <w:t>.</w:t>
      </w:r>
      <w:r w:rsidRPr="00C42F7F">
        <w:rPr>
          <w:sz w:val="20"/>
          <w:szCs w:val="20"/>
        </w:rPr>
        <w:t xml:space="preserve"> Разрешения за поставяне на </w:t>
      </w:r>
      <w:proofErr w:type="spellStart"/>
      <w:r w:rsidRPr="00C42F7F">
        <w:rPr>
          <w:sz w:val="20"/>
          <w:szCs w:val="20"/>
        </w:rPr>
        <w:t>преместваеми</w:t>
      </w:r>
      <w:proofErr w:type="spellEnd"/>
      <w:r w:rsidRPr="00C42F7F">
        <w:rPr>
          <w:sz w:val="20"/>
          <w:szCs w:val="20"/>
        </w:rPr>
        <w:t xml:space="preserve"> обекти и елементи на градско обзавеждане,</w:t>
      </w:r>
      <w:r>
        <w:rPr>
          <w:sz w:val="20"/>
          <w:szCs w:val="20"/>
        </w:rPr>
        <w:t xml:space="preserve"> на</w:t>
      </w:r>
      <w:r w:rsidRPr="00C42F7F">
        <w:rPr>
          <w:sz w:val="20"/>
          <w:szCs w:val="20"/>
        </w:rPr>
        <w:t xml:space="preserve"> рекламни, информационни и монументално-декоративни елементи се издават въз основа на схеми за поставяне върху имоти - собственост на държавата или на общината, и въз основа на скица с указан начин на поставяне върху имоти - собственост на други лица.</w:t>
      </w:r>
    </w:p>
    <w:p w:rsidR="00A0345F" w:rsidRPr="00A0345F" w:rsidRDefault="00A0345F" w:rsidP="00A0345F">
      <w:pPr>
        <w:pStyle w:val="a4"/>
        <w:ind w:firstLine="708"/>
        <w:rPr>
          <w:sz w:val="20"/>
          <w:szCs w:val="20"/>
        </w:rPr>
      </w:pPr>
      <w:r w:rsidRPr="00A0345F">
        <w:rPr>
          <w:b/>
          <w:sz w:val="20"/>
          <w:szCs w:val="20"/>
        </w:rPr>
        <w:t>Чл. 4</w:t>
      </w:r>
      <w:r>
        <w:rPr>
          <w:sz w:val="20"/>
          <w:szCs w:val="20"/>
        </w:rPr>
        <w:t xml:space="preserve"> </w:t>
      </w:r>
      <w:r w:rsidRPr="00A0345F">
        <w:rPr>
          <w:sz w:val="20"/>
          <w:szCs w:val="20"/>
        </w:rPr>
        <w:t xml:space="preserve">Не </w:t>
      </w:r>
      <w:r>
        <w:rPr>
          <w:sz w:val="20"/>
          <w:szCs w:val="20"/>
        </w:rPr>
        <w:t>са</w:t>
      </w:r>
      <w:r w:rsidRPr="00A0345F">
        <w:rPr>
          <w:sz w:val="20"/>
          <w:szCs w:val="20"/>
        </w:rPr>
        <w:t xml:space="preserve"> предмет на тази наредба:</w:t>
      </w:r>
    </w:p>
    <w:p w:rsidR="00A0345F" w:rsidRPr="00A0345F" w:rsidRDefault="00A0345F" w:rsidP="00A0345F">
      <w:pPr>
        <w:pStyle w:val="a4"/>
        <w:ind w:firstLine="708"/>
        <w:rPr>
          <w:sz w:val="20"/>
          <w:szCs w:val="20"/>
        </w:rPr>
      </w:pPr>
      <w:r w:rsidRPr="00A0345F">
        <w:rPr>
          <w:b/>
          <w:sz w:val="20"/>
          <w:szCs w:val="20"/>
        </w:rPr>
        <w:t>1.</w:t>
      </w:r>
      <w:r w:rsidRPr="00A0345F">
        <w:rPr>
          <w:sz w:val="20"/>
          <w:szCs w:val="20"/>
        </w:rPr>
        <w:t xml:space="preserve"> Поставянето на пътни знаци</w:t>
      </w:r>
      <w:r>
        <w:rPr>
          <w:sz w:val="20"/>
          <w:szCs w:val="20"/>
        </w:rPr>
        <w:t>,</w:t>
      </w:r>
      <w:r w:rsidRPr="00A0345F">
        <w:rPr>
          <w:sz w:val="20"/>
          <w:szCs w:val="20"/>
        </w:rPr>
        <w:t xml:space="preserve"> съгласно изискванията на </w:t>
      </w:r>
      <w:hyperlink r:id="rId10" w:history="1">
        <w:r w:rsidRPr="00A0345F">
          <w:rPr>
            <w:rStyle w:val="a3"/>
            <w:sz w:val="20"/>
            <w:szCs w:val="20"/>
          </w:rPr>
          <w:t>Закона за движението по пътищата (ЗДП)</w:t>
        </w:r>
      </w:hyperlink>
      <w:r w:rsidRPr="00A0345F">
        <w:rPr>
          <w:sz w:val="20"/>
          <w:szCs w:val="20"/>
        </w:rPr>
        <w:t xml:space="preserve"> и </w:t>
      </w:r>
      <w:hyperlink r:id="rId11" w:history="1">
        <w:r w:rsidRPr="00A0345F">
          <w:rPr>
            <w:rStyle w:val="a3"/>
            <w:sz w:val="20"/>
            <w:szCs w:val="20"/>
          </w:rPr>
          <w:t>Правилника за прилагане на ЗДП</w:t>
        </w:r>
      </w:hyperlink>
      <w:r w:rsidRPr="00A0345F">
        <w:rPr>
          <w:sz w:val="20"/>
          <w:szCs w:val="20"/>
        </w:rPr>
        <w:t>;</w:t>
      </w:r>
    </w:p>
    <w:p w:rsidR="00A0345F" w:rsidRDefault="00A0345F" w:rsidP="00A0345F">
      <w:pPr>
        <w:pStyle w:val="a4"/>
        <w:ind w:firstLine="708"/>
        <w:rPr>
          <w:sz w:val="20"/>
          <w:szCs w:val="20"/>
        </w:rPr>
      </w:pPr>
      <w:r w:rsidRPr="00A0345F">
        <w:rPr>
          <w:b/>
          <w:sz w:val="20"/>
          <w:szCs w:val="20"/>
        </w:rPr>
        <w:t>2.</w:t>
      </w:r>
      <w:r w:rsidRPr="00A0345F">
        <w:rPr>
          <w:sz w:val="20"/>
          <w:szCs w:val="20"/>
        </w:rPr>
        <w:t xml:space="preserve"> Поставяне на табели за наименование на улици, площади и административни номера на имотите.</w:t>
      </w:r>
    </w:p>
    <w:p w:rsidR="00C17F85" w:rsidRDefault="00C17F85" w:rsidP="00C17F85">
      <w:pPr>
        <w:pStyle w:val="a4"/>
        <w:ind w:firstLine="0"/>
        <w:rPr>
          <w:sz w:val="20"/>
          <w:szCs w:val="20"/>
        </w:rPr>
      </w:pPr>
    </w:p>
    <w:p w:rsidR="00C17F85" w:rsidRPr="00EE4B41" w:rsidRDefault="00EE4B41" w:rsidP="00C17F85">
      <w:pPr>
        <w:pStyle w:val="a4"/>
        <w:ind w:firstLine="0"/>
        <w:rPr>
          <w:b/>
          <w:i/>
          <w:sz w:val="20"/>
          <w:szCs w:val="20"/>
        </w:rPr>
      </w:pPr>
      <w:r w:rsidRPr="00EE4B41">
        <w:rPr>
          <w:b/>
          <w:i/>
          <w:sz w:val="20"/>
          <w:szCs w:val="20"/>
        </w:rPr>
        <w:t>ДЯЛ ВТОРИ</w:t>
      </w:r>
    </w:p>
    <w:p w:rsidR="00C17F85" w:rsidRPr="00EE4B41" w:rsidRDefault="00C17F85" w:rsidP="00C17F85">
      <w:pPr>
        <w:pStyle w:val="a4"/>
        <w:ind w:firstLine="0"/>
        <w:rPr>
          <w:b/>
          <w:i/>
          <w:sz w:val="20"/>
          <w:szCs w:val="20"/>
        </w:rPr>
      </w:pPr>
      <w:r w:rsidRPr="00EE4B41">
        <w:rPr>
          <w:b/>
          <w:i/>
          <w:sz w:val="20"/>
          <w:szCs w:val="20"/>
        </w:rPr>
        <w:t>ПРЕМЕСТВАЕМИ ОБЕКТИ И ЕЛЕМЕНТИ НА ГРАДСКОТО ОБЗАВЕЖДАНЕ</w:t>
      </w:r>
    </w:p>
    <w:p w:rsidR="00FB2DAB" w:rsidRDefault="00FB2DAB" w:rsidP="00C17F85">
      <w:pPr>
        <w:pStyle w:val="a4"/>
        <w:ind w:firstLine="0"/>
        <w:rPr>
          <w:b/>
          <w:sz w:val="20"/>
          <w:szCs w:val="20"/>
          <w:lang w:val="en-US"/>
        </w:rPr>
      </w:pPr>
    </w:p>
    <w:p w:rsidR="00641C9D" w:rsidRDefault="00EE4B41" w:rsidP="00C17F85">
      <w:pPr>
        <w:pStyle w:val="a4"/>
        <w:ind w:firstLine="0"/>
        <w:rPr>
          <w:b/>
          <w:sz w:val="20"/>
          <w:szCs w:val="20"/>
          <w:lang w:val="en-US"/>
        </w:rPr>
      </w:pPr>
      <w:r>
        <w:rPr>
          <w:b/>
          <w:sz w:val="20"/>
          <w:szCs w:val="20"/>
        </w:rPr>
        <w:t>ГЛАВА</w:t>
      </w:r>
      <w:r w:rsidR="00641C9D">
        <w:rPr>
          <w:b/>
          <w:sz w:val="20"/>
          <w:szCs w:val="20"/>
        </w:rPr>
        <w:t xml:space="preserve"> </w:t>
      </w:r>
      <w:r w:rsidR="00641C9D">
        <w:rPr>
          <w:b/>
          <w:sz w:val="20"/>
          <w:szCs w:val="20"/>
          <w:lang w:val="en-US"/>
        </w:rPr>
        <w:t>I</w:t>
      </w:r>
    </w:p>
    <w:p w:rsidR="00641C9D" w:rsidRPr="00641C9D" w:rsidRDefault="00641C9D" w:rsidP="00C17F85">
      <w:pPr>
        <w:pStyle w:val="a4"/>
        <w:ind w:firstLine="0"/>
        <w:rPr>
          <w:b/>
          <w:sz w:val="20"/>
          <w:szCs w:val="20"/>
        </w:rPr>
      </w:pPr>
      <w:r>
        <w:rPr>
          <w:b/>
          <w:sz w:val="20"/>
          <w:szCs w:val="20"/>
        </w:rPr>
        <w:t xml:space="preserve">СЪЩНОСТ. ВИДОВЕ ПРЕМЕСТВАЕМИ ОБЕКТИ И </w:t>
      </w:r>
      <w:r w:rsidRPr="00C17F85">
        <w:rPr>
          <w:b/>
          <w:sz w:val="20"/>
          <w:szCs w:val="20"/>
        </w:rPr>
        <w:t>ЕЛЕМЕНТИ НА ГРАДСКОТО ОБЗАВЕЖДАНЕ</w:t>
      </w:r>
      <w:r>
        <w:rPr>
          <w:b/>
          <w:sz w:val="20"/>
          <w:szCs w:val="20"/>
        </w:rPr>
        <w:t xml:space="preserve"> </w:t>
      </w:r>
    </w:p>
    <w:p w:rsidR="00F2373D" w:rsidRDefault="00F2373D" w:rsidP="00D97C05">
      <w:pPr>
        <w:pStyle w:val="Default"/>
        <w:jc w:val="both"/>
        <w:rPr>
          <w:color w:val="auto"/>
          <w:sz w:val="20"/>
          <w:szCs w:val="20"/>
        </w:rPr>
      </w:pPr>
    </w:p>
    <w:p w:rsidR="00C17F85" w:rsidRDefault="00C17F85" w:rsidP="00D97C05">
      <w:pPr>
        <w:pStyle w:val="Default"/>
        <w:jc w:val="both"/>
        <w:rPr>
          <w:sz w:val="20"/>
          <w:szCs w:val="20"/>
          <w:lang w:val="en-US"/>
        </w:rPr>
      </w:pPr>
      <w:r>
        <w:rPr>
          <w:color w:val="auto"/>
          <w:sz w:val="20"/>
          <w:szCs w:val="20"/>
        </w:rPr>
        <w:tab/>
      </w:r>
      <w:r w:rsidRPr="00F93EA6">
        <w:rPr>
          <w:b/>
          <w:color w:val="auto"/>
          <w:sz w:val="20"/>
          <w:szCs w:val="20"/>
        </w:rPr>
        <w:t>Чл. 5</w:t>
      </w:r>
      <w:r w:rsidR="00EA5338">
        <w:rPr>
          <w:b/>
          <w:color w:val="auto"/>
          <w:sz w:val="20"/>
          <w:szCs w:val="20"/>
        </w:rPr>
        <w:t xml:space="preserve"> (1)</w:t>
      </w:r>
      <w:r w:rsidRPr="00F93EA6">
        <w:rPr>
          <w:color w:val="auto"/>
          <w:sz w:val="20"/>
          <w:szCs w:val="20"/>
        </w:rPr>
        <w:t xml:space="preserve"> </w:t>
      </w:r>
      <w:proofErr w:type="spellStart"/>
      <w:r w:rsidR="00F93EA6" w:rsidRPr="00F93EA6">
        <w:rPr>
          <w:sz w:val="20"/>
          <w:szCs w:val="20"/>
        </w:rPr>
        <w:t>Преместваеми</w:t>
      </w:r>
      <w:proofErr w:type="spellEnd"/>
      <w:r w:rsidR="00F93EA6" w:rsidRPr="00F93EA6">
        <w:rPr>
          <w:sz w:val="20"/>
          <w:szCs w:val="20"/>
        </w:rPr>
        <w:t xml:space="preserve"> са обектите, </w:t>
      </w:r>
      <w:r w:rsidR="00F93EA6">
        <w:rPr>
          <w:sz w:val="20"/>
          <w:szCs w:val="20"/>
        </w:rPr>
        <w:t xml:space="preserve">предназначени за увеселителна, търговска или друга обслужваща дейност, </w:t>
      </w:r>
      <w:r w:rsidR="00F93EA6" w:rsidRPr="00F93EA6">
        <w:rPr>
          <w:sz w:val="20"/>
          <w:szCs w:val="20"/>
        </w:rPr>
        <w:t>поставени в поземлени имоти въз основа на разрешение за пос</w:t>
      </w:r>
      <w:r w:rsidR="00F93EA6">
        <w:rPr>
          <w:sz w:val="20"/>
          <w:szCs w:val="20"/>
        </w:rPr>
        <w:t xml:space="preserve">тавяне по реда на тази наредба </w:t>
      </w:r>
      <w:r w:rsidR="00F93EA6" w:rsidRPr="00F93EA6">
        <w:rPr>
          <w:sz w:val="20"/>
          <w:szCs w:val="20"/>
        </w:rPr>
        <w:t>и представляват павилиони, кабини, маси за сергийна търговия, както и други еле</w:t>
      </w:r>
      <w:r w:rsidR="00F93EA6">
        <w:rPr>
          <w:sz w:val="20"/>
          <w:szCs w:val="20"/>
        </w:rPr>
        <w:t xml:space="preserve">менти на градското обзавеждане – </w:t>
      </w:r>
      <w:r w:rsidR="00F93EA6" w:rsidRPr="00F93EA6">
        <w:rPr>
          <w:sz w:val="20"/>
          <w:szCs w:val="20"/>
        </w:rPr>
        <w:t>обекти и елементи в обхвата на спирките на масовия градски транспорт, пейки, осветителни тела, съдове за събиране на отпадъци, чешми, фонтани, часовници и други</w:t>
      </w:r>
      <w:r w:rsidR="00F93EA6">
        <w:rPr>
          <w:sz w:val="20"/>
          <w:szCs w:val="20"/>
        </w:rPr>
        <w:t>.</w:t>
      </w:r>
    </w:p>
    <w:p w:rsidR="00FB2DAB" w:rsidRPr="00D42D31" w:rsidRDefault="00FB2DAB" w:rsidP="00D97C05">
      <w:pPr>
        <w:pStyle w:val="Default"/>
        <w:jc w:val="both"/>
        <w:rPr>
          <w:color w:val="auto"/>
          <w:sz w:val="20"/>
          <w:szCs w:val="20"/>
        </w:rPr>
      </w:pPr>
      <w:r>
        <w:rPr>
          <w:sz w:val="20"/>
          <w:szCs w:val="20"/>
          <w:lang w:val="en-US"/>
        </w:rPr>
        <w:tab/>
      </w:r>
      <w:r w:rsidRPr="00127813">
        <w:rPr>
          <w:b/>
          <w:sz w:val="20"/>
          <w:szCs w:val="20"/>
        </w:rPr>
        <w:t>(</w:t>
      </w:r>
      <w:r w:rsidR="00127813" w:rsidRPr="00127813">
        <w:rPr>
          <w:b/>
          <w:sz w:val="20"/>
          <w:szCs w:val="20"/>
        </w:rPr>
        <w:t>2</w:t>
      </w:r>
      <w:r w:rsidRPr="00127813">
        <w:rPr>
          <w:b/>
          <w:sz w:val="20"/>
          <w:szCs w:val="20"/>
        </w:rPr>
        <w:t>)</w:t>
      </w:r>
      <w:r w:rsidRPr="00D42D31">
        <w:rPr>
          <w:sz w:val="20"/>
          <w:szCs w:val="20"/>
        </w:rPr>
        <w:t xml:space="preserve"> </w:t>
      </w:r>
      <w:r w:rsidR="00D42D31">
        <w:rPr>
          <w:sz w:val="20"/>
          <w:szCs w:val="20"/>
        </w:rPr>
        <w:t xml:space="preserve">По </w:t>
      </w:r>
      <w:r w:rsidR="00127813">
        <w:rPr>
          <w:sz w:val="20"/>
          <w:szCs w:val="20"/>
        </w:rPr>
        <w:t xml:space="preserve">своята </w:t>
      </w:r>
      <w:r w:rsidR="00D42D31">
        <w:rPr>
          <w:sz w:val="20"/>
          <w:szCs w:val="20"/>
        </w:rPr>
        <w:t xml:space="preserve">същност </w:t>
      </w:r>
      <w:proofErr w:type="spellStart"/>
      <w:r w:rsidR="00D42D31">
        <w:rPr>
          <w:sz w:val="20"/>
          <w:szCs w:val="20"/>
        </w:rPr>
        <w:t>преместваемите</w:t>
      </w:r>
      <w:proofErr w:type="spellEnd"/>
      <w:r w:rsidR="00D42D31">
        <w:rPr>
          <w:sz w:val="20"/>
          <w:szCs w:val="20"/>
        </w:rPr>
        <w:t xml:space="preserve"> обекти са леки съоръжения, кои</w:t>
      </w:r>
      <w:r w:rsidR="00D42D31" w:rsidRPr="00D42D31">
        <w:rPr>
          <w:sz w:val="20"/>
          <w:szCs w:val="20"/>
        </w:rPr>
        <w:t xml:space="preserve">то след отделянето </w:t>
      </w:r>
      <w:r w:rsidR="00D42D31">
        <w:rPr>
          <w:sz w:val="20"/>
          <w:szCs w:val="20"/>
        </w:rPr>
        <w:t>и</w:t>
      </w:r>
      <w:r w:rsidR="00D42D31" w:rsidRPr="00D42D31">
        <w:rPr>
          <w:sz w:val="20"/>
          <w:szCs w:val="20"/>
        </w:rPr>
        <w:t xml:space="preserve">м от повърхността и от мрежите на техническата инфраструктура </w:t>
      </w:r>
      <w:r w:rsidR="00D42D31">
        <w:rPr>
          <w:sz w:val="20"/>
          <w:szCs w:val="20"/>
        </w:rPr>
        <w:t xml:space="preserve">могат </w:t>
      </w:r>
      <w:r w:rsidR="00D42D31" w:rsidRPr="00D42D31">
        <w:rPr>
          <w:sz w:val="20"/>
          <w:szCs w:val="20"/>
        </w:rPr>
        <w:t>да бъд</w:t>
      </w:r>
      <w:r w:rsidR="00D42D31">
        <w:rPr>
          <w:sz w:val="20"/>
          <w:szCs w:val="20"/>
        </w:rPr>
        <w:t>ат</w:t>
      </w:r>
      <w:r w:rsidR="00D42D31" w:rsidRPr="00D42D31">
        <w:rPr>
          <w:sz w:val="20"/>
          <w:szCs w:val="20"/>
        </w:rPr>
        <w:t xml:space="preserve"> преместван</w:t>
      </w:r>
      <w:r w:rsidR="00D42D31">
        <w:rPr>
          <w:sz w:val="20"/>
          <w:szCs w:val="20"/>
        </w:rPr>
        <w:t>и в пространството, без да губят</w:t>
      </w:r>
      <w:r w:rsidR="00D42D31" w:rsidRPr="00D42D31">
        <w:rPr>
          <w:sz w:val="20"/>
          <w:szCs w:val="20"/>
        </w:rPr>
        <w:t xml:space="preserve"> своята индивидуализация и възможност да бъ</w:t>
      </w:r>
      <w:r w:rsidR="00D42D31">
        <w:rPr>
          <w:sz w:val="20"/>
          <w:szCs w:val="20"/>
        </w:rPr>
        <w:t>дат</w:t>
      </w:r>
      <w:r w:rsidR="00D42D31" w:rsidRPr="00D42D31">
        <w:rPr>
          <w:sz w:val="20"/>
          <w:szCs w:val="20"/>
        </w:rPr>
        <w:t xml:space="preserve"> ползван</w:t>
      </w:r>
      <w:r w:rsidR="00D42D31">
        <w:rPr>
          <w:sz w:val="20"/>
          <w:szCs w:val="20"/>
        </w:rPr>
        <w:t>и</w:t>
      </w:r>
      <w:r w:rsidR="00D42D31" w:rsidRPr="00D42D31">
        <w:rPr>
          <w:sz w:val="20"/>
          <w:szCs w:val="20"/>
        </w:rPr>
        <w:t xml:space="preserve"> на друго място със същото или с подобно предназначение на това, за което </w:t>
      </w:r>
      <w:r w:rsidR="00D42D31">
        <w:rPr>
          <w:sz w:val="20"/>
          <w:szCs w:val="20"/>
        </w:rPr>
        <w:t>са</w:t>
      </w:r>
      <w:r w:rsidR="00D42D31" w:rsidRPr="00D42D31">
        <w:rPr>
          <w:sz w:val="20"/>
          <w:szCs w:val="20"/>
        </w:rPr>
        <w:t xml:space="preserve"> ползван</w:t>
      </w:r>
      <w:r w:rsidR="00D42D31">
        <w:rPr>
          <w:sz w:val="20"/>
          <w:szCs w:val="20"/>
        </w:rPr>
        <w:t>и</w:t>
      </w:r>
      <w:r w:rsidR="00D42D31" w:rsidRPr="00D42D31">
        <w:rPr>
          <w:sz w:val="20"/>
          <w:szCs w:val="20"/>
        </w:rPr>
        <w:t xml:space="preserve"> на мястото, от което </w:t>
      </w:r>
      <w:r w:rsidR="008E4EF0">
        <w:rPr>
          <w:sz w:val="20"/>
          <w:szCs w:val="20"/>
        </w:rPr>
        <w:t>са</w:t>
      </w:r>
      <w:r w:rsidR="00D42D31" w:rsidRPr="00D42D31">
        <w:rPr>
          <w:sz w:val="20"/>
          <w:szCs w:val="20"/>
        </w:rPr>
        <w:t xml:space="preserve"> отделен</w:t>
      </w:r>
      <w:r w:rsidR="008E4EF0">
        <w:rPr>
          <w:sz w:val="20"/>
          <w:szCs w:val="20"/>
        </w:rPr>
        <w:t>и</w:t>
      </w:r>
      <w:r w:rsidR="00D42D31" w:rsidRPr="00D42D31">
        <w:rPr>
          <w:sz w:val="20"/>
          <w:szCs w:val="20"/>
        </w:rPr>
        <w:t xml:space="preserve">, като поставянето </w:t>
      </w:r>
      <w:r w:rsidR="00D42D31">
        <w:rPr>
          <w:sz w:val="20"/>
          <w:szCs w:val="20"/>
        </w:rPr>
        <w:t>им</w:t>
      </w:r>
      <w:r w:rsidR="00D42D31" w:rsidRPr="00D42D31">
        <w:rPr>
          <w:sz w:val="20"/>
          <w:szCs w:val="20"/>
        </w:rPr>
        <w:t xml:space="preserve"> и/или премахването </w:t>
      </w:r>
      <w:r w:rsidR="00D42D31">
        <w:rPr>
          <w:sz w:val="20"/>
          <w:szCs w:val="20"/>
        </w:rPr>
        <w:t>им</w:t>
      </w:r>
      <w:r w:rsidR="00D42D31" w:rsidRPr="00D42D31">
        <w:rPr>
          <w:sz w:val="20"/>
          <w:szCs w:val="20"/>
        </w:rPr>
        <w:t xml:space="preserve"> не изменя трайно субстанцията или начина на ползване на земята, както и на обекта, върху който с</w:t>
      </w:r>
      <w:r w:rsidR="008E4EF0">
        <w:rPr>
          <w:sz w:val="20"/>
          <w:szCs w:val="20"/>
        </w:rPr>
        <w:t>а поставени</w:t>
      </w:r>
      <w:r w:rsidR="00D42D31" w:rsidRPr="00D42D31">
        <w:rPr>
          <w:sz w:val="20"/>
          <w:szCs w:val="20"/>
        </w:rPr>
        <w:t xml:space="preserve"> или от който се отделя</w:t>
      </w:r>
      <w:r w:rsidR="008E4EF0">
        <w:rPr>
          <w:sz w:val="20"/>
          <w:szCs w:val="20"/>
        </w:rPr>
        <w:t>т</w:t>
      </w:r>
      <w:r w:rsidR="00D42D31" w:rsidRPr="00D42D31">
        <w:rPr>
          <w:sz w:val="20"/>
          <w:szCs w:val="20"/>
        </w:rPr>
        <w:t>.</w:t>
      </w:r>
    </w:p>
    <w:p w:rsidR="00F93EA6" w:rsidRPr="00F93EA6" w:rsidRDefault="00127813" w:rsidP="00EA5338">
      <w:pPr>
        <w:pStyle w:val="m"/>
        <w:ind w:firstLine="708"/>
        <w:rPr>
          <w:sz w:val="20"/>
          <w:szCs w:val="20"/>
        </w:rPr>
      </w:pPr>
      <w:r>
        <w:rPr>
          <w:b/>
          <w:sz w:val="20"/>
          <w:szCs w:val="20"/>
        </w:rPr>
        <w:t>(3</w:t>
      </w:r>
      <w:r w:rsidR="00EA5338" w:rsidRPr="00EA5338">
        <w:rPr>
          <w:b/>
          <w:sz w:val="20"/>
          <w:szCs w:val="20"/>
        </w:rPr>
        <w:t>)</w:t>
      </w:r>
      <w:r w:rsidR="00EA5338">
        <w:rPr>
          <w:sz w:val="20"/>
          <w:szCs w:val="20"/>
        </w:rPr>
        <w:t xml:space="preserve"> </w:t>
      </w:r>
      <w:proofErr w:type="spellStart"/>
      <w:r w:rsidR="00410B22">
        <w:rPr>
          <w:sz w:val="20"/>
          <w:szCs w:val="20"/>
        </w:rPr>
        <w:t>Преместваемите</w:t>
      </w:r>
      <w:proofErr w:type="spellEnd"/>
      <w:r w:rsidR="00410B22">
        <w:rPr>
          <w:sz w:val="20"/>
          <w:szCs w:val="20"/>
        </w:rPr>
        <w:t xml:space="preserve"> обекти могат да бъдат</w:t>
      </w:r>
      <w:r w:rsidR="00F93EA6" w:rsidRPr="00F93EA6">
        <w:rPr>
          <w:sz w:val="20"/>
          <w:szCs w:val="20"/>
        </w:rPr>
        <w:t>:</w:t>
      </w:r>
    </w:p>
    <w:p w:rsidR="00F93EA6" w:rsidRPr="00F93EA6" w:rsidRDefault="00EA5338" w:rsidP="00EA5338">
      <w:pPr>
        <w:pStyle w:val="a4"/>
        <w:ind w:firstLine="708"/>
        <w:rPr>
          <w:sz w:val="20"/>
          <w:szCs w:val="20"/>
        </w:rPr>
      </w:pPr>
      <w:r w:rsidRPr="00EA5338">
        <w:rPr>
          <w:b/>
          <w:sz w:val="20"/>
          <w:szCs w:val="20"/>
        </w:rPr>
        <w:t>1.</w:t>
      </w:r>
      <w:r>
        <w:rPr>
          <w:sz w:val="20"/>
          <w:szCs w:val="20"/>
        </w:rPr>
        <w:t xml:space="preserve"> </w:t>
      </w:r>
      <w:r w:rsidR="003A4C0F">
        <w:rPr>
          <w:sz w:val="20"/>
          <w:szCs w:val="20"/>
        </w:rPr>
        <w:t>По начин на поставяне</w:t>
      </w:r>
      <w:r w:rsidR="00F93EA6" w:rsidRPr="00F93EA6">
        <w:rPr>
          <w:sz w:val="20"/>
          <w:szCs w:val="20"/>
        </w:rPr>
        <w:t>:</w:t>
      </w:r>
    </w:p>
    <w:p w:rsidR="00F93EA6" w:rsidRPr="00F93EA6" w:rsidRDefault="00EA5338" w:rsidP="000403AA">
      <w:pPr>
        <w:pStyle w:val="a4"/>
        <w:ind w:firstLine="0"/>
        <w:rPr>
          <w:sz w:val="20"/>
          <w:szCs w:val="20"/>
        </w:rPr>
      </w:pPr>
      <w:r>
        <w:rPr>
          <w:sz w:val="20"/>
          <w:szCs w:val="20"/>
        </w:rPr>
        <w:t>1.</w:t>
      </w:r>
      <w:proofErr w:type="spellStart"/>
      <w:r>
        <w:rPr>
          <w:sz w:val="20"/>
          <w:szCs w:val="20"/>
        </w:rPr>
        <w:t>1</w:t>
      </w:r>
      <w:proofErr w:type="spellEnd"/>
      <w:r>
        <w:rPr>
          <w:sz w:val="20"/>
          <w:szCs w:val="20"/>
        </w:rPr>
        <w:t>.</w:t>
      </w:r>
      <w:r w:rsidR="00F93EA6" w:rsidRPr="00F93EA6">
        <w:rPr>
          <w:sz w:val="20"/>
          <w:szCs w:val="20"/>
        </w:rPr>
        <w:t xml:space="preserve"> </w:t>
      </w:r>
      <w:r w:rsidR="003A4C0F">
        <w:rPr>
          <w:sz w:val="20"/>
          <w:szCs w:val="20"/>
        </w:rPr>
        <w:t>Стационарни – заемат постоянно съответната площ за определен срок</w:t>
      </w:r>
      <w:r w:rsidR="00F93EA6" w:rsidRPr="00F93EA6">
        <w:rPr>
          <w:sz w:val="20"/>
          <w:szCs w:val="20"/>
        </w:rPr>
        <w:t>;</w:t>
      </w:r>
    </w:p>
    <w:p w:rsidR="00F93EA6" w:rsidRDefault="00EA5338" w:rsidP="000403AA">
      <w:pPr>
        <w:pStyle w:val="a4"/>
        <w:ind w:firstLine="0"/>
        <w:rPr>
          <w:sz w:val="20"/>
          <w:szCs w:val="20"/>
        </w:rPr>
      </w:pPr>
      <w:r>
        <w:rPr>
          <w:sz w:val="20"/>
          <w:szCs w:val="20"/>
        </w:rPr>
        <w:t xml:space="preserve">1.2. </w:t>
      </w:r>
      <w:r w:rsidR="003A4C0F">
        <w:rPr>
          <w:sz w:val="20"/>
          <w:szCs w:val="20"/>
        </w:rPr>
        <w:t>Мобилни – монтират се в началото и се прибират в края на работния ден;</w:t>
      </w:r>
    </w:p>
    <w:p w:rsidR="003A4C0F" w:rsidRPr="000403AA" w:rsidRDefault="003A4C0F" w:rsidP="000403AA">
      <w:pPr>
        <w:pStyle w:val="Default"/>
        <w:jc w:val="both"/>
      </w:pPr>
      <w:r>
        <w:rPr>
          <w:sz w:val="20"/>
          <w:szCs w:val="20"/>
        </w:rPr>
        <w:t xml:space="preserve">1.3. Кампанийни и сезонни – </w:t>
      </w:r>
      <w:r w:rsidRPr="003A4C0F">
        <w:rPr>
          <w:sz w:val="20"/>
          <w:szCs w:val="20"/>
        </w:rPr>
        <w:t>за провеждане на краткотрайни общест</w:t>
      </w:r>
      <w:r w:rsidR="000403AA">
        <w:rPr>
          <w:sz w:val="20"/>
          <w:szCs w:val="20"/>
        </w:rPr>
        <w:t xml:space="preserve">вени и </w:t>
      </w:r>
      <w:proofErr w:type="spellStart"/>
      <w:r w:rsidR="000403AA">
        <w:rPr>
          <w:sz w:val="20"/>
          <w:szCs w:val="20"/>
        </w:rPr>
        <w:t>атракционни</w:t>
      </w:r>
      <w:proofErr w:type="spellEnd"/>
      <w:r w:rsidR="000403AA">
        <w:rPr>
          <w:sz w:val="20"/>
          <w:szCs w:val="20"/>
        </w:rPr>
        <w:t xml:space="preserve"> мероприятия, </w:t>
      </w:r>
      <w:r w:rsidRPr="003A4C0F">
        <w:rPr>
          <w:sz w:val="20"/>
          <w:szCs w:val="20"/>
        </w:rPr>
        <w:t xml:space="preserve">върху терени общинска собственост, за период не по-дълъг от тридесет дни, както и за традиционни </w:t>
      </w:r>
      <w:r w:rsidR="000403AA">
        <w:rPr>
          <w:sz w:val="20"/>
          <w:szCs w:val="20"/>
        </w:rPr>
        <w:t xml:space="preserve">мероприятия, </w:t>
      </w:r>
      <w:r w:rsidRPr="003A4C0F">
        <w:rPr>
          <w:sz w:val="20"/>
          <w:szCs w:val="20"/>
        </w:rPr>
        <w:t>продажби</w:t>
      </w:r>
      <w:r w:rsidR="000403AA">
        <w:rPr>
          <w:sz w:val="20"/>
          <w:szCs w:val="20"/>
        </w:rPr>
        <w:t>.</w:t>
      </w:r>
      <w:r w:rsidRPr="003A4C0F">
        <w:rPr>
          <w:sz w:val="20"/>
          <w:szCs w:val="20"/>
        </w:rPr>
        <w:t xml:space="preserve"> </w:t>
      </w:r>
    </w:p>
    <w:p w:rsidR="00F93EA6" w:rsidRPr="00F93EA6" w:rsidRDefault="00F93EA6" w:rsidP="00EA5338">
      <w:pPr>
        <w:pStyle w:val="a4"/>
        <w:ind w:firstLine="708"/>
        <w:rPr>
          <w:sz w:val="20"/>
          <w:szCs w:val="20"/>
        </w:rPr>
      </w:pPr>
      <w:r w:rsidRPr="00EA5338">
        <w:rPr>
          <w:b/>
          <w:sz w:val="20"/>
          <w:szCs w:val="20"/>
        </w:rPr>
        <w:t>2</w:t>
      </w:r>
      <w:r w:rsidR="00EA5338">
        <w:rPr>
          <w:sz w:val="20"/>
          <w:szCs w:val="20"/>
        </w:rPr>
        <w:t>.</w:t>
      </w:r>
      <w:r w:rsidRPr="00F93EA6">
        <w:rPr>
          <w:sz w:val="20"/>
          <w:szCs w:val="20"/>
        </w:rPr>
        <w:t xml:space="preserve"> По своя характер</w:t>
      </w:r>
      <w:r w:rsidR="00EA5338">
        <w:rPr>
          <w:sz w:val="20"/>
          <w:szCs w:val="20"/>
        </w:rPr>
        <w:t>,</w:t>
      </w:r>
      <w:r w:rsidRPr="00F93EA6">
        <w:rPr>
          <w:sz w:val="20"/>
          <w:szCs w:val="20"/>
        </w:rPr>
        <w:t xml:space="preserve"> </w:t>
      </w:r>
      <w:proofErr w:type="spellStart"/>
      <w:r w:rsidRPr="00F93EA6">
        <w:rPr>
          <w:sz w:val="20"/>
          <w:szCs w:val="20"/>
        </w:rPr>
        <w:t>преместваемите</w:t>
      </w:r>
      <w:proofErr w:type="spellEnd"/>
      <w:r w:rsidRPr="00F93EA6">
        <w:rPr>
          <w:sz w:val="20"/>
          <w:szCs w:val="20"/>
        </w:rPr>
        <w:t xml:space="preserve"> обекти могат да бъдат:</w:t>
      </w:r>
    </w:p>
    <w:p w:rsidR="00F93EA6" w:rsidRPr="00F93EA6" w:rsidRDefault="00EA5338" w:rsidP="00EA5338">
      <w:pPr>
        <w:pStyle w:val="a4"/>
        <w:ind w:firstLine="0"/>
        <w:rPr>
          <w:sz w:val="20"/>
          <w:szCs w:val="20"/>
        </w:rPr>
      </w:pPr>
      <w:r>
        <w:rPr>
          <w:sz w:val="20"/>
          <w:szCs w:val="20"/>
        </w:rPr>
        <w:t xml:space="preserve">2.1. </w:t>
      </w:r>
      <w:r w:rsidR="00F93EA6" w:rsidRPr="00F93EA6">
        <w:rPr>
          <w:sz w:val="20"/>
          <w:szCs w:val="20"/>
        </w:rPr>
        <w:t xml:space="preserve">С </w:t>
      </w:r>
      <w:r w:rsidR="00564260">
        <w:rPr>
          <w:sz w:val="20"/>
          <w:szCs w:val="20"/>
        </w:rPr>
        <w:t>типов (повторяем) проект,</w:t>
      </w:r>
    </w:p>
    <w:p w:rsidR="00564260" w:rsidRDefault="00EA5338" w:rsidP="00EA5338">
      <w:pPr>
        <w:pStyle w:val="a4"/>
        <w:ind w:firstLine="0"/>
        <w:rPr>
          <w:sz w:val="20"/>
          <w:szCs w:val="20"/>
        </w:rPr>
      </w:pPr>
      <w:r>
        <w:rPr>
          <w:sz w:val="20"/>
          <w:szCs w:val="20"/>
        </w:rPr>
        <w:t>2.</w:t>
      </w:r>
      <w:proofErr w:type="spellStart"/>
      <w:r>
        <w:rPr>
          <w:sz w:val="20"/>
          <w:szCs w:val="20"/>
        </w:rPr>
        <w:t>2</w:t>
      </w:r>
      <w:proofErr w:type="spellEnd"/>
      <w:r>
        <w:rPr>
          <w:sz w:val="20"/>
          <w:szCs w:val="20"/>
        </w:rPr>
        <w:t xml:space="preserve">. </w:t>
      </w:r>
      <w:r w:rsidR="00F93EA6" w:rsidRPr="00F93EA6">
        <w:rPr>
          <w:sz w:val="20"/>
          <w:szCs w:val="20"/>
        </w:rPr>
        <w:t xml:space="preserve">С </w:t>
      </w:r>
      <w:r w:rsidR="00564260">
        <w:rPr>
          <w:sz w:val="20"/>
          <w:szCs w:val="20"/>
        </w:rPr>
        <w:t xml:space="preserve">индивидуален проект, </w:t>
      </w:r>
    </w:p>
    <w:p w:rsidR="00564260" w:rsidRPr="00F93EA6" w:rsidRDefault="00564260" w:rsidP="00564260">
      <w:pPr>
        <w:pStyle w:val="a4"/>
        <w:ind w:firstLine="708"/>
        <w:rPr>
          <w:sz w:val="20"/>
          <w:szCs w:val="20"/>
        </w:rPr>
      </w:pPr>
      <w:r>
        <w:rPr>
          <w:sz w:val="20"/>
          <w:szCs w:val="20"/>
        </w:rPr>
        <w:t xml:space="preserve">които се одобряват </w:t>
      </w:r>
      <w:r w:rsidR="00A47D27">
        <w:rPr>
          <w:sz w:val="20"/>
          <w:szCs w:val="20"/>
        </w:rPr>
        <w:t>от Главния архитект на общината</w:t>
      </w:r>
      <w:r w:rsidRPr="00A47D27">
        <w:rPr>
          <w:sz w:val="20"/>
          <w:szCs w:val="20"/>
        </w:rPr>
        <w:t>.</w:t>
      </w:r>
      <w:r>
        <w:rPr>
          <w:sz w:val="20"/>
          <w:szCs w:val="20"/>
        </w:rPr>
        <w:t xml:space="preserve"> </w:t>
      </w:r>
      <w:proofErr w:type="spellStart"/>
      <w:r>
        <w:rPr>
          <w:sz w:val="20"/>
          <w:szCs w:val="20"/>
        </w:rPr>
        <w:t>Преместваеми</w:t>
      </w:r>
      <w:proofErr w:type="spellEnd"/>
      <w:r>
        <w:rPr>
          <w:sz w:val="20"/>
          <w:szCs w:val="20"/>
        </w:rPr>
        <w:t xml:space="preserve"> обекти, за които не са утвърдени типови проекти, са с индивидуални проекти. </w:t>
      </w:r>
    </w:p>
    <w:p w:rsidR="00F93EA6" w:rsidRPr="00F93EA6" w:rsidRDefault="00F93EA6" w:rsidP="00EA5338">
      <w:pPr>
        <w:pStyle w:val="a4"/>
        <w:ind w:firstLine="708"/>
        <w:rPr>
          <w:sz w:val="20"/>
          <w:szCs w:val="20"/>
        </w:rPr>
      </w:pPr>
      <w:r w:rsidRPr="00EA5338">
        <w:rPr>
          <w:b/>
          <w:sz w:val="20"/>
          <w:szCs w:val="20"/>
        </w:rPr>
        <w:t>3</w:t>
      </w:r>
      <w:r w:rsidR="00EA5338" w:rsidRPr="00EA5338">
        <w:rPr>
          <w:b/>
          <w:sz w:val="20"/>
          <w:szCs w:val="20"/>
        </w:rPr>
        <w:t>.</w:t>
      </w:r>
      <w:r w:rsidRPr="00F93EA6">
        <w:rPr>
          <w:sz w:val="20"/>
          <w:szCs w:val="20"/>
        </w:rPr>
        <w:t xml:space="preserve"> По своето предназначение и вид, </w:t>
      </w:r>
      <w:proofErr w:type="spellStart"/>
      <w:r w:rsidRPr="00F93EA6">
        <w:rPr>
          <w:sz w:val="20"/>
          <w:szCs w:val="20"/>
        </w:rPr>
        <w:t>преместваемите</w:t>
      </w:r>
      <w:proofErr w:type="spellEnd"/>
      <w:r w:rsidRPr="00F93EA6">
        <w:rPr>
          <w:sz w:val="20"/>
          <w:szCs w:val="20"/>
        </w:rPr>
        <w:t xml:space="preserve"> обекти могат да бъдат:</w:t>
      </w:r>
    </w:p>
    <w:p w:rsidR="00F93EA6" w:rsidRPr="00F93EA6" w:rsidRDefault="00EA5338" w:rsidP="00353FFC">
      <w:pPr>
        <w:pStyle w:val="a4"/>
        <w:ind w:firstLine="708"/>
        <w:rPr>
          <w:sz w:val="20"/>
          <w:szCs w:val="20"/>
        </w:rPr>
      </w:pPr>
      <w:r w:rsidRPr="00353FFC">
        <w:rPr>
          <w:b/>
          <w:sz w:val="20"/>
          <w:szCs w:val="20"/>
        </w:rPr>
        <w:lastRenderedPageBreak/>
        <w:t>3.1.</w:t>
      </w:r>
      <w:r w:rsidR="00F93EA6" w:rsidRPr="00F93EA6">
        <w:rPr>
          <w:sz w:val="20"/>
          <w:szCs w:val="20"/>
        </w:rPr>
        <w:t xml:space="preserve"> Обслужващи търговията:</w:t>
      </w:r>
    </w:p>
    <w:p w:rsidR="00F93EA6" w:rsidRPr="00F93EA6" w:rsidRDefault="00EA5338" w:rsidP="00EA5338">
      <w:pPr>
        <w:pStyle w:val="a4"/>
        <w:ind w:firstLine="0"/>
        <w:rPr>
          <w:sz w:val="20"/>
          <w:szCs w:val="20"/>
        </w:rPr>
      </w:pPr>
      <w:r>
        <w:rPr>
          <w:sz w:val="20"/>
          <w:szCs w:val="20"/>
        </w:rPr>
        <w:t xml:space="preserve">а) </w:t>
      </w:r>
      <w:r w:rsidR="00FD7EC8">
        <w:rPr>
          <w:sz w:val="20"/>
          <w:szCs w:val="20"/>
        </w:rPr>
        <w:t>Павилиони, самостоятелни търговски обекти</w:t>
      </w:r>
      <w:r w:rsidR="0004086E">
        <w:rPr>
          <w:sz w:val="20"/>
          <w:szCs w:val="20"/>
        </w:rPr>
        <w:t>;</w:t>
      </w:r>
    </w:p>
    <w:p w:rsidR="00F93EA6" w:rsidRPr="00F93EA6" w:rsidRDefault="00EA5338" w:rsidP="00EA5338">
      <w:pPr>
        <w:pStyle w:val="a4"/>
        <w:ind w:firstLine="0"/>
        <w:rPr>
          <w:sz w:val="20"/>
          <w:szCs w:val="20"/>
        </w:rPr>
      </w:pPr>
      <w:r>
        <w:rPr>
          <w:sz w:val="20"/>
          <w:szCs w:val="20"/>
        </w:rPr>
        <w:t>б)</w:t>
      </w:r>
      <w:r w:rsidR="00FD7EC8">
        <w:rPr>
          <w:sz w:val="20"/>
          <w:szCs w:val="20"/>
        </w:rPr>
        <w:t xml:space="preserve"> Фургони</w:t>
      </w:r>
      <w:r w:rsidR="00F93EA6" w:rsidRPr="00F93EA6">
        <w:rPr>
          <w:sz w:val="20"/>
          <w:szCs w:val="20"/>
        </w:rPr>
        <w:t>;</w:t>
      </w:r>
    </w:p>
    <w:p w:rsidR="00F93EA6" w:rsidRPr="00F93EA6" w:rsidRDefault="00EA5338" w:rsidP="00EA5338">
      <w:pPr>
        <w:pStyle w:val="a4"/>
        <w:ind w:firstLine="0"/>
        <w:rPr>
          <w:sz w:val="20"/>
          <w:szCs w:val="20"/>
        </w:rPr>
      </w:pPr>
      <w:r>
        <w:rPr>
          <w:sz w:val="20"/>
          <w:szCs w:val="20"/>
        </w:rPr>
        <w:t>в)</w:t>
      </w:r>
      <w:r w:rsidR="00FC1A30">
        <w:rPr>
          <w:sz w:val="20"/>
          <w:szCs w:val="20"/>
        </w:rPr>
        <w:t xml:space="preserve"> </w:t>
      </w:r>
      <w:r w:rsidR="00FD7EC8" w:rsidRPr="00F93EA6">
        <w:rPr>
          <w:sz w:val="20"/>
          <w:szCs w:val="20"/>
        </w:rPr>
        <w:t xml:space="preserve">Временни </w:t>
      </w:r>
      <w:proofErr w:type="spellStart"/>
      <w:r w:rsidR="00FD7EC8" w:rsidRPr="00F93EA6">
        <w:rPr>
          <w:sz w:val="20"/>
          <w:szCs w:val="20"/>
        </w:rPr>
        <w:t>базарни</w:t>
      </w:r>
      <w:proofErr w:type="spellEnd"/>
      <w:r w:rsidR="00FD7EC8" w:rsidRPr="00F93EA6">
        <w:rPr>
          <w:sz w:val="20"/>
          <w:szCs w:val="20"/>
        </w:rPr>
        <w:t xml:space="preserve"> конструкции</w:t>
      </w:r>
      <w:r w:rsidR="00F93EA6" w:rsidRPr="00F93EA6">
        <w:rPr>
          <w:sz w:val="20"/>
          <w:szCs w:val="20"/>
        </w:rPr>
        <w:t>;</w:t>
      </w:r>
    </w:p>
    <w:p w:rsidR="00F93EA6" w:rsidRPr="00F93EA6" w:rsidRDefault="00EA5338" w:rsidP="00EA5338">
      <w:pPr>
        <w:pStyle w:val="a4"/>
        <w:ind w:firstLine="0"/>
        <w:rPr>
          <w:sz w:val="20"/>
          <w:szCs w:val="20"/>
        </w:rPr>
      </w:pPr>
      <w:r>
        <w:rPr>
          <w:sz w:val="20"/>
          <w:szCs w:val="20"/>
        </w:rPr>
        <w:t>г</w:t>
      </w:r>
      <w:r w:rsidRPr="00A64CCC">
        <w:rPr>
          <w:sz w:val="20"/>
          <w:szCs w:val="20"/>
        </w:rPr>
        <w:t xml:space="preserve">) </w:t>
      </w:r>
      <w:proofErr w:type="spellStart"/>
      <w:r w:rsidR="00B60B8C" w:rsidRPr="00A64CCC">
        <w:rPr>
          <w:sz w:val="20"/>
          <w:szCs w:val="20"/>
        </w:rPr>
        <w:t>Ветробрани</w:t>
      </w:r>
      <w:proofErr w:type="spellEnd"/>
      <w:r w:rsidR="00B60B8C" w:rsidRPr="00A64CCC">
        <w:rPr>
          <w:sz w:val="20"/>
          <w:szCs w:val="20"/>
        </w:rPr>
        <w:t>, н</w:t>
      </w:r>
      <w:r w:rsidR="00F93EA6" w:rsidRPr="00A64CCC">
        <w:rPr>
          <w:sz w:val="20"/>
          <w:szCs w:val="20"/>
        </w:rPr>
        <w:t xml:space="preserve">авеси, </w:t>
      </w:r>
      <w:r w:rsidR="003459E4" w:rsidRPr="00A64CCC">
        <w:rPr>
          <w:sz w:val="20"/>
          <w:szCs w:val="20"/>
        </w:rPr>
        <w:t xml:space="preserve">нетрайно </w:t>
      </w:r>
      <w:r w:rsidR="00F93EA6" w:rsidRPr="00A64CCC">
        <w:rPr>
          <w:sz w:val="20"/>
          <w:szCs w:val="20"/>
        </w:rPr>
        <w:t>свързани с терена;</w:t>
      </w:r>
      <w:r w:rsidR="00B60B8C" w:rsidRPr="00B60B8C">
        <w:rPr>
          <w:sz w:val="20"/>
          <w:szCs w:val="20"/>
        </w:rPr>
        <w:t xml:space="preserve"> </w:t>
      </w:r>
    </w:p>
    <w:p w:rsidR="00F93EA6" w:rsidRPr="00F93EA6" w:rsidRDefault="00EA5338" w:rsidP="00EA5338">
      <w:pPr>
        <w:pStyle w:val="a4"/>
        <w:ind w:firstLine="0"/>
        <w:rPr>
          <w:sz w:val="20"/>
          <w:szCs w:val="20"/>
        </w:rPr>
      </w:pPr>
      <w:r>
        <w:rPr>
          <w:sz w:val="20"/>
          <w:szCs w:val="20"/>
        </w:rPr>
        <w:t>д) Витрини</w:t>
      </w:r>
      <w:r w:rsidR="003459E4">
        <w:rPr>
          <w:sz w:val="20"/>
          <w:szCs w:val="20"/>
        </w:rPr>
        <w:t xml:space="preserve">, </w:t>
      </w:r>
      <w:r w:rsidR="003459E4" w:rsidRPr="00F93EA6">
        <w:rPr>
          <w:sz w:val="20"/>
          <w:szCs w:val="20"/>
        </w:rPr>
        <w:t>хладилни витрини</w:t>
      </w:r>
      <w:r w:rsidR="003459E4">
        <w:rPr>
          <w:sz w:val="20"/>
          <w:szCs w:val="20"/>
        </w:rPr>
        <w:t xml:space="preserve">, </w:t>
      </w:r>
      <w:proofErr w:type="spellStart"/>
      <w:r w:rsidR="003459E4">
        <w:rPr>
          <w:sz w:val="20"/>
          <w:szCs w:val="20"/>
        </w:rPr>
        <w:t>фризери</w:t>
      </w:r>
      <w:proofErr w:type="spellEnd"/>
      <w:r w:rsidR="003459E4">
        <w:rPr>
          <w:sz w:val="20"/>
          <w:szCs w:val="20"/>
        </w:rPr>
        <w:t xml:space="preserve"> </w:t>
      </w:r>
      <w:r>
        <w:rPr>
          <w:sz w:val="20"/>
          <w:szCs w:val="20"/>
        </w:rPr>
        <w:t xml:space="preserve"> и </w:t>
      </w:r>
      <w:r w:rsidR="003459E4">
        <w:rPr>
          <w:sz w:val="20"/>
          <w:szCs w:val="20"/>
        </w:rPr>
        <w:t xml:space="preserve">други подобни за съхранение на храни и напитки; </w:t>
      </w:r>
    </w:p>
    <w:p w:rsidR="003459E4" w:rsidRPr="00F93EA6" w:rsidRDefault="00EA5338" w:rsidP="00EA5338">
      <w:pPr>
        <w:pStyle w:val="a4"/>
        <w:ind w:firstLine="0"/>
        <w:rPr>
          <w:sz w:val="20"/>
          <w:szCs w:val="20"/>
        </w:rPr>
      </w:pPr>
      <w:r>
        <w:rPr>
          <w:sz w:val="20"/>
          <w:szCs w:val="20"/>
        </w:rPr>
        <w:t xml:space="preserve">е) </w:t>
      </w:r>
      <w:r w:rsidR="00F93EA6" w:rsidRPr="00F93EA6">
        <w:rPr>
          <w:sz w:val="20"/>
          <w:szCs w:val="20"/>
        </w:rPr>
        <w:t xml:space="preserve">Сергии, щандове, </w:t>
      </w:r>
      <w:r w:rsidR="003459E4">
        <w:rPr>
          <w:sz w:val="20"/>
          <w:szCs w:val="20"/>
        </w:rPr>
        <w:t>маси/с</w:t>
      </w:r>
      <w:r w:rsidR="003459E4" w:rsidRPr="00F93EA6">
        <w:rPr>
          <w:sz w:val="20"/>
          <w:szCs w:val="20"/>
        </w:rPr>
        <w:t>телажи за печатни изделия</w:t>
      </w:r>
      <w:r w:rsidR="003459E4">
        <w:rPr>
          <w:sz w:val="20"/>
          <w:szCs w:val="20"/>
        </w:rPr>
        <w:t xml:space="preserve"> или улична търговия; </w:t>
      </w:r>
      <w:r w:rsidR="00F93EA6" w:rsidRPr="00F93EA6">
        <w:rPr>
          <w:sz w:val="20"/>
          <w:szCs w:val="20"/>
        </w:rPr>
        <w:t xml:space="preserve"> </w:t>
      </w:r>
    </w:p>
    <w:p w:rsidR="00F93EA6" w:rsidRPr="00F93EA6" w:rsidRDefault="00EA5338" w:rsidP="00EA5338">
      <w:pPr>
        <w:pStyle w:val="a4"/>
        <w:ind w:firstLine="0"/>
        <w:rPr>
          <w:sz w:val="20"/>
          <w:szCs w:val="20"/>
        </w:rPr>
      </w:pPr>
      <w:r>
        <w:rPr>
          <w:sz w:val="20"/>
          <w:szCs w:val="20"/>
        </w:rPr>
        <w:t xml:space="preserve">ж) </w:t>
      </w:r>
      <w:r w:rsidR="00F93EA6" w:rsidRPr="00F93EA6">
        <w:rPr>
          <w:sz w:val="20"/>
          <w:szCs w:val="20"/>
        </w:rPr>
        <w:t>Стелажи</w:t>
      </w:r>
      <w:r w:rsidR="003459E4">
        <w:rPr>
          <w:sz w:val="20"/>
          <w:szCs w:val="20"/>
        </w:rPr>
        <w:t>, стойки</w:t>
      </w:r>
      <w:r w:rsidR="00F93EA6" w:rsidRPr="00F93EA6">
        <w:rPr>
          <w:sz w:val="20"/>
          <w:szCs w:val="20"/>
        </w:rPr>
        <w:t xml:space="preserve"> за</w:t>
      </w:r>
      <w:r w:rsidR="003459E4">
        <w:rPr>
          <w:sz w:val="20"/>
          <w:szCs w:val="20"/>
        </w:rPr>
        <w:t xml:space="preserve"> дребни нехранителни стоки и други промишлени стоки,</w:t>
      </w:r>
      <w:r w:rsidR="00F93EA6" w:rsidRPr="00F93EA6">
        <w:rPr>
          <w:sz w:val="20"/>
          <w:szCs w:val="20"/>
        </w:rPr>
        <w:t xml:space="preserve"> пакетира</w:t>
      </w:r>
      <w:r w:rsidR="003459E4">
        <w:rPr>
          <w:sz w:val="20"/>
          <w:szCs w:val="20"/>
        </w:rPr>
        <w:t xml:space="preserve">ни захарни изделия </w:t>
      </w:r>
      <w:r w:rsidR="00CC0798">
        <w:rPr>
          <w:sz w:val="20"/>
          <w:szCs w:val="20"/>
        </w:rPr>
        <w:t>и други</w:t>
      </w:r>
      <w:r w:rsidR="00F93EA6" w:rsidRPr="00F93EA6">
        <w:rPr>
          <w:sz w:val="20"/>
          <w:szCs w:val="20"/>
        </w:rPr>
        <w:t>;</w:t>
      </w:r>
    </w:p>
    <w:p w:rsidR="00F93EA6" w:rsidRPr="00F93EA6" w:rsidRDefault="00353FFC" w:rsidP="00EA5338">
      <w:pPr>
        <w:pStyle w:val="a4"/>
        <w:ind w:firstLine="0"/>
        <w:rPr>
          <w:sz w:val="20"/>
          <w:szCs w:val="20"/>
        </w:rPr>
      </w:pPr>
      <w:r>
        <w:rPr>
          <w:sz w:val="20"/>
          <w:szCs w:val="20"/>
        </w:rPr>
        <w:t>з</w:t>
      </w:r>
      <w:r w:rsidR="00EA5338">
        <w:rPr>
          <w:sz w:val="20"/>
          <w:szCs w:val="20"/>
        </w:rPr>
        <w:t xml:space="preserve">) </w:t>
      </w:r>
      <w:r w:rsidR="00F93EA6" w:rsidRPr="00F93EA6">
        <w:rPr>
          <w:sz w:val="20"/>
          <w:szCs w:val="20"/>
        </w:rPr>
        <w:t xml:space="preserve">Маси </w:t>
      </w:r>
      <w:r w:rsidR="00CC0798">
        <w:rPr>
          <w:sz w:val="20"/>
          <w:szCs w:val="20"/>
        </w:rPr>
        <w:t>и столове</w:t>
      </w:r>
      <w:r w:rsidR="00CC0798" w:rsidRPr="00F93EA6">
        <w:rPr>
          <w:sz w:val="20"/>
          <w:szCs w:val="20"/>
        </w:rPr>
        <w:t xml:space="preserve"> </w:t>
      </w:r>
      <w:r w:rsidR="00F93EA6" w:rsidRPr="00F93EA6">
        <w:rPr>
          <w:sz w:val="20"/>
          <w:szCs w:val="20"/>
        </w:rPr>
        <w:t xml:space="preserve">за </w:t>
      </w:r>
      <w:r w:rsidR="00E57452">
        <w:rPr>
          <w:sz w:val="20"/>
          <w:szCs w:val="20"/>
        </w:rPr>
        <w:t>хранени и/или питейна консумация</w:t>
      </w:r>
      <w:r w:rsidR="00CC0798">
        <w:rPr>
          <w:sz w:val="20"/>
          <w:szCs w:val="20"/>
        </w:rPr>
        <w:t>,</w:t>
      </w:r>
      <w:r w:rsidR="00F93EA6" w:rsidRPr="00F93EA6">
        <w:rPr>
          <w:sz w:val="20"/>
          <w:szCs w:val="20"/>
        </w:rPr>
        <w:t xml:space="preserve"> </w:t>
      </w:r>
      <w:r w:rsidR="00CC0798">
        <w:rPr>
          <w:sz w:val="20"/>
          <w:szCs w:val="20"/>
        </w:rPr>
        <w:t xml:space="preserve">разположени </w:t>
      </w:r>
      <w:r w:rsidR="00F93EA6" w:rsidRPr="00F93EA6">
        <w:rPr>
          <w:sz w:val="20"/>
          <w:szCs w:val="20"/>
        </w:rPr>
        <w:t xml:space="preserve">пред </w:t>
      </w:r>
      <w:r w:rsidR="00E57452">
        <w:rPr>
          <w:sz w:val="20"/>
          <w:szCs w:val="20"/>
        </w:rPr>
        <w:t xml:space="preserve">съществуващи </w:t>
      </w:r>
      <w:r w:rsidR="00F82CD3" w:rsidRPr="00F93EA6">
        <w:rPr>
          <w:sz w:val="20"/>
          <w:szCs w:val="20"/>
        </w:rPr>
        <w:t xml:space="preserve">търговски </w:t>
      </w:r>
      <w:r w:rsidR="00F82CD3" w:rsidRPr="00CC0798">
        <w:rPr>
          <w:color w:val="FF0000"/>
          <w:sz w:val="20"/>
          <w:szCs w:val="20"/>
        </w:rPr>
        <w:t xml:space="preserve">и туристически </w:t>
      </w:r>
      <w:r w:rsidR="00F82CD3" w:rsidRPr="00F93EA6">
        <w:rPr>
          <w:sz w:val="20"/>
          <w:szCs w:val="20"/>
        </w:rPr>
        <w:t>обект</w:t>
      </w:r>
      <w:r w:rsidR="00E57452">
        <w:rPr>
          <w:sz w:val="20"/>
          <w:szCs w:val="20"/>
        </w:rPr>
        <w:t>, вкл. саксии и цветарници</w:t>
      </w:r>
      <w:r w:rsidR="00F93EA6" w:rsidRPr="00F93EA6">
        <w:rPr>
          <w:sz w:val="20"/>
          <w:szCs w:val="20"/>
        </w:rPr>
        <w:t xml:space="preserve">; </w:t>
      </w:r>
    </w:p>
    <w:p w:rsidR="008E4EF0" w:rsidRDefault="00353FFC" w:rsidP="00353FFC">
      <w:pPr>
        <w:pStyle w:val="a4"/>
        <w:ind w:firstLine="0"/>
        <w:rPr>
          <w:sz w:val="20"/>
          <w:szCs w:val="20"/>
        </w:rPr>
      </w:pPr>
      <w:r>
        <w:rPr>
          <w:sz w:val="20"/>
          <w:szCs w:val="20"/>
        </w:rPr>
        <w:t xml:space="preserve">и) </w:t>
      </w:r>
      <w:r w:rsidR="00CC0798">
        <w:rPr>
          <w:sz w:val="20"/>
          <w:szCs w:val="20"/>
        </w:rPr>
        <w:t xml:space="preserve">Скари, </w:t>
      </w:r>
      <w:proofErr w:type="spellStart"/>
      <w:r w:rsidR="00CC0798">
        <w:rPr>
          <w:sz w:val="20"/>
          <w:szCs w:val="20"/>
        </w:rPr>
        <w:t>грилове</w:t>
      </w:r>
      <w:proofErr w:type="spellEnd"/>
      <w:r w:rsidR="00CC0798">
        <w:rPr>
          <w:sz w:val="20"/>
          <w:szCs w:val="20"/>
        </w:rPr>
        <w:t xml:space="preserve">, </w:t>
      </w:r>
      <w:proofErr w:type="spellStart"/>
      <w:r w:rsidR="00CC0798">
        <w:rPr>
          <w:sz w:val="20"/>
          <w:szCs w:val="20"/>
        </w:rPr>
        <w:t>барбекюта</w:t>
      </w:r>
      <w:proofErr w:type="spellEnd"/>
      <w:r w:rsidR="00CC0798" w:rsidRPr="00CC0798">
        <w:rPr>
          <w:sz w:val="20"/>
          <w:szCs w:val="20"/>
        </w:rPr>
        <w:t xml:space="preserve"> </w:t>
      </w:r>
      <w:r w:rsidR="00CC0798">
        <w:rPr>
          <w:sz w:val="20"/>
          <w:szCs w:val="20"/>
        </w:rPr>
        <w:t xml:space="preserve">и други подвижни търговски съоръжения, </w:t>
      </w:r>
      <w:r w:rsidR="00451701">
        <w:rPr>
          <w:sz w:val="20"/>
          <w:szCs w:val="20"/>
        </w:rPr>
        <w:t xml:space="preserve">в т.ч. и </w:t>
      </w:r>
      <w:r w:rsidR="00CC0798">
        <w:rPr>
          <w:sz w:val="20"/>
          <w:szCs w:val="20"/>
        </w:rPr>
        <w:t xml:space="preserve">разположени </w:t>
      </w:r>
      <w:r w:rsidR="00CC0798" w:rsidRPr="00F93EA6">
        <w:rPr>
          <w:sz w:val="20"/>
          <w:szCs w:val="20"/>
        </w:rPr>
        <w:t>пред</w:t>
      </w:r>
      <w:r w:rsidR="0004086E" w:rsidRPr="0004086E">
        <w:rPr>
          <w:sz w:val="20"/>
          <w:szCs w:val="20"/>
        </w:rPr>
        <w:t xml:space="preserve"> </w:t>
      </w:r>
      <w:r w:rsidR="0004086E">
        <w:rPr>
          <w:sz w:val="20"/>
          <w:szCs w:val="20"/>
        </w:rPr>
        <w:t>съществуващи</w:t>
      </w:r>
      <w:r w:rsidR="00CC0798" w:rsidRPr="00F93EA6">
        <w:rPr>
          <w:sz w:val="20"/>
          <w:szCs w:val="20"/>
        </w:rPr>
        <w:t xml:space="preserve"> </w:t>
      </w:r>
      <w:r w:rsidR="00F82CD3" w:rsidRPr="00F93EA6">
        <w:rPr>
          <w:sz w:val="20"/>
          <w:szCs w:val="20"/>
        </w:rPr>
        <w:t xml:space="preserve">търговски </w:t>
      </w:r>
      <w:r w:rsidR="00F82CD3" w:rsidRPr="00CC0798">
        <w:rPr>
          <w:color w:val="FF0000"/>
          <w:sz w:val="20"/>
          <w:szCs w:val="20"/>
        </w:rPr>
        <w:t xml:space="preserve">и туристически </w:t>
      </w:r>
      <w:r w:rsidR="00F82CD3" w:rsidRPr="00F93EA6">
        <w:rPr>
          <w:sz w:val="20"/>
          <w:szCs w:val="20"/>
        </w:rPr>
        <w:t>обект</w:t>
      </w:r>
      <w:r w:rsidR="00451701">
        <w:rPr>
          <w:sz w:val="20"/>
          <w:szCs w:val="20"/>
        </w:rPr>
        <w:t>и</w:t>
      </w:r>
    </w:p>
    <w:p w:rsidR="00F93EA6" w:rsidRPr="00F93EA6" w:rsidRDefault="00F82CD3" w:rsidP="00353FFC">
      <w:pPr>
        <w:pStyle w:val="a4"/>
        <w:ind w:firstLine="0"/>
        <w:rPr>
          <w:sz w:val="20"/>
          <w:szCs w:val="20"/>
        </w:rPr>
      </w:pPr>
      <w:r>
        <w:rPr>
          <w:sz w:val="20"/>
          <w:szCs w:val="20"/>
        </w:rPr>
        <w:t xml:space="preserve">к) </w:t>
      </w:r>
      <w:r w:rsidR="00F93EA6" w:rsidRPr="00F93EA6">
        <w:rPr>
          <w:sz w:val="20"/>
          <w:szCs w:val="20"/>
        </w:rPr>
        <w:t>Колички, машини</w:t>
      </w:r>
      <w:r w:rsidR="00E57452">
        <w:rPr>
          <w:sz w:val="20"/>
          <w:szCs w:val="20"/>
        </w:rPr>
        <w:t xml:space="preserve"> за сладолед</w:t>
      </w:r>
      <w:r w:rsidR="00F93EA6" w:rsidRPr="00F93EA6">
        <w:rPr>
          <w:sz w:val="20"/>
          <w:szCs w:val="20"/>
        </w:rPr>
        <w:t>,</w:t>
      </w:r>
      <w:r w:rsidR="008E4EF0">
        <w:rPr>
          <w:sz w:val="20"/>
          <w:szCs w:val="20"/>
        </w:rPr>
        <w:t xml:space="preserve"> </w:t>
      </w:r>
      <w:r w:rsidR="00E57452">
        <w:rPr>
          <w:sz w:val="20"/>
          <w:szCs w:val="20"/>
        </w:rPr>
        <w:t>за топли и студени напитки, за пуканки, кафе-автомати</w:t>
      </w:r>
      <w:r w:rsidR="008E4EF0">
        <w:rPr>
          <w:sz w:val="20"/>
          <w:szCs w:val="20"/>
        </w:rPr>
        <w:t xml:space="preserve"> </w:t>
      </w:r>
      <w:r>
        <w:rPr>
          <w:sz w:val="20"/>
          <w:szCs w:val="20"/>
        </w:rPr>
        <w:t>и други</w:t>
      </w:r>
      <w:r w:rsidR="00F93EA6" w:rsidRPr="00F93EA6">
        <w:rPr>
          <w:sz w:val="20"/>
          <w:szCs w:val="20"/>
        </w:rPr>
        <w:t xml:space="preserve"> </w:t>
      </w:r>
      <w:r w:rsidR="00E57452">
        <w:rPr>
          <w:sz w:val="20"/>
          <w:szCs w:val="20"/>
        </w:rPr>
        <w:t xml:space="preserve">подобни </w:t>
      </w:r>
      <w:r w:rsidR="00F93EA6" w:rsidRPr="00F93EA6">
        <w:rPr>
          <w:sz w:val="20"/>
          <w:szCs w:val="20"/>
        </w:rPr>
        <w:t>съоръжения на открито;</w:t>
      </w:r>
    </w:p>
    <w:p w:rsidR="00353FFC" w:rsidRDefault="00F82CD3" w:rsidP="00353FFC">
      <w:pPr>
        <w:pStyle w:val="a4"/>
        <w:ind w:firstLine="0"/>
        <w:rPr>
          <w:sz w:val="20"/>
          <w:szCs w:val="20"/>
        </w:rPr>
      </w:pPr>
      <w:r>
        <w:rPr>
          <w:sz w:val="20"/>
          <w:szCs w:val="20"/>
        </w:rPr>
        <w:t>л</w:t>
      </w:r>
      <w:r w:rsidR="00353FFC">
        <w:rPr>
          <w:sz w:val="20"/>
          <w:szCs w:val="20"/>
        </w:rPr>
        <w:t xml:space="preserve">) </w:t>
      </w:r>
      <w:r w:rsidR="00B60B8C">
        <w:rPr>
          <w:sz w:val="20"/>
          <w:szCs w:val="20"/>
        </w:rPr>
        <w:t>С</w:t>
      </w:r>
      <w:r w:rsidR="00B60B8C" w:rsidRPr="00F93EA6">
        <w:rPr>
          <w:sz w:val="20"/>
          <w:szCs w:val="20"/>
        </w:rPr>
        <w:t xml:space="preserve">лънцезащитни </w:t>
      </w:r>
      <w:r w:rsidR="00F93EA6" w:rsidRPr="00F93EA6">
        <w:rPr>
          <w:sz w:val="20"/>
          <w:szCs w:val="20"/>
        </w:rPr>
        <w:t>устройства</w:t>
      </w:r>
      <w:r w:rsidR="00353FFC">
        <w:rPr>
          <w:sz w:val="20"/>
          <w:szCs w:val="20"/>
        </w:rPr>
        <w:t xml:space="preserve"> – подвижни и стационарни</w:t>
      </w:r>
      <w:r w:rsidR="00E57452">
        <w:rPr>
          <w:sz w:val="20"/>
          <w:szCs w:val="20"/>
        </w:rPr>
        <w:t xml:space="preserve"> чадъри, сенници, тенти и други</w:t>
      </w:r>
      <w:r w:rsidR="00F93EA6" w:rsidRPr="00F93EA6">
        <w:rPr>
          <w:sz w:val="20"/>
          <w:szCs w:val="20"/>
        </w:rPr>
        <w:t>;</w:t>
      </w:r>
    </w:p>
    <w:p w:rsidR="00353FFC" w:rsidRPr="00F93EA6" w:rsidRDefault="00F82CD3" w:rsidP="00353FFC">
      <w:pPr>
        <w:pStyle w:val="a4"/>
        <w:ind w:firstLine="0"/>
        <w:rPr>
          <w:sz w:val="20"/>
          <w:szCs w:val="20"/>
        </w:rPr>
      </w:pPr>
      <w:r>
        <w:rPr>
          <w:sz w:val="20"/>
          <w:szCs w:val="20"/>
        </w:rPr>
        <w:t>м</w:t>
      </w:r>
      <w:r w:rsidR="00353FFC">
        <w:rPr>
          <w:sz w:val="20"/>
          <w:szCs w:val="20"/>
        </w:rPr>
        <w:t xml:space="preserve">) </w:t>
      </w:r>
      <w:r w:rsidR="00E57452">
        <w:rPr>
          <w:sz w:val="20"/>
          <w:szCs w:val="20"/>
        </w:rPr>
        <w:t xml:space="preserve">Увеселителни </w:t>
      </w:r>
      <w:proofErr w:type="spellStart"/>
      <w:r w:rsidR="00F93EA6" w:rsidRPr="00F93EA6">
        <w:rPr>
          <w:sz w:val="20"/>
          <w:szCs w:val="20"/>
        </w:rPr>
        <w:t>атракцион</w:t>
      </w:r>
      <w:r w:rsidR="00E57452">
        <w:rPr>
          <w:sz w:val="20"/>
          <w:szCs w:val="20"/>
        </w:rPr>
        <w:t>н</w:t>
      </w:r>
      <w:r w:rsidR="00F93EA6" w:rsidRPr="00F93EA6">
        <w:rPr>
          <w:sz w:val="20"/>
          <w:szCs w:val="20"/>
        </w:rPr>
        <w:t>и</w:t>
      </w:r>
      <w:proofErr w:type="spellEnd"/>
      <w:r w:rsidR="00E57452">
        <w:rPr>
          <w:sz w:val="20"/>
          <w:szCs w:val="20"/>
        </w:rPr>
        <w:t xml:space="preserve"> съоръжения –</w:t>
      </w:r>
      <w:r w:rsidR="00F93EA6" w:rsidRPr="00F93EA6">
        <w:rPr>
          <w:sz w:val="20"/>
          <w:szCs w:val="20"/>
        </w:rPr>
        <w:t xml:space="preserve"> </w:t>
      </w:r>
      <w:r w:rsidR="00E57452">
        <w:rPr>
          <w:sz w:val="20"/>
          <w:szCs w:val="20"/>
        </w:rPr>
        <w:t xml:space="preserve">детски </w:t>
      </w:r>
      <w:r w:rsidR="00F93EA6" w:rsidRPr="00F93EA6">
        <w:rPr>
          <w:sz w:val="20"/>
          <w:szCs w:val="20"/>
        </w:rPr>
        <w:t xml:space="preserve">колички, </w:t>
      </w:r>
      <w:proofErr w:type="spellStart"/>
      <w:r w:rsidR="00F93EA6" w:rsidRPr="00F93EA6">
        <w:rPr>
          <w:sz w:val="20"/>
          <w:szCs w:val="20"/>
        </w:rPr>
        <w:t>клатушки</w:t>
      </w:r>
      <w:proofErr w:type="spellEnd"/>
      <w:r w:rsidR="00F93EA6" w:rsidRPr="00F93EA6">
        <w:rPr>
          <w:sz w:val="20"/>
          <w:szCs w:val="20"/>
        </w:rPr>
        <w:t xml:space="preserve">, </w:t>
      </w:r>
      <w:proofErr w:type="spellStart"/>
      <w:r w:rsidR="00F93EA6" w:rsidRPr="00F93EA6">
        <w:rPr>
          <w:sz w:val="20"/>
          <w:szCs w:val="20"/>
        </w:rPr>
        <w:t>батут</w:t>
      </w:r>
      <w:r w:rsidR="00E57452">
        <w:rPr>
          <w:sz w:val="20"/>
          <w:szCs w:val="20"/>
        </w:rPr>
        <w:t>и</w:t>
      </w:r>
      <w:proofErr w:type="spellEnd"/>
      <w:r w:rsidR="00F93EA6" w:rsidRPr="00F93EA6">
        <w:rPr>
          <w:sz w:val="20"/>
          <w:szCs w:val="20"/>
        </w:rPr>
        <w:t xml:space="preserve"> и др</w:t>
      </w:r>
      <w:r w:rsidR="00E57452">
        <w:rPr>
          <w:sz w:val="20"/>
          <w:szCs w:val="20"/>
        </w:rPr>
        <w:t>уги подобни</w:t>
      </w:r>
      <w:r w:rsidR="00F33E87">
        <w:rPr>
          <w:sz w:val="20"/>
          <w:szCs w:val="20"/>
        </w:rPr>
        <w:t>,</w:t>
      </w:r>
      <w:r w:rsidR="00451701">
        <w:rPr>
          <w:sz w:val="20"/>
          <w:szCs w:val="20"/>
        </w:rPr>
        <w:t xml:space="preserve"> в т.ч. и</w:t>
      </w:r>
      <w:r w:rsidR="00F33E87">
        <w:rPr>
          <w:sz w:val="20"/>
          <w:szCs w:val="20"/>
        </w:rPr>
        <w:t xml:space="preserve"> разположени пред съществуващи</w:t>
      </w:r>
      <w:r w:rsidR="00F33E87" w:rsidRPr="00F93EA6">
        <w:rPr>
          <w:sz w:val="20"/>
          <w:szCs w:val="20"/>
        </w:rPr>
        <w:t xml:space="preserve"> търговски </w:t>
      </w:r>
      <w:r w:rsidR="00F33E87" w:rsidRPr="00CC0798">
        <w:rPr>
          <w:color w:val="FF0000"/>
          <w:sz w:val="20"/>
          <w:szCs w:val="20"/>
        </w:rPr>
        <w:t xml:space="preserve">и туристически </w:t>
      </w:r>
      <w:r w:rsidR="00F33E87" w:rsidRPr="00F93EA6">
        <w:rPr>
          <w:sz w:val="20"/>
          <w:szCs w:val="20"/>
        </w:rPr>
        <w:t>обект</w:t>
      </w:r>
      <w:r w:rsidR="00451701">
        <w:rPr>
          <w:sz w:val="20"/>
          <w:szCs w:val="20"/>
        </w:rPr>
        <w:t>и</w:t>
      </w:r>
      <w:r w:rsidR="00E57452">
        <w:rPr>
          <w:sz w:val="20"/>
          <w:szCs w:val="20"/>
        </w:rPr>
        <w:t>;</w:t>
      </w:r>
    </w:p>
    <w:p w:rsidR="00F93EA6" w:rsidRPr="00F33E87" w:rsidRDefault="00353FFC" w:rsidP="00353FFC">
      <w:pPr>
        <w:pStyle w:val="a4"/>
        <w:ind w:firstLine="708"/>
        <w:rPr>
          <w:sz w:val="20"/>
          <w:szCs w:val="20"/>
        </w:rPr>
      </w:pPr>
      <w:r w:rsidRPr="00F33E87">
        <w:rPr>
          <w:b/>
          <w:sz w:val="20"/>
          <w:szCs w:val="20"/>
        </w:rPr>
        <w:t>3.</w:t>
      </w:r>
      <w:r w:rsidR="00F93EA6" w:rsidRPr="00F33E87">
        <w:rPr>
          <w:b/>
          <w:sz w:val="20"/>
          <w:szCs w:val="20"/>
        </w:rPr>
        <w:t>2.</w:t>
      </w:r>
      <w:r w:rsidR="00F93EA6" w:rsidRPr="00F33E87">
        <w:rPr>
          <w:sz w:val="20"/>
          <w:szCs w:val="20"/>
        </w:rPr>
        <w:t xml:space="preserve"> </w:t>
      </w:r>
      <w:r w:rsidR="00C00B87">
        <w:rPr>
          <w:sz w:val="20"/>
          <w:szCs w:val="20"/>
        </w:rPr>
        <w:t>О</w:t>
      </w:r>
      <w:r w:rsidR="00C00B87" w:rsidRPr="00F33E87">
        <w:rPr>
          <w:sz w:val="20"/>
          <w:szCs w:val="20"/>
        </w:rPr>
        <w:t xml:space="preserve">бслужващи </w:t>
      </w:r>
      <w:r w:rsidR="00C00B87">
        <w:rPr>
          <w:sz w:val="20"/>
          <w:szCs w:val="20"/>
        </w:rPr>
        <w:t xml:space="preserve">други </w:t>
      </w:r>
      <w:r w:rsidR="005B57F3">
        <w:rPr>
          <w:sz w:val="20"/>
          <w:szCs w:val="20"/>
        </w:rPr>
        <w:t>дейности</w:t>
      </w:r>
      <w:r w:rsidR="00C00B87">
        <w:rPr>
          <w:sz w:val="20"/>
          <w:szCs w:val="20"/>
        </w:rPr>
        <w:t xml:space="preserve"> и услуги</w:t>
      </w:r>
      <w:r w:rsidR="00F93EA6" w:rsidRPr="00F33E87">
        <w:rPr>
          <w:sz w:val="20"/>
          <w:szCs w:val="20"/>
        </w:rPr>
        <w:t>:</w:t>
      </w:r>
    </w:p>
    <w:p w:rsidR="007B1E26" w:rsidRDefault="00C00B87" w:rsidP="00C00B87">
      <w:pPr>
        <w:pStyle w:val="a4"/>
        <w:ind w:firstLine="0"/>
        <w:rPr>
          <w:sz w:val="20"/>
          <w:szCs w:val="20"/>
        </w:rPr>
      </w:pPr>
      <w:r>
        <w:rPr>
          <w:sz w:val="20"/>
          <w:szCs w:val="20"/>
        </w:rPr>
        <w:t>а)</w:t>
      </w:r>
      <w:r w:rsidR="00F93EA6" w:rsidRPr="00F93EA6">
        <w:rPr>
          <w:sz w:val="20"/>
          <w:szCs w:val="20"/>
        </w:rPr>
        <w:t xml:space="preserve"> </w:t>
      </w:r>
      <w:r w:rsidR="007B1E26" w:rsidRPr="00F93EA6">
        <w:rPr>
          <w:sz w:val="20"/>
          <w:szCs w:val="20"/>
        </w:rPr>
        <w:t xml:space="preserve">Павилиони за охрана и за други обслужващи дейности и услуги, както и такива разположени в производствени или складови зони </w:t>
      </w:r>
    </w:p>
    <w:p w:rsidR="00F93EA6" w:rsidRPr="00C00B87" w:rsidRDefault="00C00B87" w:rsidP="00C00B87">
      <w:pPr>
        <w:pStyle w:val="a4"/>
        <w:ind w:firstLine="0"/>
        <w:rPr>
          <w:sz w:val="20"/>
          <w:szCs w:val="20"/>
        </w:rPr>
      </w:pPr>
      <w:r w:rsidRPr="00C00B87">
        <w:rPr>
          <w:sz w:val="20"/>
          <w:szCs w:val="20"/>
        </w:rPr>
        <w:t xml:space="preserve">б) </w:t>
      </w:r>
      <w:r w:rsidR="00F93EA6" w:rsidRPr="00C00B87">
        <w:rPr>
          <w:sz w:val="20"/>
          <w:szCs w:val="20"/>
        </w:rPr>
        <w:t>Павилиони за други обслужващи дейности</w:t>
      </w:r>
      <w:r w:rsidRPr="00C00B87">
        <w:rPr>
          <w:sz w:val="20"/>
          <w:szCs w:val="20"/>
        </w:rPr>
        <w:t xml:space="preserve"> </w:t>
      </w:r>
      <w:r>
        <w:rPr>
          <w:sz w:val="20"/>
          <w:szCs w:val="20"/>
        </w:rPr>
        <w:t>–</w:t>
      </w:r>
      <w:r w:rsidRPr="00C00B87">
        <w:rPr>
          <w:sz w:val="20"/>
          <w:szCs w:val="20"/>
        </w:rPr>
        <w:t xml:space="preserve"> </w:t>
      </w:r>
      <w:r>
        <w:rPr>
          <w:sz w:val="20"/>
          <w:szCs w:val="20"/>
        </w:rPr>
        <w:t xml:space="preserve">за продажба на превозни документи, преса, </w:t>
      </w:r>
      <w:r w:rsidRPr="00C00B87">
        <w:rPr>
          <w:sz w:val="20"/>
          <w:szCs w:val="20"/>
        </w:rPr>
        <w:t>дребни пакетирани стоки</w:t>
      </w:r>
      <w:r>
        <w:rPr>
          <w:sz w:val="20"/>
          <w:szCs w:val="20"/>
        </w:rPr>
        <w:t xml:space="preserve"> и други</w:t>
      </w:r>
      <w:r w:rsidR="00F93EA6" w:rsidRPr="00C00B87">
        <w:rPr>
          <w:sz w:val="20"/>
          <w:szCs w:val="20"/>
        </w:rPr>
        <w:t>.</w:t>
      </w:r>
    </w:p>
    <w:p w:rsidR="00C00B87" w:rsidRPr="00F93EA6" w:rsidRDefault="00C00B87" w:rsidP="00C00B87">
      <w:pPr>
        <w:pStyle w:val="a4"/>
        <w:ind w:firstLine="0"/>
        <w:rPr>
          <w:sz w:val="20"/>
          <w:szCs w:val="20"/>
        </w:rPr>
      </w:pPr>
      <w:r w:rsidRPr="00F33E87">
        <w:rPr>
          <w:sz w:val="20"/>
          <w:szCs w:val="20"/>
        </w:rPr>
        <w:t xml:space="preserve">в) </w:t>
      </w:r>
      <w:proofErr w:type="spellStart"/>
      <w:r w:rsidRPr="00F33E87">
        <w:rPr>
          <w:sz w:val="20"/>
          <w:szCs w:val="20"/>
        </w:rPr>
        <w:t>Зарядни</w:t>
      </w:r>
      <w:proofErr w:type="spellEnd"/>
      <w:r w:rsidRPr="00F33E87">
        <w:rPr>
          <w:sz w:val="20"/>
          <w:szCs w:val="20"/>
        </w:rPr>
        <w:t xml:space="preserve"> колонки за електрически превозни средства;</w:t>
      </w:r>
    </w:p>
    <w:p w:rsidR="00F93EA6" w:rsidRDefault="003E133A" w:rsidP="00A64CCC">
      <w:pPr>
        <w:pStyle w:val="a4"/>
        <w:ind w:firstLine="708"/>
        <w:rPr>
          <w:sz w:val="20"/>
          <w:szCs w:val="20"/>
        </w:rPr>
      </w:pPr>
      <w:r>
        <w:rPr>
          <w:b/>
          <w:sz w:val="20"/>
          <w:szCs w:val="20"/>
        </w:rPr>
        <w:t>3.</w:t>
      </w:r>
      <w:proofErr w:type="spellStart"/>
      <w:r w:rsidR="00C00B87">
        <w:rPr>
          <w:b/>
          <w:sz w:val="20"/>
          <w:szCs w:val="20"/>
        </w:rPr>
        <w:t>3</w:t>
      </w:r>
      <w:proofErr w:type="spellEnd"/>
      <w:r w:rsidR="00F93EA6" w:rsidRPr="003E133A">
        <w:rPr>
          <w:b/>
          <w:sz w:val="20"/>
          <w:szCs w:val="20"/>
        </w:rPr>
        <w:t>.</w:t>
      </w:r>
      <w:r w:rsidR="00F93EA6" w:rsidRPr="00F93EA6">
        <w:rPr>
          <w:sz w:val="20"/>
          <w:szCs w:val="20"/>
        </w:rPr>
        <w:t xml:space="preserve"> Елементи на урбанизираната територ</w:t>
      </w:r>
      <w:r w:rsidR="00E72531">
        <w:rPr>
          <w:sz w:val="20"/>
          <w:szCs w:val="20"/>
        </w:rPr>
        <w:t>ия и на сградите и съоръженията</w:t>
      </w:r>
      <w:r w:rsidR="00F93EA6" w:rsidRPr="00F93EA6">
        <w:rPr>
          <w:sz w:val="20"/>
          <w:szCs w:val="20"/>
        </w:rPr>
        <w:t xml:space="preserve"> за осигуряване на достъпна архитектурна среда за цялото население, отчитащи специфичните нужди на хората с намалена подвижност</w:t>
      </w:r>
      <w:r w:rsidR="00BE7208">
        <w:rPr>
          <w:sz w:val="20"/>
          <w:szCs w:val="20"/>
        </w:rPr>
        <w:t>, в т.ч. и на хората с увреждания</w:t>
      </w:r>
      <w:r w:rsidR="00F93EA6" w:rsidRPr="00F93EA6">
        <w:rPr>
          <w:sz w:val="20"/>
          <w:szCs w:val="20"/>
        </w:rPr>
        <w:t>.</w:t>
      </w:r>
    </w:p>
    <w:p w:rsidR="00FC1A30" w:rsidRPr="00B33C87" w:rsidRDefault="00FC1A30" w:rsidP="00324538">
      <w:pPr>
        <w:pStyle w:val="a4"/>
        <w:ind w:firstLine="708"/>
        <w:rPr>
          <w:sz w:val="20"/>
          <w:szCs w:val="20"/>
        </w:rPr>
      </w:pPr>
      <w:r w:rsidRPr="00B33C87">
        <w:rPr>
          <w:b/>
          <w:sz w:val="20"/>
          <w:szCs w:val="20"/>
        </w:rPr>
        <w:t>(</w:t>
      </w:r>
      <w:r w:rsidR="00127813" w:rsidRPr="00B33C87">
        <w:rPr>
          <w:b/>
          <w:sz w:val="20"/>
          <w:szCs w:val="20"/>
        </w:rPr>
        <w:t>4</w:t>
      </w:r>
      <w:r w:rsidRPr="00B33C87">
        <w:rPr>
          <w:b/>
          <w:sz w:val="20"/>
          <w:szCs w:val="20"/>
        </w:rPr>
        <w:t>)</w:t>
      </w:r>
      <w:r w:rsidRPr="00B33C87">
        <w:rPr>
          <w:sz w:val="20"/>
          <w:szCs w:val="20"/>
        </w:rPr>
        <w:t xml:space="preserve"> Елементи на гр</w:t>
      </w:r>
      <w:r w:rsidR="00324538" w:rsidRPr="00B33C87">
        <w:rPr>
          <w:sz w:val="20"/>
          <w:szCs w:val="20"/>
        </w:rPr>
        <w:t xml:space="preserve">адското обзавеждане </w:t>
      </w:r>
      <w:r w:rsidR="00B33C87">
        <w:rPr>
          <w:sz w:val="20"/>
          <w:szCs w:val="20"/>
        </w:rPr>
        <w:t xml:space="preserve">могат да бъдат </w:t>
      </w:r>
      <w:r w:rsidR="00C00B87">
        <w:rPr>
          <w:sz w:val="20"/>
          <w:szCs w:val="20"/>
        </w:rPr>
        <w:t xml:space="preserve">спирки на градския транспорт, </w:t>
      </w:r>
      <w:r w:rsidRPr="00B33C87">
        <w:rPr>
          <w:sz w:val="20"/>
          <w:szCs w:val="20"/>
        </w:rPr>
        <w:t xml:space="preserve">пейки, осветителни тела, съдове за събиране на отпадъци, </w:t>
      </w:r>
      <w:r w:rsidR="007B1E26">
        <w:rPr>
          <w:sz w:val="20"/>
          <w:szCs w:val="20"/>
        </w:rPr>
        <w:t xml:space="preserve">телефонни кабини, тоалетни кабини, </w:t>
      </w:r>
      <w:r w:rsidRPr="00B33C87">
        <w:rPr>
          <w:sz w:val="20"/>
          <w:szCs w:val="20"/>
        </w:rPr>
        <w:t>чешми, фонтани</w:t>
      </w:r>
      <w:r w:rsidR="00324538" w:rsidRPr="00B33C87">
        <w:rPr>
          <w:sz w:val="20"/>
          <w:szCs w:val="20"/>
        </w:rPr>
        <w:t xml:space="preserve"> и </w:t>
      </w:r>
      <w:r w:rsidR="00564260">
        <w:rPr>
          <w:sz w:val="20"/>
          <w:szCs w:val="20"/>
        </w:rPr>
        <w:t xml:space="preserve">елементи на обществената инфраструктура – подиуми, </w:t>
      </w:r>
      <w:proofErr w:type="spellStart"/>
      <w:r w:rsidR="00564260">
        <w:rPr>
          <w:sz w:val="20"/>
          <w:szCs w:val="20"/>
        </w:rPr>
        <w:t>преместваеми</w:t>
      </w:r>
      <w:proofErr w:type="spellEnd"/>
      <w:r w:rsidR="00564260">
        <w:rPr>
          <w:sz w:val="20"/>
          <w:szCs w:val="20"/>
        </w:rPr>
        <w:t xml:space="preserve"> декоративни огради и </w:t>
      </w:r>
      <w:r w:rsidR="00324538" w:rsidRPr="00B33C87">
        <w:rPr>
          <w:sz w:val="20"/>
          <w:szCs w:val="20"/>
        </w:rPr>
        <w:t>други.</w:t>
      </w:r>
    </w:p>
    <w:p w:rsidR="00F2373D" w:rsidRDefault="00F2373D" w:rsidP="00D97C05">
      <w:pPr>
        <w:pStyle w:val="Default"/>
        <w:jc w:val="both"/>
        <w:rPr>
          <w:b/>
          <w:bCs/>
          <w:sz w:val="20"/>
          <w:szCs w:val="20"/>
        </w:rPr>
      </w:pPr>
    </w:p>
    <w:p w:rsidR="00641C9D" w:rsidRDefault="00EE4B41" w:rsidP="00641C9D">
      <w:pPr>
        <w:pStyle w:val="a4"/>
        <w:ind w:firstLine="0"/>
        <w:rPr>
          <w:b/>
          <w:sz w:val="20"/>
          <w:szCs w:val="20"/>
        </w:rPr>
      </w:pPr>
      <w:r>
        <w:rPr>
          <w:b/>
          <w:sz w:val="20"/>
          <w:szCs w:val="20"/>
        </w:rPr>
        <w:t>ГЛАВА</w:t>
      </w:r>
      <w:r w:rsidR="00641C9D">
        <w:rPr>
          <w:b/>
          <w:sz w:val="20"/>
          <w:szCs w:val="20"/>
        </w:rPr>
        <w:t xml:space="preserve"> </w:t>
      </w:r>
      <w:r w:rsidR="00641C9D">
        <w:rPr>
          <w:b/>
          <w:sz w:val="20"/>
          <w:szCs w:val="20"/>
          <w:lang w:val="en-US"/>
        </w:rPr>
        <w:t>II</w:t>
      </w:r>
    </w:p>
    <w:p w:rsidR="00231F50" w:rsidRDefault="00641C9D" w:rsidP="00641C9D">
      <w:pPr>
        <w:pStyle w:val="a4"/>
        <w:ind w:firstLine="0"/>
        <w:rPr>
          <w:b/>
          <w:sz w:val="20"/>
          <w:szCs w:val="20"/>
        </w:rPr>
      </w:pPr>
      <w:r>
        <w:rPr>
          <w:b/>
          <w:sz w:val="20"/>
          <w:szCs w:val="20"/>
        </w:rPr>
        <w:t>СХЕМИ ЗА ПОСТАВЯНЕ. СКИЦИ С УКАЗАН НАЧИН НА ПОСТАВЯНЕ.</w:t>
      </w:r>
    </w:p>
    <w:p w:rsidR="00231F50" w:rsidRPr="00231F50" w:rsidRDefault="00231F50" w:rsidP="00641C9D">
      <w:pPr>
        <w:pStyle w:val="a4"/>
        <w:ind w:firstLine="0"/>
        <w:rPr>
          <w:b/>
          <w:sz w:val="20"/>
          <w:szCs w:val="20"/>
        </w:rPr>
      </w:pPr>
    </w:p>
    <w:p w:rsidR="00582586" w:rsidRPr="00582586" w:rsidRDefault="00231F50" w:rsidP="00231F50">
      <w:pPr>
        <w:pStyle w:val="a4"/>
        <w:ind w:firstLine="0"/>
        <w:rPr>
          <w:b/>
          <w:sz w:val="20"/>
          <w:szCs w:val="20"/>
        </w:rPr>
      </w:pPr>
      <w:r w:rsidRPr="00231F50">
        <w:rPr>
          <w:b/>
          <w:sz w:val="20"/>
          <w:szCs w:val="20"/>
        </w:rPr>
        <w:tab/>
        <w:t xml:space="preserve">Чл. </w:t>
      </w:r>
      <w:r w:rsidR="00564260">
        <w:rPr>
          <w:b/>
          <w:sz w:val="20"/>
          <w:szCs w:val="20"/>
        </w:rPr>
        <w:t>6</w:t>
      </w:r>
      <w:r w:rsidRPr="00231F50">
        <w:rPr>
          <w:b/>
          <w:sz w:val="20"/>
          <w:szCs w:val="20"/>
        </w:rPr>
        <w:t xml:space="preserve"> </w:t>
      </w:r>
      <w:r w:rsidR="00582586">
        <w:rPr>
          <w:b/>
          <w:sz w:val="20"/>
          <w:szCs w:val="20"/>
        </w:rPr>
        <w:t xml:space="preserve">(1) </w:t>
      </w:r>
      <w:r w:rsidR="00582586" w:rsidRPr="00582586">
        <w:rPr>
          <w:sz w:val="20"/>
          <w:szCs w:val="20"/>
        </w:rPr>
        <w:t xml:space="preserve">Разположението на всеки </w:t>
      </w:r>
      <w:proofErr w:type="spellStart"/>
      <w:r w:rsidR="00582586" w:rsidRPr="00582586">
        <w:rPr>
          <w:sz w:val="20"/>
          <w:szCs w:val="20"/>
        </w:rPr>
        <w:t>преместваем</w:t>
      </w:r>
      <w:proofErr w:type="spellEnd"/>
      <w:r w:rsidR="00582586" w:rsidRPr="00582586">
        <w:rPr>
          <w:sz w:val="20"/>
          <w:szCs w:val="20"/>
        </w:rPr>
        <w:t xml:space="preserve"> обект в имот – общинска или държавна собственост се определя въз основа на схема, която е задължителна за съгласуването и одобряването на проекта.</w:t>
      </w:r>
    </w:p>
    <w:p w:rsidR="00231F50" w:rsidRDefault="00582586" w:rsidP="00582586">
      <w:pPr>
        <w:pStyle w:val="a4"/>
        <w:ind w:firstLine="708"/>
        <w:rPr>
          <w:b/>
          <w:sz w:val="20"/>
          <w:szCs w:val="20"/>
        </w:rPr>
      </w:pPr>
      <w:r>
        <w:rPr>
          <w:sz w:val="20"/>
          <w:szCs w:val="20"/>
        </w:rPr>
        <w:t xml:space="preserve">(2) </w:t>
      </w:r>
      <w:r w:rsidR="00231F50" w:rsidRPr="00231F50">
        <w:rPr>
          <w:sz w:val="20"/>
          <w:szCs w:val="20"/>
        </w:rPr>
        <w:t>С</w:t>
      </w:r>
      <w:r>
        <w:rPr>
          <w:sz w:val="20"/>
          <w:szCs w:val="20"/>
        </w:rPr>
        <w:t>ъс с</w:t>
      </w:r>
      <w:r w:rsidR="00231F50" w:rsidRPr="00231F50">
        <w:rPr>
          <w:sz w:val="20"/>
          <w:szCs w:val="20"/>
        </w:rPr>
        <w:t>хемите за по</w:t>
      </w:r>
      <w:r w:rsidR="00231F50">
        <w:rPr>
          <w:sz w:val="20"/>
          <w:szCs w:val="20"/>
        </w:rPr>
        <w:t xml:space="preserve">ставяне </w:t>
      </w:r>
      <w:r w:rsidR="002E5AB4">
        <w:rPr>
          <w:sz w:val="20"/>
          <w:szCs w:val="20"/>
        </w:rPr>
        <w:t>се</w:t>
      </w:r>
      <w:r w:rsidR="00231F50" w:rsidRPr="00231F50">
        <w:rPr>
          <w:sz w:val="20"/>
          <w:szCs w:val="20"/>
        </w:rPr>
        <w:t xml:space="preserve"> определя пространственото разположение</w:t>
      </w:r>
      <w:r w:rsidR="002E5AB4">
        <w:rPr>
          <w:sz w:val="20"/>
          <w:szCs w:val="20"/>
        </w:rPr>
        <w:t xml:space="preserve"> на </w:t>
      </w:r>
      <w:proofErr w:type="spellStart"/>
      <w:r w:rsidR="002E5AB4">
        <w:rPr>
          <w:sz w:val="20"/>
          <w:szCs w:val="20"/>
        </w:rPr>
        <w:t>преместваемия</w:t>
      </w:r>
      <w:proofErr w:type="spellEnd"/>
      <w:r w:rsidR="002E5AB4">
        <w:rPr>
          <w:sz w:val="20"/>
          <w:szCs w:val="20"/>
        </w:rPr>
        <w:t xml:space="preserve"> обект в поземления имот</w:t>
      </w:r>
      <w:r w:rsidR="00231F50" w:rsidRPr="00231F50">
        <w:rPr>
          <w:sz w:val="20"/>
          <w:szCs w:val="20"/>
        </w:rPr>
        <w:t xml:space="preserve">, </w:t>
      </w:r>
      <w:r w:rsidR="002E5AB4">
        <w:rPr>
          <w:sz w:val="20"/>
          <w:szCs w:val="20"/>
        </w:rPr>
        <w:t>неговият</w:t>
      </w:r>
      <w:r w:rsidR="00231F50" w:rsidRPr="00231F50">
        <w:rPr>
          <w:sz w:val="20"/>
          <w:szCs w:val="20"/>
        </w:rPr>
        <w:t xml:space="preserve"> вид, тип, размер и функция.</w:t>
      </w:r>
      <w:r w:rsidR="00641C9D" w:rsidRPr="00231F50">
        <w:rPr>
          <w:b/>
          <w:sz w:val="20"/>
          <w:szCs w:val="20"/>
        </w:rPr>
        <w:t xml:space="preserve"> </w:t>
      </w:r>
    </w:p>
    <w:p w:rsidR="002E5AB4" w:rsidRDefault="00231F50" w:rsidP="00231F50">
      <w:pPr>
        <w:pStyle w:val="a4"/>
        <w:ind w:firstLine="708"/>
        <w:rPr>
          <w:rStyle w:val="a3"/>
          <w:sz w:val="20"/>
          <w:szCs w:val="20"/>
        </w:rPr>
      </w:pPr>
      <w:r>
        <w:rPr>
          <w:b/>
          <w:sz w:val="20"/>
          <w:szCs w:val="20"/>
        </w:rPr>
        <w:t xml:space="preserve">Чл. </w:t>
      </w:r>
      <w:r w:rsidR="00564260">
        <w:rPr>
          <w:b/>
          <w:sz w:val="20"/>
          <w:szCs w:val="20"/>
        </w:rPr>
        <w:t>7</w:t>
      </w:r>
      <w:r>
        <w:rPr>
          <w:b/>
          <w:sz w:val="20"/>
          <w:szCs w:val="20"/>
        </w:rPr>
        <w:t xml:space="preserve"> (1) </w:t>
      </w:r>
      <w:r w:rsidRPr="00231F50">
        <w:rPr>
          <w:sz w:val="20"/>
          <w:szCs w:val="20"/>
        </w:rPr>
        <w:t>Схемите за поставяне се одобряват от Главния архитект на Община</w:t>
      </w:r>
      <w:r>
        <w:rPr>
          <w:sz w:val="20"/>
          <w:szCs w:val="20"/>
        </w:rPr>
        <w:t xml:space="preserve"> Рила,</w:t>
      </w:r>
      <w:r w:rsidRPr="00231F50">
        <w:rPr>
          <w:sz w:val="20"/>
          <w:szCs w:val="20"/>
        </w:rPr>
        <w:t xml:space="preserve"> по реда на </w:t>
      </w:r>
      <w:hyperlink r:id="rId12" w:history="1">
        <w:r w:rsidRPr="00231F50">
          <w:rPr>
            <w:rStyle w:val="a3"/>
            <w:sz w:val="20"/>
            <w:szCs w:val="20"/>
          </w:rPr>
          <w:t>Глава пета, Раздел II от Административно</w:t>
        </w:r>
        <w:r>
          <w:rPr>
            <w:rStyle w:val="a3"/>
            <w:sz w:val="20"/>
            <w:szCs w:val="20"/>
          </w:rPr>
          <w:t>-</w:t>
        </w:r>
        <w:r w:rsidRPr="00231F50">
          <w:rPr>
            <w:rStyle w:val="a3"/>
            <w:sz w:val="20"/>
            <w:szCs w:val="20"/>
          </w:rPr>
          <w:t>процесуалния кодекс</w:t>
        </w:r>
        <w:r w:rsidR="002E5AB4">
          <w:rPr>
            <w:rStyle w:val="a3"/>
            <w:sz w:val="20"/>
            <w:szCs w:val="20"/>
          </w:rPr>
          <w:t>.</w:t>
        </w:r>
        <w:r w:rsidRPr="00231F50">
          <w:rPr>
            <w:rStyle w:val="a3"/>
            <w:sz w:val="20"/>
            <w:szCs w:val="20"/>
          </w:rPr>
          <w:t xml:space="preserve"> </w:t>
        </w:r>
      </w:hyperlink>
    </w:p>
    <w:p w:rsidR="00231F50" w:rsidRPr="00231F50" w:rsidRDefault="002E5AB4" w:rsidP="00231F50">
      <w:pPr>
        <w:pStyle w:val="a4"/>
        <w:ind w:firstLine="708"/>
        <w:rPr>
          <w:sz w:val="20"/>
          <w:szCs w:val="20"/>
        </w:rPr>
      </w:pPr>
      <w:r w:rsidRPr="00231F50">
        <w:rPr>
          <w:b/>
          <w:sz w:val="20"/>
          <w:szCs w:val="20"/>
        </w:rPr>
        <w:t xml:space="preserve"> </w:t>
      </w:r>
      <w:r w:rsidR="00231F50" w:rsidRPr="00231F50">
        <w:rPr>
          <w:b/>
          <w:sz w:val="20"/>
          <w:szCs w:val="20"/>
        </w:rPr>
        <w:t>(2)</w:t>
      </w:r>
      <w:r w:rsidR="00231F50" w:rsidRPr="00231F50">
        <w:rPr>
          <w:sz w:val="20"/>
          <w:szCs w:val="20"/>
        </w:rPr>
        <w:t xml:space="preserve"> Проектите на схеми за поставяне се одобряват</w:t>
      </w:r>
      <w:r w:rsidR="00231F50">
        <w:rPr>
          <w:sz w:val="20"/>
          <w:szCs w:val="20"/>
        </w:rPr>
        <w:t>,</w:t>
      </w:r>
      <w:r w:rsidR="00231F50" w:rsidRPr="00231F50">
        <w:rPr>
          <w:sz w:val="20"/>
          <w:szCs w:val="20"/>
        </w:rPr>
        <w:t xml:space="preserve"> след съгласуване:</w:t>
      </w:r>
    </w:p>
    <w:p w:rsidR="00231F50" w:rsidRPr="00231F50" w:rsidRDefault="00231F50" w:rsidP="00231F50">
      <w:pPr>
        <w:pStyle w:val="a4"/>
        <w:ind w:firstLine="708"/>
        <w:rPr>
          <w:sz w:val="20"/>
          <w:szCs w:val="20"/>
        </w:rPr>
      </w:pPr>
      <w:r w:rsidRPr="0071593D">
        <w:rPr>
          <w:b/>
          <w:sz w:val="20"/>
          <w:szCs w:val="20"/>
        </w:rPr>
        <w:t>1.</w:t>
      </w:r>
      <w:r w:rsidRPr="00231F50">
        <w:rPr>
          <w:sz w:val="20"/>
          <w:szCs w:val="20"/>
        </w:rPr>
        <w:t xml:space="preserve"> за държавните имоти - със съответната централна администрация, на която е предоставен имотът, а в останалите случаи - с областния управител;</w:t>
      </w:r>
    </w:p>
    <w:p w:rsidR="00231F50" w:rsidRPr="00231F50" w:rsidRDefault="00231F50" w:rsidP="00231F50">
      <w:pPr>
        <w:pStyle w:val="a4"/>
        <w:ind w:firstLine="708"/>
        <w:rPr>
          <w:sz w:val="20"/>
          <w:szCs w:val="20"/>
        </w:rPr>
      </w:pPr>
      <w:r w:rsidRPr="0071593D">
        <w:rPr>
          <w:b/>
          <w:sz w:val="20"/>
          <w:szCs w:val="20"/>
        </w:rPr>
        <w:t>2.</w:t>
      </w:r>
      <w:r w:rsidRPr="00231F50">
        <w:rPr>
          <w:sz w:val="20"/>
          <w:szCs w:val="20"/>
        </w:rPr>
        <w:t xml:space="preserve"> с дружествата доставчици на вода, енергия и електронни съобщения, с държавните контролни и </w:t>
      </w:r>
      <w:proofErr w:type="spellStart"/>
      <w:r w:rsidRPr="00231F50">
        <w:rPr>
          <w:sz w:val="20"/>
          <w:szCs w:val="20"/>
        </w:rPr>
        <w:t>съгласувателни</w:t>
      </w:r>
      <w:proofErr w:type="spellEnd"/>
      <w:r w:rsidRPr="00231F50">
        <w:rPr>
          <w:sz w:val="20"/>
          <w:szCs w:val="20"/>
        </w:rPr>
        <w:t xml:space="preserve"> институции, както и със съответните структурни звена на Община</w:t>
      </w:r>
      <w:r>
        <w:rPr>
          <w:sz w:val="20"/>
          <w:szCs w:val="20"/>
        </w:rPr>
        <w:t xml:space="preserve"> Рила,</w:t>
      </w:r>
      <w:r w:rsidRPr="00231F50">
        <w:rPr>
          <w:sz w:val="20"/>
          <w:szCs w:val="20"/>
        </w:rPr>
        <w:t xml:space="preserve"> в зависимост от обхвата на съответната схема и вида на предвидените с нея обекти или елементи;</w:t>
      </w:r>
    </w:p>
    <w:p w:rsidR="00231F50" w:rsidRDefault="00231F50" w:rsidP="00231F50">
      <w:pPr>
        <w:pStyle w:val="a4"/>
        <w:ind w:firstLine="708"/>
        <w:rPr>
          <w:sz w:val="20"/>
          <w:szCs w:val="20"/>
        </w:rPr>
      </w:pPr>
      <w:r w:rsidRPr="0071593D">
        <w:rPr>
          <w:b/>
          <w:sz w:val="20"/>
          <w:szCs w:val="20"/>
        </w:rPr>
        <w:t>3.</w:t>
      </w:r>
      <w:r w:rsidRPr="00231F50">
        <w:rPr>
          <w:sz w:val="20"/>
          <w:szCs w:val="20"/>
        </w:rPr>
        <w:t xml:space="preserve"> с Министерството на културата при условията и по реда на </w:t>
      </w:r>
      <w:hyperlink r:id="rId13" w:history="1">
        <w:r w:rsidRPr="00231F50">
          <w:rPr>
            <w:rStyle w:val="a3"/>
            <w:sz w:val="20"/>
            <w:szCs w:val="20"/>
          </w:rPr>
          <w:t>Закона за културното наследство</w:t>
        </w:r>
      </w:hyperlink>
      <w:r w:rsidRPr="00231F50">
        <w:rPr>
          <w:sz w:val="20"/>
          <w:szCs w:val="20"/>
        </w:rPr>
        <w:t>, когато се засягат недвижими имоти – културни ценности.</w:t>
      </w:r>
    </w:p>
    <w:p w:rsidR="002E5AB4" w:rsidRPr="004D49F2" w:rsidRDefault="002E5AB4" w:rsidP="002E5AB4">
      <w:pPr>
        <w:pStyle w:val="a4"/>
        <w:ind w:firstLine="708"/>
        <w:rPr>
          <w:sz w:val="20"/>
          <w:szCs w:val="20"/>
        </w:rPr>
      </w:pPr>
      <w:r w:rsidRPr="002E5AB4">
        <w:rPr>
          <w:b/>
          <w:sz w:val="20"/>
          <w:szCs w:val="20"/>
        </w:rPr>
        <w:t>(3)</w:t>
      </w:r>
      <w:r>
        <w:rPr>
          <w:sz w:val="20"/>
          <w:szCs w:val="20"/>
        </w:rPr>
        <w:t xml:space="preserve"> </w:t>
      </w:r>
      <w:r w:rsidRPr="004D49F2">
        <w:rPr>
          <w:sz w:val="20"/>
          <w:szCs w:val="20"/>
        </w:rPr>
        <w:t xml:space="preserve">Схемите за поставяне на съоръжения за достъпна среда по </w:t>
      </w:r>
      <w:hyperlink r:id="rId14" w:history="1">
        <w:r w:rsidRPr="004D49F2">
          <w:rPr>
            <w:rStyle w:val="a3"/>
            <w:sz w:val="20"/>
            <w:szCs w:val="20"/>
          </w:rPr>
          <w:t>чл. 184, ал. 2 от Закона за устройство на територията</w:t>
        </w:r>
      </w:hyperlink>
      <w:r>
        <w:rPr>
          <w:sz w:val="20"/>
          <w:szCs w:val="20"/>
        </w:rPr>
        <w:t>,</w:t>
      </w:r>
      <w:r w:rsidRPr="004D49F2">
        <w:rPr>
          <w:sz w:val="20"/>
          <w:szCs w:val="20"/>
        </w:rPr>
        <w:t xml:space="preserve"> за осигуряване на достъпен вход до сгради се одобряват индивидуално за всяка конкретна сграда по искане на един или на няколко от собствениците в сградата.</w:t>
      </w:r>
    </w:p>
    <w:p w:rsidR="002E5AB4" w:rsidRPr="00231F50" w:rsidRDefault="002E5AB4" w:rsidP="00706E14">
      <w:pPr>
        <w:pStyle w:val="a4"/>
        <w:ind w:firstLine="708"/>
        <w:rPr>
          <w:sz w:val="20"/>
          <w:szCs w:val="20"/>
        </w:rPr>
      </w:pPr>
      <w:r w:rsidRPr="002E5AB4">
        <w:rPr>
          <w:b/>
          <w:sz w:val="20"/>
          <w:szCs w:val="20"/>
        </w:rPr>
        <w:t>(4)</w:t>
      </w:r>
      <w:r>
        <w:rPr>
          <w:sz w:val="20"/>
          <w:szCs w:val="20"/>
        </w:rPr>
        <w:t xml:space="preserve"> </w:t>
      </w:r>
      <w:r w:rsidRPr="00E940F9">
        <w:rPr>
          <w:sz w:val="20"/>
          <w:szCs w:val="20"/>
        </w:rPr>
        <w:t xml:space="preserve">Схемите за поставяне на </w:t>
      </w:r>
      <w:proofErr w:type="spellStart"/>
      <w:r w:rsidRPr="00E940F9">
        <w:rPr>
          <w:sz w:val="20"/>
          <w:szCs w:val="20"/>
        </w:rPr>
        <w:t>преместваеми</w:t>
      </w:r>
      <w:proofErr w:type="spellEnd"/>
      <w:r w:rsidRPr="00E940F9">
        <w:rPr>
          <w:sz w:val="20"/>
          <w:szCs w:val="20"/>
        </w:rPr>
        <w:t xml:space="preserve"> обекти в паркове и градини се одобряват по реда на </w:t>
      </w:r>
      <w:hyperlink r:id="rId15" w:history="1">
        <w:r w:rsidRPr="00E940F9">
          <w:rPr>
            <w:rStyle w:val="a3"/>
            <w:sz w:val="20"/>
            <w:szCs w:val="20"/>
          </w:rPr>
          <w:t>чл. 62, ал. 9 от ЗУТ</w:t>
        </w:r>
      </w:hyperlink>
      <w:r w:rsidRPr="00E940F9">
        <w:rPr>
          <w:sz w:val="20"/>
          <w:szCs w:val="20"/>
        </w:rPr>
        <w:t>.</w:t>
      </w:r>
    </w:p>
    <w:p w:rsidR="0071593D" w:rsidRPr="0071593D" w:rsidRDefault="002E5AB4" w:rsidP="0071593D">
      <w:pPr>
        <w:pStyle w:val="a4"/>
        <w:ind w:firstLine="708"/>
        <w:rPr>
          <w:sz w:val="20"/>
          <w:szCs w:val="20"/>
        </w:rPr>
      </w:pPr>
      <w:r>
        <w:rPr>
          <w:b/>
          <w:sz w:val="20"/>
          <w:szCs w:val="20"/>
        </w:rPr>
        <w:t>(5</w:t>
      </w:r>
      <w:r w:rsidR="00231F50" w:rsidRPr="0071593D">
        <w:rPr>
          <w:b/>
          <w:sz w:val="20"/>
          <w:szCs w:val="20"/>
        </w:rPr>
        <w:t>)</w:t>
      </w:r>
      <w:r w:rsidR="00231F50" w:rsidRPr="00231F50">
        <w:rPr>
          <w:sz w:val="20"/>
          <w:szCs w:val="20"/>
        </w:rPr>
        <w:t xml:space="preserve"> </w:t>
      </w:r>
      <w:r w:rsidR="0071593D" w:rsidRPr="0071593D">
        <w:rPr>
          <w:sz w:val="20"/>
          <w:szCs w:val="20"/>
        </w:rPr>
        <w:t>Схемите за поставяне съдържат:</w:t>
      </w:r>
    </w:p>
    <w:p w:rsidR="0071593D" w:rsidRPr="0071593D" w:rsidRDefault="0071593D" w:rsidP="0071593D">
      <w:pPr>
        <w:pStyle w:val="a4"/>
        <w:ind w:firstLine="708"/>
        <w:rPr>
          <w:sz w:val="20"/>
          <w:szCs w:val="20"/>
        </w:rPr>
      </w:pPr>
      <w:r w:rsidRPr="0071593D">
        <w:rPr>
          <w:b/>
          <w:sz w:val="20"/>
          <w:szCs w:val="20"/>
        </w:rPr>
        <w:t>1.</w:t>
      </w:r>
      <w:r w:rsidRPr="0071593D">
        <w:rPr>
          <w:sz w:val="20"/>
          <w:szCs w:val="20"/>
        </w:rPr>
        <w:t xml:space="preserve"> обща част - показваща местоположението и вида на обекта или елемента;</w:t>
      </w:r>
    </w:p>
    <w:p w:rsidR="0071593D" w:rsidRDefault="0071593D" w:rsidP="0071593D">
      <w:pPr>
        <w:pStyle w:val="a4"/>
        <w:ind w:firstLine="708"/>
        <w:rPr>
          <w:sz w:val="20"/>
          <w:szCs w:val="20"/>
        </w:rPr>
      </w:pPr>
      <w:r w:rsidRPr="0071593D">
        <w:rPr>
          <w:b/>
          <w:sz w:val="20"/>
          <w:szCs w:val="20"/>
        </w:rPr>
        <w:t>2.</w:t>
      </w:r>
      <w:r w:rsidRPr="0071593D">
        <w:rPr>
          <w:sz w:val="20"/>
          <w:szCs w:val="20"/>
        </w:rPr>
        <w:t xml:space="preserve"> подробна част - показваща точните размери, типа и функцията на отделните обекти или елементи и </w:t>
      </w:r>
      <w:proofErr w:type="spellStart"/>
      <w:r w:rsidRPr="0071593D">
        <w:rPr>
          <w:sz w:val="20"/>
          <w:szCs w:val="20"/>
        </w:rPr>
        <w:t>отстоянията</w:t>
      </w:r>
      <w:proofErr w:type="spellEnd"/>
      <w:r w:rsidRPr="0071593D">
        <w:rPr>
          <w:sz w:val="20"/>
          <w:szCs w:val="20"/>
        </w:rPr>
        <w:t xml:space="preserve"> им към ограничители в публичните градски пространства.</w:t>
      </w:r>
    </w:p>
    <w:p w:rsidR="0071593D" w:rsidRDefault="0071593D" w:rsidP="0071593D">
      <w:pPr>
        <w:pStyle w:val="a4"/>
        <w:ind w:firstLine="708"/>
        <w:rPr>
          <w:sz w:val="20"/>
          <w:szCs w:val="20"/>
        </w:rPr>
      </w:pPr>
      <w:r w:rsidRPr="0071593D">
        <w:rPr>
          <w:b/>
          <w:sz w:val="20"/>
          <w:szCs w:val="20"/>
        </w:rPr>
        <w:t>(</w:t>
      </w:r>
      <w:r w:rsidR="00184D40">
        <w:rPr>
          <w:b/>
          <w:sz w:val="20"/>
          <w:szCs w:val="20"/>
        </w:rPr>
        <w:t>6</w:t>
      </w:r>
      <w:r w:rsidRPr="0071593D">
        <w:rPr>
          <w:b/>
          <w:sz w:val="20"/>
          <w:szCs w:val="20"/>
        </w:rPr>
        <w:t>)</w:t>
      </w:r>
      <w:r w:rsidRPr="0071593D">
        <w:rPr>
          <w:sz w:val="20"/>
          <w:szCs w:val="20"/>
        </w:rPr>
        <w:t xml:space="preserve"> Към схемите за поставяне на </w:t>
      </w:r>
      <w:proofErr w:type="spellStart"/>
      <w:r w:rsidRPr="0071593D">
        <w:rPr>
          <w:sz w:val="20"/>
          <w:szCs w:val="20"/>
        </w:rPr>
        <w:t>преместваеми</w:t>
      </w:r>
      <w:proofErr w:type="spellEnd"/>
      <w:r w:rsidRPr="0071593D">
        <w:rPr>
          <w:sz w:val="20"/>
          <w:szCs w:val="20"/>
        </w:rPr>
        <w:t xml:space="preserve"> обекти се съставя таблица с данни за всеки обект, определени в Приложение № </w:t>
      </w:r>
      <w:r>
        <w:rPr>
          <w:sz w:val="20"/>
          <w:szCs w:val="20"/>
        </w:rPr>
        <w:t>1</w:t>
      </w:r>
      <w:r w:rsidRPr="0071593D">
        <w:rPr>
          <w:sz w:val="20"/>
          <w:szCs w:val="20"/>
        </w:rPr>
        <w:t>.</w:t>
      </w:r>
    </w:p>
    <w:p w:rsidR="00E940F9" w:rsidRDefault="00E940F9" w:rsidP="00E940F9">
      <w:pPr>
        <w:pStyle w:val="m"/>
        <w:ind w:firstLine="708"/>
        <w:rPr>
          <w:sz w:val="20"/>
          <w:szCs w:val="20"/>
        </w:rPr>
      </w:pPr>
      <w:r w:rsidRPr="00E940F9">
        <w:rPr>
          <w:b/>
          <w:sz w:val="20"/>
          <w:szCs w:val="20"/>
        </w:rPr>
        <w:t xml:space="preserve">Чл. </w:t>
      </w:r>
      <w:r w:rsidR="00564260">
        <w:rPr>
          <w:b/>
          <w:sz w:val="20"/>
          <w:szCs w:val="20"/>
        </w:rPr>
        <w:t>8</w:t>
      </w:r>
      <w:r w:rsidRPr="00E940F9">
        <w:rPr>
          <w:b/>
          <w:sz w:val="20"/>
          <w:szCs w:val="20"/>
        </w:rPr>
        <w:t xml:space="preserve"> (1)</w:t>
      </w:r>
      <w:r>
        <w:rPr>
          <w:sz w:val="20"/>
          <w:szCs w:val="20"/>
        </w:rPr>
        <w:t xml:space="preserve"> </w:t>
      </w:r>
      <w:r w:rsidRPr="00E940F9">
        <w:rPr>
          <w:sz w:val="20"/>
          <w:szCs w:val="20"/>
        </w:rPr>
        <w:t>Схемите за поставяне</w:t>
      </w:r>
      <w:r>
        <w:rPr>
          <w:sz w:val="20"/>
          <w:szCs w:val="20"/>
        </w:rPr>
        <w:t>,</w:t>
      </w:r>
      <w:r w:rsidRPr="00E940F9">
        <w:rPr>
          <w:sz w:val="20"/>
          <w:szCs w:val="20"/>
        </w:rPr>
        <w:t xml:space="preserve"> според обхвата си биват:</w:t>
      </w:r>
      <w:r>
        <w:rPr>
          <w:sz w:val="20"/>
          <w:szCs w:val="20"/>
        </w:rPr>
        <w:t xml:space="preserve"> </w:t>
      </w:r>
    </w:p>
    <w:p w:rsidR="00E940F9" w:rsidRPr="00E940F9" w:rsidRDefault="00E940F9" w:rsidP="00E940F9">
      <w:pPr>
        <w:pStyle w:val="m"/>
        <w:ind w:firstLine="708"/>
        <w:rPr>
          <w:sz w:val="20"/>
          <w:szCs w:val="20"/>
        </w:rPr>
      </w:pPr>
      <w:r w:rsidRPr="00E940F9">
        <w:rPr>
          <w:b/>
          <w:sz w:val="20"/>
          <w:szCs w:val="20"/>
        </w:rPr>
        <w:t>1.</w:t>
      </w:r>
      <w:r w:rsidRPr="00E940F9">
        <w:rPr>
          <w:sz w:val="20"/>
          <w:szCs w:val="20"/>
        </w:rPr>
        <w:t xml:space="preserve"> Обща схема – обхваща цялата територия на гр. </w:t>
      </w:r>
      <w:r>
        <w:rPr>
          <w:sz w:val="20"/>
          <w:szCs w:val="20"/>
        </w:rPr>
        <w:t>Рила или съответното населена място</w:t>
      </w:r>
      <w:r w:rsidRPr="00E940F9">
        <w:rPr>
          <w:sz w:val="20"/>
          <w:szCs w:val="20"/>
        </w:rPr>
        <w:t xml:space="preserve"> и се отнася за </w:t>
      </w:r>
      <w:r w:rsidR="00FD65F4">
        <w:rPr>
          <w:sz w:val="20"/>
          <w:szCs w:val="20"/>
        </w:rPr>
        <w:t xml:space="preserve">поставяне на </w:t>
      </w:r>
      <w:proofErr w:type="spellStart"/>
      <w:r w:rsidRPr="00E940F9">
        <w:rPr>
          <w:sz w:val="20"/>
          <w:szCs w:val="20"/>
        </w:rPr>
        <w:t>преместваеми</w:t>
      </w:r>
      <w:proofErr w:type="spellEnd"/>
      <w:r w:rsidRPr="00E940F9">
        <w:rPr>
          <w:sz w:val="20"/>
          <w:szCs w:val="20"/>
        </w:rPr>
        <w:t xml:space="preserve"> обекти</w:t>
      </w:r>
      <w:r w:rsidR="000D235D">
        <w:rPr>
          <w:sz w:val="20"/>
          <w:szCs w:val="20"/>
        </w:rPr>
        <w:t xml:space="preserve"> </w:t>
      </w:r>
      <w:r w:rsidRPr="00E940F9">
        <w:rPr>
          <w:sz w:val="20"/>
          <w:szCs w:val="20"/>
        </w:rPr>
        <w:t xml:space="preserve">по чл. </w:t>
      </w:r>
      <w:r w:rsidR="000D235D">
        <w:rPr>
          <w:sz w:val="20"/>
          <w:szCs w:val="20"/>
        </w:rPr>
        <w:t>5</w:t>
      </w:r>
      <w:r w:rsidRPr="00E940F9">
        <w:rPr>
          <w:sz w:val="20"/>
          <w:szCs w:val="20"/>
        </w:rPr>
        <w:t xml:space="preserve">, ал. </w:t>
      </w:r>
      <w:r w:rsidR="00451701">
        <w:rPr>
          <w:sz w:val="20"/>
          <w:szCs w:val="20"/>
        </w:rPr>
        <w:t>3</w:t>
      </w:r>
      <w:r w:rsidRPr="00E940F9">
        <w:rPr>
          <w:sz w:val="20"/>
          <w:szCs w:val="20"/>
        </w:rPr>
        <w:t xml:space="preserve">, т. </w:t>
      </w:r>
      <w:r w:rsidR="000D235D">
        <w:rPr>
          <w:sz w:val="20"/>
          <w:szCs w:val="20"/>
        </w:rPr>
        <w:t>3</w:t>
      </w:r>
      <w:r w:rsidR="00A64CCC">
        <w:rPr>
          <w:sz w:val="20"/>
          <w:szCs w:val="20"/>
        </w:rPr>
        <w:t>.1 и</w:t>
      </w:r>
      <w:r w:rsidRPr="00E940F9">
        <w:rPr>
          <w:sz w:val="20"/>
          <w:szCs w:val="20"/>
        </w:rPr>
        <w:t xml:space="preserve"> </w:t>
      </w:r>
      <w:r w:rsidR="000D235D">
        <w:rPr>
          <w:sz w:val="20"/>
          <w:szCs w:val="20"/>
        </w:rPr>
        <w:t>т. 3</w:t>
      </w:r>
      <w:r w:rsidRPr="00E940F9">
        <w:rPr>
          <w:sz w:val="20"/>
          <w:szCs w:val="20"/>
        </w:rPr>
        <w:t>.2</w:t>
      </w:r>
      <w:r w:rsidR="000D235D">
        <w:rPr>
          <w:sz w:val="20"/>
          <w:szCs w:val="20"/>
        </w:rPr>
        <w:t xml:space="preserve">, </w:t>
      </w:r>
      <w:r w:rsidRPr="00E940F9">
        <w:rPr>
          <w:sz w:val="20"/>
          <w:szCs w:val="20"/>
        </w:rPr>
        <w:t>върху общински терени</w:t>
      </w:r>
      <w:r w:rsidR="004F7CDC">
        <w:rPr>
          <w:sz w:val="20"/>
          <w:szCs w:val="20"/>
        </w:rPr>
        <w:t>,</w:t>
      </w:r>
      <w:r w:rsidRPr="00E940F9">
        <w:rPr>
          <w:sz w:val="20"/>
          <w:szCs w:val="20"/>
        </w:rPr>
        <w:t xml:space="preserve"> </w:t>
      </w:r>
    </w:p>
    <w:p w:rsidR="00B50F5A" w:rsidRDefault="00E940F9" w:rsidP="00B50F5A">
      <w:pPr>
        <w:pStyle w:val="a4"/>
        <w:ind w:firstLine="708"/>
        <w:rPr>
          <w:b/>
          <w:sz w:val="20"/>
          <w:szCs w:val="20"/>
        </w:rPr>
      </w:pPr>
      <w:r w:rsidRPr="000D235D">
        <w:rPr>
          <w:b/>
          <w:sz w:val="20"/>
          <w:szCs w:val="20"/>
        </w:rPr>
        <w:t>2.</w:t>
      </w:r>
      <w:r w:rsidRPr="00E940F9">
        <w:rPr>
          <w:sz w:val="20"/>
          <w:szCs w:val="20"/>
        </w:rPr>
        <w:t xml:space="preserve"> </w:t>
      </w:r>
      <w:r w:rsidR="000D235D">
        <w:rPr>
          <w:sz w:val="20"/>
          <w:szCs w:val="20"/>
        </w:rPr>
        <w:t>Частична</w:t>
      </w:r>
      <w:r w:rsidRPr="00E940F9">
        <w:rPr>
          <w:sz w:val="20"/>
          <w:szCs w:val="20"/>
        </w:rPr>
        <w:t xml:space="preserve"> схема</w:t>
      </w:r>
      <w:r w:rsidR="000D235D">
        <w:rPr>
          <w:sz w:val="20"/>
          <w:szCs w:val="20"/>
        </w:rPr>
        <w:t xml:space="preserve"> </w:t>
      </w:r>
      <w:r w:rsidRPr="00E940F9">
        <w:rPr>
          <w:sz w:val="20"/>
          <w:szCs w:val="20"/>
        </w:rPr>
        <w:t xml:space="preserve">– обхваща обособени значителни части на територията на гр. </w:t>
      </w:r>
      <w:r w:rsidR="000D235D">
        <w:rPr>
          <w:sz w:val="20"/>
          <w:szCs w:val="20"/>
        </w:rPr>
        <w:t>Рила или съответното населено място</w:t>
      </w:r>
      <w:r w:rsidRPr="00E940F9">
        <w:rPr>
          <w:sz w:val="20"/>
          <w:szCs w:val="20"/>
        </w:rPr>
        <w:t xml:space="preserve">, представляващи зони, </w:t>
      </w:r>
      <w:r w:rsidR="000D235D">
        <w:rPr>
          <w:sz w:val="20"/>
          <w:szCs w:val="20"/>
        </w:rPr>
        <w:t>квартали, група имоти или отделен имот</w:t>
      </w:r>
      <w:r w:rsidR="00C1216D">
        <w:rPr>
          <w:sz w:val="20"/>
          <w:szCs w:val="20"/>
        </w:rPr>
        <w:t>.</w:t>
      </w:r>
      <w:r w:rsidR="00C1216D" w:rsidRPr="000D235D">
        <w:rPr>
          <w:b/>
          <w:sz w:val="20"/>
          <w:szCs w:val="20"/>
        </w:rPr>
        <w:t xml:space="preserve"> </w:t>
      </w:r>
    </w:p>
    <w:p w:rsidR="00C1216D" w:rsidRDefault="00B50F5A" w:rsidP="004D49F2">
      <w:pPr>
        <w:pStyle w:val="a4"/>
        <w:ind w:firstLine="708"/>
        <w:rPr>
          <w:sz w:val="20"/>
          <w:szCs w:val="20"/>
        </w:rPr>
      </w:pPr>
      <w:r>
        <w:rPr>
          <w:b/>
          <w:sz w:val="20"/>
          <w:szCs w:val="20"/>
        </w:rPr>
        <w:lastRenderedPageBreak/>
        <w:t xml:space="preserve">3. </w:t>
      </w:r>
      <w:r w:rsidRPr="00B50F5A">
        <w:rPr>
          <w:sz w:val="20"/>
          <w:szCs w:val="20"/>
        </w:rPr>
        <w:t>Подробни - за всеки единичен обект или за група обекти,</w:t>
      </w:r>
      <w:r>
        <w:rPr>
          <w:sz w:val="20"/>
          <w:szCs w:val="20"/>
        </w:rPr>
        <w:t xml:space="preserve"> </w:t>
      </w:r>
      <w:r w:rsidRPr="00B50F5A">
        <w:rPr>
          <w:sz w:val="20"/>
          <w:szCs w:val="20"/>
        </w:rPr>
        <w:t xml:space="preserve">предвидени </w:t>
      </w:r>
      <w:r>
        <w:rPr>
          <w:sz w:val="20"/>
          <w:szCs w:val="20"/>
        </w:rPr>
        <w:t>в общите схеми. Изработват се върху</w:t>
      </w:r>
      <w:r w:rsidRPr="00B50F5A">
        <w:rPr>
          <w:sz w:val="20"/>
          <w:szCs w:val="20"/>
        </w:rPr>
        <w:t xml:space="preserve"> извадка от кадастъра в </w:t>
      </w:r>
      <w:r w:rsidR="00FD65F4">
        <w:rPr>
          <w:sz w:val="20"/>
          <w:szCs w:val="20"/>
        </w:rPr>
        <w:t xml:space="preserve"> </w:t>
      </w:r>
      <w:r w:rsidRPr="00B50F5A">
        <w:rPr>
          <w:sz w:val="20"/>
          <w:szCs w:val="20"/>
        </w:rPr>
        <w:t xml:space="preserve">М 1: 500, с нанесени подземни съоръжения, с нанесени тип, размери и </w:t>
      </w:r>
      <w:proofErr w:type="spellStart"/>
      <w:r w:rsidR="00FD65F4" w:rsidRPr="00B50F5A">
        <w:rPr>
          <w:sz w:val="20"/>
          <w:szCs w:val="20"/>
        </w:rPr>
        <w:t>отсто</w:t>
      </w:r>
      <w:r w:rsidR="00FD65F4">
        <w:rPr>
          <w:sz w:val="20"/>
          <w:szCs w:val="20"/>
        </w:rPr>
        <w:t>я</w:t>
      </w:r>
      <w:r w:rsidR="00FD65F4" w:rsidRPr="00B50F5A">
        <w:rPr>
          <w:sz w:val="20"/>
          <w:szCs w:val="20"/>
        </w:rPr>
        <w:t>ния</w:t>
      </w:r>
      <w:proofErr w:type="spellEnd"/>
      <w:r w:rsidRPr="00B50F5A">
        <w:rPr>
          <w:sz w:val="20"/>
          <w:szCs w:val="20"/>
        </w:rPr>
        <w:t xml:space="preserve"> на </w:t>
      </w:r>
      <w:proofErr w:type="spellStart"/>
      <w:r w:rsidRPr="00B50F5A">
        <w:rPr>
          <w:sz w:val="20"/>
          <w:szCs w:val="20"/>
        </w:rPr>
        <w:t>преместваемите</w:t>
      </w:r>
      <w:proofErr w:type="spellEnd"/>
      <w:r w:rsidRPr="00B50F5A">
        <w:rPr>
          <w:sz w:val="20"/>
          <w:szCs w:val="20"/>
        </w:rPr>
        <w:t xml:space="preserve"> обекти. </w:t>
      </w:r>
    </w:p>
    <w:p w:rsidR="0054051C" w:rsidRDefault="0054051C" w:rsidP="004D49F2">
      <w:pPr>
        <w:pStyle w:val="a4"/>
        <w:ind w:firstLine="708"/>
        <w:rPr>
          <w:sz w:val="20"/>
          <w:szCs w:val="20"/>
        </w:rPr>
      </w:pPr>
      <w:r w:rsidRPr="00FD65F4">
        <w:rPr>
          <w:b/>
          <w:sz w:val="20"/>
          <w:szCs w:val="20"/>
        </w:rPr>
        <w:t>(2)</w:t>
      </w:r>
      <w:r>
        <w:rPr>
          <w:sz w:val="20"/>
          <w:szCs w:val="20"/>
        </w:rPr>
        <w:t xml:space="preserve"> За разполагане на </w:t>
      </w:r>
      <w:proofErr w:type="spellStart"/>
      <w:r>
        <w:rPr>
          <w:sz w:val="20"/>
          <w:szCs w:val="20"/>
        </w:rPr>
        <w:t>преместваемите</w:t>
      </w:r>
      <w:proofErr w:type="spellEnd"/>
      <w:r>
        <w:rPr>
          <w:sz w:val="20"/>
          <w:szCs w:val="20"/>
        </w:rPr>
        <w:t xml:space="preserve"> обекти и елементи, предмет на схемите по ал. 1, територията на Община Рила се разделя на следните зони:</w:t>
      </w:r>
    </w:p>
    <w:p w:rsidR="0054051C" w:rsidRPr="0054051C" w:rsidRDefault="0054051C" w:rsidP="004D49F2">
      <w:pPr>
        <w:pStyle w:val="a4"/>
        <w:ind w:firstLine="708"/>
        <w:rPr>
          <w:sz w:val="20"/>
          <w:szCs w:val="20"/>
        </w:rPr>
      </w:pPr>
      <w:r>
        <w:rPr>
          <w:sz w:val="20"/>
          <w:szCs w:val="20"/>
        </w:rPr>
        <w:t xml:space="preserve">1. Централна градска част, съгласно ЗРП на гр. Рила – </w:t>
      </w:r>
      <w:r>
        <w:rPr>
          <w:sz w:val="20"/>
          <w:szCs w:val="20"/>
          <w:lang w:val="en-US"/>
        </w:rPr>
        <w:t>I</w:t>
      </w:r>
      <w:r>
        <w:rPr>
          <w:sz w:val="20"/>
          <w:szCs w:val="20"/>
        </w:rPr>
        <w:t xml:space="preserve"> зона,</w:t>
      </w:r>
    </w:p>
    <w:p w:rsidR="0054051C" w:rsidRDefault="0054051C" w:rsidP="004D49F2">
      <w:pPr>
        <w:pStyle w:val="a4"/>
        <w:ind w:firstLine="708"/>
        <w:rPr>
          <w:sz w:val="20"/>
          <w:szCs w:val="20"/>
        </w:rPr>
      </w:pPr>
      <w:r>
        <w:rPr>
          <w:sz w:val="20"/>
          <w:szCs w:val="20"/>
        </w:rPr>
        <w:t xml:space="preserve">2. Останалата територия на гр. Рила, извън централна градска част – </w:t>
      </w:r>
      <w:r>
        <w:rPr>
          <w:sz w:val="20"/>
          <w:szCs w:val="20"/>
          <w:lang w:val="en-US"/>
        </w:rPr>
        <w:t>II</w:t>
      </w:r>
      <w:r>
        <w:rPr>
          <w:sz w:val="20"/>
          <w:szCs w:val="20"/>
        </w:rPr>
        <w:t xml:space="preserve"> зона,</w:t>
      </w:r>
    </w:p>
    <w:p w:rsidR="0054051C" w:rsidRPr="00582586" w:rsidRDefault="0054051C" w:rsidP="00582586">
      <w:pPr>
        <w:pStyle w:val="a4"/>
        <w:ind w:firstLine="708"/>
        <w:rPr>
          <w:sz w:val="20"/>
          <w:szCs w:val="20"/>
        </w:rPr>
      </w:pPr>
      <w:r>
        <w:rPr>
          <w:sz w:val="20"/>
          <w:szCs w:val="20"/>
        </w:rPr>
        <w:t xml:space="preserve">3. </w:t>
      </w:r>
      <w:r w:rsidR="00582586">
        <w:rPr>
          <w:sz w:val="20"/>
          <w:szCs w:val="20"/>
        </w:rPr>
        <w:t>Другите населени места от Община Рила и прилежащите им землища.</w:t>
      </w:r>
    </w:p>
    <w:p w:rsidR="00C1216D" w:rsidRDefault="00C1216D" w:rsidP="00C1216D">
      <w:pPr>
        <w:pStyle w:val="a4"/>
        <w:ind w:firstLine="708"/>
        <w:rPr>
          <w:sz w:val="20"/>
          <w:szCs w:val="20"/>
        </w:rPr>
      </w:pPr>
      <w:r w:rsidRPr="00C1216D">
        <w:rPr>
          <w:b/>
          <w:sz w:val="20"/>
          <w:szCs w:val="20"/>
        </w:rPr>
        <w:t xml:space="preserve">Чл. </w:t>
      </w:r>
      <w:r w:rsidR="00564260">
        <w:rPr>
          <w:b/>
          <w:sz w:val="20"/>
          <w:szCs w:val="20"/>
        </w:rPr>
        <w:t>9</w:t>
      </w:r>
      <w:r w:rsidRPr="00C1216D">
        <w:rPr>
          <w:b/>
          <w:sz w:val="20"/>
          <w:szCs w:val="20"/>
        </w:rPr>
        <w:t xml:space="preserve"> (1)</w:t>
      </w:r>
      <w:r>
        <w:rPr>
          <w:sz w:val="20"/>
          <w:szCs w:val="20"/>
        </w:rPr>
        <w:t xml:space="preserve"> </w:t>
      </w:r>
      <w:r w:rsidR="00FD65F4">
        <w:rPr>
          <w:sz w:val="20"/>
          <w:szCs w:val="20"/>
        </w:rPr>
        <w:t>Изготвянето на с</w:t>
      </w:r>
      <w:r w:rsidRPr="00C1216D">
        <w:rPr>
          <w:sz w:val="20"/>
          <w:szCs w:val="20"/>
        </w:rPr>
        <w:t xml:space="preserve">хемите за поставяне на </w:t>
      </w:r>
      <w:proofErr w:type="spellStart"/>
      <w:r w:rsidRPr="00C1216D">
        <w:rPr>
          <w:sz w:val="20"/>
          <w:szCs w:val="20"/>
        </w:rPr>
        <w:t>преместваеми</w:t>
      </w:r>
      <w:proofErr w:type="spellEnd"/>
      <w:r w:rsidRPr="00C1216D">
        <w:rPr>
          <w:sz w:val="20"/>
          <w:szCs w:val="20"/>
        </w:rPr>
        <w:t xml:space="preserve"> обекти върху терени - публична и частна общинска собственост се </w:t>
      </w:r>
      <w:r w:rsidR="00184D40">
        <w:rPr>
          <w:sz w:val="20"/>
          <w:szCs w:val="20"/>
        </w:rPr>
        <w:t>извършва служебно от служители в Отдел „УКТ“</w:t>
      </w:r>
      <w:r w:rsidRPr="00C1216D">
        <w:rPr>
          <w:sz w:val="20"/>
          <w:szCs w:val="20"/>
        </w:rPr>
        <w:t xml:space="preserve"> </w:t>
      </w:r>
      <w:r w:rsidR="009C7C53" w:rsidRPr="00C1216D">
        <w:rPr>
          <w:sz w:val="20"/>
          <w:szCs w:val="20"/>
        </w:rPr>
        <w:t>пр</w:t>
      </w:r>
      <w:r w:rsidR="009C7C53">
        <w:rPr>
          <w:sz w:val="20"/>
          <w:szCs w:val="20"/>
        </w:rPr>
        <w:t>и възлагане от Кмета на Община Рила</w:t>
      </w:r>
      <w:r w:rsidR="009C7C53" w:rsidRPr="00C1216D">
        <w:rPr>
          <w:sz w:val="20"/>
          <w:szCs w:val="20"/>
        </w:rPr>
        <w:t xml:space="preserve"> </w:t>
      </w:r>
      <w:r w:rsidR="009C7C53">
        <w:rPr>
          <w:sz w:val="20"/>
          <w:szCs w:val="20"/>
        </w:rPr>
        <w:t xml:space="preserve">или </w:t>
      </w:r>
      <w:r w:rsidRPr="00C1216D">
        <w:rPr>
          <w:sz w:val="20"/>
          <w:szCs w:val="20"/>
        </w:rPr>
        <w:t xml:space="preserve">по искане на възложителя </w:t>
      </w:r>
      <w:r w:rsidR="00184D40">
        <w:rPr>
          <w:sz w:val="20"/>
          <w:szCs w:val="20"/>
        </w:rPr>
        <w:t>- физическо или юридическо лице</w:t>
      </w:r>
      <w:r>
        <w:rPr>
          <w:sz w:val="20"/>
          <w:szCs w:val="20"/>
        </w:rPr>
        <w:t>.</w:t>
      </w:r>
    </w:p>
    <w:p w:rsidR="00184D40" w:rsidRDefault="004D49F2" w:rsidP="00184D40">
      <w:pPr>
        <w:pStyle w:val="a4"/>
        <w:ind w:firstLine="708"/>
        <w:rPr>
          <w:sz w:val="20"/>
          <w:szCs w:val="20"/>
        </w:rPr>
      </w:pPr>
      <w:r w:rsidRPr="004D49F2">
        <w:rPr>
          <w:b/>
          <w:sz w:val="20"/>
          <w:szCs w:val="20"/>
        </w:rPr>
        <w:t>(2)</w:t>
      </w:r>
      <w:r>
        <w:rPr>
          <w:sz w:val="20"/>
          <w:szCs w:val="20"/>
        </w:rPr>
        <w:t xml:space="preserve"> </w:t>
      </w:r>
      <w:r w:rsidR="00184D40" w:rsidRPr="00231F50">
        <w:rPr>
          <w:sz w:val="20"/>
          <w:szCs w:val="20"/>
        </w:rPr>
        <w:t>Изменения в схемите за поставяне се правят по реда на създаването им.</w:t>
      </w:r>
    </w:p>
    <w:p w:rsidR="004D49F2" w:rsidRPr="00184D40" w:rsidRDefault="004D49F2" w:rsidP="00184D40">
      <w:pPr>
        <w:pStyle w:val="a4"/>
        <w:ind w:firstLine="708"/>
        <w:rPr>
          <w:sz w:val="20"/>
          <w:szCs w:val="20"/>
        </w:rPr>
      </w:pPr>
      <w:r>
        <w:rPr>
          <w:b/>
          <w:sz w:val="20"/>
          <w:szCs w:val="20"/>
        </w:rPr>
        <w:t>(3</w:t>
      </w:r>
      <w:r w:rsidRPr="000D235D">
        <w:rPr>
          <w:b/>
          <w:sz w:val="20"/>
          <w:szCs w:val="20"/>
        </w:rPr>
        <w:t>)</w:t>
      </w:r>
      <w:r w:rsidR="00184D40">
        <w:rPr>
          <w:sz w:val="20"/>
          <w:szCs w:val="20"/>
        </w:rPr>
        <w:t xml:space="preserve"> </w:t>
      </w:r>
      <w:r w:rsidR="00E940F9" w:rsidRPr="00E940F9">
        <w:rPr>
          <w:sz w:val="20"/>
          <w:szCs w:val="20"/>
        </w:rPr>
        <w:t xml:space="preserve">Схемите </w:t>
      </w:r>
      <w:r>
        <w:rPr>
          <w:sz w:val="20"/>
          <w:szCs w:val="20"/>
        </w:rPr>
        <w:t xml:space="preserve">за поставяне </w:t>
      </w:r>
      <w:r w:rsidR="00E940F9" w:rsidRPr="00E940F9">
        <w:rPr>
          <w:sz w:val="20"/>
          <w:szCs w:val="20"/>
        </w:rPr>
        <w:t>се внасят за одобряване</w:t>
      </w:r>
      <w:r w:rsidR="000D235D">
        <w:rPr>
          <w:sz w:val="20"/>
          <w:szCs w:val="20"/>
        </w:rPr>
        <w:t>, допълнение</w:t>
      </w:r>
      <w:r w:rsidR="00E940F9" w:rsidRPr="00E940F9">
        <w:rPr>
          <w:sz w:val="20"/>
          <w:szCs w:val="20"/>
        </w:rPr>
        <w:t xml:space="preserve"> или изменение в Общински съвет </w:t>
      </w:r>
      <w:r w:rsidR="000D235D">
        <w:rPr>
          <w:sz w:val="20"/>
          <w:szCs w:val="20"/>
        </w:rPr>
        <w:t>на Община Рила</w:t>
      </w:r>
      <w:r w:rsidR="00E940F9" w:rsidRPr="00E940F9">
        <w:rPr>
          <w:sz w:val="20"/>
          <w:szCs w:val="20"/>
        </w:rPr>
        <w:t>.</w:t>
      </w:r>
      <w:r w:rsidR="000D235D">
        <w:rPr>
          <w:sz w:val="20"/>
          <w:szCs w:val="20"/>
        </w:rPr>
        <w:t xml:space="preserve"> </w:t>
      </w:r>
    </w:p>
    <w:p w:rsidR="00410B22" w:rsidRDefault="00410B22" w:rsidP="00410B22">
      <w:pPr>
        <w:pStyle w:val="a4"/>
        <w:ind w:firstLine="708"/>
        <w:rPr>
          <w:sz w:val="20"/>
          <w:szCs w:val="20"/>
        </w:rPr>
      </w:pPr>
      <w:r>
        <w:rPr>
          <w:b/>
          <w:sz w:val="20"/>
          <w:szCs w:val="20"/>
        </w:rPr>
        <w:t>(</w:t>
      </w:r>
      <w:r w:rsidR="00184D40">
        <w:rPr>
          <w:b/>
          <w:sz w:val="20"/>
          <w:szCs w:val="20"/>
        </w:rPr>
        <w:t>4</w:t>
      </w:r>
      <w:r w:rsidRPr="00A0345F">
        <w:rPr>
          <w:b/>
          <w:sz w:val="20"/>
          <w:szCs w:val="20"/>
        </w:rPr>
        <w:t>)</w:t>
      </w:r>
      <w:r w:rsidRPr="00C42F7F">
        <w:rPr>
          <w:sz w:val="20"/>
          <w:szCs w:val="20"/>
        </w:rPr>
        <w:t xml:space="preserve"> Схемите за поставяне </w:t>
      </w:r>
      <w:r w:rsidR="00184D40">
        <w:rPr>
          <w:sz w:val="20"/>
          <w:szCs w:val="20"/>
        </w:rPr>
        <w:t xml:space="preserve">са публични. Поставят се на информационното табло </w:t>
      </w:r>
      <w:r w:rsidR="00184D40" w:rsidRPr="00E940F9">
        <w:rPr>
          <w:sz w:val="20"/>
          <w:szCs w:val="20"/>
        </w:rPr>
        <w:t>в сградата на общинската администр</w:t>
      </w:r>
      <w:r w:rsidR="00184D40">
        <w:rPr>
          <w:sz w:val="20"/>
          <w:szCs w:val="20"/>
        </w:rPr>
        <w:t>ация и</w:t>
      </w:r>
      <w:r w:rsidRPr="00C42F7F">
        <w:rPr>
          <w:sz w:val="20"/>
          <w:szCs w:val="20"/>
        </w:rPr>
        <w:t xml:space="preserve"> се публикуват на интернет страницата на</w:t>
      </w:r>
      <w:r>
        <w:rPr>
          <w:sz w:val="20"/>
          <w:szCs w:val="20"/>
        </w:rPr>
        <w:t xml:space="preserve"> Община Рила, с </w:t>
      </w:r>
      <w:r w:rsidRPr="00471657">
        <w:rPr>
          <w:sz w:val="20"/>
        </w:rPr>
        <w:t xml:space="preserve">име /домейн/ http:// </w:t>
      </w:r>
      <w:hyperlink r:id="rId16" w:history="1">
        <w:r w:rsidRPr="00471657">
          <w:rPr>
            <w:rStyle w:val="a3"/>
            <w:sz w:val="20"/>
          </w:rPr>
          <w:t>www.grad-rila.bg</w:t>
        </w:r>
      </w:hyperlink>
      <w:r>
        <w:rPr>
          <w:rStyle w:val="a3"/>
          <w:sz w:val="20"/>
        </w:rPr>
        <w:t xml:space="preserve">. </w:t>
      </w:r>
      <w:r w:rsidRPr="00C42F7F">
        <w:rPr>
          <w:sz w:val="20"/>
          <w:szCs w:val="20"/>
        </w:rPr>
        <w:t xml:space="preserve"> </w:t>
      </w:r>
    </w:p>
    <w:p w:rsidR="00135548" w:rsidRPr="009C7C53" w:rsidRDefault="00135548" w:rsidP="009C7C53">
      <w:pPr>
        <w:pStyle w:val="Default"/>
        <w:ind w:firstLine="720"/>
        <w:jc w:val="both"/>
        <w:rPr>
          <w:sz w:val="20"/>
          <w:szCs w:val="20"/>
        </w:rPr>
      </w:pPr>
      <w:r w:rsidRPr="00135548">
        <w:rPr>
          <w:b/>
          <w:sz w:val="20"/>
          <w:szCs w:val="20"/>
        </w:rPr>
        <w:t>Чл. 10</w:t>
      </w:r>
      <w:r>
        <w:rPr>
          <w:sz w:val="20"/>
          <w:szCs w:val="20"/>
        </w:rPr>
        <w:t xml:space="preserve"> </w:t>
      </w:r>
      <w:r w:rsidRPr="00135548">
        <w:rPr>
          <w:sz w:val="20"/>
          <w:szCs w:val="20"/>
        </w:rPr>
        <w:t xml:space="preserve">Схемите за поставяне на </w:t>
      </w:r>
      <w:proofErr w:type="spellStart"/>
      <w:r w:rsidRPr="00135548">
        <w:rPr>
          <w:sz w:val="20"/>
          <w:szCs w:val="20"/>
        </w:rPr>
        <w:t>преместваеми</w:t>
      </w:r>
      <w:proofErr w:type="spellEnd"/>
      <w:r w:rsidRPr="00135548">
        <w:rPr>
          <w:sz w:val="20"/>
          <w:szCs w:val="20"/>
        </w:rPr>
        <w:t xml:space="preserve"> обекти върху терени публична и частна държавна собственост се изготвят по искане на инвеститора-физическо или юридическо лице, съгласувано с централната администрация, която стопанисва имота, или в останалите случаи от Областния управител и се одобрява от Главния архитект на общината.</w:t>
      </w:r>
    </w:p>
    <w:p w:rsidR="00FA3E9C" w:rsidRDefault="004D49F2" w:rsidP="00FA3E9C">
      <w:pPr>
        <w:pStyle w:val="a4"/>
        <w:ind w:firstLine="708"/>
        <w:rPr>
          <w:sz w:val="20"/>
          <w:szCs w:val="20"/>
        </w:rPr>
      </w:pPr>
      <w:r w:rsidRPr="004D49F2">
        <w:rPr>
          <w:b/>
          <w:sz w:val="20"/>
          <w:szCs w:val="20"/>
        </w:rPr>
        <w:t>Чл. 1</w:t>
      </w:r>
      <w:r w:rsidR="009C7C53">
        <w:rPr>
          <w:b/>
          <w:sz w:val="20"/>
          <w:szCs w:val="20"/>
        </w:rPr>
        <w:t>1</w:t>
      </w:r>
      <w:r w:rsidRPr="004D49F2">
        <w:rPr>
          <w:b/>
          <w:sz w:val="20"/>
          <w:szCs w:val="20"/>
        </w:rPr>
        <w:t xml:space="preserve"> (1)</w:t>
      </w:r>
      <w:r w:rsidRPr="004D49F2">
        <w:rPr>
          <w:sz w:val="20"/>
          <w:szCs w:val="20"/>
        </w:rPr>
        <w:t xml:space="preserve"> </w:t>
      </w:r>
      <w:r w:rsidR="00FA3E9C" w:rsidRPr="004F7CDC">
        <w:rPr>
          <w:sz w:val="20"/>
          <w:szCs w:val="20"/>
        </w:rPr>
        <w:t xml:space="preserve">За поставяне на </w:t>
      </w:r>
      <w:proofErr w:type="spellStart"/>
      <w:r w:rsidR="00FA3E9C" w:rsidRPr="004F7CDC">
        <w:rPr>
          <w:sz w:val="20"/>
          <w:szCs w:val="20"/>
        </w:rPr>
        <w:t>п</w:t>
      </w:r>
      <w:r w:rsidR="00135548">
        <w:rPr>
          <w:sz w:val="20"/>
          <w:szCs w:val="20"/>
        </w:rPr>
        <w:t>реместваеми</w:t>
      </w:r>
      <w:proofErr w:type="spellEnd"/>
      <w:r w:rsidR="00135548">
        <w:rPr>
          <w:sz w:val="20"/>
          <w:szCs w:val="20"/>
        </w:rPr>
        <w:t xml:space="preserve"> обекти върху имоти – </w:t>
      </w:r>
      <w:r w:rsidR="00FA3E9C" w:rsidRPr="004F7CDC">
        <w:rPr>
          <w:sz w:val="20"/>
          <w:szCs w:val="20"/>
        </w:rPr>
        <w:t>частна</w:t>
      </w:r>
      <w:r w:rsidR="00FA3E9C">
        <w:rPr>
          <w:sz w:val="20"/>
          <w:szCs w:val="20"/>
        </w:rPr>
        <w:t xml:space="preserve"> собственост се издават скици</w:t>
      </w:r>
      <w:r w:rsidR="00FA3E9C" w:rsidRPr="004F7CDC">
        <w:rPr>
          <w:sz w:val="20"/>
          <w:szCs w:val="20"/>
        </w:rPr>
        <w:t xml:space="preserve"> с указан начин на поставяне, целогодишно по искане на собственика на имота.</w:t>
      </w:r>
    </w:p>
    <w:p w:rsidR="003600ED" w:rsidRDefault="00FA3E9C" w:rsidP="003600ED">
      <w:pPr>
        <w:pStyle w:val="a4"/>
        <w:ind w:firstLine="708"/>
        <w:rPr>
          <w:sz w:val="20"/>
          <w:szCs w:val="20"/>
        </w:rPr>
      </w:pPr>
      <w:r w:rsidRPr="00FA3E9C">
        <w:rPr>
          <w:b/>
          <w:sz w:val="20"/>
          <w:szCs w:val="20"/>
        </w:rPr>
        <w:t>(2)</w:t>
      </w:r>
      <w:r>
        <w:rPr>
          <w:sz w:val="20"/>
          <w:szCs w:val="20"/>
        </w:rPr>
        <w:t xml:space="preserve"> </w:t>
      </w:r>
      <w:r w:rsidR="004D49F2" w:rsidRPr="004D49F2">
        <w:rPr>
          <w:sz w:val="20"/>
          <w:szCs w:val="20"/>
        </w:rPr>
        <w:t>С</w:t>
      </w:r>
      <w:r>
        <w:rPr>
          <w:sz w:val="20"/>
          <w:szCs w:val="20"/>
        </w:rPr>
        <w:t>ъс с</w:t>
      </w:r>
      <w:r w:rsidR="004D49F2" w:rsidRPr="004D49F2">
        <w:rPr>
          <w:sz w:val="20"/>
          <w:szCs w:val="20"/>
        </w:rPr>
        <w:t xml:space="preserve">кицата с указан начин на поставяне </w:t>
      </w:r>
      <w:r>
        <w:rPr>
          <w:sz w:val="20"/>
          <w:szCs w:val="20"/>
        </w:rPr>
        <w:t>се</w:t>
      </w:r>
      <w:r w:rsidR="003600ED">
        <w:rPr>
          <w:sz w:val="20"/>
          <w:szCs w:val="20"/>
        </w:rPr>
        <w:t xml:space="preserve"> </w:t>
      </w:r>
      <w:r w:rsidR="004D49F2" w:rsidRPr="004D49F2">
        <w:rPr>
          <w:sz w:val="20"/>
          <w:szCs w:val="20"/>
        </w:rPr>
        <w:t>определя пространственото разположение</w:t>
      </w:r>
      <w:r>
        <w:rPr>
          <w:sz w:val="20"/>
          <w:szCs w:val="20"/>
        </w:rPr>
        <w:t xml:space="preserve"> на </w:t>
      </w:r>
      <w:proofErr w:type="spellStart"/>
      <w:r>
        <w:rPr>
          <w:sz w:val="20"/>
          <w:szCs w:val="20"/>
        </w:rPr>
        <w:t>преместваемия</w:t>
      </w:r>
      <w:proofErr w:type="spellEnd"/>
      <w:r>
        <w:rPr>
          <w:sz w:val="20"/>
          <w:szCs w:val="20"/>
        </w:rPr>
        <w:t xml:space="preserve"> обект</w:t>
      </w:r>
      <w:r w:rsidR="004D49F2" w:rsidRPr="004D49F2">
        <w:rPr>
          <w:sz w:val="20"/>
          <w:szCs w:val="20"/>
        </w:rPr>
        <w:t xml:space="preserve"> в поземления имот и неговия вид, тип, размер и функция.</w:t>
      </w:r>
    </w:p>
    <w:p w:rsidR="003600ED" w:rsidRDefault="004D49F2" w:rsidP="003600ED">
      <w:pPr>
        <w:pStyle w:val="a4"/>
        <w:ind w:firstLine="708"/>
        <w:rPr>
          <w:sz w:val="20"/>
          <w:szCs w:val="20"/>
        </w:rPr>
      </w:pPr>
      <w:r w:rsidRPr="003600ED">
        <w:rPr>
          <w:b/>
          <w:sz w:val="20"/>
          <w:szCs w:val="20"/>
        </w:rPr>
        <w:t>(</w:t>
      </w:r>
      <w:r w:rsidR="00135548">
        <w:rPr>
          <w:b/>
          <w:sz w:val="20"/>
          <w:szCs w:val="20"/>
        </w:rPr>
        <w:t>3</w:t>
      </w:r>
      <w:r w:rsidRPr="003600ED">
        <w:rPr>
          <w:b/>
          <w:sz w:val="20"/>
          <w:szCs w:val="20"/>
        </w:rPr>
        <w:t>)</w:t>
      </w:r>
      <w:r w:rsidRPr="004D49F2">
        <w:rPr>
          <w:sz w:val="20"/>
          <w:szCs w:val="20"/>
        </w:rPr>
        <w:t xml:space="preserve"> Проектът на скица с указан начин на поставяне се изработва върху приложен план за регулация, което се удостоверява със скица по </w:t>
      </w:r>
      <w:hyperlink r:id="rId17" w:history="1">
        <w:r w:rsidRPr="004D49F2">
          <w:rPr>
            <w:rStyle w:val="a3"/>
            <w:sz w:val="20"/>
            <w:szCs w:val="20"/>
          </w:rPr>
          <w:t xml:space="preserve">§ 4, ал. 1, т. 1 от Преходните и </w:t>
        </w:r>
        <w:r w:rsidR="003600ED" w:rsidRPr="004D49F2">
          <w:rPr>
            <w:rStyle w:val="a3"/>
            <w:sz w:val="20"/>
            <w:szCs w:val="20"/>
          </w:rPr>
          <w:t xml:space="preserve">Заключителни </w:t>
        </w:r>
        <w:r w:rsidRPr="004D49F2">
          <w:rPr>
            <w:rStyle w:val="a3"/>
            <w:sz w:val="20"/>
            <w:szCs w:val="20"/>
          </w:rPr>
          <w:t>разпоредби на Закона за кадастъра и имотния регистър</w:t>
        </w:r>
      </w:hyperlink>
      <w:r w:rsidRPr="004D49F2">
        <w:rPr>
          <w:sz w:val="20"/>
          <w:szCs w:val="20"/>
        </w:rPr>
        <w:t xml:space="preserve"> или със скица по </w:t>
      </w:r>
      <w:hyperlink r:id="rId18" w:history="1">
        <w:r w:rsidRPr="004D49F2">
          <w:rPr>
            <w:rStyle w:val="a3"/>
            <w:sz w:val="20"/>
            <w:szCs w:val="20"/>
          </w:rPr>
          <w:t>чл. 16, ал. 3 от Закона за кадастъра и имотния регистър</w:t>
        </w:r>
      </w:hyperlink>
      <w:r w:rsidRPr="004D49F2">
        <w:rPr>
          <w:sz w:val="20"/>
          <w:szCs w:val="20"/>
        </w:rPr>
        <w:t>. При изработване на проекта на скица с указан начин на поставяне се съобразява наличната надземна и подземна инфраструктура.</w:t>
      </w:r>
    </w:p>
    <w:p w:rsidR="003600ED" w:rsidRDefault="004D49F2" w:rsidP="003600ED">
      <w:pPr>
        <w:pStyle w:val="a4"/>
        <w:ind w:firstLine="708"/>
        <w:rPr>
          <w:sz w:val="20"/>
          <w:szCs w:val="20"/>
        </w:rPr>
      </w:pPr>
      <w:r w:rsidRPr="003600ED">
        <w:rPr>
          <w:b/>
          <w:sz w:val="20"/>
          <w:szCs w:val="20"/>
        </w:rPr>
        <w:t>(</w:t>
      </w:r>
      <w:r w:rsidR="00135548">
        <w:rPr>
          <w:b/>
          <w:sz w:val="20"/>
          <w:szCs w:val="20"/>
        </w:rPr>
        <w:t>4</w:t>
      </w:r>
      <w:r w:rsidRPr="003600ED">
        <w:rPr>
          <w:b/>
          <w:sz w:val="20"/>
          <w:szCs w:val="20"/>
        </w:rPr>
        <w:t>)</w:t>
      </w:r>
      <w:r w:rsidRPr="004D49F2">
        <w:rPr>
          <w:sz w:val="20"/>
          <w:szCs w:val="20"/>
        </w:rPr>
        <w:t xml:space="preserve"> Разстоянията на </w:t>
      </w:r>
      <w:proofErr w:type="spellStart"/>
      <w:r w:rsidRPr="004D49F2">
        <w:rPr>
          <w:sz w:val="20"/>
          <w:szCs w:val="20"/>
        </w:rPr>
        <w:t>преместваемите</w:t>
      </w:r>
      <w:proofErr w:type="spellEnd"/>
      <w:r w:rsidRPr="004D49F2">
        <w:rPr>
          <w:sz w:val="20"/>
          <w:szCs w:val="20"/>
        </w:rPr>
        <w:t xml:space="preserve"> обекти до сгради и до регулационни и имотни граници се определят със скицата по ал. 1 съобразно правилата за строежи по </w:t>
      </w:r>
      <w:hyperlink r:id="rId19" w:history="1">
        <w:r w:rsidRPr="004D49F2">
          <w:rPr>
            <w:rStyle w:val="a3"/>
            <w:sz w:val="20"/>
            <w:szCs w:val="20"/>
          </w:rPr>
          <w:t>Закона за устройство на територията</w:t>
        </w:r>
      </w:hyperlink>
      <w:r w:rsidRPr="004D49F2">
        <w:rPr>
          <w:sz w:val="20"/>
          <w:szCs w:val="20"/>
        </w:rPr>
        <w:t xml:space="preserve"> и </w:t>
      </w:r>
      <w:hyperlink r:id="rId20" w:history="1">
        <w:r w:rsidRPr="004D49F2">
          <w:rPr>
            <w:rStyle w:val="a3"/>
            <w:sz w:val="20"/>
            <w:szCs w:val="20"/>
          </w:rPr>
          <w:t xml:space="preserve">Наредба № 7 за правила и нормативи за устройство на отделните видове територии и </w:t>
        </w:r>
        <w:proofErr w:type="spellStart"/>
        <w:r w:rsidRPr="004D49F2">
          <w:rPr>
            <w:rStyle w:val="a3"/>
            <w:sz w:val="20"/>
            <w:szCs w:val="20"/>
          </w:rPr>
          <w:t>устройствени</w:t>
        </w:r>
        <w:proofErr w:type="spellEnd"/>
        <w:r w:rsidRPr="004D49F2">
          <w:rPr>
            <w:rStyle w:val="a3"/>
            <w:sz w:val="20"/>
            <w:szCs w:val="20"/>
          </w:rPr>
          <w:t xml:space="preserve"> зони.</w:t>
        </w:r>
      </w:hyperlink>
      <w:r w:rsidR="003600ED">
        <w:rPr>
          <w:sz w:val="20"/>
          <w:szCs w:val="20"/>
        </w:rPr>
        <w:t xml:space="preserve"> </w:t>
      </w:r>
    </w:p>
    <w:p w:rsidR="003600ED" w:rsidRDefault="00FA3E9C" w:rsidP="003600ED">
      <w:pPr>
        <w:pStyle w:val="a4"/>
        <w:ind w:firstLine="708"/>
        <w:rPr>
          <w:sz w:val="20"/>
          <w:szCs w:val="20"/>
        </w:rPr>
      </w:pPr>
      <w:r>
        <w:rPr>
          <w:b/>
          <w:sz w:val="20"/>
          <w:szCs w:val="20"/>
        </w:rPr>
        <w:t>(</w:t>
      </w:r>
      <w:r w:rsidR="00135548">
        <w:rPr>
          <w:b/>
          <w:sz w:val="20"/>
          <w:szCs w:val="20"/>
        </w:rPr>
        <w:t>5</w:t>
      </w:r>
      <w:r w:rsidR="004D49F2" w:rsidRPr="003600ED">
        <w:rPr>
          <w:b/>
          <w:sz w:val="20"/>
          <w:szCs w:val="20"/>
        </w:rPr>
        <w:t>)</w:t>
      </w:r>
      <w:r w:rsidR="004D49F2" w:rsidRPr="004D49F2">
        <w:rPr>
          <w:sz w:val="20"/>
          <w:szCs w:val="20"/>
        </w:rPr>
        <w:t xml:space="preserve"> Проектът на скица с указан начин на поставяне се съгласува по реда на чл. </w:t>
      </w:r>
      <w:r>
        <w:rPr>
          <w:sz w:val="20"/>
          <w:szCs w:val="20"/>
        </w:rPr>
        <w:t>7</w:t>
      </w:r>
      <w:r w:rsidR="004D49F2" w:rsidRPr="004D49F2">
        <w:rPr>
          <w:sz w:val="20"/>
          <w:szCs w:val="20"/>
        </w:rPr>
        <w:t xml:space="preserve">, ал. </w:t>
      </w:r>
      <w:r w:rsidR="003600ED">
        <w:rPr>
          <w:sz w:val="20"/>
          <w:szCs w:val="20"/>
        </w:rPr>
        <w:t>2</w:t>
      </w:r>
      <w:r w:rsidR="004D49F2" w:rsidRPr="004D49F2">
        <w:rPr>
          <w:sz w:val="20"/>
          <w:szCs w:val="20"/>
        </w:rPr>
        <w:t>.</w:t>
      </w:r>
    </w:p>
    <w:p w:rsidR="003600ED" w:rsidRDefault="004D49F2" w:rsidP="003600ED">
      <w:pPr>
        <w:pStyle w:val="a4"/>
        <w:ind w:firstLine="708"/>
        <w:rPr>
          <w:sz w:val="20"/>
          <w:szCs w:val="20"/>
        </w:rPr>
      </w:pPr>
      <w:r w:rsidRPr="003600ED">
        <w:rPr>
          <w:b/>
          <w:sz w:val="20"/>
          <w:szCs w:val="20"/>
        </w:rPr>
        <w:t>(</w:t>
      </w:r>
      <w:r w:rsidR="00135548">
        <w:rPr>
          <w:b/>
          <w:sz w:val="20"/>
          <w:szCs w:val="20"/>
        </w:rPr>
        <w:t>6</w:t>
      </w:r>
      <w:r w:rsidRPr="003600ED">
        <w:rPr>
          <w:b/>
          <w:sz w:val="20"/>
          <w:szCs w:val="20"/>
        </w:rPr>
        <w:t>)</w:t>
      </w:r>
      <w:r w:rsidRPr="004D49F2">
        <w:rPr>
          <w:sz w:val="20"/>
          <w:szCs w:val="20"/>
        </w:rPr>
        <w:t xml:space="preserve"> Проектът на скица с указан начин на поставяне се подписва от проектант с пълна проектантска правоспособност и от заявителя.</w:t>
      </w:r>
      <w:r w:rsidR="003600ED">
        <w:rPr>
          <w:sz w:val="20"/>
          <w:szCs w:val="20"/>
        </w:rPr>
        <w:t xml:space="preserve"> </w:t>
      </w:r>
    </w:p>
    <w:p w:rsidR="004D49F2" w:rsidRDefault="00135548" w:rsidP="003600ED">
      <w:pPr>
        <w:pStyle w:val="a4"/>
        <w:ind w:firstLine="708"/>
        <w:rPr>
          <w:sz w:val="20"/>
          <w:szCs w:val="20"/>
        </w:rPr>
      </w:pPr>
      <w:r>
        <w:rPr>
          <w:b/>
          <w:sz w:val="20"/>
          <w:szCs w:val="20"/>
        </w:rPr>
        <w:t>(7</w:t>
      </w:r>
      <w:r w:rsidR="004D49F2" w:rsidRPr="003600ED">
        <w:rPr>
          <w:b/>
          <w:sz w:val="20"/>
          <w:szCs w:val="20"/>
        </w:rPr>
        <w:t>)</w:t>
      </w:r>
      <w:r w:rsidR="004D49F2" w:rsidRPr="004D49F2">
        <w:rPr>
          <w:sz w:val="20"/>
          <w:szCs w:val="20"/>
        </w:rPr>
        <w:t xml:space="preserve"> Скицата с указан начин на поставяне по ал. 1 се издава от </w:t>
      </w:r>
      <w:r w:rsidR="003600ED" w:rsidRPr="004D49F2">
        <w:rPr>
          <w:sz w:val="20"/>
          <w:szCs w:val="20"/>
        </w:rPr>
        <w:t xml:space="preserve">Главния </w:t>
      </w:r>
      <w:r w:rsidR="003600ED">
        <w:rPr>
          <w:sz w:val="20"/>
          <w:szCs w:val="20"/>
        </w:rPr>
        <w:t>архитект на общината.</w:t>
      </w:r>
    </w:p>
    <w:p w:rsidR="0071593D" w:rsidRPr="00231F50" w:rsidRDefault="0071593D" w:rsidP="0071593D">
      <w:pPr>
        <w:pStyle w:val="a4"/>
        <w:ind w:firstLine="708"/>
        <w:rPr>
          <w:sz w:val="20"/>
          <w:szCs w:val="20"/>
        </w:rPr>
      </w:pPr>
    </w:p>
    <w:p w:rsidR="00641C9D" w:rsidRPr="00B77366" w:rsidRDefault="00EE4B41" w:rsidP="00B77366">
      <w:pPr>
        <w:pStyle w:val="a4"/>
        <w:ind w:firstLine="0"/>
        <w:jc w:val="left"/>
        <w:rPr>
          <w:b/>
          <w:sz w:val="20"/>
          <w:szCs w:val="20"/>
        </w:rPr>
      </w:pPr>
      <w:r>
        <w:rPr>
          <w:b/>
          <w:sz w:val="20"/>
          <w:szCs w:val="20"/>
        </w:rPr>
        <w:t>ГЛАВА</w:t>
      </w:r>
      <w:r w:rsidR="00B77366" w:rsidRPr="00B77366">
        <w:rPr>
          <w:b/>
          <w:sz w:val="20"/>
          <w:szCs w:val="20"/>
        </w:rPr>
        <w:t xml:space="preserve"> ІІІ</w:t>
      </w:r>
      <w:r w:rsidR="00B77366" w:rsidRPr="00B77366">
        <w:rPr>
          <w:b/>
          <w:sz w:val="20"/>
          <w:szCs w:val="20"/>
        </w:rPr>
        <w:br/>
        <w:t>ИЗИСКВАНИЯ КЪМ ПРЕМЕСТВАЕМИТЕ ОБЕКТИ</w:t>
      </w:r>
      <w:r w:rsidR="00B77366">
        <w:rPr>
          <w:b/>
          <w:sz w:val="20"/>
          <w:szCs w:val="20"/>
        </w:rPr>
        <w:t xml:space="preserve"> </w:t>
      </w:r>
      <w:r w:rsidR="00B77366" w:rsidRPr="00B77366">
        <w:rPr>
          <w:b/>
          <w:sz w:val="20"/>
          <w:szCs w:val="20"/>
        </w:rPr>
        <w:t>И КЪМ ЕЛЕМЕНТИТЕ НА ГРАДСКО ОБЗАВЕЖДАНЕ</w:t>
      </w:r>
    </w:p>
    <w:p w:rsidR="0071593D" w:rsidRPr="00B77366" w:rsidRDefault="0071593D" w:rsidP="00D97C05">
      <w:pPr>
        <w:pStyle w:val="Default"/>
        <w:jc w:val="both"/>
        <w:rPr>
          <w:b/>
          <w:bCs/>
          <w:sz w:val="20"/>
          <w:szCs w:val="20"/>
        </w:rPr>
      </w:pPr>
    </w:p>
    <w:p w:rsidR="001931F2" w:rsidRDefault="00225EB0" w:rsidP="001931F2">
      <w:pPr>
        <w:pStyle w:val="m"/>
        <w:ind w:firstLine="708"/>
        <w:rPr>
          <w:sz w:val="20"/>
          <w:szCs w:val="20"/>
        </w:rPr>
      </w:pPr>
      <w:r w:rsidRPr="00225EB0">
        <w:rPr>
          <w:b/>
          <w:sz w:val="20"/>
          <w:szCs w:val="20"/>
        </w:rPr>
        <w:t>Чл. 1</w:t>
      </w:r>
      <w:r w:rsidR="009C7C53">
        <w:rPr>
          <w:b/>
          <w:sz w:val="20"/>
          <w:szCs w:val="20"/>
        </w:rPr>
        <w:t>2</w:t>
      </w:r>
      <w:r w:rsidRPr="00225EB0">
        <w:rPr>
          <w:b/>
          <w:sz w:val="20"/>
          <w:szCs w:val="20"/>
        </w:rPr>
        <w:t xml:space="preserve"> (1)</w:t>
      </w:r>
      <w:r>
        <w:rPr>
          <w:sz w:val="20"/>
          <w:szCs w:val="20"/>
        </w:rPr>
        <w:t xml:space="preserve"> </w:t>
      </w:r>
      <w:r w:rsidRPr="00225EB0">
        <w:rPr>
          <w:sz w:val="20"/>
          <w:szCs w:val="20"/>
        </w:rPr>
        <w:t>Всички обекти и елементи трябва:</w:t>
      </w:r>
    </w:p>
    <w:p w:rsidR="008B675A" w:rsidRDefault="00225EB0" w:rsidP="008B675A">
      <w:pPr>
        <w:pStyle w:val="m"/>
        <w:ind w:firstLine="708"/>
        <w:rPr>
          <w:sz w:val="20"/>
          <w:szCs w:val="20"/>
        </w:rPr>
      </w:pPr>
      <w:r w:rsidRPr="00225EB0">
        <w:rPr>
          <w:sz w:val="20"/>
          <w:szCs w:val="20"/>
        </w:rPr>
        <w:t xml:space="preserve">1. </w:t>
      </w:r>
      <w:r w:rsidR="008B675A" w:rsidRPr="00527771">
        <w:rPr>
          <w:sz w:val="20"/>
          <w:szCs w:val="20"/>
        </w:rPr>
        <w:t xml:space="preserve">да се ползва по предназначение, </w:t>
      </w:r>
      <w:r w:rsidR="008B675A">
        <w:rPr>
          <w:sz w:val="20"/>
          <w:szCs w:val="20"/>
        </w:rPr>
        <w:t>според одобрения проект и</w:t>
      </w:r>
      <w:r w:rsidR="008B675A" w:rsidRPr="00527771">
        <w:rPr>
          <w:sz w:val="20"/>
          <w:szCs w:val="20"/>
        </w:rPr>
        <w:t xml:space="preserve"> разрешението за поставяне;</w:t>
      </w:r>
    </w:p>
    <w:p w:rsidR="008B675A" w:rsidRDefault="008B675A" w:rsidP="008B675A">
      <w:pPr>
        <w:pStyle w:val="m"/>
        <w:ind w:firstLine="708"/>
        <w:rPr>
          <w:sz w:val="20"/>
          <w:szCs w:val="20"/>
        </w:rPr>
      </w:pPr>
      <w:r>
        <w:rPr>
          <w:sz w:val="20"/>
          <w:szCs w:val="20"/>
          <w:lang w:val="en-US"/>
        </w:rPr>
        <w:t>2</w:t>
      </w:r>
      <w:r w:rsidRPr="005D356D">
        <w:rPr>
          <w:sz w:val="20"/>
          <w:szCs w:val="20"/>
        </w:rPr>
        <w:t xml:space="preserve">. </w:t>
      </w:r>
      <w:proofErr w:type="gramStart"/>
      <w:r w:rsidRPr="005D356D">
        <w:rPr>
          <w:sz w:val="20"/>
          <w:szCs w:val="20"/>
        </w:rPr>
        <w:t>да</w:t>
      </w:r>
      <w:proofErr w:type="gramEnd"/>
      <w:r w:rsidRPr="005D356D">
        <w:rPr>
          <w:sz w:val="20"/>
          <w:szCs w:val="20"/>
        </w:rPr>
        <w:t xml:space="preserve"> не са поставени в нарушение на настоящата наредба и на действащото законодателство;</w:t>
      </w:r>
    </w:p>
    <w:p w:rsidR="001931F2" w:rsidRDefault="008B675A" w:rsidP="008B675A">
      <w:pPr>
        <w:pStyle w:val="m"/>
        <w:ind w:firstLine="708"/>
        <w:rPr>
          <w:sz w:val="20"/>
          <w:szCs w:val="20"/>
        </w:rPr>
      </w:pPr>
      <w:r>
        <w:rPr>
          <w:sz w:val="20"/>
          <w:szCs w:val="20"/>
        </w:rPr>
        <w:t xml:space="preserve">3. </w:t>
      </w:r>
      <w:r w:rsidR="00225EB0" w:rsidRPr="00225EB0">
        <w:rPr>
          <w:sz w:val="20"/>
          <w:szCs w:val="20"/>
        </w:rPr>
        <w:t xml:space="preserve">да се поддържат в добро </w:t>
      </w:r>
      <w:r w:rsidR="00225EB0">
        <w:rPr>
          <w:sz w:val="20"/>
          <w:szCs w:val="20"/>
        </w:rPr>
        <w:t xml:space="preserve">техническо и естетическо </w:t>
      </w:r>
      <w:r w:rsidR="00225EB0" w:rsidRPr="00225EB0">
        <w:rPr>
          <w:sz w:val="20"/>
          <w:szCs w:val="20"/>
        </w:rPr>
        <w:t>състояние;</w:t>
      </w:r>
    </w:p>
    <w:p w:rsidR="001931F2" w:rsidRDefault="008B675A" w:rsidP="001931F2">
      <w:pPr>
        <w:pStyle w:val="m"/>
        <w:ind w:firstLine="708"/>
        <w:rPr>
          <w:sz w:val="20"/>
          <w:szCs w:val="20"/>
        </w:rPr>
      </w:pPr>
      <w:r>
        <w:rPr>
          <w:sz w:val="20"/>
          <w:szCs w:val="20"/>
        </w:rPr>
        <w:t>4</w:t>
      </w:r>
      <w:r w:rsidR="00225EB0" w:rsidRPr="00225EB0">
        <w:rPr>
          <w:sz w:val="20"/>
          <w:szCs w:val="20"/>
        </w:rPr>
        <w:t>. да не нарушават условията на обитаване;</w:t>
      </w:r>
    </w:p>
    <w:p w:rsidR="001931F2" w:rsidRDefault="008B675A" w:rsidP="001931F2">
      <w:pPr>
        <w:pStyle w:val="m"/>
        <w:ind w:firstLine="708"/>
        <w:rPr>
          <w:sz w:val="20"/>
          <w:szCs w:val="20"/>
        </w:rPr>
      </w:pPr>
      <w:r>
        <w:rPr>
          <w:sz w:val="20"/>
          <w:szCs w:val="20"/>
        </w:rPr>
        <w:t>5</w:t>
      </w:r>
      <w:r w:rsidR="00225EB0" w:rsidRPr="00225EB0">
        <w:rPr>
          <w:sz w:val="20"/>
          <w:szCs w:val="20"/>
        </w:rPr>
        <w:t>. да не затрудняват достъпността и проходимостта на градската среда;</w:t>
      </w:r>
    </w:p>
    <w:p w:rsidR="001931F2" w:rsidRDefault="008B675A" w:rsidP="001931F2">
      <w:pPr>
        <w:pStyle w:val="m"/>
        <w:ind w:firstLine="708"/>
        <w:rPr>
          <w:sz w:val="20"/>
          <w:szCs w:val="20"/>
        </w:rPr>
      </w:pPr>
      <w:r>
        <w:rPr>
          <w:sz w:val="20"/>
          <w:szCs w:val="20"/>
        </w:rPr>
        <w:t>6</w:t>
      </w:r>
      <w:r w:rsidR="00225EB0" w:rsidRPr="00225EB0">
        <w:rPr>
          <w:sz w:val="20"/>
          <w:szCs w:val="20"/>
        </w:rPr>
        <w:t>. да не застрашават безопасността на движение по улиците;</w:t>
      </w:r>
    </w:p>
    <w:p w:rsidR="001931F2" w:rsidRDefault="008B675A" w:rsidP="001931F2">
      <w:pPr>
        <w:pStyle w:val="m"/>
        <w:ind w:firstLine="708"/>
        <w:rPr>
          <w:sz w:val="20"/>
          <w:szCs w:val="20"/>
        </w:rPr>
      </w:pPr>
      <w:r>
        <w:rPr>
          <w:sz w:val="20"/>
          <w:szCs w:val="20"/>
        </w:rPr>
        <w:t>7</w:t>
      </w:r>
      <w:r w:rsidR="00225EB0" w:rsidRPr="00225EB0">
        <w:rPr>
          <w:sz w:val="20"/>
          <w:szCs w:val="20"/>
        </w:rPr>
        <w:t>. да съответстват на утвърдените прототипи, когато са по типови проекти;</w:t>
      </w:r>
    </w:p>
    <w:p w:rsidR="001931F2" w:rsidRDefault="008B675A" w:rsidP="001931F2">
      <w:pPr>
        <w:pStyle w:val="m"/>
        <w:ind w:firstLine="708"/>
        <w:rPr>
          <w:sz w:val="20"/>
          <w:szCs w:val="20"/>
        </w:rPr>
      </w:pPr>
      <w:r>
        <w:rPr>
          <w:sz w:val="20"/>
          <w:szCs w:val="20"/>
        </w:rPr>
        <w:t>8</w:t>
      </w:r>
      <w:r w:rsidR="00225EB0" w:rsidRPr="00225EB0">
        <w:rPr>
          <w:sz w:val="20"/>
          <w:szCs w:val="20"/>
        </w:rPr>
        <w:t xml:space="preserve">. да не препятстват нормалното ползване </w:t>
      </w:r>
      <w:r w:rsidR="00527771">
        <w:rPr>
          <w:sz w:val="20"/>
          <w:szCs w:val="20"/>
        </w:rPr>
        <w:t>и обслужване на съседни</w:t>
      </w:r>
      <w:r w:rsidR="00225EB0" w:rsidRPr="00225EB0">
        <w:rPr>
          <w:sz w:val="20"/>
          <w:szCs w:val="20"/>
        </w:rPr>
        <w:t xml:space="preserve"> сгради, съоръжения на техническата инфраструктура, както и на други </w:t>
      </w:r>
      <w:proofErr w:type="spellStart"/>
      <w:r w:rsidR="00527771">
        <w:rPr>
          <w:sz w:val="20"/>
          <w:szCs w:val="20"/>
        </w:rPr>
        <w:t>преместваеми</w:t>
      </w:r>
      <w:proofErr w:type="spellEnd"/>
      <w:r w:rsidR="00527771">
        <w:rPr>
          <w:sz w:val="20"/>
          <w:szCs w:val="20"/>
        </w:rPr>
        <w:t xml:space="preserve"> </w:t>
      </w:r>
      <w:r w:rsidR="00225EB0" w:rsidRPr="00225EB0">
        <w:rPr>
          <w:sz w:val="20"/>
          <w:szCs w:val="20"/>
        </w:rPr>
        <w:t>обекти или елементи;</w:t>
      </w:r>
    </w:p>
    <w:p w:rsidR="001931F2" w:rsidRDefault="008B675A" w:rsidP="001931F2">
      <w:pPr>
        <w:pStyle w:val="m"/>
        <w:ind w:firstLine="708"/>
        <w:rPr>
          <w:sz w:val="20"/>
          <w:szCs w:val="20"/>
        </w:rPr>
      </w:pPr>
      <w:r>
        <w:rPr>
          <w:sz w:val="20"/>
          <w:szCs w:val="20"/>
        </w:rPr>
        <w:t>9</w:t>
      </w:r>
      <w:r w:rsidR="00225EB0" w:rsidRPr="00527771">
        <w:rPr>
          <w:sz w:val="20"/>
          <w:szCs w:val="20"/>
        </w:rPr>
        <w:t xml:space="preserve">. </w:t>
      </w:r>
      <w:r w:rsidR="00527771" w:rsidRPr="00527771">
        <w:rPr>
          <w:sz w:val="20"/>
          <w:szCs w:val="20"/>
        </w:rPr>
        <w:t xml:space="preserve">да не ограничават правилата за достъпност на средата, определени с </w:t>
      </w:r>
      <w:hyperlink r:id="rId21" w:history="1">
        <w:r w:rsidR="00527771" w:rsidRPr="00527771">
          <w:rPr>
            <w:rStyle w:val="a3"/>
            <w:sz w:val="20"/>
            <w:szCs w:val="20"/>
          </w:rPr>
          <w:t xml:space="preserve">Наредба № </w:t>
        </w:r>
        <w:r w:rsidR="001931F2">
          <w:rPr>
            <w:rStyle w:val="a3"/>
            <w:sz w:val="20"/>
            <w:szCs w:val="20"/>
          </w:rPr>
          <w:t>4</w:t>
        </w:r>
        <w:r w:rsidR="00527771" w:rsidRPr="00527771">
          <w:rPr>
            <w:rStyle w:val="a3"/>
            <w:sz w:val="20"/>
            <w:szCs w:val="20"/>
          </w:rPr>
          <w:t xml:space="preserve"> от </w:t>
        </w:r>
        <w:r w:rsidR="001931F2">
          <w:rPr>
            <w:rStyle w:val="a3"/>
            <w:sz w:val="20"/>
            <w:szCs w:val="20"/>
          </w:rPr>
          <w:t>2009</w:t>
        </w:r>
        <w:r w:rsidR="00527771" w:rsidRPr="00527771">
          <w:rPr>
            <w:rStyle w:val="a3"/>
            <w:sz w:val="20"/>
            <w:szCs w:val="20"/>
          </w:rPr>
          <w:t xml:space="preserve"> г. за </w:t>
        </w:r>
        <w:r w:rsidR="001931F2">
          <w:rPr>
            <w:rStyle w:val="a3"/>
            <w:sz w:val="20"/>
            <w:szCs w:val="20"/>
          </w:rPr>
          <w:t>проектиране, изпълнение и поддър</w:t>
        </w:r>
        <w:r w:rsidR="00527771" w:rsidRPr="00527771">
          <w:rPr>
            <w:rStyle w:val="a3"/>
            <w:sz w:val="20"/>
            <w:szCs w:val="20"/>
          </w:rPr>
          <w:t xml:space="preserve">жане </w:t>
        </w:r>
        <w:r w:rsidR="001931F2">
          <w:rPr>
            <w:rStyle w:val="a3"/>
            <w:sz w:val="20"/>
            <w:szCs w:val="20"/>
          </w:rPr>
          <w:t xml:space="preserve">на </w:t>
        </w:r>
        <w:proofErr w:type="spellStart"/>
        <w:r w:rsidR="001931F2">
          <w:rPr>
            <w:rStyle w:val="a3"/>
            <w:sz w:val="20"/>
            <w:szCs w:val="20"/>
          </w:rPr>
          <w:t>строежитев</w:t>
        </w:r>
        <w:proofErr w:type="spellEnd"/>
        <w:r w:rsidR="001931F2">
          <w:rPr>
            <w:rStyle w:val="a3"/>
            <w:sz w:val="20"/>
            <w:szCs w:val="20"/>
          </w:rPr>
          <w:t xml:space="preserve"> съответствие с изискванията з</w:t>
        </w:r>
        <w:r w:rsidR="00527771" w:rsidRPr="00527771">
          <w:rPr>
            <w:rStyle w:val="a3"/>
            <w:sz w:val="20"/>
            <w:szCs w:val="20"/>
          </w:rPr>
          <w:t xml:space="preserve">а достъпна среда </w:t>
        </w:r>
      </w:hyperlink>
      <w:r w:rsidR="001931F2">
        <w:rPr>
          <w:sz w:val="20"/>
          <w:szCs w:val="20"/>
        </w:rPr>
        <w:t>на населението, включително за хора с увреждания.</w:t>
      </w:r>
    </w:p>
    <w:p w:rsidR="008B675A" w:rsidRDefault="008B675A" w:rsidP="001931F2">
      <w:pPr>
        <w:pStyle w:val="m"/>
        <w:ind w:firstLine="708"/>
        <w:rPr>
          <w:sz w:val="20"/>
          <w:szCs w:val="20"/>
          <w:lang w:val="en-US"/>
        </w:rPr>
      </w:pPr>
      <w:r>
        <w:rPr>
          <w:sz w:val="20"/>
          <w:szCs w:val="20"/>
        </w:rPr>
        <w:t>10</w:t>
      </w:r>
      <w:r w:rsidR="00527771" w:rsidRPr="00527771">
        <w:rPr>
          <w:sz w:val="20"/>
          <w:szCs w:val="20"/>
        </w:rPr>
        <w:t xml:space="preserve">. </w:t>
      </w:r>
      <w:r w:rsidRPr="00225EB0">
        <w:rPr>
          <w:sz w:val="20"/>
          <w:szCs w:val="20"/>
        </w:rPr>
        <w:t>да отговарят на нормите за безопасност;</w:t>
      </w:r>
    </w:p>
    <w:p w:rsidR="006223B1" w:rsidRPr="006223B1" w:rsidRDefault="005D356D" w:rsidP="006223B1">
      <w:pPr>
        <w:pStyle w:val="Default"/>
        <w:ind w:firstLine="720"/>
        <w:jc w:val="both"/>
        <w:rPr>
          <w:sz w:val="20"/>
          <w:szCs w:val="20"/>
        </w:rPr>
      </w:pPr>
      <w:r w:rsidRPr="006223B1">
        <w:rPr>
          <w:b/>
          <w:sz w:val="20"/>
          <w:szCs w:val="20"/>
        </w:rPr>
        <w:t>Чл.</w:t>
      </w:r>
      <w:r w:rsidR="006223B1">
        <w:rPr>
          <w:b/>
          <w:sz w:val="20"/>
          <w:szCs w:val="20"/>
        </w:rPr>
        <w:t xml:space="preserve"> 1</w:t>
      </w:r>
      <w:r w:rsidR="009C7C53">
        <w:rPr>
          <w:b/>
          <w:sz w:val="20"/>
          <w:szCs w:val="20"/>
        </w:rPr>
        <w:t>3</w:t>
      </w:r>
      <w:r w:rsidR="006223B1">
        <w:rPr>
          <w:b/>
          <w:sz w:val="20"/>
          <w:szCs w:val="20"/>
        </w:rPr>
        <w:t xml:space="preserve"> (1)</w:t>
      </w:r>
      <w:r w:rsidRPr="006223B1">
        <w:rPr>
          <w:sz w:val="20"/>
          <w:szCs w:val="20"/>
        </w:rPr>
        <w:t xml:space="preserve"> </w:t>
      </w:r>
      <w:r w:rsidR="006223B1" w:rsidRPr="006223B1">
        <w:rPr>
          <w:sz w:val="20"/>
          <w:szCs w:val="20"/>
        </w:rPr>
        <w:t xml:space="preserve">Забранява се поставянето на </w:t>
      </w:r>
      <w:proofErr w:type="spellStart"/>
      <w:r w:rsidR="006223B1" w:rsidRPr="006223B1">
        <w:rPr>
          <w:sz w:val="20"/>
          <w:szCs w:val="20"/>
        </w:rPr>
        <w:t>преместваеми</w:t>
      </w:r>
      <w:proofErr w:type="spellEnd"/>
      <w:r w:rsidR="006223B1" w:rsidRPr="006223B1">
        <w:rPr>
          <w:sz w:val="20"/>
          <w:szCs w:val="20"/>
        </w:rPr>
        <w:t xml:space="preserve"> обекти и съоръжения, както и ползването им: </w:t>
      </w:r>
    </w:p>
    <w:p w:rsidR="006223B1" w:rsidRPr="006223B1" w:rsidRDefault="006223B1" w:rsidP="006223B1">
      <w:pPr>
        <w:pStyle w:val="Default"/>
        <w:ind w:firstLine="720"/>
        <w:jc w:val="both"/>
        <w:rPr>
          <w:sz w:val="20"/>
          <w:szCs w:val="20"/>
        </w:rPr>
      </w:pPr>
      <w:r w:rsidRPr="006223B1">
        <w:rPr>
          <w:sz w:val="20"/>
          <w:szCs w:val="20"/>
        </w:rPr>
        <w:t>1 извън одобрен</w:t>
      </w:r>
      <w:r>
        <w:rPr>
          <w:sz w:val="20"/>
          <w:szCs w:val="20"/>
        </w:rPr>
        <w:t>ите</w:t>
      </w:r>
      <w:r w:rsidRPr="006223B1">
        <w:rPr>
          <w:sz w:val="20"/>
          <w:szCs w:val="20"/>
        </w:rPr>
        <w:t xml:space="preserve"> схеми, с изключение на такива с кратковременен характер във връзка с честване на официални национални и/или религиозни празници – коледни, новогодишни и други; </w:t>
      </w:r>
    </w:p>
    <w:p w:rsidR="006223B1" w:rsidRPr="006223B1" w:rsidRDefault="006223B1" w:rsidP="006223B1">
      <w:pPr>
        <w:pStyle w:val="Default"/>
        <w:ind w:firstLine="720"/>
        <w:jc w:val="both"/>
        <w:rPr>
          <w:sz w:val="20"/>
          <w:szCs w:val="20"/>
        </w:rPr>
      </w:pPr>
      <w:r w:rsidRPr="006223B1">
        <w:rPr>
          <w:sz w:val="20"/>
          <w:szCs w:val="20"/>
        </w:rPr>
        <w:t xml:space="preserve">2. </w:t>
      </w:r>
      <w:r>
        <w:rPr>
          <w:sz w:val="20"/>
          <w:szCs w:val="20"/>
        </w:rPr>
        <w:t>в</w:t>
      </w:r>
      <w:r w:rsidRPr="006223B1">
        <w:rPr>
          <w:sz w:val="20"/>
          <w:szCs w:val="20"/>
        </w:rPr>
        <w:t xml:space="preserve"> отклонение от изисквания</w:t>
      </w:r>
      <w:r>
        <w:rPr>
          <w:sz w:val="20"/>
          <w:szCs w:val="20"/>
        </w:rPr>
        <w:t>та</w:t>
      </w:r>
      <w:r w:rsidRPr="006223B1">
        <w:rPr>
          <w:sz w:val="20"/>
          <w:szCs w:val="20"/>
        </w:rPr>
        <w:t xml:space="preserve"> на настоящата наредба, както и на други приложими норми н</w:t>
      </w:r>
      <w:r>
        <w:rPr>
          <w:sz w:val="20"/>
          <w:szCs w:val="20"/>
        </w:rPr>
        <w:t>а</w:t>
      </w:r>
      <w:r w:rsidRPr="006223B1">
        <w:rPr>
          <w:sz w:val="20"/>
          <w:szCs w:val="20"/>
        </w:rPr>
        <w:t xml:space="preserve"> действащото законодателство; </w:t>
      </w:r>
    </w:p>
    <w:p w:rsidR="005D356D" w:rsidRDefault="006223B1" w:rsidP="006223B1">
      <w:pPr>
        <w:pStyle w:val="m"/>
        <w:ind w:firstLine="708"/>
        <w:rPr>
          <w:sz w:val="20"/>
          <w:szCs w:val="20"/>
        </w:rPr>
      </w:pPr>
      <w:r w:rsidRPr="006223B1">
        <w:rPr>
          <w:b/>
          <w:sz w:val="20"/>
          <w:szCs w:val="20"/>
        </w:rPr>
        <w:t>(2)</w:t>
      </w:r>
      <w:r w:rsidRPr="006223B1">
        <w:rPr>
          <w:sz w:val="20"/>
          <w:szCs w:val="20"/>
        </w:rPr>
        <w:t xml:space="preserve"> Забранява се промяна в конструкцията и вътрешно преустройство, включително остъкляване и ограждане с материали от всякакъв вид, на вече поставени </w:t>
      </w:r>
      <w:proofErr w:type="spellStart"/>
      <w:r w:rsidRPr="006223B1">
        <w:rPr>
          <w:sz w:val="20"/>
          <w:szCs w:val="20"/>
        </w:rPr>
        <w:t>преместваеми</w:t>
      </w:r>
      <w:proofErr w:type="spellEnd"/>
      <w:r w:rsidRPr="006223B1">
        <w:rPr>
          <w:sz w:val="20"/>
          <w:szCs w:val="20"/>
        </w:rPr>
        <w:t xml:space="preserve"> обекти, без разрешение от органа издал първоначалното разрешение за поставяне.</w:t>
      </w:r>
    </w:p>
    <w:p w:rsidR="006223B1" w:rsidRDefault="006223B1" w:rsidP="006223B1">
      <w:pPr>
        <w:pStyle w:val="m"/>
        <w:ind w:firstLine="708"/>
        <w:rPr>
          <w:sz w:val="20"/>
          <w:szCs w:val="20"/>
        </w:rPr>
      </w:pPr>
      <w:r w:rsidRPr="006223B1">
        <w:rPr>
          <w:b/>
          <w:sz w:val="20"/>
          <w:szCs w:val="20"/>
        </w:rPr>
        <w:lastRenderedPageBreak/>
        <w:t>(3)</w:t>
      </w:r>
      <w:r>
        <w:rPr>
          <w:sz w:val="20"/>
          <w:szCs w:val="20"/>
        </w:rPr>
        <w:t xml:space="preserve"> Забранява се монтирането на </w:t>
      </w:r>
      <w:proofErr w:type="spellStart"/>
      <w:r>
        <w:rPr>
          <w:sz w:val="20"/>
          <w:szCs w:val="20"/>
        </w:rPr>
        <w:t>преместваеми</w:t>
      </w:r>
      <w:proofErr w:type="spellEnd"/>
      <w:r>
        <w:rPr>
          <w:sz w:val="20"/>
          <w:szCs w:val="20"/>
        </w:rPr>
        <w:t xml:space="preserve"> обекти, които закриват входове, витрини, прозорци от приземни етажи на сгради или затрудняват и </w:t>
      </w:r>
      <w:proofErr w:type="spellStart"/>
      <w:r>
        <w:rPr>
          <w:sz w:val="20"/>
          <w:szCs w:val="20"/>
        </w:rPr>
        <w:t>възпрепядстват</w:t>
      </w:r>
      <w:proofErr w:type="spellEnd"/>
      <w:r>
        <w:rPr>
          <w:sz w:val="20"/>
          <w:szCs w:val="20"/>
        </w:rPr>
        <w:t xml:space="preserve"> пешеходния поток и обслужването на обектите в тях.</w:t>
      </w:r>
    </w:p>
    <w:p w:rsidR="006223B1" w:rsidRPr="006223B1" w:rsidRDefault="006223B1" w:rsidP="006223B1">
      <w:pPr>
        <w:pStyle w:val="m"/>
        <w:ind w:firstLine="708"/>
        <w:rPr>
          <w:sz w:val="20"/>
          <w:szCs w:val="20"/>
        </w:rPr>
      </w:pPr>
      <w:r w:rsidRPr="006223B1">
        <w:rPr>
          <w:b/>
          <w:sz w:val="20"/>
          <w:szCs w:val="20"/>
        </w:rPr>
        <w:t>Чл. 1</w:t>
      </w:r>
      <w:r w:rsidR="009C7C53">
        <w:rPr>
          <w:b/>
          <w:sz w:val="20"/>
          <w:szCs w:val="20"/>
        </w:rPr>
        <w:t>4</w:t>
      </w:r>
      <w:r w:rsidRPr="006223B1">
        <w:rPr>
          <w:b/>
          <w:sz w:val="20"/>
          <w:szCs w:val="20"/>
        </w:rPr>
        <w:t xml:space="preserve"> (1)</w:t>
      </w:r>
      <w:r>
        <w:rPr>
          <w:sz w:val="20"/>
          <w:szCs w:val="20"/>
        </w:rPr>
        <w:t xml:space="preserve"> </w:t>
      </w:r>
      <w:r w:rsidRPr="006223B1">
        <w:rPr>
          <w:sz w:val="20"/>
          <w:szCs w:val="20"/>
        </w:rPr>
        <w:t xml:space="preserve">Не се допуска </w:t>
      </w:r>
      <w:proofErr w:type="spellStart"/>
      <w:r w:rsidRPr="006223B1">
        <w:rPr>
          <w:sz w:val="20"/>
          <w:szCs w:val="20"/>
        </w:rPr>
        <w:t>преотдаване</w:t>
      </w:r>
      <w:proofErr w:type="spellEnd"/>
      <w:r w:rsidRPr="006223B1">
        <w:rPr>
          <w:sz w:val="20"/>
          <w:szCs w:val="20"/>
        </w:rPr>
        <w:t xml:space="preserve"> и/или преотстъпване под каквато и да е форма на друго физическо или юридическо лице на </w:t>
      </w:r>
      <w:proofErr w:type="spellStart"/>
      <w:r w:rsidRPr="006223B1">
        <w:rPr>
          <w:sz w:val="20"/>
          <w:szCs w:val="20"/>
        </w:rPr>
        <w:t>преместваеми</w:t>
      </w:r>
      <w:proofErr w:type="spellEnd"/>
      <w:r w:rsidRPr="006223B1">
        <w:rPr>
          <w:sz w:val="20"/>
          <w:szCs w:val="20"/>
        </w:rPr>
        <w:t xml:space="preserve"> обекти</w:t>
      </w:r>
      <w:r w:rsidR="00544A2A">
        <w:rPr>
          <w:sz w:val="20"/>
          <w:szCs w:val="20"/>
        </w:rPr>
        <w:t xml:space="preserve"> и </w:t>
      </w:r>
      <w:r w:rsidR="00D507F7">
        <w:rPr>
          <w:sz w:val="20"/>
          <w:szCs w:val="20"/>
        </w:rPr>
        <w:t>съоръжения</w:t>
      </w:r>
      <w:r w:rsidRPr="006223B1">
        <w:rPr>
          <w:sz w:val="20"/>
          <w:szCs w:val="20"/>
        </w:rPr>
        <w:t xml:space="preserve">, за които има издадено разрешение за поставяне, разположени върху общински или държавни терени. </w:t>
      </w:r>
    </w:p>
    <w:p w:rsidR="006223B1" w:rsidRPr="00544A2A" w:rsidRDefault="006223B1" w:rsidP="00544A2A">
      <w:pPr>
        <w:pStyle w:val="a4"/>
        <w:ind w:firstLine="708"/>
        <w:rPr>
          <w:sz w:val="20"/>
          <w:szCs w:val="20"/>
        </w:rPr>
      </w:pPr>
      <w:r w:rsidRPr="006223B1">
        <w:rPr>
          <w:b/>
          <w:sz w:val="20"/>
          <w:szCs w:val="20"/>
        </w:rPr>
        <w:t>(2)</w:t>
      </w:r>
      <w:r w:rsidRPr="006223B1">
        <w:rPr>
          <w:sz w:val="20"/>
          <w:szCs w:val="20"/>
        </w:rPr>
        <w:t xml:space="preserve"> При нарушаване на </w:t>
      </w:r>
      <w:r w:rsidR="00544A2A">
        <w:rPr>
          <w:sz w:val="20"/>
          <w:szCs w:val="20"/>
        </w:rPr>
        <w:t>ал. 1</w:t>
      </w:r>
      <w:r w:rsidRPr="006223B1">
        <w:rPr>
          <w:sz w:val="20"/>
          <w:szCs w:val="20"/>
        </w:rPr>
        <w:t xml:space="preserve"> се отнемат издадените разрешения за поставяне и </w:t>
      </w:r>
      <w:proofErr w:type="spellStart"/>
      <w:r w:rsidRPr="006223B1">
        <w:rPr>
          <w:sz w:val="20"/>
          <w:szCs w:val="20"/>
        </w:rPr>
        <w:t>преместваемите</w:t>
      </w:r>
      <w:proofErr w:type="spellEnd"/>
      <w:r w:rsidRPr="006223B1">
        <w:rPr>
          <w:sz w:val="20"/>
          <w:szCs w:val="20"/>
        </w:rPr>
        <w:t xml:space="preserve"> обекти </w:t>
      </w:r>
      <w:r w:rsidR="00544A2A">
        <w:rPr>
          <w:sz w:val="20"/>
          <w:szCs w:val="20"/>
        </w:rPr>
        <w:t xml:space="preserve">и елементи </w:t>
      </w:r>
      <w:r w:rsidRPr="006223B1">
        <w:rPr>
          <w:sz w:val="20"/>
          <w:szCs w:val="20"/>
        </w:rPr>
        <w:t>се премахват по реда на настоящата наредба.</w:t>
      </w:r>
      <w:r w:rsidRPr="006223B1">
        <w:rPr>
          <w:vanish/>
          <w:sz w:val="20"/>
          <w:szCs w:val="20"/>
        </w:rPr>
        <w:t>  </w:t>
      </w:r>
    </w:p>
    <w:p w:rsidR="006223B1" w:rsidRPr="00544A2A" w:rsidRDefault="00544A2A" w:rsidP="00544A2A">
      <w:pPr>
        <w:shd w:val="clear" w:color="auto" w:fill="FFFFFF"/>
        <w:spacing w:line="75" w:lineRule="atLeast"/>
        <w:jc w:val="both"/>
        <w:rPr>
          <w:vanish/>
        </w:rPr>
      </w:pPr>
      <w:r>
        <w:tab/>
      </w:r>
      <w:r w:rsidRPr="00544A2A">
        <w:rPr>
          <w:b/>
        </w:rPr>
        <w:t>Чл. 1</w:t>
      </w:r>
      <w:r w:rsidR="009C7C53">
        <w:rPr>
          <w:b/>
        </w:rPr>
        <w:t>5</w:t>
      </w:r>
      <w:r w:rsidRPr="00544A2A">
        <w:rPr>
          <w:b/>
        </w:rPr>
        <w:t xml:space="preserve"> </w:t>
      </w:r>
      <w:r w:rsidR="006223B1" w:rsidRPr="00544A2A">
        <w:rPr>
          <w:vanish/>
        </w:rPr>
        <w:t> </w:t>
      </w:r>
    </w:p>
    <w:p w:rsidR="006223B1" w:rsidRPr="00544A2A" w:rsidRDefault="006223B1" w:rsidP="00544A2A">
      <w:pPr>
        <w:shd w:val="clear" w:color="auto" w:fill="FFFFFF"/>
        <w:spacing w:line="75" w:lineRule="atLeast"/>
        <w:jc w:val="both"/>
        <w:rPr>
          <w:vanish/>
        </w:rPr>
      </w:pPr>
      <w:r w:rsidRPr="00544A2A">
        <w:rPr>
          <w:vanish/>
        </w:rPr>
        <w:t> </w:t>
      </w:r>
    </w:p>
    <w:p w:rsidR="006223B1" w:rsidRDefault="006223B1" w:rsidP="00544A2A">
      <w:pPr>
        <w:pStyle w:val="m"/>
        <w:ind w:firstLine="0"/>
        <w:rPr>
          <w:sz w:val="20"/>
          <w:szCs w:val="20"/>
        </w:rPr>
      </w:pPr>
      <w:bookmarkStart w:id="1" w:name="to_paragraph_id34421855"/>
      <w:bookmarkEnd w:id="1"/>
      <w:r w:rsidRPr="00544A2A">
        <w:rPr>
          <w:sz w:val="20"/>
          <w:szCs w:val="20"/>
        </w:rPr>
        <w:t xml:space="preserve">При извършване на разпоредителна сделка с </w:t>
      </w:r>
      <w:proofErr w:type="spellStart"/>
      <w:r w:rsidRPr="00544A2A">
        <w:rPr>
          <w:sz w:val="20"/>
          <w:szCs w:val="20"/>
        </w:rPr>
        <w:t>преместваем</w:t>
      </w:r>
      <w:proofErr w:type="spellEnd"/>
      <w:r w:rsidRPr="00544A2A">
        <w:rPr>
          <w:sz w:val="20"/>
          <w:szCs w:val="20"/>
        </w:rPr>
        <w:t xml:space="preserve"> обект, поставен върху общински или държавен терен, включително и по реда на </w:t>
      </w:r>
      <w:hyperlink r:id="rId22" w:history="1">
        <w:r w:rsidRPr="00544A2A">
          <w:rPr>
            <w:rStyle w:val="a3"/>
            <w:sz w:val="20"/>
            <w:szCs w:val="20"/>
          </w:rPr>
          <w:t>чл. 15 от Търговския закон</w:t>
        </w:r>
      </w:hyperlink>
      <w:r w:rsidRPr="00544A2A">
        <w:rPr>
          <w:sz w:val="20"/>
          <w:szCs w:val="20"/>
        </w:rPr>
        <w:t xml:space="preserve">, новият собственик е длъжен в </w:t>
      </w:r>
      <w:r w:rsidR="00544A2A">
        <w:rPr>
          <w:sz w:val="20"/>
          <w:szCs w:val="20"/>
        </w:rPr>
        <w:t xml:space="preserve">1-месечен </w:t>
      </w:r>
      <w:r w:rsidRPr="00544A2A">
        <w:rPr>
          <w:sz w:val="20"/>
          <w:szCs w:val="20"/>
        </w:rPr>
        <w:t>срок да уведоми общинската администрация за променените обстоятелства, като подаде заявление за издаване на ново разрешение за поставяне на обекта. В този случай новото разрешение се издава за срок не по-дълъг от този на първоначалното разрешение.</w:t>
      </w:r>
    </w:p>
    <w:p w:rsidR="00D507F7" w:rsidRDefault="00D507F7" w:rsidP="00544A2A">
      <w:pPr>
        <w:pStyle w:val="m"/>
        <w:ind w:firstLine="0"/>
        <w:rPr>
          <w:sz w:val="20"/>
          <w:szCs w:val="20"/>
        </w:rPr>
      </w:pPr>
    </w:p>
    <w:p w:rsidR="003A20CC" w:rsidRPr="00EE4B41" w:rsidRDefault="003A20CC" w:rsidP="00544A2A">
      <w:pPr>
        <w:pStyle w:val="m"/>
        <w:ind w:firstLine="0"/>
        <w:rPr>
          <w:b/>
          <w:sz w:val="20"/>
          <w:szCs w:val="20"/>
        </w:rPr>
      </w:pPr>
      <w:r w:rsidRPr="003A20CC">
        <w:rPr>
          <w:b/>
          <w:sz w:val="20"/>
          <w:szCs w:val="20"/>
        </w:rPr>
        <w:t xml:space="preserve">ГЛАВА </w:t>
      </w:r>
      <w:r w:rsidR="00EE4B41">
        <w:rPr>
          <w:b/>
          <w:sz w:val="20"/>
          <w:szCs w:val="20"/>
          <w:lang w:val="en-US"/>
        </w:rPr>
        <w:t>IV</w:t>
      </w:r>
    </w:p>
    <w:p w:rsidR="003A20CC" w:rsidRPr="003A20CC" w:rsidRDefault="003A20CC" w:rsidP="00544A2A">
      <w:pPr>
        <w:pStyle w:val="m"/>
        <w:ind w:firstLine="0"/>
        <w:rPr>
          <w:b/>
          <w:sz w:val="20"/>
          <w:szCs w:val="20"/>
        </w:rPr>
      </w:pPr>
      <w:r w:rsidRPr="003A20CC">
        <w:rPr>
          <w:b/>
          <w:sz w:val="20"/>
          <w:szCs w:val="20"/>
        </w:rPr>
        <w:t>ПОСТАВЯНЕ НА ПРЕМЕСТВАЕМИ ОБЕКТИ И ЕЛЕМЕНТИ НА ГРАДСКОТО ОБЗАВЕЖДАНЕ</w:t>
      </w:r>
    </w:p>
    <w:p w:rsidR="003A20CC" w:rsidRDefault="003A20CC" w:rsidP="00544A2A">
      <w:pPr>
        <w:pStyle w:val="m"/>
        <w:ind w:firstLine="0"/>
        <w:rPr>
          <w:b/>
          <w:sz w:val="20"/>
          <w:szCs w:val="20"/>
        </w:rPr>
      </w:pPr>
    </w:p>
    <w:p w:rsidR="00D507F7" w:rsidRDefault="00D507F7" w:rsidP="00544A2A">
      <w:pPr>
        <w:pStyle w:val="m"/>
        <w:ind w:firstLine="0"/>
        <w:rPr>
          <w:b/>
          <w:sz w:val="20"/>
          <w:szCs w:val="20"/>
        </w:rPr>
      </w:pPr>
      <w:r w:rsidRPr="003A20CC">
        <w:rPr>
          <w:b/>
          <w:sz w:val="20"/>
          <w:szCs w:val="20"/>
        </w:rPr>
        <w:t xml:space="preserve">РАЗДЕЛ </w:t>
      </w:r>
      <w:r w:rsidR="003A20CC" w:rsidRPr="003A20CC">
        <w:rPr>
          <w:b/>
          <w:sz w:val="20"/>
          <w:szCs w:val="20"/>
          <w:lang w:val="en-US"/>
        </w:rPr>
        <w:t>I</w:t>
      </w:r>
    </w:p>
    <w:p w:rsidR="00FD7EC8" w:rsidRDefault="00FD7EC8" w:rsidP="00544A2A">
      <w:pPr>
        <w:pStyle w:val="m"/>
        <w:ind w:firstLine="0"/>
        <w:rPr>
          <w:b/>
          <w:sz w:val="20"/>
          <w:szCs w:val="20"/>
        </w:rPr>
      </w:pPr>
      <w:r>
        <w:rPr>
          <w:b/>
          <w:sz w:val="20"/>
          <w:szCs w:val="20"/>
        </w:rPr>
        <w:t>РЕД ЗА РАЗРЕШАВАНЕ ПОСТАВЯНЕТО НА ПРЕМЕСТВАЕМИ ОБЕКТИ И СЪОРЪЖЕНИЯ ВЪРХУ ИМОТИ – ОБЩИНСКА СОБСТВЕНОСТ</w:t>
      </w:r>
    </w:p>
    <w:p w:rsidR="00FD7EC8" w:rsidRDefault="00FD7EC8" w:rsidP="00544A2A">
      <w:pPr>
        <w:pStyle w:val="m"/>
        <w:ind w:firstLine="0"/>
        <w:rPr>
          <w:sz w:val="20"/>
          <w:szCs w:val="20"/>
        </w:rPr>
      </w:pPr>
    </w:p>
    <w:p w:rsidR="006A30C1" w:rsidRDefault="00FD7EC8" w:rsidP="00765963">
      <w:pPr>
        <w:pStyle w:val="m"/>
        <w:ind w:firstLine="0"/>
        <w:rPr>
          <w:sz w:val="20"/>
          <w:szCs w:val="20"/>
          <w:lang w:val="en-US"/>
        </w:rPr>
      </w:pPr>
      <w:r>
        <w:rPr>
          <w:sz w:val="20"/>
          <w:szCs w:val="20"/>
        </w:rPr>
        <w:tab/>
      </w:r>
      <w:r w:rsidRPr="00C54B9E">
        <w:rPr>
          <w:b/>
          <w:sz w:val="20"/>
          <w:szCs w:val="20"/>
        </w:rPr>
        <w:t>Чл. 1</w:t>
      </w:r>
      <w:r w:rsidR="009C7C53">
        <w:rPr>
          <w:b/>
          <w:sz w:val="20"/>
          <w:szCs w:val="20"/>
        </w:rPr>
        <w:t>6</w:t>
      </w:r>
      <w:r w:rsidR="00C54B9E" w:rsidRPr="00C54B9E">
        <w:rPr>
          <w:b/>
          <w:sz w:val="20"/>
          <w:szCs w:val="20"/>
        </w:rPr>
        <w:t xml:space="preserve"> (1)</w:t>
      </w:r>
      <w:r w:rsidRPr="00E87134">
        <w:rPr>
          <w:sz w:val="20"/>
          <w:szCs w:val="20"/>
        </w:rPr>
        <w:t xml:space="preserve"> </w:t>
      </w:r>
      <w:r w:rsidR="00765963">
        <w:rPr>
          <w:sz w:val="20"/>
          <w:szCs w:val="20"/>
        </w:rPr>
        <w:t xml:space="preserve">Поставянето на </w:t>
      </w:r>
      <w:proofErr w:type="spellStart"/>
      <w:r w:rsidR="00765963">
        <w:rPr>
          <w:sz w:val="20"/>
          <w:szCs w:val="20"/>
        </w:rPr>
        <w:t>преместваеми</w:t>
      </w:r>
      <w:proofErr w:type="spellEnd"/>
      <w:r w:rsidR="00765963">
        <w:rPr>
          <w:sz w:val="20"/>
          <w:szCs w:val="20"/>
        </w:rPr>
        <w:t xml:space="preserve"> обекти и съоръжения се извършва въз основа на Разрешение за поставяне, с</w:t>
      </w:r>
      <w:r w:rsidR="006A30C1">
        <w:rPr>
          <w:sz w:val="20"/>
          <w:szCs w:val="20"/>
        </w:rPr>
        <w:t>лед одобряване от Главния архитект на общината и съгласуване от съответните инст</w:t>
      </w:r>
      <w:r w:rsidR="00765963">
        <w:rPr>
          <w:sz w:val="20"/>
          <w:szCs w:val="20"/>
        </w:rPr>
        <w:t>итуции на схемите за поставяне.</w:t>
      </w:r>
    </w:p>
    <w:p w:rsidR="00FD7EC8" w:rsidRDefault="00765963" w:rsidP="00765963">
      <w:pPr>
        <w:pStyle w:val="m"/>
        <w:ind w:firstLine="708"/>
        <w:rPr>
          <w:sz w:val="20"/>
          <w:szCs w:val="20"/>
        </w:rPr>
      </w:pPr>
      <w:r w:rsidRPr="00765963">
        <w:rPr>
          <w:b/>
          <w:sz w:val="20"/>
          <w:szCs w:val="20"/>
        </w:rPr>
        <w:t>Чл. 1</w:t>
      </w:r>
      <w:r w:rsidR="009C7C53">
        <w:rPr>
          <w:b/>
          <w:sz w:val="20"/>
          <w:szCs w:val="20"/>
        </w:rPr>
        <w:t>7</w:t>
      </w:r>
      <w:r w:rsidRPr="00765963">
        <w:rPr>
          <w:b/>
          <w:sz w:val="20"/>
          <w:szCs w:val="20"/>
        </w:rPr>
        <w:t xml:space="preserve"> (1)</w:t>
      </w:r>
      <w:r>
        <w:rPr>
          <w:sz w:val="20"/>
          <w:szCs w:val="20"/>
        </w:rPr>
        <w:t xml:space="preserve"> </w:t>
      </w:r>
      <w:r w:rsidR="0004086E" w:rsidRPr="00E87134">
        <w:rPr>
          <w:sz w:val="20"/>
          <w:szCs w:val="20"/>
        </w:rPr>
        <w:t xml:space="preserve">За поставяне на </w:t>
      </w:r>
      <w:proofErr w:type="spellStart"/>
      <w:r w:rsidR="0004086E" w:rsidRPr="00E87134">
        <w:rPr>
          <w:sz w:val="20"/>
          <w:szCs w:val="20"/>
        </w:rPr>
        <w:t>преместваеми</w:t>
      </w:r>
      <w:proofErr w:type="spellEnd"/>
      <w:r w:rsidR="0004086E" w:rsidRPr="00E87134">
        <w:rPr>
          <w:sz w:val="20"/>
          <w:szCs w:val="20"/>
        </w:rPr>
        <w:t xml:space="preserve"> обекти, представл</w:t>
      </w:r>
      <w:r w:rsidR="00E87134" w:rsidRPr="00E87134">
        <w:rPr>
          <w:sz w:val="20"/>
          <w:szCs w:val="20"/>
        </w:rPr>
        <w:t>я</w:t>
      </w:r>
      <w:r w:rsidR="0004086E" w:rsidRPr="00E87134">
        <w:rPr>
          <w:sz w:val="20"/>
          <w:szCs w:val="20"/>
        </w:rPr>
        <w:t>в</w:t>
      </w:r>
      <w:r w:rsidR="00E87134" w:rsidRPr="00E87134">
        <w:rPr>
          <w:sz w:val="20"/>
          <w:szCs w:val="20"/>
        </w:rPr>
        <w:t>а</w:t>
      </w:r>
      <w:r w:rsidR="0004086E" w:rsidRPr="00E87134">
        <w:rPr>
          <w:sz w:val="20"/>
          <w:szCs w:val="20"/>
        </w:rPr>
        <w:t>щи</w:t>
      </w:r>
      <w:r w:rsidR="00D44086">
        <w:rPr>
          <w:sz w:val="20"/>
          <w:szCs w:val="20"/>
        </w:rPr>
        <w:t xml:space="preserve"> павилиони, </w:t>
      </w:r>
      <w:r w:rsidR="0004086E" w:rsidRPr="00E87134">
        <w:rPr>
          <w:sz w:val="20"/>
          <w:szCs w:val="20"/>
        </w:rPr>
        <w:t>самостоятелни търговски обекти</w:t>
      </w:r>
      <w:r w:rsidR="00D44086">
        <w:rPr>
          <w:sz w:val="20"/>
          <w:szCs w:val="20"/>
        </w:rPr>
        <w:t xml:space="preserve"> и фургони</w:t>
      </w:r>
      <w:r w:rsidR="0004086E" w:rsidRPr="00E87134">
        <w:rPr>
          <w:sz w:val="20"/>
          <w:szCs w:val="20"/>
        </w:rPr>
        <w:t>, Кметът на общината внася предложение до Общински съвет, който взема решение за откриване и провеждане на процедура за търг или конкурс, и</w:t>
      </w:r>
      <w:r w:rsidR="00E87134" w:rsidRPr="00E87134">
        <w:rPr>
          <w:sz w:val="20"/>
          <w:szCs w:val="20"/>
        </w:rPr>
        <w:t xml:space="preserve"> за</w:t>
      </w:r>
      <w:r w:rsidR="0004086E" w:rsidRPr="00E87134">
        <w:rPr>
          <w:sz w:val="20"/>
          <w:szCs w:val="20"/>
        </w:rPr>
        <w:t xml:space="preserve"> упълномощава</w:t>
      </w:r>
      <w:r w:rsidR="00E87134" w:rsidRPr="00E87134">
        <w:rPr>
          <w:sz w:val="20"/>
          <w:szCs w:val="20"/>
        </w:rPr>
        <w:t>не</w:t>
      </w:r>
      <w:r w:rsidR="0004086E" w:rsidRPr="00E87134">
        <w:rPr>
          <w:sz w:val="20"/>
          <w:szCs w:val="20"/>
        </w:rPr>
        <w:t xml:space="preserve"> Кмета </w:t>
      </w:r>
      <w:r w:rsidR="00E87134" w:rsidRPr="00E87134">
        <w:rPr>
          <w:sz w:val="20"/>
          <w:szCs w:val="20"/>
        </w:rPr>
        <w:t>на общината з</w:t>
      </w:r>
      <w:r w:rsidR="0004086E" w:rsidRPr="00E87134">
        <w:rPr>
          <w:sz w:val="20"/>
          <w:szCs w:val="20"/>
        </w:rPr>
        <w:t>а сключ</w:t>
      </w:r>
      <w:r w:rsidR="00E87134" w:rsidRPr="00E87134">
        <w:rPr>
          <w:sz w:val="20"/>
          <w:szCs w:val="20"/>
        </w:rPr>
        <w:t>ване на</w:t>
      </w:r>
      <w:r w:rsidR="0004086E" w:rsidRPr="00E87134">
        <w:rPr>
          <w:sz w:val="20"/>
          <w:szCs w:val="20"/>
        </w:rPr>
        <w:t xml:space="preserve"> договор за наем по реда на </w:t>
      </w:r>
      <w:r w:rsidR="00E87134" w:rsidRPr="00E87134">
        <w:rPr>
          <w:sz w:val="20"/>
          <w:szCs w:val="20"/>
        </w:rPr>
        <w:t>Закона за общинската собственост</w:t>
      </w:r>
      <w:r w:rsidR="0004086E" w:rsidRPr="00E87134">
        <w:rPr>
          <w:sz w:val="20"/>
          <w:szCs w:val="20"/>
        </w:rPr>
        <w:t xml:space="preserve"> и Наредбата </w:t>
      </w:r>
      <w:r w:rsidR="00E87134" w:rsidRPr="00E87134">
        <w:rPr>
          <w:sz w:val="20"/>
          <w:szCs w:val="20"/>
        </w:rPr>
        <w:t>за реда за придобиване, управление и разпореждане с общинско имущество.</w:t>
      </w:r>
    </w:p>
    <w:p w:rsidR="00C54B9E" w:rsidRDefault="00C54B9E" w:rsidP="00C54B9E">
      <w:pPr>
        <w:pStyle w:val="m"/>
        <w:ind w:firstLine="708"/>
        <w:rPr>
          <w:sz w:val="20"/>
          <w:szCs w:val="20"/>
        </w:rPr>
      </w:pPr>
      <w:r w:rsidRPr="00C54B9E">
        <w:rPr>
          <w:b/>
          <w:sz w:val="20"/>
          <w:szCs w:val="20"/>
        </w:rPr>
        <w:t>(2)</w:t>
      </w:r>
      <w:r w:rsidRPr="00C54B9E">
        <w:rPr>
          <w:sz w:val="20"/>
          <w:szCs w:val="20"/>
        </w:rPr>
        <w:t xml:space="preserve"> След влизане в сила на заповедта, участникът спечелил търга, внася за съгласуване от Главния архитект проекта за поставяне на </w:t>
      </w:r>
      <w:proofErr w:type="spellStart"/>
      <w:r w:rsidRPr="00C54B9E">
        <w:rPr>
          <w:sz w:val="20"/>
          <w:szCs w:val="20"/>
        </w:rPr>
        <w:t>преместваемия</w:t>
      </w:r>
      <w:proofErr w:type="spellEnd"/>
      <w:r w:rsidRPr="00C54B9E">
        <w:rPr>
          <w:sz w:val="20"/>
          <w:szCs w:val="20"/>
        </w:rPr>
        <w:t xml:space="preserve"> обект за виза. </w:t>
      </w:r>
    </w:p>
    <w:p w:rsidR="00C54B9E" w:rsidRDefault="00C54B9E" w:rsidP="00C54B9E">
      <w:pPr>
        <w:pStyle w:val="m"/>
        <w:ind w:firstLine="708"/>
        <w:rPr>
          <w:sz w:val="20"/>
          <w:szCs w:val="20"/>
        </w:rPr>
      </w:pPr>
      <w:r w:rsidRPr="00D1160C">
        <w:rPr>
          <w:b/>
          <w:sz w:val="20"/>
          <w:szCs w:val="20"/>
        </w:rPr>
        <w:t>(3)</w:t>
      </w:r>
      <w:r>
        <w:rPr>
          <w:sz w:val="20"/>
          <w:szCs w:val="20"/>
        </w:rPr>
        <w:t xml:space="preserve"> </w:t>
      </w:r>
      <w:r w:rsidRPr="00C54B9E">
        <w:rPr>
          <w:sz w:val="20"/>
          <w:szCs w:val="20"/>
        </w:rPr>
        <w:t xml:space="preserve">След издаване на визата, проектната документация се внася за одобряване и издаване на Разрешение за поставяне от Главния архитект </w:t>
      </w:r>
      <w:r>
        <w:rPr>
          <w:sz w:val="20"/>
          <w:szCs w:val="20"/>
        </w:rPr>
        <w:t>на общината</w:t>
      </w:r>
      <w:r w:rsidRPr="00C54B9E">
        <w:rPr>
          <w:sz w:val="20"/>
          <w:szCs w:val="20"/>
        </w:rPr>
        <w:t xml:space="preserve">. </w:t>
      </w:r>
    </w:p>
    <w:p w:rsidR="00EB565B" w:rsidRDefault="00C54B9E" w:rsidP="00EB565B">
      <w:pPr>
        <w:pStyle w:val="m"/>
        <w:ind w:firstLine="708"/>
        <w:rPr>
          <w:sz w:val="20"/>
          <w:szCs w:val="20"/>
        </w:rPr>
      </w:pPr>
      <w:r w:rsidRPr="00D1160C">
        <w:rPr>
          <w:b/>
          <w:sz w:val="20"/>
          <w:szCs w:val="20"/>
        </w:rPr>
        <w:t>(4)</w:t>
      </w:r>
      <w:r>
        <w:rPr>
          <w:sz w:val="20"/>
          <w:szCs w:val="20"/>
        </w:rPr>
        <w:t xml:space="preserve"> </w:t>
      </w:r>
      <w:r w:rsidRPr="00C54B9E">
        <w:rPr>
          <w:sz w:val="20"/>
          <w:szCs w:val="20"/>
        </w:rPr>
        <w:t xml:space="preserve">В </w:t>
      </w:r>
      <w:r>
        <w:rPr>
          <w:sz w:val="20"/>
          <w:szCs w:val="20"/>
        </w:rPr>
        <w:t>3-</w:t>
      </w:r>
      <w:r w:rsidRPr="00C54B9E">
        <w:rPr>
          <w:sz w:val="20"/>
          <w:szCs w:val="20"/>
        </w:rPr>
        <w:t xml:space="preserve">дневен срок от издаване на разрешението, Кметът на общината сключва </w:t>
      </w:r>
      <w:r w:rsidR="00D1160C" w:rsidRPr="00C54B9E">
        <w:rPr>
          <w:sz w:val="20"/>
          <w:szCs w:val="20"/>
        </w:rPr>
        <w:t xml:space="preserve">Договор </w:t>
      </w:r>
      <w:r w:rsidRPr="00C54B9E">
        <w:rPr>
          <w:sz w:val="20"/>
          <w:szCs w:val="20"/>
        </w:rPr>
        <w:t>за наем по реда на ал. 1</w:t>
      </w:r>
      <w:r w:rsidR="00D1160C">
        <w:rPr>
          <w:sz w:val="20"/>
          <w:szCs w:val="20"/>
        </w:rPr>
        <w:t>,</w:t>
      </w:r>
      <w:r w:rsidRPr="00C54B9E">
        <w:rPr>
          <w:sz w:val="20"/>
          <w:szCs w:val="20"/>
        </w:rPr>
        <w:t xml:space="preserve"> за срок </w:t>
      </w:r>
      <w:r w:rsidR="00D1160C">
        <w:rPr>
          <w:sz w:val="20"/>
          <w:szCs w:val="20"/>
        </w:rPr>
        <w:t xml:space="preserve">не по-дълъг </w:t>
      </w:r>
      <w:r w:rsidRPr="00C54B9E">
        <w:rPr>
          <w:sz w:val="20"/>
          <w:szCs w:val="20"/>
        </w:rPr>
        <w:t>от 10 години.</w:t>
      </w:r>
    </w:p>
    <w:p w:rsidR="00F3428D" w:rsidRPr="00F3428D" w:rsidRDefault="00F3428D" w:rsidP="00F3428D">
      <w:pPr>
        <w:pStyle w:val="m"/>
        <w:ind w:firstLine="708"/>
        <w:rPr>
          <w:sz w:val="20"/>
          <w:szCs w:val="20"/>
        </w:rPr>
      </w:pPr>
      <w:r w:rsidRPr="00F3428D">
        <w:rPr>
          <w:b/>
          <w:sz w:val="20"/>
          <w:szCs w:val="20"/>
        </w:rPr>
        <w:t>Чл. 1</w:t>
      </w:r>
      <w:r w:rsidR="009C7C53">
        <w:rPr>
          <w:b/>
          <w:sz w:val="20"/>
          <w:szCs w:val="20"/>
        </w:rPr>
        <w:t>8</w:t>
      </w:r>
      <w:r w:rsidRPr="00F3428D">
        <w:rPr>
          <w:b/>
          <w:sz w:val="20"/>
          <w:szCs w:val="20"/>
        </w:rPr>
        <w:t xml:space="preserve"> (1)</w:t>
      </w:r>
      <w:r>
        <w:rPr>
          <w:sz w:val="20"/>
          <w:szCs w:val="20"/>
        </w:rPr>
        <w:t xml:space="preserve"> </w:t>
      </w:r>
      <w:r w:rsidRPr="00F3428D">
        <w:rPr>
          <w:sz w:val="20"/>
          <w:szCs w:val="20"/>
        </w:rPr>
        <w:t xml:space="preserve">За издаване на Разрешение за поставяне на </w:t>
      </w:r>
      <w:proofErr w:type="spellStart"/>
      <w:r w:rsidRPr="00F3428D">
        <w:rPr>
          <w:sz w:val="20"/>
          <w:szCs w:val="20"/>
        </w:rPr>
        <w:t>преместваем</w:t>
      </w:r>
      <w:proofErr w:type="spellEnd"/>
      <w:r w:rsidRPr="00F3428D">
        <w:rPr>
          <w:sz w:val="20"/>
          <w:szCs w:val="20"/>
        </w:rPr>
        <w:t xml:space="preserve"> обект се представят следните документи:</w:t>
      </w:r>
    </w:p>
    <w:p w:rsidR="00F3428D" w:rsidRPr="00F3428D" w:rsidRDefault="00F3428D" w:rsidP="00F3428D">
      <w:pPr>
        <w:pStyle w:val="a4"/>
        <w:ind w:firstLine="708"/>
        <w:rPr>
          <w:sz w:val="20"/>
          <w:szCs w:val="20"/>
        </w:rPr>
      </w:pPr>
      <w:r>
        <w:rPr>
          <w:sz w:val="20"/>
          <w:szCs w:val="20"/>
        </w:rPr>
        <w:t>1. Заявление – по образец</w:t>
      </w:r>
      <w:r w:rsidRPr="00F3428D">
        <w:rPr>
          <w:sz w:val="20"/>
          <w:szCs w:val="20"/>
        </w:rPr>
        <w:t>;</w:t>
      </w:r>
    </w:p>
    <w:p w:rsidR="00F3428D" w:rsidRPr="00F3428D" w:rsidRDefault="00F3428D" w:rsidP="00F3428D">
      <w:pPr>
        <w:pStyle w:val="a4"/>
        <w:ind w:firstLine="708"/>
        <w:rPr>
          <w:sz w:val="20"/>
          <w:szCs w:val="20"/>
        </w:rPr>
      </w:pPr>
      <w:r w:rsidRPr="00F3428D">
        <w:rPr>
          <w:sz w:val="20"/>
          <w:szCs w:val="20"/>
        </w:rPr>
        <w:t xml:space="preserve">2. проектна документация и/или сертификати за безопасност на </w:t>
      </w:r>
      <w:r>
        <w:rPr>
          <w:sz w:val="20"/>
          <w:szCs w:val="20"/>
        </w:rPr>
        <w:t>конструкцията от производителя;</w:t>
      </w:r>
    </w:p>
    <w:p w:rsidR="00F3428D" w:rsidRPr="00F3428D" w:rsidRDefault="00F3428D" w:rsidP="00F3428D">
      <w:pPr>
        <w:pStyle w:val="a4"/>
        <w:ind w:firstLine="708"/>
        <w:rPr>
          <w:sz w:val="20"/>
          <w:szCs w:val="20"/>
        </w:rPr>
      </w:pPr>
      <w:r w:rsidRPr="00F3428D">
        <w:rPr>
          <w:sz w:val="20"/>
          <w:szCs w:val="20"/>
        </w:rPr>
        <w:t>3. документ за собственост, договор със собственика на имота и/или съгласие от собственика/съсобственика/ на имота;</w:t>
      </w:r>
    </w:p>
    <w:p w:rsidR="00F3428D" w:rsidRDefault="00F3428D" w:rsidP="00F3428D">
      <w:pPr>
        <w:pStyle w:val="a4"/>
        <w:ind w:firstLine="708"/>
        <w:rPr>
          <w:sz w:val="20"/>
          <w:szCs w:val="20"/>
        </w:rPr>
      </w:pPr>
      <w:r w:rsidRPr="00F3428D">
        <w:rPr>
          <w:sz w:val="20"/>
          <w:szCs w:val="20"/>
        </w:rPr>
        <w:t xml:space="preserve">4. съгласуване </w:t>
      </w:r>
      <w:r>
        <w:rPr>
          <w:sz w:val="20"/>
          <w:szCs w:val="20"/>
        </w:rPr>
        <w:t xml:space="preserve">с дружествата доставчици на вода, ел. енергия </w:t>
      </w:r>
      <w:r w:rsidR="007B51A4">
        <w:rPr>
          <w:sz w:val="20"/>
          <w:szCs w:val="20"/>
        </w:rPr>
        <w:t xml:space="preserve">и електронни съобщения, </w:t>
      </w:r>
      <w:r w:rsidRPr="00F3428D">
        <w:rPr>
          <w:sz w:val="20"/>
          <w:szCs w:val="20"/>
        </w:rPr>
        <w:t xml:space="preserve">със специализираните контролни и </w:t>
      </w:r>
      <w:proofErr w:type="spellStart"/>
      <w:r w:rsidRPr="00F3428D">
        <w:rPr>
          <w:sz w:val="20"/>
          <w:szCs w:val="20"/>
        </w:rPr>
        <w:t>съгласувателни</w:t>
      </w:r>
      <w:proofErr w:type="spellEnd"/>
      <w:r w:rsidRPr="00F3428D">
        <w:rPr>
          <w:sz w:val="20"/>
          <w:szCs w:val="20"/>
        </w:rPr>
        <w:t xml:space="preserve"> органи в зависимост от вида, местоположението и предназначението на </w:t>
      </w:r>
      <w:proofErr w:type="spellStart"/>
      <w:r w:rsidRPr="00F3428D">
        <w:rPr>
          <w:sz w:val="20"/>
          <w:szCs w:val="20"/>
        </w:rPr>
        <w:t>преместваемия</w:t>
      </w:r>
      <w:proofErr w:type="spellEnd"/>
      <w:r w:rsidRPr="00F3428D">
        <w:rPr>
          <w:sz w:val="20"/>
          <w:szCs w:val="20"/>
        </w:rPr>
        <w:t xml:space="preserve"> обект</w:t>
      </w:r>
      <w:r>
        <w:rPr>
          <w:sz w:val="20"/>
          <w:szCs w:val="20"/>
        </w:rPr>
        <w:t>,</w:t>
      </w:r>
      <w:r w:rsidRPr="00F3428D">
        <w:rPr>
          <w:sz w:val="20"/>
          <w:szCs w:val="20"/>
        </w:rPr>
        <w:t xml:space="preserve"> </w:t>
      </w:r>
      <w:r w:rsidR="007B51A4">
        <w:rPr>
          <w:sz w:val="20"/>
          <w:szCs w:val="20"/>
        </w:rPr>
        <w:t>по преценка на Главния архитект</w:t>
      </w:r>
      <w:r w:rsidRPr="00F3428D">
        <w:rPr>
          <w:sz w:val="20"/>
          <w:szCs w:val="20"/>
        </w:rPr>
        <w:t>.</w:t>
      </w:r>
    </w:p>
    <w:p w:rsidR="007B51A4" w:rsidRPr="007B51A4" w:rsidRDefault="007B51A4" w:rsidP="007B51A4">
      <w:pPr>
        <w:pStyle w:val="a4"/>
        <w:ind w:firstLine="708"/>
        <w:rPr>
          <w:sz w:val="20"/>
          <w:szCs w:val="20"/>
        </w:rPr>
      </w:pPr>
      <w:r w:rsidRPr="000436CE">
        <w:rPr>
          <w:b/>
          <w:sz w:val="20"/>
          <w:szCs w:val="20"/>
        </w:rPr>
        <w:t>(2)</w:t>
      </w:r>
      <w:r w:rsidRPr="007B51A4">
        <w:rPr>
          <w:sz w:val="20"/>
          <w:szCs w:val="20"/>
        </w:rPr>
        <w:t xml:space="preserve"> Проектната документация по ал. 1, т. 2 съдържа:</w:t>
      </w:r>
    </w:p>
    <w:p w:rsidR="007B51A4" w:rsidRPr="007B51A4" w:rsidRDefault="007B51A4" w:rsidP="007B51A4">
      <w:pPr>
        <w:pStyle w:val="a4"/>
        <w:ind w:firstLine="708"/>
        <w:rPr>
          <w:sz w:val="20"/>
          <w:szCs w:val="20"/>
        </w:rPr>
      </w:pPr>
      <w:r w:rsidRPr="007B51A4">
        <w:rPr>
          <w:sz w:val="20"/>
          <w:szCs w:val="20"/>
        </w:rPr>
        <w:t>1. архитектурна част;</w:t>
      </w:r>
    </w:p>
    <w:p w:rsidR="007B51A4" w:rsidRPr="007B51A4" w:rsidRDefault="007B51A4" w:rsidP="007B51A4">
      <w:pPr>
        <w:pStyle w:val="a4"/>
        <w:ind w:firstLine="708"/>
        <w:rPr>
          <w:sz w:val="20"/>
          <w:szCs w:val="20"/>
        </w:rPr>
      </w:pPr>
      <w:r w:rsidRPr="007B51A4">
        <w:rPr>
          <w:sz w:val="20"/>
          <w:szCs w:val="20"/>
        </w:rPr>
        <w:t>2. дизайнерска част;</w:t>
      </w:r>
    </w:p>
    <w:p w:rsidR="007B51A4" w:rsidRPr="007B51A4" w:rsidRDefault="007B51A4" w:rsidP="007B51A4">
      <w:pPr>
        <w:pStyle w:val="a4"/>
        <w:ind w:firstLine="708"/>
        <w:rPr>
          <w:sz w:val="20"/>
          <w:szCs w:val="20"/>
        </w:rPr>
      </w:pPr>
      <w:r w:rsidRPr="007B51A4">
        <w:rPr>
          <w:sz w:val="20"/>
          <w:szCs w:val="20"/>
        </w:rPr>
        <w:t>3. инженерна част.</w:t>
      </w:r>
    </w:p>
    <w:p w:rsidR="007B51A4" w:rsidRPr="007B51A4" w:rsidRDefault="007B51A4" w:rsidP="00C87BA5">
      <w:pPr>
        <w:pStyle w:val="a4"/>
        <w:ind w:firstLine="708"/>
        <w:rPr>
          <w:sz w:val="20"/>
          <w:szCs w:val="20"/>
        </w:rPr>
      </w:pPr>
      <w:r w:rsidRPr="000436CE">
        <w:rPr>
          <w:b/>
          <w:sz w:val="20"/>
          <w:szCs w:val="20"/>
        </w:rPr>
        <w:t>(3)</w:t>
      </w:r>
      <w:r w:rsidRPr="007B51A4">
        <w:rPr>
          <w:sz w:val="20"/>
          <w:szCs w:val="20"/>
        </w:rPr>
        <w:t xml:space="preserve"> Обемът и съдържанието на проектната документация по ал. 2 е п</w:t>
      </w:r>
      <w:r w:rsidR="00C87BA5">
        <w:rPr>
          <w:sz w:val="20"/>
          <w:szCs w:val="20"/>
        </w:rPr>
        <w:t>одробно описана в Приложение № 2</w:t>
      </w:r>
      <w:r w:rsidRPr="007B51A4">
        <w:rPr>
          <w:sz w:val="20"/>
          <w:szCs w:val="20"/>
        </w:rPr>
        <w:t>.</w:t>
      </w:r>
    </w:p>
    <w:p w:rsidR="007B51A4" w:rsidRPr="007B51A4" w:rsidRDefault="007B51A4" w:rsidP="000436CE">
      <w:pPr>
        <w:pStyle w:val="a4"/>
        <w:ind w:firstLine="708"/>
        <w:rPr>
          <w:sz w:val="20"/>
          <w:szCs w:val="20"/>
        </w:rPr>
      </w:pPr>
      <w:r w:rsidRPr="000436CE">
        <w:rPr>
          <w:b/>
          <w:sz w:val="20"/>
          <w:szCs w:val="20"/>
        </w:rPr>
        <w:t>(4)</w:t>
      </w:r>
      <w:r w:rsidRPr="007B51A4">
        <w:rPr>
          <w:sz w:val="20"/>
          <w:szCs w:val="20"/>
        </w:rPr>
        <w:t xml:space="preserve"> Всички части на проектната документация се подписват от лица с проектантска правоспособност и от заявителя.</w:t>
      </w:r>
    </w:p>
    <w:p w:rsidR="007B51A4" w:rsidRPr="007B51A4" w:rsidRDefault="007B51A4" w:rsidP="00C00211">
      <w:pPr>
        <w:pStyle w:val="a4"/>
        <w:ind w:firstLine="708"/>
        <w:rPr>
          <w:sz w:val="20"/>
          <w:szCs w:val="20"/>
        </w:rPr>
      </w:pPr>
      <w:r w:rsidRPr="000436CE">
        <w:rPr>
          <w:b/>
          <w:sz w:val="20"/>
          <w:szCs w:val="20"/>
        </w:rPr>
        <w:t>(5)</w:t>
      </w:r>
      <w:r w:rsidRPr="007B51A4">
        <w:rPr>
          <w:sz w:val="20"/>
          <w:szCs w:val="20"/>
        </w:rPr>
        <w:t xml:space="preserve"> Когато искането е за поставяне на обект или елемент с типов проект, произведен от производител, се изисква само проектна документация</w:t>
      </w:r>
      <w:r w:rsidR="0001211D">
        <w:rPr>
          <w:sz w:val="20"/>
          <w:szCs w:val="20"/>
        </w:rPr>
        <w:t>,</w:t>
      </w:r>
      <w:r w:rsidRPr="007B51A4">
        <w:rPr>
          <w:sz w:val="20"/>
          <w:szCs w:val="20"/>
        </w:rPr>
        <w:t xml:space="preserve"> относно </w:t>
      </w:r>
      <w:proofErr w:type="spellStart"/>
      <w:r>
        <w:rPr>
          <w:sz w:val="20"/>
          <w:szCs w:val="20"/>
        </w:rPr>
        <w:t>ситуирането</w:t>
      </w:r>
      <w:proofErr w:type="spellEnd"/>
      <w:r>
        <w:rPr>
          <w:sz w:val="20"/>
          <w:szCs w:val="20"/>
        </w:rPr>
        <w:t xml:space="preserve"> и </w:t>
      </w:r>
      <w:r w:rsidRPr="007B51A4">
        <w:rPr>
          <w:sz w:val="20"/>
          <w:szCs w:val="20"/>
        </w:rPr>
        <w:t>временните външни връзки с мрежите на техническата инфраструктура.</w:t>
      </w:r>
    </w:p>
    <w:p w:rsidR="00D44086" w:rsidRDefault="00C00211" w:rsidP="00D44086">
      <w:pPr>
        <w:pStyle w:val="m"/>
        <w:ind w:firstLine="708"/>
        <w:rPr>
          <w:sz w:val="20"/>
          <w:szCs w:val="20"/>
        </w:rPr>
      </w:pPr>
      <w:r>
        <w:rPr>
          <w:b/>
          <w:sz w:val="20"/>
          <w:szCs w:val="20"/>
        </w:rPr>
        <w:t xml:space="preserve">Чл. </w:t>
      </w:r>
      <w:r w:rsidR="009C7C53">
        <w:rPr>
          <w:b/>
          <w:sz w:val="20"/>
          <w:szCs w:val="20"/>
        </w:rPr>
        <w:t>19</w:t>
      </w:r>
      <w:r>
        <w:rPr>
          <w:b/>
          <w:sz w:val="20"/>
          <w:szCs w:val="20"/>
        </w:rPr>
        <w:t xml:space="preserve"> </w:t>
      </w:r>
      <w:r w:rsidR="00D44086" w:rsidRPr="00EB565B">
        <w:rPr>
          <w:b/>
          <w:sz w:val="20"/>
          <w:szCs w:val="20"/>
        </w:rPr>
        <w:t>(</w:t>
      </w:r>
      <w:r>
        <w:rPr>
          <w:b/>
          <w:sz w:val="20"/>
          <w:szCs w:val="20"/>
        </w:rPr>
        <w:t>1</w:t>
      </w:r>
      <w:r w:rsidR="00D44086" w:rsidRPr="00EB565B">
        <w:rPr>
          <w:b/>
          <w:sz w:val="20"/>
          <w:szCs w:val="20"/>
        </w:rPr>
        <w:t>)</w:t>
      </w:r>
      <w:r w:rsidR="00D44086" w:rsidRPr="00EB565B">
        <w:rPr>
          <w:sz w:val="20"/>
          <w:szCs w:val="20"/>
        </w:rPr>
        <w:t xml:space="preserve"> Разрешенията за поставяне имат действие докато е в сила сключения договор за наем за ползване на общинския имот или част от него, върху който е разположен </w:t>
      </w:r>
      <w:proofErr w:type="spellStart"/>
      <w:r w:rsidR="00D44086" w:rsidRPr="00EB565B">
        <w:rPr>
          <w:sz w:val="20"/>
          <w:szCs w:val="20"/>
        </w:rPr>
        <w:t>преместваемия</w:t>
      </w:r>
      <w:proofErr w:type="spellEnd"/>
      <w:r w:rsidR="00D44086" w:rsidRPr="00EB565B">
        <w:rPr>
          <w:sz w:val="20"/>
          <w:szCs w:val="20"/>
        </w:rPr>
        <w:t xml:space="preserve"> обект. В случай на предсрочно прекратяване на наемния договор, срокът на разрешението за поставяне се счита за изтекъл по право.</w:t>
      </w:r>
    </w:p>
    <w:p w:rsidR="00C00211" w:rsidRPr="00C00211" w:rsidRDefault="00C00211" w:rsidP="00C00211">
      <w:pPr>
        <w:pStyle w:val="Default"/>
        <w:ind w:firstLine="720"/>
        <w:jc w:val="both"/>
        <w:rPr>
          <w:sz w:val="20"/>
          <w:szCs w:val="20"/>
        </w:rPr>
      </w:pPr>
      <w:r w:rsidRPr="00C00211">
        <w:rPr>
          <w:b/>
          <w:sz w:val="20"/>
          <w:szCs w:val="20"/>
        </w:rPr>
        <w:t>(2)</w:t>
      </w:r>
      <w:r w:rsidRPr="00C00211">
        <w:rPr>
          <w:sz w:val="20"/>
          <w:szCs w:val="20"/>
        </w:rPr>
        <w:t xml:space="preserve"> Разрешението за поставяне е персонално </w:t>
      </w:r>
      <w:r>
        <w:rPr>
          <w:sz w:val="20"/>
          <w:szCs w:val="20"/>
        </w:rPr>
        <w:t xml:space="preserve">(лично) </w:t>
      </w:r>
      <w:r w:rsidRPr="00C00211">
        <w:rPr>
          <w:sz w:val="20"/>
          <w:szCs w:val="20"/>
        </w:rPr>
        <w:t>и се обезсилва при прехвърляне</w:t>
      </w:r>
      <w:r>
        <w:rPr>
          <w:sz w:val="20"/>
          <w:szCs w:val="20"/>
        </w:rPr>
        <w:t xml:space="preserve"> собствеността на </w:t>
      </w:r>
      <w:proofErr w:type="spellStart"/>
      <w:r>
        <w:rPr>
          <w:sz w:val="20"/>
          <w:szCs w:val="20"/>
        </w:rPr>
        <w:t>преместваемият</w:t>
      </w:r>
      <w:proofErr w:type="spellEnd"/>
      <w:r>
        <w:rPr>
          <w:sz w:val="20"/>
          <w:szCs w:val="20"/>
        </w:rPr>
        <w:t xml:space="preserve"> обект/</w:t>
      </w:r>
      <w:r w:rsidRPr="00C00211">
        <w:rPr>
          <w:sz w:val="20"/>
          <w:szCs w:val="20"/>
        </w:rPr>
        <w:t xml:space="preserve">съоръжение, за което е издадено. </w:t>
      </w:r>
    </w:p>
    <w:p w:rsidR="00C00211" w:rsidRPr="00C00211" w:rsidRDefault="00C00211" w:rsidP="00C00211">
      <w:pPr>
        <w:pStyle w:val="Default"/>
        <w:ind w:firstLine="720"/>
        <w:jc w:val="both"/>
        <w:rPr>
          <w:sz w:val="20"/>
          <w:szCs w:val="20"/>
        </w:rPr>
      </w:pPr>
      <w:r w:rsidRPr="00C00211">
        <w:rPr>
          <w:b/>
          <w:sz w:val="20"/>
          <w:szCs w:val="20"/>
        </w:rPr>
        <w:t>(3)</w:t>
      </w:r>
      <w:r w:rsidRPr="00C00211">
        <w:rPr>
          <w:sz w:val="20"/>
          <w:szCs w:val="20"/>
        </w:rPr>
        <w:t xml:space="preserve"> Разрешението за поставяне запазва действието си за правоприемника на лицето, на което е издадено само при наследяване, сливане, вливане, отделяне, разделяне и промяна в организационната форма на регистрация по Търговския закон и ако в срок от </w:t>
      </w:r>
      <w:r>
        <w:rPr>
          <w:sz w:val="20"/>
          <w:szCs w:val="20"/>
        </w:rPr>
        <w:t>2 (</w:t>
      </w:r>
      <w:r w:rsidRPr="00C00211">
        <w:rPr>
          <w:sz w:val="20"/>
          <w:szCs w:val="20"/>
        </w:rPr>
        <w:t>два</w:t>
      </w:r>
      <w:r>
        <w:rPr>
          <w:sz w:val="20"/>
          <w:szCs w:val="20"/>
        </w:rPr>
        <w:t>)</w:t>
      </w:r>
      <w:r w:rsidRPr="00C00211">
        <w:rPr>
          <w:sz w:val="20"/>
          <w:szCs w:val="20"/>
        </w:rPr>
        <w:t xml:space="preserve"> месеца от </w:t>
      </w:r>
      <w:r w:rsidR="004F7C6D">
        <w:rPr>
          <w:sz w:val="20"/>
          <w:szCs w:val="20"/>
        </w:rPr>
        <w:t xml:space="preserve">настъпване на </w:t>
      </w:r>
      <w:proofErr w:type="spellStart"/>
      <w:r w:rsidR="004F7C6D">
        <w:rPr>
          <w:sz w:val="20"/>
          <w:szCs w:val="20"/>
        </w:rPr>
        <w:lastRenderedPageBreak/>
        <w:t>правоприемството</w:t>
      </w:r>
      <w:proofErr w:type="spellEnd"/>
      <w:r w:rsidR="004F7C6D">
        <w:rPr>
          <w:sz w:val="20"/>
          <w:szCs w:val="20"/>
        </w:rPr>
        <w:t xml:space="preserve"> (</w:t>
      </w:r>
      <w:r w:rsidRPr="00C00211">
        <w:rPr>
          <w:sz w:val="20"/>
          <w:szCs w:val="20"/>
        </w:rPr>
        <w:t xml:space="preserve">промяна </w:t>
      </w:r>
      <w:r>
        <w:rPr>
          <w:sz w:val="20"/>
          <w:szCs w:val="20"/>
        </w:rPr>
        <w:t xml:space="preserve">в регистрацията в Търговския </w:t>
      </w:r>
      <w:r w:rsidR="004F7C6D">
        <w:rPr>
          <w:sz w:val="20"/>
          <w:szCs w:val="20"/>
        </w:rPr>
        <w:t>регистър)</w:t>
      </w:r>
      <w:r w:rsidRPr="00C00211">
        <w:rPr>
          <w:sz w:val="20"/>
          <w:szCs w:val="20"/>
        </w:rPr>
        <w:t xml:space="preserve">, заинтересованите лица заявят писменото си желание да встъпят в правата и задълженията на </w:t>
      </w:r>
      <w:proofErr w:type="spellStart"/>
      <w:r w:rsidRPr="00C00211">
        <w:rPr>
          <w:sz w:val="20"/>
          <w:szCs w:val="20"/>
        </w:rPr>
        <w:t>праводателя</w:t>
      </w:r>
      <w:proofErr w:type="spellEnd"/>
      <w:r w:rsidRPr="00C00211">
        <w:rPr>
          <w:sz w:val="20"/>
          <w:szCs w:val="20"/>
        </w:rPr>
        <w:t xml:space="preserve"> по сключения договор.</w:t>
      </w:r>
    </w:p>
    <w:p w:rsidR="0016679C" w:rsidRDefault="00706E14" w:rsidP="00BE7208">
      <w:pPr>
        <w:pStyle w:val="a4"/>
        <w:ind w:firstLine="708"/>
        <w:rPr>
          <w:sz w:val="20"/>
          <w:szCs w:val="20"/>
        </w:rPr>
      </w:pPr>
      <w:bookmarkStart w:id="2" w:name="to_paragraph_id23740835"/>
      <w:bookmarkEnd w:id="2"/>
      <w:r w:rsidRPr="00706E14">
        <w:rPr>
          <w:b/>
          <w:bCs/>
          <w:sz w:val="20"/>
          <w:szCs w:val="20"/>
        </w:rPr>
        <w:t>Чл. 2</w:t>
      </w:r>
      <w:r w:rsidR="009C7C53">
        <w:rPr>
          <w:b/>
          <w:bCs/>
          <w:sz w:val="20"/>
          <w:szCs w:val="20"/>
        </w:rPr>
        <w:t>0</w:t>
      </w:r>
      <w:r w:rsidRPr="00706E14">
        <w:rPr>
          <w:sz w:val="20"/>
          <w:szCs w:val="20"/>
        </w:rPr>
        <w:t xml:space="preserve"> </w:t>
      </w:r>
      <w:r w:rsidRPr="00706E14">
        <w:rPr>
          <w:b/>
          <w:sz w:val="20"/>
          <w:szCs w:val="20"/>
        </w:rPr>
        <w:t>(1)</w:t>
      </w:r>
      <w:r w:rsidRPr="00706E14">
        <w:rPr>
          <w:sz w:val="20"/>
          <w:szCs w:val="20"/>
        </w:rPr>
        <w:t xml:space="preserve"> </w:t>
      </w:r>
      <w:r w:rsidR="00E72531" w:rsidRPr="00706E14">
        <w:rPr>
          <w:sz w:val="20"/>
          <w:szCs w:val="20"/>
        </w:rPr>
        <w:t>Съоръженията за достъпна среда</w:t>
      </w:r>
      <w:r w:rsidR="00E72531">
        <w:rPr>
          <w:sz w:val="20"/>
          <w:szCs w:val="20"/>
        </w:rPr>
        <w:t xml:space="preserve"> на хора</w:t>
      </w:r>
      <w:r w:rsidR="00BE7208">
        <w:rPr>
          <w:sz w:val="20"/>
          <w:szCs w:val="20"/>
        </w:rPr>
        <w:t>та</w:t>
      </w:r>
      <w:r w:rsidR="00E72531">
        <w:rPr>
          <w:sz w:val="20"/>
          <w:szCs w:val="20"/>
        </w:rPr>
        <w:t xml:space="preserve"> </w:t>
      </w:r>
      <w:r w:rsidR="00F7361E">
        <w:rPr>
          <w:sz w:val="20"/>
          <w:szCs w:val="20"/>
        </w:rPr>
        <w:t>с намалена подвижност, вкл. н</w:t>
      </w:r>
      <w:r w:rsidR="00BE7208">
        <w:rPr>
          <w:sz w:val="20"/>
          <w:szCs w:val="20"/>
        </w:rPr>
        <w:t xml:space="preserve">а хора </w:t>
      </w:r>
      <w:r w:rsidR="00E72531">
        <w:rPr>
          <w:sz w:val="20"/>
          <w:szCs w:val="20"/>
        </w:rPr>
        <w:t>с увреждания</w:t>
      </w:r>
      <w:r w:rsidR="00E72531" w:rsidRPr="00706E14">
        <w:rPr>
          <w:sz w:val="20"/>
          <w:szCs w:val="20"/>
        </w:rPr>
        <w:t xml:space="preserve"> </w:t>
      </w:r>
      <w:r w:rsidR="00451701">
        <w:rPr>
          <w:sz w:val="20"/>
          <w:szCs w:val="20"/>
        </w:rPr>
        <w:t>по чл. 5, ал. 3, т. 3.</w:t>
      </w:r>
      <w:r w:rsidR="00C00B87">
        <w:rPr>
          <w:sz w:val="20"/>
          <w:szCs w:val="20"/>
        </w:rPr>
        <w:t>4</w:t>
      </w:r>
      <w:r w:rsidR="00451701">
        <w:rPr>
          <w:sz w:val="20"/>
          <w:szCs w:val="20"/>
        </w:rPr>
        <w:t xml:space="preserve"> </w:t>
      </w:r>
      <w:r w:rsidR="00BE7208">
        <w:rPr>
          <w:sz w:val="20"/>
          <w:szCs w:val="20"/>
        </w:rPr>
        <w:t>се поставят въз основа на одобрен проект</w:t>
      </w:r>
      <w:r w:rsidR="002006C2">
        <w:rPr>
          <w:sz w:val="20"/>
          <w:szCs w:val="20"/>
        </w:rPr>
        <w:t>,</w:t>
      </w:r>
      <w:r w:rsidR="00BE7208">
        <w:rPr>
          <w:sz w:val="20"/>
          <w:szCs w:val="20"/>
        </w:rPr>
        <w:t xml:space="preserve"> в съответствие с</w:t>
      </w:r>
      <w:r w:rsidR="00E72531" w:rsidRPr="00706E14">
        <w:rPr>
          <w:sz w:val="20"/>
          <w:szCs w:val="20"/>
        </w:rPr>
        <w:t xml:space="preserve"> изискванията на </w:t>
      </w:r>
      <w:hyperlink r:id="rId23" w:history="1">
        <w:r w:rsidR="00E72531" w:rsidRPr="00706E14">
          <w:rPr>
            <w:rStyle w:val="a3"/>
            <w:sz w:val="20"/>
            <w:szCs w:val="20"/>
          </w:rPr>
          <w:t>Наредба № 4 от 01 юли 2009 г. за проектиране, изпълнение и поддържане на строежите в съответствие с изискванията за достъпна среда за населението, включително за хора с увреждания</w:t>
        </w:r>
      </w:hyperlink>
      <w:r w:rsidR="00BE7208">
        <w:rPr>
          <w:rStyle w:val="a3"/>
          <w:sz w:val="20"/>
          <w:szCs w:val="20"/>
        </w:rPr>
        <w:t xml:space="preserve"> и издадено Разрешение за поставяне</w:t>
      </w:r>
      <w:r w:rsidR="00E72531" w:rsidRPr="00706E14">
        <w:rPr>
          <w:sz w:val="20"/>
          <w:szCs w:val="20"/>
        </w:rPr>
        <w:t>.</w:t>
      </w:r>
    </w:p>
    <w:p w:rsidR="00706E14" w:rsidRPr="00706E14" w:rsidRDefault="00BE7208" w:rsidP="00706E14">
      <w:pPr>
        <w:pStyle w:val="m"/>
        <w:ind w:firstLine="708"/>
        <w:rPr>
          <w:sz w:val="20"/>
          <w:szCs w:val="20"/>
        </w:rPr>
      </w:pPr>
      <w:r w:rsidRPr="00BE7208">
        <w:rPr>
          <w:b/>
          <w:sz w:val="20"/>
          <w:szCs w:val="20"/>
        </w:rPr>
        <w:t>(2)</w:t>
      </w:r>
      <w:r>
        <w:rPr>
          <w:sz w:val="20"/>
          <w:szCs w:val="20"/>
        </w:rPr>
        <w:t xml:space="preserve"> </w:t>
      </w:r>
      <w:r w:rsidR="00706E14" w:rsidRPr="00706E14">
        <w:rPr>
          <w:sz w:val="20"/>
          <w:szCs w:val="20"/>
        </w:rPr>
        <w:t xml:space="preserve">Разрешение за поставяне на съоръжения за достъпна среда </w:t>
      </w:r>
      <w:r w:rsidR="0016679C">
        <w:rPr>
          <w:sz w:val="20"/>
          <w:szCs w:val="20"/>
        </w:rPr>
        <w:t>на хора</w:t>
      </w:r>
      <w:r>
        <w:rPr>
          <w:sz w:val="20"/>
          <w:szCs w:val="20"/>
        </w:rPr>
        <w:t xml:space="preserve"> с намалена подвижност, вкл. </w:t>
      </w:r>
      <w:r w:rsidR="00F7361E">
        <w:rPr>
          <w:sz w:val="20"/>
          <w:szCs w:val="20"/>
        </w:rPr>
        <w:t>на хора</w:t>
      </w:r>
      <w:r w:rsidR="0016679C">
        <w:rPr>
          <w:sz w:val="20"/>
          <w:szCs w:val="20"/>
        </w:rPr>
        <w:t xml:space="preserve"> с увреждания </w:t>
      </w:r>
      <w:r w:rsidR="00706E14" w:rsidRPr="00706E14">
        <w:rPr>
          <w:sz w:val="20"/>
          <w:szCs w:val="20"/>
        </w:rPr>
        <w:t xml:space="preserve">в </w:t>
      </w:r>
      <w:proofErr w:type="spellStart"/>
      <w:r w:rsidR="00706E14" w:rsidRPr="00706E14">
        <w:rPr>
          <w:sz w:val="20"/>
          <w:szCs w:val="20"/>
        </w:rPr>
        <w:t>съсобствен</w:t>
      </w:r>
      <w:proofErr w:type="spellEnd"/>
      <w:r w:rsidR="00706E14" w:rsidRPr="00706E14">
        <w:rPr>
          <w:sz w:val="20"/>
          <w:szCs w:val="20"/>
        </w:rPr>
        <w:t xml:space="preserve"> имот или в обща част на сграда етажна собственост може да се издаде на един или няколко от собствениците</w:t>
      </w:r>
      <w:r w:rsidR="00706E14">
        <w:rPr>
          <w:sz w:val="20"/>
          <w:szCs w:val="20"/>
        </w:rPr>
        <w:t>,</w:t>
      </w:r>
      <w:r w:rsidR="00706E14" w:rsidRPr="00706E14">
        <w:rPr>
          <w:sz w:val="20"/>
          <w:szCs w:val="20"/>
        </w:rPr>
        <w:t xml:space="preserve"> без съгласието на останалите съсобственици в имота, съответно на останалите собственици на самостоятелни обекти в етажната собственост.</w:t>
      </w:r>
    </w:p>
    <w:p w:rsidR="00F7361E" w:rsidRPr="00F7361E" w:rsidRDefault="00F33E87" w:rsidP="00F7361E">
      <w:pPr>
        <w:pStyle w:val="a4"/>
        <w:ind w:firstLine="708"/>
        <w:rPr>
          <w:sz w:val="20"/>
          <w:szCs w:val="20"/>
        </w:rPr>
      </w:pPr>
      <w:r>
        <w:rPr>
          <w:b/>
          <w:sz w:val="20"/>
          <w:szCs w:val="20"/>
        </w:rPr>
        <w:t>(3</w:t>
      </w:r>
      <w:r w:rsidR="00706E14" w:rsidRPr="00706E14">
        <w:rPr>
          <w:b/>
          <w:sz w:val="20"/>
          <w:szCs w:val="20"/>
        </w:rPr>
        <w:t>)</w:t>
      </w:r>
      <w:r w:rsidR="00706E14" w:rsidRPr="00706E14">
        <w:rPr>
          <w:sz w:val="20"/>
          <w:szCs w:val="20"/>
        </w:rPr>
        <w:t xml:space="preserve"> Разрешение за поставяне на съоръжение </w:t>
      </w:r>
      <w:r w:rsidR="00F7361E">
        <w:rPr>
          <w:sz w:val="20"/>
          <w:szCs w:val="20"/>
        </w:rPr>
        <w:t>по ал. 1</w:t>
      </w:r>
      <w:r w:rsidR="00706E14" w:rsidRPr="00706E14">
        <w:rPr>
          <w:sz w:val="20"/>
          <w:szCs w:val="20"/>
        </w:rPr>
        <w:t xml:space="preserve"> </w:t>
      </w:r>
      <w:r w:rsidR="00F7361E">
        <w:rPr>
          <w:sz w:val="20"/>
          <w:szCs w:val="20"/>
        </w:rPr>
        <w:t xml:space="preserve">могат да се </w:t>
      </w:r>
      <w:r w:rsidR="00F7361E" w:rsidRPr="00F7361E">
        <w:rPr>
          <w:sz w:val="20"/>
          <w:szCs w:val="20"/>
        </w:rPr>
        <w:t>поставят и извън границите на урегулирания поземлен имот на съответната сграда</w:t>
      </w:r>
      <w:r w:rsidR="00F7361E">
        <w:rPr>
          <w:sz w:val="20"/>
          <w:szCs w:val="20"/>
        </w:rPr>
        <w:t>,</w:t>
      </w:r>
      <w:r w:rsidR="00F7361E" w:rsidRPr="00F7361E">
        <w:rPr>
          <w:sz w:val="20"/>
          <w:szCs w:val="20"/>
        </w:rPr>
        <w:t xml:space="preserve"> върху част от имот - публична собственост на държавата или общините, ако това не препятства установения му траен начин на ползване</w:t>
      </w:r>
      <w:r w:rsidR="00F7361E">
        <w:rPr>
          <w:sz w:val="20"/>
          <w:szCs w:val="20"/>
        </w:rPr>
        <w:t>.</w:t>
      </w:r>
    </w:p>
    <w:p w:rsidR="00706E14" w:rsidRPr="00706E14" w:rsidRDefault="00F33E87" w:rsidP="00F7361E">
      <w:pPr>
        <w:pStyle w:val="a4"/>
        <w:ind w:firstLine="708"/>
        <w:rPr>
          <w:sz w:val="20"/>
          <w:szCs w:val="20"/>
        </w:rPr>
      </w:pPr>
      <w:r>
        <w:rPr>
          <w:b/>
          <w:sz w:val="20"/>
          <w:szCs w:val="20"/>
        </w:rPr>
        <w:t>(4</w:t>
      </w:r>
      <w:r w:rsidR="00F7361E" w:rsidRPr="00F7361E">
        <w:rPr>
          <w:b/>
          <w:sz w:val="20"/>
          <w:szCs w:val="20"/>
        </w:rPr>
        <w:t>)</w:t>
      </w:r>
      <w:r w:rsidR="00BE077C">
        <w:rPr>
          <w:sz w:val="20"/>
          <w:szCs w:val="20"/>
        </w:rPr>
        <w:t xml:space="preserve"> Разрешението по ал. 3</w:t>
      </w:r>
      <w:r w:rsidR="00F7361E">
        <w:rPr>
          <w:sz w:val="20"/>
          <w:szCs w:val="20"/>
        </w:rPr>
        <w:t xml:space="preserve"> </w:t>
      </w:r>
      <w:r w:rsidR="00706E14" w:rsidRPr="00706E14">
        <w:rPr>
          <w:sz w:val="20"/>
          <w:szCs w:val="20"/>
        </w:rPr>
        <w:t>се издава на един или на няколко от собствениците на сградата, без да се сключва договор за наем с общината.</w:t>
      </w:r>
    </w:p>
    <w:p w:rsidR="00706E14" w:rsidRDefault="00706E14" w:rsidP="00706E14">
      <w:pPr>
        <w:pStyle w:val="a4"/>
        <w:ind w:firstLine="708"/>
        <w:rPr>
          <w:sz w:val="20"/>
          <w:szCs w:val="20"/>
        </w:rPr>
      </w:pPr>
      <w:r w:rsidRPr="00706E14">
        <w:rPr>
          <w:b/>
          <w:sz w:val="20"/>
          <w:szCs w:val="20"/>
        </w:rPr>
        <w:t>(</w:t>
      </w:r>
      <w:r w:rsidR="00F33E87">
        <w:rPr>
          <w:b/>
          <w:sz w:val="20"/>
          <w:szCs w:val="20"/>
        </w:rPr>
        <w:t>5</w:t>
      </w:r>
      <w:r w:rsidRPr="00706E14">
        <w:rPr>
          <w:b/>
          <w:sz w:val="20"/>
          <w:szCs w:val="20"/>
        </w:rPr>
        <w:t>)</w:t>
      </w:r>
      <w:r w:rsidRPr="00706E14">
        <w:rPr>
          <w:sz w:val="20"/>
          <w:szCs w:val="20"/>
        </w:rPr>
        <w:t xml:space="preserve"> </w:t>
      </w:r>
      <w:r w:rsidR="00F7361E" w:rsidRPr="00F33E87">
        <w:rPr>
          <w:sz w:val="20"/>
          <w:szCs w:val="20"/>
        </w:rPr>
        <w:t>За издаване на разрешени</w:t>
      </w:r>
      <w:r w:rsidR="00F33E87">
        <w:rPr>
          <w:sz w:val="20"/>
          <w:szCs w:val="20"/>
        </w:rPr>
        <w:t>е</w:t>
      </w:r>
      <w:r w:rsidR="00F7361E" w:rsidRPr="00F33E87">
        <w:rPr>
          <w:sz w:val="20"/>
          <w:szCs w:val="20"/>
        </w:rPr>
        <w:t xml:space="preserve"> по ал. 1 не се събират такси.</w:t>
      </w:r>
    </w:p>
    <w:p w:rsidR="00BE077C" w:rsidRPr="00BE077C" w:rsidRDefault="00BE077C" w:rsidP="00706E14">
      <w:pPr>
        <w:pStyle w:val="a4"/>
        <w:ind w:firstLine="708"/>
        <w:rPr>
          <w:sz w:val="20"/>
          <w:szCs w:val="20"/>
        </w:rPr>
      </w:pPr>
      <w:r w:rsidRPr="00BE077C">
        <w:rPr>
          <w:b/>
          <w:sz w:val="20"/>
          <w:szCs w:val="20"/>
        </w:rPr>
        <w:t>(6)</w:t>
      </w:r>
      <w:r w:rsidRPr="00BE077C">
        <w:rPr>
          <w:sz w:val="20"/>
          <w:szCs w:val="20"/>
        </w:rPr>
        <w:t xml:space="preserve"> Разрешенията за поставяне на съоръжения по </w:t>
      </w:r>
      <w:hyperlink r:id="rId24" w:history="1">
        <w:r w:rsidRPr="00BE077C">
          <w:rPr>
            <w:rStyle w:val="a3"/>
            <w:sz w:val="20"/>
            <w:szCs w:val="20"/>
          </w:rPr>
          <w:t>ал. 1</w:t>
        </w:r>
      </w:hyperlink>
      <w:r w:rsidRPr="00BE077C">
        <w:rPr>
          <w:sz w:val="20"/>
          <w:szCs w:val="20"/>
        </w:rPr>
        <w:t xml:space="preserve"> се издават без определен срок.</w:t>
      </w:r>
    </w:p>
    <w:p w:rsidR="00D00A7A" w:rsidRPr="00D00A7A" w:rsidRDefault="00D00A7A" w:rsidP="00D00A7A">
      <w:pPr>
        <w:pStyle w:val="Default"/>
        <w:ind w:firstLine="720"/>
        <w:rPr>
          <w:sz w:val="20"/>
          <w:szCs w:val="20"/>
        </w:rPr>
      </w:pPr>
      <w:r w:rsidRPr="00B06D3D">
        <w:rPr>
          <w:b/>
          <w:sz w:val="20"/>
          <w:szCs w:val="20"/>
        </w:rPr>
        <w:t>Чл. 2</w:t>
      </w:r>
      <w:r w:rsidR="00B3498C">
        <w:rPr>
          <w:b/>
          <w:sz w:val="20"/>
          <w:szCs w:val="20"/>
        </w:rPr>
        <w:t>1</w:t>
      </w:r>
      <w:r w:rsidRPr="00B06D3D">
        <w:rPr>
          <w:b/>
          <w:sz w:val="20"/>
          <w:szCs w:val="20"/>
        </w:rPr>
        <w:t xml:space="preserve"> (1)</w:t>
      </w:r>
      <w:r w:rsidRPr="00D00A7A">
        <w:rPr>
          <w:sz w:val="20"/>
          <w:szCs w:val="20"/>
        </w:rPr>
        <w:t xml:space="preserve"> Разполагането на </w:t>
      </w:r>
      <w:proofErr w:type="spellStart"/>
      <w:r w:rsidRPr="00D00A7A">
        <w:rPr>
          <w:sz w:val="20"/>
          <w:szCs w:val="20"/>
        </w:rPr>
        <w:t>преместваеми</w:t>
      </w:r>
      <w:proofErr w:type="spellEnd"/>
      <w:r w:rsidRPr="00D00A7A">
        <w:rPr>
          <w:sz w:val="20"/>
          <w:szCs w:val="20"/>
        </w:rPr>
        <w:t xml:space="preserve"> обекти </w:t>
      </w:r>
      <w:r w:rsidR="00B06D3D">
        <w:rPr>
          <w:sz w:val="20"/>
          <w:szCs w:val="20"/>
        </w:rPr>
        <w:t xml:space="preserve">и съоръжения, </w:t>
      </w:r>
      <w:r w:rsidRPr="00D00A7A">
        <w:rPr>
          <w:sz w:val="20"/>
          <w:szCs w:val="20"/>
        </w:rPr>
        <w:t>представляващи</w:t>
      </w:r>
      <w:r w:rsidRPr="00D00A7A">
        <w:rPr>
          <w:b/>
          <w:bCs/>
          <w:sz w:val="20"/>
          <w:szCs w:val="20"/>
        </w:rPr>
        <w:t xml:space="preserve">: </w:t>
      </w:r>
    </w:p>
    <w:p w:rsidR="00B06D3D" w:rsidRPr="00F93EA6" w:rsidRDefault="00B06D3D" w:rsidP="00B06D3D">
      <w:pPr>
        <w:pStyle w:val="a4"/>
        <w:ind w:firstLine="708"/>
        <w:rPr>
          <w:sz w:val="20"/>
          <w:szCs w:val="20"/>
        </w:rPr>
      </w:pPr>
      <w:r>
        <w:rPr>
          <w:sz w:val="20"/>
          <w:szCs w:val="20"/>
        </w:rPr>
        <w:t xml:space="preserve">1. </w:t>
      </w:r>
      <w:r w:rsidRPr="00F93EA6">
        <w:rPr>
          <w:sz w:val="20"/>
          <w:szCs w:val="20"/>
        </w:rPr>
        <w:t xml:space="preserve">Временни </w:t>
      </w:r>
      <w:proofErr w:type="spellStart"/>
      <w:r w:rsidRPr="00F93EA6">
        <w:rPr>
          <w:sz w:val="20"/>
          <w:szCs w:val="20"/>
        </w:rPr>
        <w:t>базарни</w:t>
      </w:r>
      <w:proofErr w:type="spellEnd"/>
      <w:r w:rsidRPr="00F93EA6">
        <w:rPr>
          <w:sz w:val="20"/>
          <w:szCs w:val="20"/>
        </w:rPr>
        <w:t xml:space="preserve"> конструкции;</w:t>
      </w:r>
    </w:p>
    <w:p w:rsidR="00B06D3D" w:rsidRPr="00F93EA6" w:rsidRDefault="00B06D3D" w:rsidP="00BE077C">
      <w:pPr>
        <w:pStyle w:val="a4"/>
        <w:ind w:firstLine="708"/>
        <w:rPr>
          <w:sz w:val="20"/>
          <w:szCs w:val="20"/>
        </w:rPr>
      </w:pPr>
      <w:r>
        <w:rPr>
          <w:sz w:val="20"/>
          <w:szCs w:val="20"/>
        </w:rPr>
        <w:t xml:space="preserve">2. Увеселителни </w:t>
      </w:r>
      <w:proofErr w:type="spellStart"/>
      <w:r w:rsidRPr="00F93EA6">
        <w:rPr>
          <w:sz w:val="20"/>
          <w:szCs w:val="20"/>
        </w:rPr>
        <w:t>атракцион</w:t>
      </w:r>
      <w:r>
        <w:rPr>
          <w:sz w:val="20"/>
          <w:szCs w:val="20"/>
        </w:rPr>
        <w:t>н</w:t>
      </w:r>
      <w:r w:rsidRPr="00F93EA6">
        <w:rPr>
          <w:sz w:val="20"/>
          <w:szCs w:val="20"/>
        </w:rPr>
        <w:t>и</w:t>
      </w:r>
      <w:proofErr w:type="spellEnd"/>
      <w:r>
        <w:rPr>
          <w:sz w:val="20"/>
          <w:szCs w:val="20"/>
        </w:rPr>
        <w:t xml:space="preserve"> съоръжения –</w:t>
      </w:r>
      <w:r w:rsidRPr="00F93EA6">
        <w:rPr>
          <w:sz w:val="20"/>
          <w:szCs w:val="20"/>
        </w:rPr>
        <w:t xml:space="preserve"> </w:t>
      </w:r>
      <w:r>
        <w:rPr>
          <w:sz w:val="20"/>
          <w:szCs w:val="20"/>
        </w:rPr>
        <w:t xml:space="preserve">детски </w:t>
      </w:r>
      <w:r w:rsidRPr="00F93EA6">
        <w:rPr>
          <w:sz w:val="20"/>
          <w:szCs w:val="20"/>
        </w:rPr>
        <w:t xml:space="preserve">колички, </w:t>
      </w:r>
      <w:proofErr w:type="spellStart"/>
      <w:r w:rsidRPr="00F93EA6">
        <w:rPr>
          <w:sz w:val="20"/>
          <w:szCs w:val="20"/>
        </w:rPr>
        <w:t>клатушки</w:t>
      </w:r>
      <w:proofErr w:type="spellEnd"/>
      <w:r w:rsidRPr="00F93EA6">
        <w:rPr>
          <w:sz w:val="20"/>
          <w:szCs w:val="20"/>
        </w:rPr>
        <w:t xml:space="preserve">, </w:t>
      </w:r>
      <w:proofErr w:type="spellStart"/>
      <w:r w:rsidRPr="00F93EA6">
        <w:rPr>
          <w:sz w:val="20"/>
          <w:szCs w:val="20"/>
        </w:rPr>
        <w:t>батут</w:t>
      </w:r>
      <w:r>
        <w:rPr>
          <w:sz w:val="20"/>
          <w:szCs w:val="20"/>
        </w:rPr>
        <w:t>и</w:t>
      </w:r>
      <w:proofErr w:type="spellEnd"/>
      <w:r w:rsidRPr="00F93EA6">
        <w:rPr>
          <w:sz w:val="20"/>
          <w:szCs w:val="20"/>
        </w:rPr>
        <w:t xml:space="preserve"> и др</w:t>
      </w:r>
      <w:r>
        <w:rPr>
          <w:sz w:val="20"/>
          <w:szCs w:val="20"/>
        </w:rPr>
        <w:t>уги подобни</w:t>
      </w:r>
      <w:r w:rsidR="00BE077C">
        <w:rPr>
          <w:sz w:val="20"/>
          <w:szCs w:val="20"/>
        </w:rPr>
        <w:t>, в т.ч. и разположени пред съществуващи</w:t>
      </w:r>
      <w:r w:rsidR="00BE077C" w:rsidRPr="00F93EA6">
        <w:rPr>
          <w:sz w:val="20"/>
          <w:szCs w:val="20"/>
        </w:rPr>
        <w:t xml:space="preserve"> търговски </w:t>
      </w:r>
      <w:r w:rsidR="00BE077C" w:rsidRPr="00CC0798">
        <w:rPr>
          <w:color w:val="FF0000"/>
          <w:sz w:val="20"/>
          <w:szCs w:val="20"/>
        </w:rPr>
        <w:t xml:space="preserve">и туристически </w:t>
      </w:r>
      <w:r w:rsidR="00BE077C" w:rsidRPr="00F93EA6">
        <w:rPr>
          <w:sz w:val="20"/>
          <w:szCs w:val="20"/>
        </w:rPr>
        <w:t>обект</w:t>
      </w:r>
      <w:r>
        <w:rPr>
          <w:sz w:val="20"/>
          <w:szCs w:val="20"/>
        </w:rPr>
        <w:t>;</w:t>
      </w:r>
    </w:p>
    <w:p w:rsidR="00B06D3D" w:rsidRPr="00F93EA6" w:rsidRDefault="00B06D3D" w:rsidP="00B06D3D">
      <w:pPr>
        <w:pStyle w:val="a4"/>
        <w:ind w:firstLine="708"/>
        <w:rPr>
          <w:sz w:val="20"/>
          <w:szCs w:val="20"/>
        </w:rPr>
      </w:pPr>
      <w:r>
        <w:rPr>
          <w:sz w:val="20"/>
          <w:szCs w:val="20"/>
        </w:rPr>
        <w:t xml:space="preserve">3. Витрини, </w:t>
      </w:r>
      <w:r w:rsidRPr="00F93EA6">
        <w:rPr>
          <w:sz w:val="20"/>
          <w:szCs w:val="20"/>
        </w:rPr>
        <w:t>хладилни витрини</w:t>
      </w:r>
      <w:r>
        <w:rPr>
          <w:sz w:val="20"/>
          <w:szCs w:val="20"/>
        </w:rPr>
        <w:t xml:space="preserve">, </w:t>
      </w:r>
      <w:proofErr w:type="spellStart"/>
      <w:r>
        <w:rPr>
          <w:sz w:val="20"/>
          <w:szCs w:val="20"/>
        </w:rPr>
        <w:t>фризери</w:t>
      </w:r>
      <w:proofErr w:type="spellEnd"/>
      <w:r>
        <w:rPr>
          <w:sz w:val="20"/>
          <w:szCs w:val="20"/>
        </w:rPr>
        <w:t xml:space="preserve">  и други подобни за съхранение на храни и напитки; </w:t>
      </w:r>
    </w:p>
    <w:p w:rsidR="00B06D3D" w:rsidRPr="00F93EA6" w:rsidRDefault="00B06D3D" w:rsidP="00B06D3D">
      <w:pPr>
        <w:pStyle w:val="a4"/>
        <w:ind w:firstLine="708"/>
        <w:rPr>
          <w:sz w:val="20"/>
          <w:szCs w:val="20"/>
        </w:rPr>
      </w:pPr>
      <w:r>
        <w:rPr>
          <w:sz w:val="20"/>
          <w:szCs w:val="20"/>
        </w:rPr>
        <w:t xml:space="preserve">4. </w:t>
      </w:r>
      <w:r w:rsidRPr="00F93EA6">
        <w:rPr>
          <w:sz w:val="20"/>
          <w:szCs w:val="20"/>
        </w:rPr>
        <w:t xml:space="preserve">Сергии, щандове, </w:t>
      </w:r>
      <w:r>
        <w:rPr>
          <w:sz w:val="20"/>
          <w:szCs w:val="20"/>
        </w:rPr>
        <w:t>маси/с</w:t>
      </w:r>
      <w:r w:rsidRPr="00F93EA6">
        <w:rPr>
          <w:sz w:val="20"/>
          <w:szCs w:val="20"/>
        </w:rPr>
        <w:t>телажи за печатни изделия</w:t>
      </w:r>
      <w:r>
        <w:rPr>
          <w:sz w:val="20"/>
          <w:szCs w:val="20"/>
        </w:rPr>
        <w:t xml:space="preserve"> или улична търговия; </w:t>
      </w:r>
      <w:r w:rsidRPr="00F93EA6">
        <w:rPr>
          <w:sz w:val="20"/>
          <w:szCs w:val="20"/>
        </w:rPr>
        <w:t xml:space="preserve"> </w:t>
      </w:r>
    </w:p>
    <w:p w:rsidR="00B06D3D" w:rsidRPr="00F93EA6" w:rsidRDefault="00B06D3D" w:rsidP="00B06D3D">
      <w:pPr>
        <w:pStyle w:val="a4"/>
        <w:ind w:firstLine="708"/>
        <w:rPr>
          <w:sz w:val="20"/>
          <w:szCs w:val="20"/>
        </w:rPr>
      </w:pPr>
      <w:r>
        <w:rPr>
          <w:sz w:val="20"/>
          <w:szCs w:val="20"/>
        </w:rPr>
        <w:t xml:space="preserve">5. </w:t>
      </w:r>
      <w:r w:rsidRPr="00F93EA6">
        <w:rPr>
          <w:sz w:val="20"/>
          <w:szCs w:val="20"/>
        </w:rPr>
        <w:t>Стелажи</w:t>
      </w:r>
      <w:r>
        <w:rPr>
          <w:sz w:val="20"/>
          <w:szCs w:val="20"/>
        </w:rPr>
        <w:t>, стойки</w:t>
      </w:r>
      <w:r w:rsidRPr="00F93EA6">
        <w:rPr>
          <w:sz w:val="20"/>
          <w:szCs w:val="20"/>
        </w:rPr>
        <w:t xml:space="preserve"> за</w:t>
      </w:r>
      <w:r>
        <w:rPr>
          <w:sz w:val="20"/>
          <w:szCs w:val="20"/>
        </w:rPr>
        <w:t xml:space="preserve"> дребни нехранителни стоки и други промишлени стоки,</w:t>
      </w:r>
      <w:r w:rsidRPr="00F93EA6">
        <w:rPr>
          <w:sz w:val="20"/>
          <w:szCs w:val="20"/>
        </w:rPr>
        <w:t xml:space="preserve"> пакетира</w:t>
      </w:r>
      <w:r>
        <w:rPr>
          <w:sz w:val="20"/>
          <w:szCs w:val="20"/>
        </w:rPr>
        <w:t>ни захарни изделия и други;</w:t>
      </w:r>
    </w:p>
    <w:p w:rsidR="00B06D3D" w:rsidRPr="00F93EA6" w:rsidRDefault="00B06D3D" w:rsidP="00B06D3D">
      <w:pPr>
        <w:pStyle w:val="a4"/>
        <w:ind w:firstLine="708"/>
        <w:rPr>
          <w:sz w:val="20"/>
          <w:szCs w:val="20"/>
        </w:rPr>
      </w:pPr>
      <w:r>
        <w:rPr>
          <w:sz w:val="20"/>
          <w:szCs w:val="20"/>
        </w:rPr>
        <w:t xml:space="preserve">6. </w:t>
      </w:r>
      <w:r w:rsidRPr="00F93EA6">
        <w:rPr>
          <w:sz w:val="20"/>
          <w:szCs w:val="20"/>
        </w:rPr>
        <w:t xml:space="preserve">Маси </w:t>
      </w:r>
      <w:r>
        <w:rPr>
          <w:sz w:val="20"/>
          <w:szCs w:val="20"/>
        </w:rPr>
        <w:t>и столове</w:t>
      </w:r>
      <w:r w:rsidRPr="00F93EA6">
        <w:rPr>
          <w:sz w:val="20"/>
          <w:szCs w:val="20"/>
        </w:rPr>
        <w:t xml:space="preserve"> за </w:t>
      </w:r>
      <w:r>
        <w:rPr>
          <w:sz w:val="20"/>
          <w:szCs w:val="20"/>
        </w:rPr>
        <w:t>хранен</w:t>
      </w:r>
      <w:r w:rsidR="009D336D">
        <w:rPr>
          <w:sz w:val="20"/>
          <w:szCs w:val="20"/>
        </w:rPr>
        <w:t>е</w:t>
      </w:r>
      <w:r>
        <w:rPr>
          <w:sz w:val="20"/>
          <w:szCs w:val="20"/>
        </w:rPr>
        <w:t xml:space="preserve"> и/или питейна консумация,</w:t>
      </w:r>
      <w:r w:rsidRPr="00F93EA6">
        <w:rPr>
          <w:sz w:val="20"/>
          <w:szCs w:val="20"/>
        </w:rPr>
        <w:t xml:space="preserve"> </w:t>
      </w:r>
      <w:r>
        <w:rPr>
          <w:sz w:val="20"/>
          <w:szCs w:val="20"/>
        </w:rPr>
        <w:t xml:space="preserve">разположени </w:t>
      </w:r>
      <w:r w:rsidRPr="00F93EA6">
        <w:rPr>
          <w:sz w:val="20"/>
          <w:szCs w:val="20"/>
        </w:rPr>
        <w:t xml:space="preserve">пред </w:t>
      </w:r>
      <w:r>
        <w:rPr>
          <w:sz w:val="20"/>
          <w:szCs w:val="20"/>
        </w:rPr>
        <w:t xml:space="preserve">съществуващи </w:t>
      </w:r>
      <w:r w:rsidRPr="00F93EA6">
        <w:rPr>
          <w:sz w:val="20"/>
          <w:szCs w:val="20"/>
        </w:rPr>
        <w:t xml:space="preserve">търговски </w:t>
      </w:r>
      <w:r w:rsidRPr="00CC0798">
        <w:rPr>
          <w:color w:val="FF0000"/>
          <w:sz w:val="20"/>
          <w:szCs w:val="20"/>
        </w:rPr>
        <w:t xml:space="preserve">и туристически </w:t>
      </w:r>
      <w:r w:rsidRPr="00F93EA6">
        <w:rPr>
          <w:sz w:val="20"/>
          <w:szCs w:val="20"/>
        </w:rPr>
        <w:t>обект</w:t>
      </w:r>
      <w:r>
        <w:rPr>
          <w:sz w:val="20"/>
          <w:szCs w:val="20"/>
        </w:rPr>
        <w:t>, вкл. саксии и цветарници;</w:t>
      </w:r>
    </w:p>
    <w:p w:rsidR="00B06D3D" w:rsidRDefault="00B06D3D" w:rsidP="00B06D3D">
      <w:pPr>
        <w:pStyle w:val="a4"/>
        <w:ind w:firstLine="708"/>
        <w:rPr>
          <w:sz w:val="20"/>
          <w:szCs w:val="20"/>
        </w:rPr>
      </w:pPr>
      <w:r>
        <w:rPr>
          <w:sz w:val="20"/>
          <w:szCs w:val="20"/>
        </w:rPr>
        <w:t xml:space="preserve">7. Скари, </w:t>
      </w:r>
      <w:proofErr w:type="spellStart"/>
      <w:r>
        <w:rPr>
          <w:sz w:val="20"/>
          <w:szCs w:val="20"/>
        </w:rPr>
        <w:t>грилове</w:t>
      </w:r>
      <w:proofErr w:type="spellEnd"/>
      <w:r>
        <w:rPr>
          <w:sz w:val="20"/>
          <w:szCs w:val="20"/>
        </w:rPr>
        <w:t xml:space="preserve">, </w:t>
      </w:r>
      <w:proofErr w:type="spellStart"/>
      <w:r>
        <w:rPr>
          <w:sz w:val="20"/>
          <w:szCs w:val="20"/>
        </w:rPr>
        <w:t>барбекюта</w:t>
      </w:r>
      <w:proofErr w:type="spellEnd"/>
      <w:r w:rsidRPr="00CC0798">
        <w:rPr>
          <w:sz w:val="20"/>
          <w:szCs w:val="20"/>
        </w:rPr>
        <w:t xml:space="preserve"> </w:t>
      </w:r>
      <w:r>
        <w:rPr>
          <w:sz w:val="20"/>
          <w:szCs w:val="20"/>
        </w:rPr>
        <w:t xml:space="preserve">и други подвижни търговски съоръжения, </w:t>
      </w:r>
      <w:r w:rsidR="00BE077C">
        <w:rPr>
          <w:sz w:val="20"/>
          <w:szCs w:val="20"/>
        </w:rPr>
        <w:t xml:space="preserve">в т.ч. и </w:t>
      </w:r>
      <w:r>
        <w:rPr>
          <w:sz w:val="20"/>
          <w:szCs w:val="20"/>
        </w:rPr>
        <w:t xml:space="preserve">разположени </w:t>
      </w:r>
      <w:r w:rsidRPr="00F93EA6">
        <w:rPr>
          <w:sz w:val="20"/>
          <w:szCs w:val="20"/>
        </w:rPr>
        <w:t>пред</w:t>
      </w:r>
      <w:r w:rsidRPr="0004086E">
        <w:rPr>
          <w:sz w:val="20"/>
          <w:szCs w:val="20"/>
        </w:rPr>
        <w:t xml:space="preserve"> </w:t>
      </w:r>
      <w:r>
        <w:rPr>
          <w:sz w:val="20"/>
          <w:szCs w:val="20"/>
        </w:rPr>
        <w:t>съществуващи</w:t>
      </w:r>
      <w:r w:rsidRPr="00F93EA6">
        <w:rPr>
          <w:sz w:val="20"/>
          <w:szCs w:val="20"/>
        </w:rPr>
        <w:t xml:space="preserve"> търговски </w:t>
      </w:r>
      <w:r w:rsidRPr="00CC0798">
        <w:rPr>
          <w:color w:val="FF0000"/>
          <w:sz w:val="20"/>
          <w:szCs w:val="20"/>
        </w:rPr>
        <w:t xml:space="preserve">и туристически </w:t>
      </w:r>
      <w:r w:rsidRPr="00F93EA6">
        <w:rPr>
          <w:sz w:val="20"/>
          <w:szCs w:val="20"/>
        </w:rPr>
        <w:t>обект</w:t>
      </w:r>
      <w:r>
        <w:rPr>
          <w:sz w:val="20"/>
          <w:szCs w:val="20"/>
        </w:rPr>
        <w:t>;</w:t>
      </w:r>
    </w:p>
    <w:p w:rsidR="00B06D3D" w:rsidRDefault="00B06D3D" w:rsidP="00B06D3D">
      <w:pPr>
        <w:pStyle w:val="a4"/>
        <w:ind w:firstLine="708"/>
        <w:rPr>
          <w:sz w:val="20"/>
          <w:szCs w:val="20"/>
        </w:rPr>
      </w:pPr>
      <w:r>
        <w:rPr>
          <w:sz w:val="20"/>
          <w:szCs w:val="20"/>
        </w:rPr>
        <w:t xml:space="preserve">8. </w:t>
      </w:r>
      <w:r w:rsidRPr="00F93EA6">
        <w:rPr>
          <w:sz w:val="20"/>
          <w:szCs w:val="20"/>
        </w:rPr>
        <w:t>Колички, машини</w:t>
      </w:r>
      <w:r>
        <w:rPr>
          <w:sz w:val="20"/>
          <w:szCs w:val="20"/>
        </w:rPr>
        <w:t xml:space="preserve"> за сладолед</w:t>
      </w:r>
      <w:r w:rsidRPr="00F93EA6">
        <w:rPr>
          <w:sz w:val="20"/>
          <w:szCs w:val="20"/>
        </w:rPr>
        <w:t>,</w:t>
      </w:r>
      <w:r>
        <w:rPr>
          <w:sz w:val="20"/>
          <w:szCs w:val="20"/>
        </w:rPr>
        <w:t xml:space="preserve"> за топли и студени напитки, за пуканки, кафе-автомати и други</w:t>
      </w:r>
      <w:r w:rsidRPr="00F93EA6">
        <w:rPr>
          <w:sz w:val="20"/>
          <w:szCs w:val="20"/>
        </w:rPr>
        <w:t xml:space="preserve"> </w:t>
      </w:r>
      <w:r>
        <w:rPr>
          <w:sz w:val="20"/>
          <w:szCs w:val="20"/>
        </w:rPr>
        <w:t>подобни съоръжения на открито,</w:t>
      </w:r>
    </w:p>
    <w:p w:rsidR="008269FA" w:rsidRDefault="008269FA" w:rsidP="008269FA">
      <w:pPr>
        <w:pStyle w:val="a4"/>
        <w:ind w:firstLine="708"/>
        <w:rPr>
          <w:sz w:val="20"/>
          <w:szCs w:val="20"/>
          <w:lang w:val="en-US"/>
        </w:rPr>
      </w:pPr>
      <w:r>
        <w:rPr>
          <w:sz w:val="20"/>
          <w:szCs w:val="20"/>
        </w:rPr>
        <w:t xml:space="preserve">9. </w:t>
      </w:r>
      <w:r w:rsidR="00B60B8C">
        <w:rPr>
          <w:sz w:val="20"/>
          <w:szCs w:val="20"/>
        </w:rPr>
        <w:t>С</w:t>
      </w:r>
      <w:r w:rsidR="00B60B8C" w:rsidRPr="00F93EA6">
        <w:rPr>
          <w:sz w:val="20"/>
          <w:szCs w:val="20"/>
        </w:rPr>
        <w:t xml:space="preserve">лънцезащитни </w:t>
      </w:r>
      <w:r w:rsidRPr="00F93EA6">
        <w:rPr>
          <w:sz w:val="20"/>
          <w:szCs w:val="20"/>
        </w:rPr>
        <w:t>устройства</w:t>
      </w:r>
      <w:r>
        <w:rPr>
          <w:sz w:val="20"/>
          <w:szCs w:val="20"/>
        </w:rPr>
        <w:t xml:space="preserve"> – подвижни и стационарни чадъри, сенници, тенти и други,</w:t>
      </w:r>
    </w:p>
    <w:p w:rsidR="00F25066" w:rsidRPr="00F25066" w:rsidRDefault="00F25066" w:rsidP="008269FA">
      <w:pPr>
        <w:pStyle w:val="a4"/>
        <w:ind w:firstLine="708"/>
        <w:rPr>
          <w:sz w:val="20"/>
          <w:szCs w:val="20"/>
        </w:rPr>
      </w:pPr>
      <w:r>
        <w:rPr>
          <w:sz w:val="20"/>
          <w:szCs w:val="20"/>
        </w:rPr>
        <w:t xml:space="preserve">10. </w:t>
      </w:r>
      <w:proofErr w:type="spellStart"/>
      <w:r>
        <w:rPr>
          <w:sz w:val="20"/>
          <w:szCs w:val="20"/>
        </w:rPr>
        <w:t>Ветробрани</w:t>
      </w:r>
      <w:proofErr w:type="spellEnd"/>
      <w:r>
        <w:rPr>
          <w:sz w:val="20"/>
          <w:szCs w:val="20"/>
        </w:rPr>
        <w:t>, навеси, нетрайно свързани с терена,</w:t>
      </w:r>
    </w:p>
    <w:p w:rsidR="00D00A7A" w:rsidRPr="00D00A7A" w:rsidRDefault="00D00A7A" w:rsidP="00B94FB7">
      <w:pPr>
        <w:pStyle w:val="Default"/>
        <w:ind w:firstLine="708"/>
        <w:jc w:val="both"/>
        <w:rPr>
          <w:sz w:val="20"/>
          <w:szCs w:val="20"/>
        </w:rPr>
      </w:pPr>
      <w:r w:rsidRPr="00D00A7A">
        <w:rPr>
          <w:sz w:val="20"/>
          <w:szCs w:val="20"/>
        </w:rPr>
        <w:t>се извършва без търг</w:t>
      </w:r>
      <w:r w:rsidR="00B06D3D">
        <w:rPr>
          <w:sz w:val="20"/>
          <w:szCs w:val="20"/>
        </w:rPr>
        <w:t>,</w:t>
      </w:r>
      <w:r w:rsidRPr="00D00A7A">
        <w:rPr>
          <w:sz w:val="20"/>
          <w:szCs w:val="20"/>
        </w:rPr>
        <w:t xml:space="preserve"> със </w:t>
      </w:r>
      <w:r w:rsidR="00B06D3D" w:rsidRPr="00D00A7A">
        <w:rPr>
          <w:sz w:val="20"/>
          <w:szCs w:val="20"/>
        </w:rPr>
        <w:t xml:space="preserve">Заявление </w:t>
      </w:r>
      <w:r w:rsidRPr="00D00A7A">
        <w:rPr>
          <w:sz w:val="20"/>
          <w:szCs w:val="20"/>
        </w:rPr>
        <w:t xml:space="preserve">по образец до Кмета на общината. </w:t>
      </w:r>
    </w:p>
    <w:p w:rsidR="00B3498C" w:rsidRPr="00B3498C" w:rsidRDefault="00D00A7A" w:rsidP="00B06D3D">
      <w:pPr>
        <w:pStyle w:val="Default"/>
        <w:ind w:firstLine="708"/>
        <w:jc w:val="both"/>
        <w:rPr>
          <w:b/>
          <w:sz w:val="20"/>
          <w:szCs w:val="20"/>
        </w:rPr>
      </w:pPr>
      <w:r w:rsidRPr="00B06D3D">
        <w:rPr>
          <w:b/>
          <w:sz w:val="20"/>
          <w:szCs w:val="20"/>
        </w:rPr>
        <w:t>(2)</w:t>
      </w:r>
      <w:r w:rsidRPr="00D00A7A">
        <w:rPr>
          <w:sz w:val="20"/>
          <w:szCs w:val="20"/>
        </w:rPr>
        <w:t xml:space="preserve"> </w:t>
      </w:r>
      <w:proofErr w:type="spellStart"/>
      <w:r w:rsidR="00B3498C">
        <w:rPr>
          <w:sz w:val="20"/>
          <w:szCs w:val="20"/>
        </w:rPr>
        <w:t>Преместваемите</w:t>
      </w:r>
      <w:proofErr w:type="spellEnd"/>
      <w:r w:rsidR="00B3498C">
        <w:rPr>
          <w:sz w:val="20"/>
          <w:szCs w:val="20"/>
        </w:rPr>
        <w:t xml:space="preserve"> обекти и съоръжения по ал. 1 следва да отговарят на изискванията на компетентните за контрол върху съответната дейност органи – Регионална здравна инспекция – гр. Кюстендил, </w:t>
      </w:r>
      <w:r w:rsidR="00B3498C" w:rsidRPr="00B3498C">
        <w:rPr>
          <w:sz w:val="20"/>
          <w:szCs w:val="20"/>
        </w:rPr>
        <w:t xml:space="preserve">Областна дирекция по безопасност на храните – </w:t>
      </w:r>
      <w:r w:rsidR="00B3498C">
        <w:rPr>
          <w:sz w:val="20"/>
          <w:szCs w:val="20"/>
        </w:rPr>
        <w:t xml:space="preserve">гр. </w:t>
      </w:r>
      <w:r w:rsidR="00B3498C" w:rsidRPr="00B3498C">
        <w:rPr>
          <w:sz w:val="20"/>
          <w:szCs w:val="20"/>
        </w:rPr>
        <w:t>Кюстендил</w:t>
      </w:r>
      <w:r w:rsidR="00B3498C">
        <w:rPr>
          <w:sz w:val="20"/>
          <w:szCs w:val="20"/>
        </w:rPr>
        <w:t xml:space="preserve">, </w:t>
      </w:r>
      <w:r w:rsidR="00813A69">
        <w:rPr>
          <w:sz w:val="20"/>
          <w:szCs w:val="20"/>
        </w:rPr>
        <w:t>РУ на МВР Рила – гр. Рила, РС ПБЗН – гр. Рила и други, което се удостоверява с документ, издаден от компетентния орган.</w:t>
      </w:r>
      <w:r w:rsidR="00B3498C" w:rsidRPr="00B3498C">
        <w:rPr>
          <w:b/>
          <w:sz w:val="20"/>
          <w:szCs w:val="20"/>
        </w:rPr>
        <w:t xml:space="preserve"> </w:t>
      </w:r>
    </w:p>
    <w:p w:rsidR="00D00A7A" w:rsidRPr="00D00A7A" w:rsidRDefault="00B3498C" w:rsidP="00B06D3D">
      <w:pPr>
        <w:pStyle w:val="Default"/>
        <w:ind w:firstLine="708"/>
        <w:jc w:val="both"/>
        <w:rPr>
          <w:sz w:val="20"/>
          <w:szCs w:val="20"/>
        </w:rPr>
      </w:pPr>
      <w:r w:rsidRPr="00B06D3D">
        <w:rPr>
          <w:b/>
          <w:sz w:val="20"/>
          <w:szCs w:val="20"/>
        </w:rPr>
        <w:t>(3)</w:t>
      </w:r>
      <w:r w:rsidRPr="00D00A7A">
        <w:rPr>
          <w:sz w:val="20"/>
          <w:szCs w:val="20"/>
        </w:rPr>
        <w:t xml:space="preserve"> </w:t>
      </w:r>
      <w:r w:rsidR="00D00A7A" w:rsidRPr="00D00A7A">
        <w:rPr>
          <w:sz w:val="20"/>
          <w:szCs w:val="20"/>
        </w:rPr>
        <w:t xml:space="preserve">В случаите когато </w:t>
      </w:r>
      <w:proofErr w:type="spellStart"/>
      <w:r w:rsidR="00D00A7A" w:rsidRPr="00D00A7A">
        <w:rPr>
          <w:sz w:val="20"/>
          <w:szCs w:val="20"/>
        </w:rPr>
        <w:t>преместваеми</w:t>
      </w:r>
      <w:proofErr w:type="spellEnd"/>
      <w:r w:rsidR="00D00A7A" w:rsidRPr="00D00A7A">
        <w:rPr>
          <w:sz w:val="20"/>
          <w:szCs w:val="20"/>
        </w:rPr>
        <w:t xml:space="preserve"> обекти </w:t>
      </w:r>
      <w:r w:rsidR="00B06D3D">
        <w:rPr>
          <w:sz w:val="20"/>
          <w:szCs w:val="20"/>
        </w:rPr>
        <w:t xml:space="preserve">и съоръжения </w:t>
      </w:r>
      <w:r w:rsidR="00D00A7A" w:rsidRPr="00D00A7A">
        <w:rPr>
          <w:sz w:val="20"/>
          <w:szCs w:val="20"/>
        </w:rPr>
        <w:t xml:space="preserve">по ал. 1 се разполагат в непосредствена близост до други обекти и/или фасади на жилищни сгради, заявителят представя нотариално заверено съгласие от собствениците. </w:t>
      </w:r>
    </w:p>
    <w:p w:rsidR="00D00A7A" w:rsidRPr="00D00A7A" w:rsidRDefault="00D00A7A" w:rsidP="00D00A7A">
      <w:pPr>
        <w:pStyle w:val="Default"/>
        <w:ind w:firstLine="720"/>
        <w:jc w:val="both"/>
        <w:rPr>
          <w:sz w:val="20"/>
          <w:szCs w:val="20"/>
        </w:rPr>
      </w:pPr>
      <w:r w:rsidRPr="00B06D3D">
        <w:rPr>
          <w:b/>
          <w:sz w:val="20"/>
          <w:szCs w:val="20"/>
        </w:rPr>
        <w:t>(</w:t>
      </w:r>
      <w:r w:rsidR="00B3498C">
        <w:rPr>
          <w:b/>
          <w:sz w:val="20"/>
          <w:szCs w:val="20"/>
        </w:rPr>
        <w:t>4</w:t>
      </w:r>
      <w:r w:rsidRPr="00B06D3D">
        <w:rPr>
          <w:b/>
          <w:sz w:val="20"/>
          <w:szCs w:val="20"/>
        </w:rPr>
        <w:t>)</w:t>
      </w:r>
      <w:r w:rsidRPr="00D00A7A">
        <w:rPr>
          <w:sz w:val="20"/>
          <w:szCs w:val="20"/>
        </w:rPr>
        <w:t xml:space="preserve"> </w:t>
      </w:r>
      <w:r w:rsidR="00B06D3D" w:rsidRPr="00D00A7A">
        <w:rPr>
          <w:sz w:val="20"/>
          <w:szCs w:val="20"/>
        </w:rPr>
        <w:t xml:space="preserve">Когато </w:t>
      </w:r>
      <w:r w:rsidRPr="00D00A7A">
        <w:rPr>
          <w:sz w:val="20"/>
          <w:szCs w:val="20"/>
        </w:rPr>
        <w:t xml:space="preserve">се иска разполагането на </w:t>
      </w:r>
      <w:r w:rsidR="00B06D3D">
        <w:rPr>
          <w:sz w:val="20"/>
          <w:szCs w:val="20"/>
        </w:rPr>
        <w:t>увеселителни</w:t>
      </w:r>
      <w:r w:rsidRPr="00D00A7A">
        <w:rPr>
          <w:sz w:val="20"/>
          <w:szCs w:val="20"/>
        </w:rPr>
        <w:t xml:space="preserve"> </w:t>
      </w:r>
      <w:proofErr w:type="spellStart"/>
      <w:r w:rsidRPr="00D00A7A">
        <w:rPr>
          <w:sz w:val="20"/>
          <w:szCs w:val="20"/>
        </w:rPr>
        <w:t>атракциони</w:t>
      </w:r>
      <w:proofErr w:type="spellEnd"/>
      <w:r w:rsidR="00B06D3D">
        <w:rPr>
          <w:sz w:val="20"/>
          <w:szCs w:val="20"/>
        </w:rPr>
        <w:t xml:space="preserve"> съоръжения</w:t>
      </w:r>
      <w:r w:rsidRPr="00D00A7A">
        <w:rPr>
          <w:sz w:val="20"/>
          <w:szCs w:val="20"/>
        </w:rPr>
        <w:t xml:space="preserve"> е необходимо заявителят да представи и сертификат за безопасност на съоръжението. </w:t>
      </w:r>
    </w:p>
    <w:p w:rsidR="0040394B" w:rsidRPr="0040394B" w:rsidRDefault="00275690" w:rsidP="0040394B">
      <w:pPr>
        <w:pStyle w:val="a4"/>
        <w:ind w:firstLine="708"/>
        <w:rPr>
          <w:sz w:val="20"/>
          <w:szCs w:val="20"/>
        </w:rPr>
      </w:pPr>
      <w:r w:rsidRPr="0040394B">
        <w:rPr>
          <w:b/>
          <w:sz w:val="20"/>
          <w:szCs w:val="20"/>
        </w:rPr>
        <w:t>Чл. 22 (1)</w:t>
      </w:r>
      <w:r w:rsidRPr="0040394B">
        <w:rPr>
          <w:sz w:val="20"/>
          <w:szCs w:val="20"/>
        </w:rPr>
        <w:t xml:space="preserve"> </w:t>
      </w:r>
      <w:r w:rsidR="0040394B" w:rsidRPr="0040394B">
        <w:rPr>
          <w:sz w:val="20"/>
          <w:szCs w:val="20"/>
        </w:rPr>
        <w:t xml:space="preserve">Съоръженията по </w:t>
      </w:r>
      <w:r w:rsidR="0040394B">
        <w:rPr>
          <w:sz w:val="20"/>
          <w:szCs w:val="20"/>
        </w:rPr>
        <w:t xml:space="preserve">чл. 21, </w:t>
      </w:r>
      <w:r w:rsidR="0040394B" w:rsidRPr="0040394B">
        <w:rPr>
          <w:sz w:val="20"/>
          <w:szCs w:val="20"/>
        </w:rPr>
        <w:t xml:space="preserve">ал. 1 се поставят въз основа на </w:t>
      </w:r>
      <w:r w:rsidR="000809FC">
        <w:rPr>
          <w:sz w:val="20"/>
          <w:szCs w:val="20"/>
        </w:rPr>
        <w:t xml:space="preserve">индивидуална </w:t>
      </w:r>
      <w:r w:rsidR="0040394B" w:rsidRPr="0040394B">
        <w:rPr>
          <w:sz w:val="20"/>
          <w:szCs w:val="20"/>
        </w:rPr>
        <w:t>схема, одобрена от Главния архитект на Община</w:t>
      </w:r>
      <w:r w:rsidR="0040394B">
        <w:rPr>
          <w:sz w:val="20"/>
          <w:szCs w:val="20"/>
        </w:rPr>
        <w:t xml:space="preserve"> Рила,</w:t>
      </w:r>
      <w:r w:rsidR="0040394B" w:rsidRPr="0040394B">
        <w:rPr>
          <w:sz w:val="20"/>
          <w:szCs w:val="20"/>
        </w:rPr>
        <w:t xml:space="preserve"> с изключение на </w:t>
      </w:r>
      <w:r w:rsidR="0040394B">
        <w:rPr>
          <w:sz w:val="20"/>
          <w:szCs w:val="20"/>
        </w:rPr>
        <w:t xml:space="preserve">съоръженията </w:t>
      </w:r>
      <w:r w:rsidR="0040394B" w:rsidRPr="00E940F9">
        <w:rPr>
          <w:sz w:val="20"/>
          <w:szCs w:val="20"/>
        </w:rPr>
        <w:t>в паркове и градини</w:t>
      </w:r>
      <w:r w:rsidR="0040394B">
        <w:rPr>
          <w:sz w:val="20"/>
          <w:szCs w:val="20"/>
        </w:rPr>
        <w:t>,</w:t>
      </w:r>
      <w:r w:rsidR="0040394B" w:rsidRPr="00E940F9">
        <w:rPr>
          <w:sz w:val="20"/>
          <w:szCs w:val="20"/>
        </w:rPr>
        <w:t xml:space="preserve"> </w:t>
      </w:r>
      <w:r w:rsidR="0040394B" w:rsidRPr="0040394B">
        <w:rPr>
          <w:sz w:val="20"/>
          <w:szCs w:val="20"/>
        </w:rPr>
        <w:t>за ко</w:t>
      </w:r>
      <w:r w:rsidR="0040394B">
        <w:rPr>
          <w:sz w:val="20"/>
          <w:szCs w:val="20"/>
        </w:rPr>
        <w:t>и</w:t>
      </w:r>
      <w:r w:rsidR="0040394B" w:rsidRPr="0040394B">
        <w:rPr>
          <w:sz w:val="20"/>
          <w:szCs w:val="20"/>
        </w:rPr>
        <w:t xml:space="preserve">то схемата се одобрява от Общински съвет </w:t>
      </w:r>
      <w:r w:rsidR="0040394B">
        <w:rPr>
          <w:sz w:val="20"/>
          <w:szCs w:val="20"/>
        </w:rPr>
        <w:t xml:space="preserve">на Община Рила </w:t>
      </w:r>
      <w:r w:rsidR="0040394B" w:rsidRPr="0040394B">
        <w:rPr>
          <w:sz w:val="20"/>
          <w:szCs w:val="20"/>
        </w:rPr>
        <w:t xml:space="preserve">на основание </w:t>
      </w:r>
      <w:hyperlink r:id="rId25" w:history="1">
        <w:r w:rsidR="0040394B" w:rsidRPr="0040394B">
          <w:rPr>
            <w:rStyle w:val="a3"/>
            <w:sz w:val="20"/>
            <w:szCs w:val="20"/>
          </w:rPr>
          <w:t>чл. 62, ал. 9 от Закона за устройство на територията</w:t>
        </w:r>
      </w:hyperlink>
      <w:r w:rsidR="0040394B" w:rsidRPr="0040394B">
        <w:rPr>
          <w:sz w:val="20"/>
          <w:szCs w:val="20"/>
        </w:rPr>
        <w:t>.</w:t>
      </w:r>
    </w:p>
    <w:p w:rsidR="00275690" w:rsidRPr="00493EA5" w:rsidRDefault="0040394B" w:rsidP="0040394B">
      <w:pPr>
        <w:pStyle w:val="Default"/>
        <w:ind w:firstLine="720"/>
        <w:jc w:val="both"/>
        <w:rPr>
          <w:sz w:val="20"/>
          <w:szCs w:val="20"/>
        </w:rPr>
      </w:pPr>
      <w:r w:rsidRPr="0040394B">
        <w:rPr>
          <w:b/>
          <w:sz w:val="20"/>
          <w:szCs w:val="20"/>
        </w:rPr>
        <w:t xml:space="preserve"> </w:t>
      </w:r>
      <w:r w:rsidR="00275690" w:rsidRPr="0040394B">
        <w:rPr>
          <w:b/>
          <w:sz w:val="20"/>
          <w:szCs w:val="20"/>
        </w:rPr>
        <w:t>(2)</w:t>
      </w:r>
      <w:r w:rsidR="00275690" w:rsidRPr="0040394B">
        <w:rPr>
          <w:sz w:val="20"/>
          <w:szCs w:val="20"/>
        </w:rPr>
        <w:t xml:space="preserve"> Схем</w:t>
      </w:r>
      <w:r>
        <w:rPr>
          <w:sz w:val="20"/>
          <w:szCs w:val="20"/>
        </w:rPr>
        <w:t>и</w:t>
      </w:r>
      <w:r w:rsidR="00275690" w:rsidRPr="0040394B">
        <w:rPr>
          <w:sz w:val="20"/>
          <w:szCs w:val="20"/>
        </w:rPr>
        <w:t>т</w:t>
      </w:r>
      <w:r>
        <w:rPr>
          <w:sz w:val="20"/>
          <w:szCs w:val="20"/>
        </w:rPr>
        <w:t>е</w:t>
      </w:r>
      <w:r w:rsidR="00275690" w:rsidRPr="0040394B">
        <w:rPr>
          <w:sz w:val="20"/>
          <w:szCs w:val="20"/>
        </w:rPr>
        <w:t xml:space="preserve"> по ал. 1</w:t>
      </w:r>
      <w:r w:rsidR="00275690" w:rsidRPr="00275690">
        <w:rPr>
          <w:sz w:val="20"/>
          <w:szCs w:val="20"/>
        </w:rPr>
        <w:t xml:space="preserve"> отразява</w:t>
      </w:r>
      <w:r>
        <w:rPr>
          <w:sz w:val="20"/>
          <w:szCs w:val="20"/>
        </w:rPr>
        <w:t>т</w:t>
      </w:r>
      <w:r w:rsidR="00275690" w:rsidRPr="00275690">
        <w:rPr>
          <w:sz w:val="20"/>
          <w:szCs w:val="20"/>
        </w:rPr>
        <w:t xml:space="preserve"> максималн</w:t>
      </w:r>
      <w:r w:rsidR="00493EA5">
        <w:rPr>
          <w:sz w:val="20"/>
          <w:szCs w:val="20"/>
        </w:rPr>
        <w:t>о заетата</w:t>
      </w:r>
      <w:r w:rsidR="00275690" w:rsidRPr="00275690">
        <w:rPr>
          <w:sz w:val="20"/>
          <w:szCs w:val="20"/>
        </w:rPr>
        <w:t xml:space="preserve"> площ, която собственикът или ползвателят може да ползва</w:t>
      </w:r>
      <w:r w:rsidR="000809FC" w:rsidRPr="00493EA5">
        <w:rPr>
          <w:sz w:val="20"/>
          <w:szCs w:val="20"/>
        </w:rPr>
        <w:t xml:space="preserve">, пространственото разположение, </w:t>
      </w:r>
      <w:proofErr w:type="spellStart"/>
      <w:r w:rsidR="000809FC" w:rsidRPr="00493EA5">
        <w:rPr>
          <w:sz w:val="20"/>
          <w:szCs w:val="20"/>
        </w:rPr>
        <w:t>отстоянията</w:t>
      </w:r>
      <w:proofErr w:type="spellEnd"/>
      <w:r w:rsidR="000809FC" w:rsidRPr="00493EA5">
        <w:rPr>
          <w:sz w:val="20"/>
          <w:szCs w:val="20"/>
        </w:rPr>
        <w:t xml:space="preserve"> от сгради и от регулационни имотни граници.</w:t>
      </w:r>
    </w:p>
    <w:p w:rsidR="007B51A4" w:rsidRDefault="00275690" w:rsidP="00275690">
      <w:pPr>
        <w:pStyle w:val="a4"/>
        <w:ind w:firstLine="708"/>
        <w:rPr>
          <w:sz w:val="20"/>
          <w:szCs w:val="20"/>
        </w:rPr>
      </w:pPr>
      <w:r w:rsidRPr="0040394B">
        <w:rPr>
          <w:b/>
          <w:sz w:val="20"/>
          <w:szCs w:val="20"/>
        </w:rPr>
        <w:t>(3)</w:t>
      </w:r>
      <w:r w:rsidRPr="00275690">
        <w:rPr>
          <w:sz w:val="20"/>
          <w:szCs w:val="20"/>
        </w:rPr>
        <w:t xml:space="preserve"> Ако ползваната открита площ е ограничена с декоративна </w:t>
      </w:r>
      <w:proofErr w:type="spellStart"/>
      <w:r w:rsidRPr="00275690">
        <w:rPr>
          <w:sz w:val="20"/>
          <w:szCs w:val="20"/>
        </w:rPr>
        <w:t>преместваема</w:t>
      </w:r>
      <w:proofErr w:type="spellEnd"/>
      <w:r w:rsidRPr="00275690">
        <w:rPr>
          <w:sz w:val="20"/>
          <w:szCs w:val="20"/>
        </w:rPr>
        <w:t xml:space="preserve"> ограда, саксии с цветя</w:t>
      </w:r>
      <w:r w:rsidR="00493EA5">
        <w:rPr>
          <w:sz w:val="20"/>
          <w:szCs w:val="20"/>
        </w:rPr>
        <w:t>, декоративно осветление</w:t>
      </w:r>
      <w:r w:rsidRPr="00275690">
        <w:rPr>
          <w:sz w:val="20"/>
          <w:szCs w:val="20"/>
        </w:rPr>
        <w:t xml:space="preserve"> и др</w:t>
      </w:r>
      <w:r w:rsidR="00493EA5">
        <w:rPr>
          <w:sz w:val="20"/>
          <w:szCs w:val="20"/>
        </w:rPr>
        <w:t>уги</w:t>
      </w:r>
      <w:r w:rsidRPr="00275690">
        <w:rPr>
          <w:sz w:val="20"/>
          <w:szCs w:val="20"/>
        </w:rPr>
        <w:t xml:space="preserve"> подобни, същите </w:t>
      </w:r>
      <w:r w:rsidR="00493EA5">
        <w:rPr>
          <w:sz w:val="20"/>
          <w:szCs w:val="20"/>
        </w:rPr>
        <w:t xml:space="preserve">се отразяват в схемата по ал. 1, като се указва тяхното точно разположение </w:t>
      </w:r>
      <w:r w:rsidRPr="00275690">
        <w:rPr>
          <w:sz w:val="20"/>
          <w:szCs w:val="20"/>
        </w:rPr>
        <w:t>в максимално разрешената площ, съгласно одобрената схема.</w:t>
      </w:r>
    </w:p>
    <w:p w:rsidR="00E66303" w:rsidRPr="00E66303" w:rsidRDefault="00E66303" w:rsidP="00E66303">
      <w:pPr>
        <w:pStyle w:val="Default"/>
        <w:ind w:firstLine="720"/>
        <w:jc w:val="both"/>
        <w:rPr>
          <w:sz w:val="20"/>
          <w:szCs w:val="20"/>
        </w:rPr>
      </w:pPr>
      <w:r w:rsidRPr="00E66303">
        <w:rPr>
          <w:b/>
          <w:sz w:val="20"/>
          <w:szCs w:val="20"/>
        </w:rPr>
        <w:t>(</w:t>
      </w:r>
      <w:r w:rsidR="00404A9D">
        <w:rPr>
          <w:b/>
          <w:sz w:val="20"/>
          <w:szCs w:val="20"/>
        </w:rPr>
        <w:t>4</w:t>
      </w:r>
      <w:r w:rsidRPr="00E66303">
        <w:rPr>
          <w:b/>
          <w:sz w:val="20"/>
          <w:szCs w:val="20"/>
        </w:rPr>
        <w:t>)</w:t>
      </w:r>
      <w:r w:rsidRPr="00E66303">
        <w:rPr>
          <w:sz w:val="20"/>
          <w:szCs w:val="20"/>
        </w:rPr>
        <w:t xml:space="preserve"> </w:t>
      </w:r>
      <w:r w:rsidR="00404A9D">
        <w:rPr>
          <w:sz w:val="20"/>
          <w:szCs w:val="20"/>
        </w:rPr>
        <w:t>Допускат се</w:t>
      </w:r>
      <w:r w:rsidRPr="00E66303">
        <w:rPr>
          <w:sz w:val="20"/>
          <w:szCs w:val="20"/>
        </w:rPr>
        <w:t xml:space="preserve"> </w:t>
      </w:r>
      <w:r w:rsidR="00404A9D">
        <w:rPr>
          <w:sz w:val="20"/>
          <w:szCs w:val="20"/>
        </w:rPr>
        <w:t>ограничения</w:t>
      </w:r>
      <w:r w:rsidRPr="00E66303">
        <w:rPr>
          <w:sz w:val="20"/>
          <w:szCs w:val="20"/>
        </w:rPr>
        <w:t xml:space="preserve"> с: </w:t>
      </w:r>
    </w:p>
    <w:p w:rsidR="00E66303" w:rsidRPr="00E66303" w:rsidRDefault="00E66303" w:rsidP="00E66303">
      <w:pPr>
        <w:pStyle w:val="Default"/>
        <w:ind w:firstLine="708"/>
        <w:jc w:val="both"/>
        <w:rPr>
          <w:sz w:val="20"/>
          <w:szCs w:val="20"/>
        </w:rPr>
      </w:pPr>
      <w:r w:rsidRPr="00E66303">
        <w:rPr>
          <w:sz w:val="20"/>
          <w:szCs w:val="20"/>
        </w:rPr>
        <w:t xml:space="preserve">1. декоративна ограда, саксии с цветя и други декоративни елементи, с височината не повече от 0,70 м. от нивото на терена; </w:t>
      </w:r>
    </w:p>
    <w:p w:rsidR="00E66303" w:rsidRPr="00E66303" w:rsidRDefault="00E66303" w:rsidP="00E66303">
      <w:pPr>
        <w:pStyle w:val="Default"/>
        <w:ind w:firstLine="708"/>
        <w:jc w:val="both"/>
        <w:rPr>
          <w:sz w:val="20"/>
          <w:szCs w:val="20"/>
        </w:rPr>
      </w:pPr>
      <w:r w:rsidRPr="00E66303">
        <w:rPr>
          <w:sz w:val="20"/>
          <w:szCs w:val="20"/>
        </w:rPr>
        <w:t xml:space="preserve">2. </w:t>
      </w:r>
      <w:proofErr w:type="spellStart"/>
      <w:r w:rsidRPr="00E66303">
        <w:rPr>
          <w:sz w:val="20"/>
          <w:szCs w:val="20"/>
        </w:rPr>
        <w:t>ветробрани</w:t>
      </w:r>
      <w:proofErr w:type="spellEnd"/>
      <w:r w:rsidRPr="00E66303">
        <w:rPr>
          <w:sz w:val="20"/>
          <w:szCs w:val="20"/>
        </w:rPr>
        <w:t xml:space="preserve"> с височина не повече от 1,30 м. от нивото на терена. </w:t>
      </w:r>
    </w:p>
    <w:p w:rsidR="00765963" w:rsidRPr="00AC4FC4" w:rsidRDefault="00AC4FC4" w:rsidP="00404A9D">
      <w:pPr>
        <w:pStyle w:val="m"/>
        <w:ind w:firstLine="708"/>
        <w:rPr>
          <w:sz w:val="20"/>
          <w:szCs w:val="20"/>
        </w:rPr>
      </w:pPr>
      <w:r w:rsidRPr="00AC4FC4">
        <w:rPr>
          <w:b/>
          <w:sz w:val="20"/>
          <w:szCs w:val="20"/>
        </w:rPr>
        <w:t>(</w:t>
      </w:r>
      <w:r w:rsidR="00404A9D">
        <w:rPr>
          <w:b/>
          <w:sz w:val="20"/>
          <w:szCs w:val="20"/>
        </w:rPr>
        <w:t>5</w:t>
      </w:r>
      <w:r w:rsidRPr="00AC4FC4">
        <w:rPr>
          <w:b/>
          <w:sz w:val="20"/>
          <w:szCs w:val="20"/>
        </w:rPr>
        <w:t>)</w:t>
      </w:r>
      <w:r>
        <w:rPr>
          <w:sz w:val="20"/>
          <w:szCs w:val="20"/>
        </w:rPr>
        <w:t xml:space="preserve"> Заинтересованото лице</w:t>
      </w:r>
      <w:r w:rsidR="00207BD7">
        <w:rPr>
          <w:sz w:val="20"/>
          <w:szCs w:val="20"/>
        </w:rPr>
        <w:t xml:space="preserve"> е длъж</w:t>
      </w:r>
      <w:r w:rsidRPr="00AC4FC4">
        <w:rPr>
          <w:sz w:val="20"/>
          <w:szCs w:val="20"/>
        </w:rPr>
        <w:t>н</w:t>
      </w:r>
      <w:r>
        <w:rPr>
          <w:sz w:val="20"/>
          <w:szCs w:val="20"/>
        </w:rPr>
        <w:t>о</w:t>
      </w:r>
      <w:r w:rsidRPr="00AC4FC4">
        <w:rPr>
          <w:sz w:val="20"/>
          <w:szCs w:val="20"/>
        </w:rPr>
        <w:t xml:space="preserve"> да ползва мястото, съобразно одобрената схема.</w:t>
      </w:r>
    </w:p>
    <w:p w:rsidR="00EB565B" w:rsidRDefault="00AC4FC4" w:rsidP="00C54B9E">
      <w:pPr>
        <w:pStyle w:val="m"/>
        <w:ind w:firstLine="708"/>
        <w:rPr>
          <w:sz w:val="20"/>
          <w:szCs w:val="20"/>
        </w:rPr>
      </w:pPr>
      <w:r w:rsidRPr="0082772F">
        <w:rPr>
          <w:b/>
          <w:sz w:val="20"/>
          <w:szCs w:val="20"/>
        </w:rPr>
        <w:t>Чл. 23 (1)</w:t>
      </w:r>
      <w:r>
        <w:rPr>
          <w:sz w:val="20"/>
          <w:szCs w:val="20"/>
        </w:rPr>
        <w:t xml:space="preserve"> Всяко заинтересовано лице подава Заявление по образец до Кмета на Община Рила за ползване на място за </w:t>
      </w:r>
      <w:r w:rsidR="002A5743">
        <w:rPr>
          <w:sz w:val="20"/>
          <w:szCs w:val="20"/>
        </w:rPr>
        <w:t>поставяне</w:t>
      </w:r>
      <w:r>
        <w:rPr>
          <w:sz w:val="20"/>
          <w:szCs w:val="20"/>
        </w:rPr>
        <w:t xml:space="preserve"> на </w:t>
      </w:r>
      <w:proofErr w:type="spellStart"/>
      <w:r w:rsidR="0082772F">
        <w:rPr>
          <w:sz w:val="20"/>
          <w:szCs w:val="20"/>
        </w:rPr>
        <w:t>преместваеми</w:t>
      </w:r>
      <w:proofErr w:type="spellEnd"/>
      <w:r w:rsidR="0082772F">
        <w:rPr>
          <w:sz w:val="20"/>
          <w:szCs w:val="20"/>
        </w:rPr>
        <w:t xml:space="preserve">/подвижни </w:t>
      </w:r>
      <w:r>
        <w:rPr>
          <w:sz w:val="20"/>
          <w:szCs w:val="20"/>
        </w:rPr>
        <w:t>съоръжения пред стационарни обекти</w:t>
      </w:r>
      <w:r w:rsidR="0082772F">
        <w:rPr>
          <w:sz w:val="20"/>
          <w:szCs w:val="20"/>
        </w:rPr>
        <w:t>.</w:t>
      </w:r>
    </w:p>
    <w:p w:rsidR="0082772F" w:rsidRDefault="0082772F" w:rsidP="00C54B9E">
      <w:pPr>
        <w:pStyle w:val="m"/>
        <w:ind w:firstLine="708"/>
        <w:rPr>
          <w:sz w:val="20"/>
          <w:szCs w:val="20"/>
        </w:rPr>
      </w:pPr>
      <w:r w:rsidRPr="00611AB7">
        <w:rPr>
          <w:b/>
          <w:sz w:val="20"/>
          <w:szCs w:val="20"/>
        </w:rPr>
        <w:t>(2)</w:t>
      </w:r>
      <w:r>
        <w:rPr>
          <w:sz w:val="20"/>
          <w:szCs w:val="20"/>
        </w:rPr>
        <w:t xml:space="preserve"> Към Заявлението заинтересованите лица прилагат следните документи:</w:t>
      </w:r>
    </w:p>
    <w:p w:rsidR="0082772F" w:rsidRDefault="0082772F" w:rsidP="00C54B9E">
      <w:pPr>
        <w:pStyle w:val="m"/>
        <w:ind w:firstLine="708"/>
        <w:rPr>
          <w:sz w:val="20"/>
          <w:szCs w:val="20"/>
        </w:rPr>
      </w:pPr>
      <w:r>
        <w:rPr>
          <w:sz w:val="20"/>
          <w:szCs w:val="20"/>
        </w:rPr>
        <w:t>1. ситуационна схема за разположението на съоръжението/ята на открито. При</w:t>
      </w:r>
      <w:r w:rsidRPr="0082772F">
        <w:rPr>
          <w:sz w:val="20"/>
          <w:szCs w:val="20"/>
        </w:rPr>
        <w:t xml:space="preserve"> разполагане на маси на открито </w:t>
      </w:r>
      <w:r w:rsidR="003C46FA">
        <w:rPr>
          <w:sz w:val="20"/>
          <w:szCs w:val="20"/>
        </w:rPr>
        <w:t xml:space="preserve">в схемата се </w:t>
      </w:r>
      <w:r w:rsidRPr="0082772F">
        <w:rPr>
          <w:sz w:val="20"/>
          <w:szCs w:val="20"/>
        </w:rPr>
        <w:t>отбеляз</w:t>
      </w:r>
      <w:r w:rsidR="003C46FA">
        <w:rPr>
          <w:sz w:val="20"/>
          <w:szCs w:val="20"/>
        </w:rPr>
        <w:t>ва и</w:t>
      </w:r>
      <w:r w:rsidRPr="0082772F">
        <w:rPr>
          <w:sz w:val="20"/>
          <w:szCs w:val="20"/>
        </w:rPr>
        <w:t xml:space="preserve"> брой маси и места за сядане;</w:t>
      </w:r>
    </w:p>
    <w:p w:rsidR="003C46FA" w:rsidRDefault="003C46FA" w:rsidP="003C46FA">
      <w:pPr>
        <w:pStyle w:val="Default"/>
        <w:ind w:firstLine="708"/>
        <w:jc w:val="both"/>
        <w:rPr>
          <w:sz w:val="20"/>
          <w:szCs w:val="20"/>
        </w:rPr>
      </w:pPr>
      <w:r w:rsidRPr="003C46FA">
        <w:rPr>
          <w:sz w:val="20"/>
          <w:szCs w:val="20"/>
        </w:rPr>
        <w:lastRenderedPageBreak/>
        <w:t>2. снимка, от която да е видно местоположение на обект</w:t>
      </w:r>
      <w:r>
        <w:rPr>
          <w:sz w:val="20"/>
          <w:szCs w:val="20"/>
        </w:rPr>
        <w:t>а,</w:t>
      </w:r>
      <w:r w:rsidRPr="003C46FA">
        <w:rPr>
          <w:sz w:val="20"/>
          <w:szCs w:val="20"/>
        </w:rPr>
        <w:t xml:space="preserve"> пред който ще се разполага </w:t>
      </w:r>
      <w:r>
        <w:rPr>
          <w:sz w:val="20"/>
          <w:szCs w:val="20"/>
        </w:rPr>
        <w:t>съоръжението;</w:t>
      </w:r>
    </w:p>
    <w:p w:rsidR="003C46FA" w:rsidRDefault="003C46FA" w:rsidP="003C46FA">
      <w:pPr>
        <w:pStyle w:val="Default"/>
        <w:ind w:firstLine="708"/>
        <w:jc w:val="both"/>
        <w:rPr>
          <w:sz w:val="20"/>
          <w:szCs w:val="20"/>
        </w:rPr>
      </w:pPr>
      <w:r w:rsidRPr="003C46FA">
        <w:rPr>
          <w:sz w:val="20"/>
          <w:szCs w:val="20"/>
        </w:rPr>
        <w:t>3. документ за собственост или договор за наем със собственика на обекта</w:t>
      </w:r>
      <w:r>
        <w:rPr>
          <w:sz w:val="20"/>
          <w:szCs w:val="20"/>
        </w:rPr>
        <w:t>;</w:t>
      </w:r>
    </w:p>
    <w:p w:rsidR="003C46FA" w:rsidRDefault="003C46FA" w:rsidP="003C46FA">
      <w:pPr>
        <w:pStyle w:val="Default"/>
        <w:ind w:firstLine="708"/>
        <w:jc w:val="both"/>
        <w:rPr>
          <w:sz w:val="20"/>
          <w:szCs w:val="20"/>
        </w:rPr>
      </w:pPr>
      <w:r>
        <w:rPr>
          <w:sz w:val="20"/>
          <w:szCs w:val="20"/>
        </w:rPr>
        <w:t xml:space="preserve">4. </w:t>
      </w:r>
      <w:r w:rsidRPr="003C46FA">
        <w:rPr>
          <w:sz w:val="20"/>
          <w:szCs w:val="20"/>
        </w:rPr>
        <w:t xml:space="preserve">удостоверение </w:t>
      </w:r>
      <w:r w:rsidR="00E30478">
        <w:rPr>
          <w:sz w:val="20"/>
          <w:szCs w:val="20"/>
        </w:rPr>
        <w:t xml:space="preserve">за актуално състояние </w:t>
      </w:r>
      <w:r w:rsidRPr="003C46FA">
        <w:rPr>
          <w:sz w:val="20"/>
          <w:szCs w:val="20"/>
        </w:rPr>
        <w:t xml:space="preserve">от Агенция по вписванията, актуално към момента на подаване на заявлението; </w:t>
      </w:r>
    </w:p>
    <w:p w:rsidR="00611AB7" w:rsidRPr="00B3498C" w:rsidRDefault="00BA0FF8" w:rsidP="00611AB7">
      <w:pPr>
        <w:pStyle w:val="Default"/>
        <w:ind w:firstLine="708"/>
        <w:jc w:val="both"/>
        <w:rPr>
          <w:b/>
          <w:sz w:val="20"/>
          <w:szCs w:val="20"/>
        </w:rPr>
      </w:pPr>
      <w:r>
        <w:rPr>
          <w:sz w:val="20"/>
          <w:szCs w:val="20"/>
        </w:rPr>
        <w:t xml:space="preserve">5. </w:t>
      </w:r>
      <w:r w:rsidR="00611AB7">
        <w:rPr>
          <w:sz w:val="20"/>
          <w:szCs w:val="20"/>
        </w:rPr>
        <w:t xml:space="preserve">удостоверение, че съоръжението отговаря на изискванията на компетентните за контрол върху съответната дейност органи – Регионална здравна инспекция – гр. Кюстендил, </w:t>
      </w:r>
      <w:r w:rsidR="00611AB7" w:rsidRPr="00B3498C">
        <w:rPr>
          <w:sz w:val="20"/>
          <w:szCs w:val="20"/>
        </w:rPr>
        <w:t xml:space="preserve">Областна дирекция по безопасност на храните – </w:t>
      </w:r>
      <w:r w:rsidR="00611AB7">
        <w:rPr>
          <w:sz w:val="20"/>
          <w:szCs w:val="20"/>
        </w:rPr>
        <w:t xml:space="preserve">гр. </w:t>
      </w:r>
      <w:r w:rsidR="00611AB7" w:rsidRPr="00B3498C">
        <w:rPr>
          <w:sz w:val="20"/>
          <w:szCs w:val="20"/>
        </w:rPr>
        <w:t>Кюстендил</w:t>
      </w:r>
      <w:r w:rsidR="00611AB7">
        <w:rPr>
          <w:sz w:val="20"/>
          <w:szCs w:val="20"/>
        </w:rPr>
        <w:t>, РУ на МВР Рила – гр. Рила, РС ПБЗН – гр. Рила</w:t>
      </w:r>
      <w:r w:rsidR="00983591">
        <w:rPr>
          <w:sz w:val="20"/>
          <w:szCs w:val="20"/>
        </w:rPr>
        <w:t xml:space="preserve"> и други</w:t>
      </w:r>
      <w:r w:rsidR="00611AB7">
        <w:rPr>
          <w:sz w:val="20"/>
          <w:szCs w:val="20"/>
        </w:rPr>
        <w:t>, издаден от съответния компетентен орган.</w:t>
      </w:r>
      <w:r w:rsidR="00611AB7" w:rsidRPr="00B3498C">
        <w:rPr>
          <w:b/>
          <w:sz w:val="20"/>
          <w:szCs w:val="20"/>
        </w:rPr>
        <w:t xml:space="preserve"> </w:t>
      </w:r>
    </w:p>
    <w:p w:rsidR="0082772F" w:rsidRDefault="00611AB7" w:rsidP="00611AB7">
      <w:pPr>
        <w:pStyle w:val="Default"/>
        <w:ind w:firstLine="708"/>
        <w:jc w:val="both"/>
        <w:rPr>
          <w:sz w:val="20"/>
          <w:szCs w:val="20"/>
        </w:rPr>
      </w:pPr>
      <w:r>
        <w:rPr>
          <w:sz w:val="20"/>
          <w:szCs w:val="20"/>
        </w:rPr>
        <w:t>6</w:t>
      </w:r>
      <w:r w:rsidR="003C46FA" w:rsidRPr="003C46FA">
        <w:rPr>
          <w:sz w:val="20"/>
          <w:szCs w:val="20"/>
        </w:rPr>
        <w:t>. удостоверение за въвеждане в експлоатация, разрешение за строеж и/или разрешение за преустройство на обект</w:t>
      </w:r>
      <w:r w:rsidR="00E30478">
        <w:rPr>
          <w:sz w:val="20"/>
          <w:szCs w:val="20"/>
        </w:rPr>
        <w:t>а – за новооткрити или преустроен обект</w:t>
      </w:r>
      <w:r>
        <w:rPr>
          <w:sz w:val="20"/>
          <w:szCs w:val="20"/>
        </w:rPr>
        <w:t xml:space="preserve">. </w:t>
      </w:r>
    </w:p>
    <w:p w:rsidR="00041434" w:rsidRDefault="000809FC" w:rsidP="00EB08C7">
      <w:pPr>
        <w:pStyle w:val="Default"/>
        <w:ind w:firstLine="708"/>
        <w:jc w:val="both"/>
        <w:rPr>
          <w:sz w:val="20"/>
          <w:szCs w:val="20"/>
        </w:rPr>
      </w:pPr>
      <w:r>
        <w:rPr>
          <w:b/>
          <w:sz w:val="20"/>
          <w:szCs w:val="20"/>
        </w:rPr>
        <w:t>(</w:t>
      </w:r>
      <w:r w:rsidR="00611AB7">
        <w:rPr>
          <w:b/>
          <w:sz w:val="20"/>
          <w:szCs w:val="20"/>
        </w:rPr>
        <w:t>3</w:t>
      </w:r>
      <w:r w:rsidRPr="005E6FF5">
        <w:rPr>
          <w:b/>
          <w:sz w:val="20"/>
          <w:szCs w:val="20"/>
        </w:rPr>
        <w:t>)</w:t>
      </w:r>
      <w:r w:rsidRPr="00D00A7A">
        <w:rPr>
          <w:sz w:val="20"/>
          <w:szCs w:val="20"/>
        </w:rPr>
        <w:t xml:space="preserve"> Заявленията се разглеждат от </w:t>
      </w:r>
      <w:r w:rsidR="00221F88">
        <w:rPr>
          <w:sz w:val="20"/>
          <w:szCs w:val="20"/>
        </w:rPr>
        <w:t>служител</w:t>
      </w:r>
      <w:r w:rsidR="00980518">
        <w:rPr>
          <w:sz w:val="20"/>
          <w:szCs w:val="20"/>
        </w:rPr>
        <w:t>,</w:t>
      </w:r>
      <w:r w:rsidR="00221F88">
        <w:rPr>
          <w:sz w:val="20"/>
          <w:szCs w:val="20"/>
        </w:rPr>
        <w:t xml:space="preserve"> определен от Кмета на</w:t>
      </w:r>
      <w:r w:rsidRPr="00D00A7A">
        <w:rPr>
          <w:sz w:val="20"/>
          <w:szCs w:val="20"/>
        </w:rPr>
        <w:t xml:space="preserve"> Община </w:t>
      </w:r>
      <w:r>
        <w:rPr>
          <w:sz w:val="20"/>
          <w:szCs w:val="20"/>
        </w:rPr>
        <w:t>Рила, кой</w:t>
      </w:r>
      <w:r w:rsidRPr="00D00A7A">
        <w:rPr>
          <w:sz w:val="20"/>
          <w:szCs w:val="20"/>
        </w:rPr>
        <w:t xml:space="preserve">то </w:t>
      </w:r>
      <w:r w:rsidR="00611AB7">
        <w:rPr>
          <w:sz w:val="20"/>
          <w:szCs w:val="20"/>
        </w:rPr>
        <w:t xml:space="preserve">на база данните вписани в заявлението и одобрената от Главния архитект схема за </w:t>
      </w:r>
      <w:r w:rsidR="002A5743">
        <w:rPr>
          <w:sz w:val="20"/>
          <w:szCs w:val="20"/>
        </w:rPr>
        <w:t>поставяне</w:t>
      </w:r>
      <w:r w:rsidR="00611AB7">
        <w:rPr>
          <w:sz w:val="20"/>
          <w:szCs w:val="20"/>
        </w:rPr>
        <w:t xml:space="preserve">, </w:t>
      </w:r>
      <w:r w:rsidR="00221F88">
        <w:rPr>
          <w:sz w:val="20"/>
          <w:szCs w:val="20"/>
        </w:rPr>
        <w:t xml:space="preserve">изготвя </w:t>
      </w:r>
      <w:r>
        <w:rPr>
          <w:sz w:val="20"/>
          <w:szCs w:val="20"/>
        </w:rPr>
        <w:t xml:space="preserve">Разрешение за </w:t>
      </w:r>
      <w:r w:rsidR="00980518">
        <w:rPr>
          <w:sz w:val="20"/>
          <w:szCs w:val="20"/>
        </w:rPr>
        <w:t>ползване на място</w:t>
      </w:r>
      <w:r>
        <w:rPr>
          <w:sz w:val="20"/>
          <w:szCs w:val="20"/>
        </w:rPr>
        <w:t>.</w:t>
      </w:r>
      <w:r w:rsidRPr="00D00A7A">
        <w:rPr>
          <w:sz w:val="20"/>
          <w:szCs w:val="20"/>
        </w:rPr>
        <w:t xml:space="preserve"> </w:t>
      </w:r>
    </w:p>
    <w:p w:rsidR="00EB08C7" w:rsidRPr="00EB08C7" w:rsidRDefault="00EB08C7" w:rsidP="00EB08C7">
      <w:pPr>
        <w:pStyle w:val="a4"/>
        <w:ind w:firstLine="708"/>
        <w:rPr>
          <w:sz w:val="20"/>
          <w:szCs w:val="20"/>
        </w:rPr>
      </w:pPr>
      <w:r>
        <w:rPr>
          <w:b/>
          <w:sz w:val="20"/>
          <w:szCs w:val="20"/>
        </w:rPr>
        <w:t>(4</w:t>
      </w:r>
      <w:r w:rsidRPr="005E6FF5">
        <w:rPr>
          <w:b/>
          <w:sz w:val="20"/>
          <w:szCs w:val="20"/>
        </w:rPr>
        <w:t>)</w:t>
      </w:r>
      <w:r w:rsidRPr="00D00A7A">
        <w:rPr>
          <w:sz w:val="20"/>
          <w:szCs w:val="20"/>
        </w:rPr>
        <w:t xml:space="preserve"> Максималният срок за ползване на </w:t>
      </w:r>
      <w:r>
        <w:rPr>
          <w:sz w:val="20"/>
          <w:szCs w:val="20"/>
        </w:rPr>
        <w:t>място – общинска собственост,</w:t>
      </w:r>
      <w:r w:rsidRPr="00D00A7A">
        <w:rPr>
          <w:sz w:val="20"/>
          <w:szCs w:val="20"/>
        </w:rPr>
        <w:t xml:space="preserve"> за </w:t>
      </w:r>
      <w:r w:rsidR="002A5743">
        <w:rPr>
          <w:sz w:val="20"/>
          <w:szCs w:val="20"/>
        </w:rPr>
        <w:t>поставяне</w:t>
      </w:r>
      <w:r w:rsidRPr="00D00A7A">
        <w:rPr>
          <w:sz w:val="20"/>
          <w:szCs w:val="20"/>
        </w:rPr>
        <w:t xml:space="preserve"> на </w:t>
      </w:r>
      <w:proofErr w:type="spellStart"/>
      <w:r w:rsidRPr="00BE077C">
        <w:rPr>
          <w:sz w:val="20"/>
          <w:szCs w:val="20"/>
          <w:highlight w:val="yellow"/>
        </w:rPr>
        <w:t>преместваеми</w:t>
      </w:r>
      <w:proofErr w:type="spellEnd"/>
      <w:r w:rsidRPr="00BE077C">
        <w:rPr>
          <w:sz w:val="20"/>
          <w:szCs w:val="20"/>
          <w:highlight w:val="yellow"/>
        </w:rPr>
        <w:t xml:space="preserve"> обекти и съоръжения</w:t>
      </w:r>
      <w:r>
        <w:rPr>
          <w:sz w:val="20"/>
          <w:szCs w:val="20"/>
        </w:rPr>
        <w:t xml:space="preserve"> по чл. 21, ал. 1</w:t>
      </w:r>
      <w:r w:rsidRPr="00D00A7A">
        <w:rPr>
          <w:sz w:val="20"/>
          <w:szCs w:val="20"/>
        </w:rPr>
        <w:t xml:space="preserve"> е до </w:t>
      </w:r>
      <w:r>
        <w:rPr>
          <w:sz w:val="20"/>
          <w:szCs w:val="20"/>
        </w:rPr>
        <w:t>1 (</w:t>
      </w:r>
      <w:r w:rsidRPr="00D00A7A">
        <w:rPr>
          <w:sz w:val="20"/>
          <w:szCs w:val="20"/>
        </w:rPr>
        <w:t>една</w:t>
      </w:r>
      <w:r>
        <w:rPr>
          <w:sz w:val="20"/>
          <w:szCs w:val="20"/>
        </w:rPr>
        <w:t>)</w:t>
      </w:r>
      <w:r w:rsidRPr="00D00A7A">
        <w:rPr>
          <w:sz w:val="20"/>
          <w:szCs w:val="20"/>
        </w:rPr>
        <w:t xml:space="preserve"> година.</w:t>
      </w:r>
    </w:p>
    <w:p w:rsidR="0072645F" w:rsidRPr="00221F88" w:rsidRDefault="00221F88" w:rsidP="00221F88">
      <w:pPr>
        <w:pStyle w:val="a4"/>
        <w:ind w:firstLine="708"/>
        <w:rPr>
          <w:sz w:val="20"/>
          <w:szCs w:val="20"/>
        </w:rPr>
      </w:pPr>
      <w:r w:rsidRPr="00980518">
        <w:rPr>
          <w:b/>
          <w:sz w:val="20"/>
          <w:szCs w:val="20"/>
        </w:rPr>
        <w:t xml:space="preserve">Чл. 24 </w:t>
      </w:r>
      <w:r w:rsidR="0072645F" w:rsidRPr="00980518">
        <w:rPr>
          <w:b/>
          <w:sz w:val="20"/>
          <w:szCs w:val="20"/>
        </w:rPr>
        <w:t>(</w:t>
      </w:r>
      <w:r w:rsidR="00980518">
        <w:rPr>
          <w:b/>
          <w:sz w:val="20"/>
          <w:szCs w:val="20"/>
        </w:rPr>
        <w:t>1</w:t>
      </w:r>
      <w:r w:rsidR="0072645F" w:rsidRPr="00980518">
        <w:rPr>
          <w:b/>
          <w:sz w:val="20"/>
          <w:szCs w:val="20"/>
        </w:rPr>
        <w:t>)</w:t>
      </w:r>
      <w:r w:rsidR="0072645F" w:rsidRPr="00221F88">
        <w:rPr>
          <w:sz w:val="20"/>
          <w:szCs w:val="20"/>
        </w:rPr>
        <w:t xml:space="preserve"> Съоръженията по </w:t>
      </w:r>
      <w:r w:rsidR="00980518">
        <w:rPr>
          <w:sz w:val="20"/>
          <w:szCs w:val="20"/>
        </w:rPr>
        <w:t xml:space="preserve">чл. 21, </w:t>
      </w:r>
      <w:r w:rsidR="0072645F" w:rsidRPr="00221F88">
        <w:rPr>
          <w:sz w:val="20"/>
          <w:szCs w:val="20"/>
        </w:rPr>
        <w:t>ал. 1 могат да се поставят към съществуващи търговски обекти в непосредствена близост до тях за обслужване на дейността им или самостоятелно.</w:t>
      </w:r>
    </w:p>
    <w:p w:rsidR="0072645F" w:rsidRPr="00221F88" w:rsidRDefault="0072645F" w:rsidP="00980518">
      <w:pPr>
        <w:pStyle w:val="a4"/>
        <w:ind w:firstLine="708"/>
        <w:rPr>
          <w:sz w:val="20"/>
          <w:szCs w:val="20"/>
        </w:rPr>
      </w:pPr>
      <w:r w:rsidRPr="005863C3">
        <w:rPr>
          <w:b/>
          <w:sz w:val="20"/>
          <w:szCs w:val="20"/>
        </w:rPr>
        <w:t>(</w:t>
      </w:r>
      <w:r w:rsidR="00980518" w:rsidRPr="005863C3">
        <w:rPr>
          <w:b/>
          <w:sz w:val="20"/>
          <w:szCs w:val="20"/>
        </w:rPr>
        <w:t>2</w:t>
      </w:r>
      <w:r w:rsidRPr="005863C3">
        <w:rPr>
          <w:b/>
          <w:sz w:val="20"/>
          <w:szCs w:val="20"/>
        </w:rPr>
        <w:t>)</w:t>
      </w:r>
      <w:r w:rsidRPr="00221F88">
        <w:rPr>
          <w:sz w:val="20"/>
          <w:szCs w:val="20"/>
        </w:rPr>
        <w:t xml:space="preserve"> Самостоятелни съоръжения по </w:t>
      </w:r>
      <w:r w:rsidR="00980518">
        <w:rPr>
          <w:sz w:val="20"/>
          <w:szCs w:val="20"/>
        </w:rPr>
        <w:t xml:space="preserve">чл. 21, </w:t>
      </w:r>
      <w:r w:rsidRPr="00221F88">
        <w:rPr>
          <w:sz w:val="20"/>
          <w:szCs w:val="20"/>
        </w:rPr>
        <w:t>ал. 1 върху общински имоти могат да се поставят само сезонно или акционно.</w:t>
      </w:r>
    </w:p>
    <w:p w:rsidR="0072645F" w:rsidRDefault="0072645F" w:rsidP="00980518">
      <w:pPr>
        <w:pStyle w:val="a4"/>
        <w:ind w:firstLine="708"/>
        <w:rPr>
          <w:sz w:val="20"/>
          <w:szCs w:val="20"/>
        </w:rPr>
      </w:pPr>
      <w:r w:rsidRPr="005863C3">
        <w:rPr>
          <w:b/>
          <w:sz w:val="20"/>
          <w:szCs w:val="20"/>
        </w:rPr>
        <w:t>(</w:t>
      </w:r>
      <w:r w:rsidR="00980518" w:rsidRPr="005863C3">
        <w:rPr>
          <w:b/>
          <w:sz w:val="20"/>
          <w:szCs w:val="20"/>
        </w:rPr>
        <w:t>3</w:t>
      </w:r>
      <w:r w:rsidRPr="005863C3">
        <w:rPr>
          <w:b/>
          <w:sz w:val="20"/>
          <w:szCs w:val="20"/>
        </w:rPr>
        <w:t>)</w:t>
      </w:r>
      <w:r w:rsidRPr="00221F88">
        <w:rPr>
          <w:sz w:val="20"/>
          <w:szCs w:val="20"/>
        </w:rPr>
        <w:t xml:space="preserve"> Съоръженията по </w:t>
      </w:r>
      <w:r w:rsidR="00980518">
        <w:rPr>
          <w:sz w:val="20"/>
          <w:szCs w:val="20"/>
        </w:rPr>
        <w:t xml:space="preserve">чл. 21, </w:t>
      </w:r>
      <w:r w:rsidRPr="00221F88">
        <w:rPr>
          <w:sz w:val="20"/>
          <w:szCs w:val="20"/>
        </w:rPr>
        <w:t>ал. 1 към съществуващи търговски обекти не могат да се поставят по начин, който да препятства дейността на други търговски обекти в близост или достъпа до тях.</w:t>
      </w:r>
    </w:p>
    <w:p w:rsidR="00EB08C7" w:rsidRDefault="00980518" w:rsidP="00EB08C7">
      <w:pPr>
        <w:pStyle w:val="a4"/>
        <w:ind w:firstLine="708"/>
        <w:rPr>
          <w:sz w:val="20"/>
          <w:szCs w:val="20"/>
        </w:rPr>
      </w:pPr>
      <w:r w:rsidRPr="005863C3">
        <w:rPr>
          <w:b/>
          <w:sz w:val="20"/>
          <w:szCs w:val="20"/>
        </w:rPr>
        <w:t>(4)</w:t>
      </w:r>
      <w:r>
        <w:rPr>
          <w:sz w:val="20"/>
          <w:szCs w:val="20"/>
        </w:rPr>
        <w:t xml:space="preserve"> Не се разрешава поставянето на съоръжения извън площта и размерите </w:t>
      </w:r>
      <w:r w:rsidR="005863C3">
        <w:rPr>
          <w:sz w:val="20"/>
          <w:szCs w:val="20"/>
        </w:rPr>
        <w:t xml:space="preserve">посочени в одобрената схема. </w:t>
      </w:r>
      <w:r>
        <w:rPr>
          <w:sz w:val="20"/>
          <w:szCs w:val="20"/>
        </w:rPr>
        <w:t xml:space="preserve"> </w:t>
      </w:r>
    </w:p>
    <w:p w:rsidR="00197605" w:rsidRPr="00197605" w:rsidRDefault="00E66303" w:rsidP="00B60B8C">
      <w:pPr>
        <w:pStyle w:val="a4"/>
        <w:ind w:firstLine="708"/>
        <w:rPr>
          <w:sz w:val="20"/>
          <w:szCs w:val="20"/>
        </w:rPr>
      </w:pPr>
      <w:r w:rsidRPr="00197605">
        <w:rPr>
          <w:b/>
          <w:sz w:val="20"/>
          <w:szCs w:val="20"/>
        </w:rPr>
        <w:t xml:space="preserve"> (6)</w:t>
      </w:r>
      <w:r w:rsidRPr="00197605">
        <w:rPr>
          <w:sz w:val="20"/>
          <w:szCs w:val="20"/>
        </w:rPr>
        <w:t xml:space="preserve"> </w:t>
      </w:r>
      <w:r w:rsidR="00197605" w:rsidRPr="00197605">
        <w:rPr>
          <w:sz w:val="20"/>
          <w:szCs w:val="20"/>
        </w:rPr>
        <w:t xml:space="preserve">Към съоръженията по </w:t>
      </w:r>
      <w:r w:rsidR="00197605">
        <w:rPr>
          <w:sz w:val="20"/>
          <w:szCs w:val="20"/>
        </w:rPr>
        <w:t xml:space="preserve">чл. 21, </w:t>
      </w:r>
      <w:r w:rsidR="00197605" w:rsidRPr="00197605">
        <w:rPr>
          <w:sz w:val="20"/>
          <w:szCs w:val="20"/>
        </w:rPr>
        <w:t>ал. 1 могат безвъзмездно да се пос</w:t>
      </w:r>
      <w:r w:rsidR="00197605">
        <w:rPr>
          <w:sz w:val="20"/>
          <w:szCs w:val="20"/>
        </w:rPr>
        <w:t xml:space="preserve">тавят слънцезащитни съоръжения – подвижни </w:t>
      </w:r>
      <w:r w:rsidR="00197605" w:rsidRPr="00197605">
        <w:rPr>
          <w:sz w:val="20"/>
          <w:szCs w:val="20"/>
        </w:rPr>
        <w:t xml:space="preserve">чадъри, </w:t>
      </w:r>
      <w:r w:rsidR="00197605">
        <w:rPr>
          <w:sz w:val="20"/>
          <w:szCs w:val="20"/>
        </w:rPr>
        <w:t xml:space="preserve">сенници, </w:t>
      </w:r>
      <w:r w:rsidR="00BE077C">
        <w:rPr>
          <w:sz w:val="20"/>
          <w:szCs w:val="20"/>
        </w:rPr>
        <w:t>тенти и др.,</w:t>
      </w:r>
      <w:r w:rsidR="00197605" w:rsidRPr="00197605">
        <w:rPr>
          <w:sz w:val="20"/>
          <w:szCs w:val="20"/>
        </w:rPr>
        <w:t xml:space="preserve"> доколкото е необходимо за защита от пряка слънчева светлина в рамките на площта, определена в разрешението за ползване на място.</w:t>
      </w:r>
    </w:p>
    <w:p w:rsidR="00221F88" w:rsidRPr="00B60B8C" w:rsidRDefault="00B60B8C" w:rsidP="00B60B8C">
      <w:pPr>
        <w:pStyle w:val="a4"/>
        <w:ind w:firstLine="708"/>
        <w:rPr>
          <w:sz w:val="20"/>
          <w:szCs w:val="20"/>
        </w:rPr>
      </w:pPr>
      <w:r w:rsidRPr="00B60B8C">
        <w:rPr>
          <w:b/>
          <w:sz w:val="20"/>
          <w:szCs w:val="20"/>
        </w:rPr>
        <w:t>Чл. 25</w:t>
      </w:r>
      <w:r>
        <w:rPr>
          <w:sz w:val="20"/>
          <w:szCs w:val="20"/>
        </w:rPr>
        <w:t xml:space="preserve"> </w:t>
      </w:r>
      <w:r w:rsidR="00221F88" w:rsidRPr="00B60B8C">
        <w:rPr>
          <w:sz w:val="20"/>
          <w:szCs w:val="20"/>
        </w:rPr>
        <w:t xml:space="preserve">Поставяне на съоръжения </w:t>
      </w:r>
      <w:r w:rsidRPr="00221F88">
        <w:rPr>
          <w:sz w:val="20"/>
          <w:szCs w:val="20"/>
        </w:rPr>
        <w:t xml:space="preserve">по </w:t>
      </w:r>
      <w:r>
        <w:rPr>
          <w:sz w:val="20"/>
          <w:szCs w:val="20"/>
        </w:rPr>
        <w:t xml:space="preserve">чл. 21, </w:t>
      </w:r>
      <w:r w:rsidRPr="00221F88">
        <w:rPr>
          <w:sz w:val="20"/>
          <w:szCs w:val="20"/>
        </w:rPr>
        <w:t>ал. 1</w:t>
      </w:r>
      <w:r w:rsidR="00221F88" w:rsidRPr="00B60B8C">
        <w:rPr>
          <w:sz w:val="20"/>
          <w:szCs w:val="20"/>
        </w:rPr>
        <w:t xml:space="preserve">, върху имоти </w:t>
      </w:r>
      <w:r w:rsidR="00E27B60">
        <w:rPr>
          <w:sz w:val="20"/>
          <w:szCs w:val="20"/>
        </w:rPr>
        <w:t xml:space="preserve">– общинска собственост </w:t>
      </w:r>
      <w:r w:rsidR="00221F88" w:rsidRPr="00B60B8C">
        <w:rPr>
          <w:sz w:val="20"/>
          <w:szCs w:val="20"/>
        </w:rPr>
        <w:t>се извършва срещу заплащане на такса за ползване</w:t>
      </w:r>
      <w:r w:rsidR="00E27B60">
        <w:rPr>
          <w:sz w:val="20"/>
          <w:szCs w:val="20"/>
        </w:rPr>
        <w:t>, определена по реда на</w:t>
      </w:r>
      <w:r w:rsidR="00A72B7C">
        <w:rPr>
          <w:sz w:val="20"/>
          <w:szCs w:val="20"/>
        </w:rPr>
        <w:t xml:space="preserve"> чл. 23, ал. 4, т. 2 от</w:t>
      </w:r>
      <w:r w:rsidR="00E27B60">
        <w:rPr>
          <w:sz w:val="20"/>
          <w:szCs w:val="20"/>
        </w:rPr>
        <w:t xml:space="preserve"> Наредбата за определянето и администрирането на местните такси и цени на услуги на територията на Община Рила.</w:t>
      </w:r>
    </w:p>
    <w:p w:rsidR="0004416B" w:rsidRPr="003725A0" w:rsidRDefault="00756106" w:rsidP="003725A0">
      <w:pPr>
        <w:widowControl/>
        <w:autoSpaceDE/>
        <w:autoSpaceDN/>
        <w:adjustRightInd/>
        <w:ind w:firstLine="708"/>
        <w:jc w:val="both"/>
        <w:rPr>
          <w:color w:val="000000"/>
        </w:rPr>
      </w:pPr>
      <w:r w:rsidRPr="00197605">
        <w:rPr>
          <w:b/>
          <w:bCs/>
          <w:color w:val="000000"/>
        </w:rPr>
        <w:t xml:space="preserve">Чл. </w:t>
      </w:r>
      <w:r w:rsidRPr="00756106">
        <w:rPr>
          <w:b/>
          <w:bCs/>
          <w:color w:val="000000"/>
        </w:rPr>
        <w:t>26</w:t>
      </w:r>
      <w:r w:rsidRPr="00197605">
        <w:rPr>
          <w:b/>
          <w:color w:val="000000"/>
        </w:rPr>
        <w:t xml:space="preserve"> (1)</w:t>
      </w:r>
      <w:r w:rsidR="003725A0">
        <w:rPr>
          <w:color w:val="000000"/>
        </w:rPr>
        <w:t xml:space="preserve"> </w:t>
      </w:r>
      <w:r w:rsidR="00C46FE8">
        <w:t>Елементите на градското обзавеждане по чл. 5, ал. 4 от настоящата наредба се допускат във всички зони без ограничения, в зависимост от конкретните п</w:t>
      </w:r>
      <w:r w:rsidR="0004416B">
        <w:t>отребности, при възлагане от Кмета на Община Рила</w:t>
      </w:r>
      <w:r w:rsidR="0004416B" w:rsidRPr="00C1216D">
        <w:t xml:space="preserve"> </w:t>
      </w:r>
      <w:r w:rsidR="0004416B">
        <w:t xml:space="preserve">или </w:t>
      </w:r>
      <w:r w:rsidR="0004416B" w:rsidRPr="00C1216D">
        <w:t xml:space="preserve">по искане на възложителя </w:t>
      </w:r>
      <w:r w:rsidR="0004416B">
        <w:t>- физическо или юридическо лице.</w:t>
      </w:r>
    </w:p>
    <w:p w:rsidR="00FD7EC8" w:rsidRDefault="0004416B" w:rsidP="0004416B">
      <w:pPr>
        <w:pStyle w:val="m"/>
        <w:ind w:firstLine="708"/>
        <w:rPr>
          <w:sz w:val="20"/>
          <w:szCs w:val="20"/>
        </w:rPr>
      </w:pPr>
      <w:r>
        <w:rPr>
          <w:sz w:val="20"/>
          <w:szCs w:val="20"/>
        </w:rPr>
        <w:t>(2) Елементите на градското обзавеждане се поставят само в обществени и/или общодостъпни пространства, въз основа на схема за поставяне или на скица с указан начин на поставяне и разрешение за поставяне.</w:t>
      </w:r>
      <w:r w:rsidR="00C46FE8">
        <w:rPr>
          <w:sz w:val="20"/>
          <w:szCs w:val="20"/>
        </w:rPr>
        <w:t xml:space="preserve"> </w:t>
      </w:r>
      <w:r w:rsidR="00175B72">
        <w:rPr>
          <w:sz w:val="20"/>
          <w:szCs w:val="20"/>
        </w:rPr>
        <w:t>Разрешението за поставяне може да бъде и за група елементи на градското обзавеждане.</w:t>
      </w:r>
      <w:r w:rsidR="00C46FE8">
        <w:rPr>
          <w:sz w:val="20"/>
          <w:szCs w:val="20"/>
        </w:rPr>
        <w:t xml:space="preserve"> </w:t>
      </w:r>
    </w:p>
    <w:p w:rsidR="00C46FE8" w:rsidRPr="00175B72" w:rsidRDefault="00C46FE8" w:rsidP="00175B72">
      <w:pPr>
        <w:pStyle w:val="a4"/>
        <w:ind w:firstLine="708"/>
        <w:rPr>
          <w:sz w:val="20"/>
          <w:szCs w:val="20"/>
        </w:rPr>
      </w:pPr>
      <w:r w:rsidRPr="00175B72">
        <w:rPr>
          <w:sz w:val="20"/>
          <w:szCs w:val="20"/>
          <w:highlight w:val="yellow"/>
        </w:rPr>
        <w:t>(</w:t>
      </w:r>
      <w:r w:rsidR="00175B72" w:rsidRPr="00175B72">
        <w:rPr>
          <w:sz w:val="20"/>
          <w:szCs w:val="20"/>
          <w:highlight w:val="yellow"/>
        </w:rPr>
        <w:t>3</w:t>
      </w:r>
      <w:r w:rsidRPr="00175B72">
        <w:rPr>
          <w:sz w:val="20"/>
          <w:szCs w:val="20"/>
          <w:highlight w:val="yellow"/>
        </w:rPr>
        <w:t>) За издаване на разрешението за поставяне на елементите по ал. 1 не се събират такси</w:t>
      </w:r>
      <w:r w:rsidR="00175B72" w:rsidRPr="00175B72">
        <w:rPr>
          <w:sz w:val="20"/>
          <w:szCs w:val="20"/>
          <w:highlight w:val="yellow"/>
        </w:rPr>
        <w:t>.</w:t>
      </w:r>
    </w:p>
    <w:p w:rsidR="00FD7EC8" w:rsidRPr="003C36AC" w:rsidRDefault="003C36AC" w:rsidP="003C36AC">
      <w:pPr>
        <w:pStyle w:val="m"/>
        <w:ind w:firstLine="708"/>
        <w:rPr>
          <w:sz w:val="20"/>
          <w:szCs w:val="20"/>
        </w:rPr>
      </w:pPr>
      <w:r w:rsidRPr="003C36AC">
        <w:rPr>
          <w:sz w:val="20"/>
          <w:szCs w:val="20"/>
          <w:highlight w:val="yellow"/>
        </w:rPr>
        <w:t xml:space="preserve">(4) Такса за ползване на място за разполагане на </w:t>
      </w:r>
      <w:r>
        <w:rPr>
          <w:sz w:val="20"/>
          <w:szCs w:val="20"/>
          <w:highlight w:val="yellow"/>
        </w:rPr>
        <w:t>елементите</w:t>
      </w:r>
      <w:r w:rsidRPr="003C36AC">
        <w:rPr>
          <w:sz w:val="20"/>
          <w:szCs w:val="20"/>
          <w:highlight w:val="yellow"/>
        </w:rPr>
        <w:t xml:space="preserve"> по ал. 1 не се заплаща</w:t>
      </w:r>
      <w:r w:rsidR="009A4E34">
        <w:rPr>
          <w:sz w:val="20"/>
          <w:szCs w:val="20"/>
        </w:rPr>
        <w:t>.</w:t>
      </w:r>
    </w:p>
    <w:p w:rsidR="009C3B3B" w:rsidRPr="009C3B3B" w:rsidRDefault="003725A0" w:rsidP="009C3B3B">
      <w:pPr>
        <w:pStyle w:val="m"/>
        <w:ind w:firstLine="708"/>
        <w:rPr>
          <w:sz w:val="20"/>
          <w:szCs w:val="20"/>
        </w:rPr>
      </w:pPr>
      <w:r w:rsidRPr="009C3B3B">
        <w:rPr>
          <w:b/>
          <w:sz w:val="20"/>
          <w:szCs w:val="20"/>
        </w:rPr>
        <w:t>Чл. 27 (1)</w:t>
      </w:r>
      <w:r w:rsidR="0077439B" w:rsidRPr="009C3B3B">
        <w:rPr>
          <w:b/>
          <w:sz w:val="20"/>
          <w:szCs w:val="20"/>
        </w:rPr>
        <w:t xml:space="preserve"> </w:t>
      </w:r>
      <w:proofErr w:type="spellStart"/>
      <w:r w:rsidR="009C3B3B" w:rsidRPr="009C3B3B">
        <w:rPr>
          <w:sz w:val="20"/>
          <w:szCs w:val="20"/>
        </w:rPr>
        <w:t>Зарядни</w:t>
      </w:r>
      <w:proofErr w:type="spellEnd"/>
      <w:r w:rsidR="009C3B3B" w:rsidRPr="009C3B3B">
        <w:rPr>
          <w:sz w:val="20"/>
          <w:szCs w:val="20"/>
        </w:rPr>
        <w:t xml:space="preserve"> колонки за електрически превозни средства се поставят в общински имоти въз основа на изрично писмено съгласие на Кмета на </w:t>
      </w:r>
      <w:r w:rsidR="009C3B3B">
        <w:rPr>
          <w:sz w:val="20"/>
          <w:szCs w:val="20"/>
        </w:rPr>
        <w:t>Община Рила</w:t>
      </w:r>
      <w:r w:rsidR="009C3B3B" w:rsidRPr="009C3B3B">
        <w:rPr>
          <w:sz w:val="20"/>
          <w:szCs w:val="20"/>
        </w:rPr>
        <w:t>, схема за поставяне и разрешение за поставяне.</w:t>
      </w:r>
    </w:p>
    <w:p w:rsidR="009C3B3B" w:rsidRPr="009C3B3B" w:rsidRDefault="009C3B3B" w:rsidP="009C3B3B">
      <w:pPr>
        <w:pStyle w:val="a4"/>
        <w:ind w:firstLine="708"/>
        <w:rPr>
          <w:sz w:val="20"/>
          <w:szCs w:val="20"/>
        </w:rPr>
      </w:pPr>
      <w:r w:rsidRPr="009C3B3B">
        <w:rPr>
          <w:sz w:val="20"/>
          <w:szCs w:val="20"/>
        </w:rPr>
        <w:t xml:space="preserve">(2) Собственикът на </w:t>
      </w:r>
      <w:proofErr w:type="spellStart"/>
      <w:r w:rsidRPr="009C3B3B">
        <w:rPr>
          <w:sz w:val="20"/>
          <w:szCs w:val="20"/>
        </w:rPr>
        <w:t>зарядната</w:t>
      </w:r>
      <w:proofErr w:type="spellEnd"/>
      <w:r w:rsidRPr="009C3B3B">
        <w:rPr>
          <w:sz w:val="20"/>
          <w:szCs w:val="20"/>
        </w:rPr>
        <w:t xml:space="preserve"> колонка осигурява за своя сметка необходимите </w:t>
      </w:r>
      <w:proofErr w:type="spellStart"/>
      <w:r w:rsidRPr="009C3B3B">
        <w:rPr>
          <w:sz w:val="20"/>
          <w:szCs w:val="20"/>
        </w:rPr>
        <w:t>паркоместа</w:t>
      </w:r>
      <w:proofErr w:type="spellEnd"/>
      <w:r w:rsidRPr="009C3B3B">
        <w:rPr>
          <w:sz w:val="20"/>
          <w:szCs w:val="20"/>
        </w:rPr>
        <w:t xml:space="preserve"> за зарежданите автомобили.</w:t>
      </w:r>
    </w:p>
    <w:p w:rsidR="009C3B3B" w:rsidRPr="009C3B3B" w:rsidRDefault="009C3B3B" w:rsidP="009C3B3B">
      <w:pPr>
        <w:pStyle w:val="a4"/>
        <w:ind w:firstLine="708"/>
        <w:rPr>
          <w:sz w:val="20"/>
          <w:szCs w:val="20"/>
        </w:rPr>
      </w:pPr>
      <w:r w:rsidRPr="009C3B3B">
        <w:rPr>
          <w:sz w:val="20"/>
          <w:szCs w:val="20"/>
        </w:rPr>
        <w:t>(3) Съгласието по ал. 1 е със срок не по-дълъг от пет години.</w:t>
      </w:r>
    </w:p>
    <w:p w:rsidR="00FD7EC8" w:rsidRPr="00644E15" w:rsidRDefault="009C3B3B" w:rsidP="00644E15">
      <w:pPr>
        <w:pStyle w:val="m"/>
        <w:ind w:firstLine="708"/>
        <w:rPr>
          <w:b/>
          <w:sz w:val="20"/>
          <w:szCs w:val="20"/>
        </w:rPr>
      </w:pPr>
      <w:r w:rsidRPr="009C3B3B">
        <w:rPr>
          <w:b/>
          <w:sz w:val="20"/>
          <w:szCs w:val="20"/>
        </w:rPr>
        <w:t>Чл. 28</w:t>
      </w:r>
      <w:r>
        <w:rPr>
          <w:sz w:val="20"/>
          <w:szCs w:val="20"/>
        </w:rPr>
        <w:t xml:space="preserve"> Заинтересованите лица, на които е издаден а</w:t>
      </w:r>
      <w:r w:rsidRPr="009C3B3B">
        <w:rPr>
          <w:sz w:val="20"/>
          <w:szCs w:val="20"/>
        </w:rPr>
        <w:t>дминистратив</w:t>
      </w:r>
      <w:r>
        <w:rPr>
          <w:sz w:val="20"/>
          <w:szCs w:val="20"/>
        </w:rPr>
        <w:t>е</w:t>
      </w:r>
      <w:r w:rsidRPr="009C3B3B">
        <w:rPr>
          <w:sz w:val="20"/>
          <w:szCs w:val="20"/>
        </w:rPr>
        <w:t>н акт, съо</w:t>
      </w:r>
      <w:r w:rsidR="000A1086">
        <w:rPr>
          <w:sz w:val="20"/>
          <w:szCs w:val="20"/>
        </w:rPr>
        <w:t>тветно отказът да се издаде акт</w:t>
      </w:r>
      <w:r>
        <w:rPr>
          <w:sz w:val="20"/>
          <w:szCs w:val="20"/>
        </w:rPr>
        <w:t xml:space="preserve"> по настоящата наредба</w:t>
      </w:r>
      <w:r w:rsidR="000A1086">
        <w:rPr>
          <w:sz w:val="20"/>
          <w:szCs w:val="20"/>
        </w:rPr>
        <w:t>,</w:t>
      </w:r>
      <w:r>
        <w:rPr>
          <w:sz w:val="20"/>
          <w:szCs w:val="20"/>
        </w:rPr>
        <w:t xml:space="preserve"> се </w:t>
      </w:r>
      <w:r w:rsidR="000A1086">
        <w:rPr>
          <w:sz w:val="20"/>
          <w:szCs w:val="20"/>
        </w:rPr>
        <w:t>уведомяват</w:t>
      </w:r>
      <w:r>
        <w:rPr>
          <w:sz w:val="20"/>
          <w:szCs w:val="20"/>
        </w:rPr>
        <w:t xml:space="preserve"> по реда на Административно-процесуалния кодекс. </w:t>
      </w:r>
      <w:r w:rsidRPr="0077439B">
        <w:rPr>
          <w:sz w:val="20"/>
          <w:szCs w:val="20"/>
        </w:rPr>
        <w:t xml:space="preserve"> </w:t>
      </w:r>
    </w:p>
    <w:p w:rsidR="00FD7EC8" w:rsidRPr="00FD7EC8" w:rsidRDefault="00FD7EC8" w:rsidP="00544A2A">
      <w:pPr>
        <w:pStyle w:val="m"/>
        <w:ind w:firstLine="0"/>
        <w:rPr>
          <w:sz w:val="20"/>
          <w:szCs w:val="20"/>
        </w:rPr>
      </w:pPr>
    </w:p>
    <w:p w:rsidR="00FD7EC8" w:rsidRDefault="00FD7EC8" w:rsidP="00FD7EC8">
      <w:pPr>
        <w:pStyle w:val="m"/>
        <w:ind w:firstLine="0"/>
        <w:rPr>
          <w:b/>
          <w:sz w:val="20"/>
          <w:szCs w:val="20"/>
        </w:rPr>
      </w:pPr>
      <w:r w:rsidRPr="003A20CC">
        <w:rPr>
          <w:b/>
          <w:sz w:val="20"/>
          <w:szCs w:val="20"/>
        </w:rPr>
        <w:t xml:space="preserve">РАЗДЕЛ </w:t>
      </w:r>
      <w:r w:rsidRPr="003A20CC">
        <w:rPr>
          <w:b/>
          <w:sz w:val="20"/>
          <w:szCs w:val="20"/>
          <w:lang w:val="en-US"/>
        </w:rPr>
        <w:t>II</w:t>
      </w:r>
    </w:p>
    <w:p w:rsidR="003A20CC" w:rsidRDefault="003A20CC" w:rsidP="00544A2A">
      <w:pPr>
        <w:pStyle w:val="m"/>
        <w:ind w:firstLine="0"/>
        <w:rPr>
          <w:b/>
          <w:sz w:val="20"/>
          <w:szCs w:val="20"/>
        </w:rPr>
      </w:pPr>
      <w:r>
        <w:rPr>
          <w:b/>
          <w:sz w:val="20"/>
          <w:szCs w:val="20"/>
        </w:rPr>
        <w:t>РЕД ЗА РАЗРЕШАВАНЕ ПОСТАВЯНЕТО НА ПРЕМЕСТВАЕМИ ОБЕКТИ И СЪОРЪЖЕНИЯ ВЪРХУ ДЪРЖАВНИ ИМОТИ И ИМОТИ, СОБСТВЕНОСТ НА ФИЗИЧЕСКИ ИЛИ ЮРИДИЧЕСКИ ЛИЦА</w:t>
      </w:r>
    </w:p>
    <w:p w:rsidR="003A20CC" w:rsidRDefault="003A20CC" w:rsidP="00544A2A">
      <w:pPr>
        <w:pStyle w:val="m"/>
        <w:ind w:firstLine="0"/>
        <w:rPr>
          <w:b/>
          <w:sz w:val="20"/>
          <w:szCs w:val="20"/>
        </w:rPr>
      </w:pPr>
    </w:p>
    <w:p w:rsidR="003A20CC" w:rsidRDefault="003A20CC" w:rsidP="00544A2A">
      <w:pPr>
        <w:pStyle w:val="m"/>
        <w:ind w:firstLine="0"/>
        <w:rPr>
          <w:sz w:val="20"/>
          <w:szCs w:val="20"/>
        </w:rPr>
      </w:pPr>
      <w:r>
        <w:rPr>
          <w:b/>
          <w:sz w:val="20"/>
          <w:szCs w:val="20"/>
        </w:rPr>
        <w:tab/>
      </w:r>
      <w:r w:rsidR="006A56B6">
        <w:rPr>
          <w:b/>
          <w:sz w:val="20"/>
          <w:szCs w:val="20"/>
        </w:rPr>
        <w:t>Чл. 29</w:t>
      </w:r>
      <w:r w:rsidR="00EA733E">
        <w:rPr>
          <w:b/>
          <w:sz w:val="20"/>
          <w:szCs w:val="20"/>
        </w:rPr>
        <w:t xml:space="preserve"> (1)</w:t>
      </w:r>
      <w:r w:rsidR="006A56B6">
        <w:rPr>
          <w:b/>
          <w:sz w:val="20"/>
          <w:szCs w:val="20"/>
        </w:rPr>
        <w:t xml:space="preserve"> </w:t>
      </w:r>
      <w:proofErr w:type="spellStart"/>
      <w:r w:rsidR="007D2ACF" w:rsidRPr="006A56B6">
        <w:rPr>
          <w:sz w:val="20"/>
          <w:szCs w:val="20"/>
        </w:rPr>
        <w:t>Преместваеми</w:t>
      </w:r>
      <w:proofErr w:type="spellEnd"/>
      <w:r w:rsidR="007D2ACF" w:rsidRPr="006A56B6">
        <w:rPr>
          <w:sz w:val="20"/>
          <w:szCs w:val="20"/>
        </w:rPr>
        <w:t xml:space="preserve"> </w:t>
      </w:r>
      <w:r w:rsidR="006A56B6" w:rsidRPr="006A56B6">
        <w:rPr>
          <w:sz w:val="20"/>
          <w:szCs w:val="20"/>
        </w:rPr>
        <w:t xml:space="preserve">обекти и съоръжения върху държавни имоти </w:t>
      </w:r>
      <w:r w:rsidR="007D2ACF">
        <w:rPr>
          <w:sz w:val="20"/>
          <w:szCs w:val="20"/>
        </w:rPr>
        <w:t xml:space="preserve">се разполагат, след като се издаде разрешение за поставяне от Кмета на Община Рила, </w:t>
      </w:r>
      <w:r w:rsidR="006A56B6" w:rsidRPr="006A56B6">
        <w:rPr>
          <w:sz w:val="20"/>
          <w:szCs w:val="20"/>
        </w:rPr>
        <w:t xml:space="preserve">въз основа на схема, одобрена от Главния </w:t>
      </w:r>
      <w:r w:rsidR="006A56B6">
        <w:rPr>
          <w:sz w:val="20"/>
          <w:szCs w:val="20"/>
        </w:rPr>
        <w:t>архитект на общината</w:t>
      </w:r>
      <w:r w:rsidR="007D2ACF">
        <w:rPr>
          <w:sz w:val="20"/>
          <w:szCs w:val="20"/>
        </w:rPr>
        <w:t xml:space="preserve">. </w:t>
      </w:r>
      <w:r w:rsidR="00C47F68">
        <w:rPr>
          <w:sz w:val="20"/>
          <w:szCs w:val="20"/>
        </w:rPr>
        <w:t xml:space="preserve">Схемата за поставяне </w:t>
      </w:r>
      <w:r w:rsidR="007D2ACF">
        <w:rPr>
          <w:sz w:val="20"/>
          <w:szCs w:val="20"/>
        </w:rPr>
        <w:t>се одобрява,</w:t>
      </w:r>
      <w:r w:rsidR="006A56B6">
        <w:rPr>
          <w:sz w:val="20"/>
          <w:szCs w:val="20"/>
        </w:rPr>
        <w:t xml:space="preserve"> </w:t>
      </w:r>
      <w:r w:rsidR="006A56B6" w:rsidRPr="006A56B6">
        <w:rPr>
          <w:sz w:val="20"/>
          <w:szCs w:val="20"/>
        </w:rPr>
        <w:t>след съгласуване със съответната централна администрация, която стопанисва имота, а в останалите случаи – с областния управител.</w:t>
      </w:r>
    </w:p>
    <w:p w:rsidR="00EA733E" w:rsidRDefault="00EA733E" w:rsidP="00544A2A">
      <w:pPr>
        <w:pStyle w:val="m"/>
        <w:ind w:firstLine="0"/>
        <w:rPr>
          <w:sz w:val="20"/>
          <w:szCs w:val="20"/>
        </w:rPr>
      </w:pPr>
      <w:r>
        <w:rPr>
          <w:sz w:val="20"/>
          <w:szCs w:val="20"/>
        </w:rPr>
        <w:tab/>
      </w:r>
      <w:r w:rsidRPr="00EA733E">
        <w:rPr>
          <w:b/>
          <w:sz w:val="20"/>
          <w:szCs w:val="20"/>
        </w:rPr>
        <w:t>(2)</w:t>
      </w:r>
      <w:r>
        <w:rPr>
          <w:sz w:val="20"/>
          <w:szCs w:val="20"/>
        </w:rPr>
        <w:t xml:space="preserve"> </w:t>
      </w:r>
      <w:r w:rsidRPr="00C42F7F">
        <w:rPr>
          <w:sz w:val="20"/>
          <w:szCs w:val="20"/>
        </w:rPr>
        <w:t xml:space="preserve">Схемите </w:t>
      </w:r>
      <w:r>
        <w:rPr>
          <w:sz w:val="20"/>
          <w:szCs w:val="20"/>
        </w:rPr>
        <w:t xml:space="preserve">се обявяват публично, чрез поставяне на информационното табло </w:t>
      </w:r>
      <w:r w:rsidRPr="00E940F9">
        <w:rPr>
          <w:sz w:val="20"/>
          <w:szCs w:val="20"/>
        </w:rPr>
        <w:t>в сградата на общинска администр</w:t>
      </w:r>
      <w:r>
        <w:rPr>
          <w:sz w:val="20"/>
          <w:szCs w:val="20"/>
        </w:rPr>
        <w:t>ация и</w:t>
      </w:r>
      <w:r w:rsidRPr="00C42F7F">
        <w:rPr>
          <w:sz w:val="20"/>
          <w:szCs w:val="20"/>
        </w:rPr>
        <w:t xml:space="preserve"> на интернет страницата на</w:t>
      </w:r>
      <w:r>
        <w:rPr>
          <w:sz w:val="20"/>
          <w:szCs w:val="20"/>
        </w:rPr>
        <w:t xml:space="preserve"> Община Рила, с </w:t>
      </w:r>
      <w:r w:rsidRPr="00471657">
        <w:rPr>
          <w:sz w:val="20"/>
        </w:rPr>
        <w:t xml:space="preserve">име /домейн/ http:// </w:t>
      </w:r>
      <w:hyperlink r:id="rId26" w:history="1">
        <w:r w:rsidRPr="00471657">
          <w:rPr>
            <w:rStyle w:val="a3"/>
            <w:sz w:val="20"/>
          </w:rPr>
          <w:t>www.grad-rila.bg</w:t>
        </w:r>
      </w:hyperlink>
      <w:r>
        <w:rPr>
          <w:rStyle w:val="a3"/>
          <w:sz w:val="20"/>
        </w:rPr>
        <w:t xml:space="preserve">. </w:t>
      </w:r>
      <w:r w:rsidRPr="00C42F7F">
        <w:rPr>
          <w:sz w:val="20"/>
          <w:szCs w:val="20"/>
        </w:rPr>
        <w:t xml:space="preserve"> </w:t>
      </w:r>
    </w:p>
    <w:p w:rsidR="00C47F68" w:rsidRDefault="00C47F68" w:rsidP="00FD1539">
      <w:pPr>
        <w:pStyle w:val="m"/>
        <w:ind w:firstLine="0"/>
        <w:rPr>
          <w:sz w:val="20"/>
          <w:szCs w:val="20"/>
        </w:rPr>
      </w:pPr>
      <w:r>
        <w:rPr>
          <w:sz w:val="20"/>
          <w:szCs w:val="20"/>
        </w:rPr>
        <w:tab/>
      </w:r>
      <w:r w:rsidRPr="00FD1539">
        <w:rPr>
          <w:b/>
          <w:sz w:val="20"/>
          <w:szCs w:val="20"/>
        </w:rPr>
        <w:t>Чл. 30</w:t>
      </w:r>
      <w:r w:rsidR="00FD1539" w:rsidRPr="00FD1539">
        <w:rPr>
          <w:b/>
          <w:sz w:val="20"/>
          <w:szCs w:val="20"/>
        </w:rPr>
        <w:t xml:space="preserve"> (1)</w:t>
      </w:r>
      <w:r w:rsidR="00EA733E" w:rsidRPr="00EA733E">
        <w:rPr>
          <w:sz w:val="20"/>
          <w:szCs w:val="20"/>
        </w:rPr>
        <w:t xml:space="preserve"> П</w:t>
      </w:r>
      <w:r w:rsidR="00FD1539">
        <w:rPr>
          <w:sz w:val="20"/>
          <w:szCs w:val="20"/>
        </w:rPr>
        <w:t>роизводството по п</w:t>
      </w:r>
      <w:r w:rsidR="00EA733E" w:rsidRPr="00EA733E">
        <w:rPr>
          <w:sz w:val="20"/>
          <w:szCs w:val="20"/>
        </w:rPr>
        <w:t xml:space="preserve">оставяне на </w:t>
      </w:r>
      <w:proofErr w:type="spellStart"/>
      <w:r w:rsidR="00EA733E" w:rsidRPr="00EA733E">
        <w:rPr>
          <w:sz w:val="20"/>
          <w:szCs w:val="20"/>
        </w:rPr>
        <w:t>преместваеми</w:t>
      </w:r>
      <w:proofErr w:type="spellEnd"/>
      <w:r w:rsidR="00EA733E" w:rsidRPr="00EA733E">
        <w:rPr>
          <w:sz w:val="20"/>
          <w:szCs w:val="20"/>
        </w:rPr>
        <w:t xml:space="preserve"> обекти</w:t>
      </w:r>
      <w:r w:rsidR="00FD1539">
        <w:rPr>
          <w:sz w:val="20"/>
          <w:szCs w:val="20"/>
        </w:rPr>
        <w:t xml:space="preserve"> или съоръжения</w:t>
      </w:r>
      <w:r w:rsidR="00EA733E" w:rsidRPr="00EA733E">
        <w:rPr>
          <w:sz w:val="20"/>
          <w:szCs w:val="20"/>
        </w:rPr>
        <w:t xml:space="preserve"> в имоти на физически или юридически лица</w:t>
      </w:r>
      <w:r w:rsidR="00FD1539">
        <w:rPr>
          <w:sz w:val="20"/>
          <w:szCs w:val="20"/>
        </w:rPr>
        <w:t xml:space="preserve"> започва, след отправено заявление до Главния архитект на общината от:</w:t>
      </w:r>
    </w:p>
    <w:p w:rsidR="00FD1539" w:rsidRPr="00FD1539" w:rsidRDefault="00FD1539" w:rsidP="00FD1539">
      <w:pPr>
        <w:pStyle w:val="Default"/>
        <w:jc w:val="both"/>
        <w:rPr>
          <w:sz w:val="20"/>
          <w:szCs w:val="20"/>
        </w:rPr>
      </w:pPr>
      <w:r>
        <w:rPr>
          <w:sz w:val="20"/>
          <w:szCs w:val="20"/>
        </w:rPr>
        <w:tab/>
      </w:r>
      <w:r w:rsidRPr="00FD1539">
        <w:rPr>
          <w:sz w:val="20"/>
          <w:szCs w:val="20"/>
        </w:rPr>
        <w:t xml:space="preserve">1. собственика на имота; </w:t>
      </w:r>
    </w:p>
    <w:p w:rsidR="00FD1539" w:rsidRPr="00FD1539" w:rsidRDefault="00FD1539" w:rsidP="00FD1539">
      <w:pPr>
        <w:pStyle w:val="Default"/>
        <w:ind w:firstLine="708"/>
        <w:jc w:val="both"/>
        <w:rPr>
          <w:sz w:val="20"/>
          <w:szCs w:val="20"/>
        </w:rPr>
      </w:pPr>
      <w:r w:rsidRPr="00FD1539">
        <w:rPr>
          <w:sz w:val="20"/>
          <w:szCs w:val="20"/>
        </w:rPr>
        <w:t>2. лице с договор за наем със собственика на имота или лице, което има изрично писмено</w:t>
      </w:r>
      <w:r>
        <w:rPr>
          <w:sz w:val="20"/>
          <w:szCs w:val="20"/>
        </w:rPr>
        <w:t xml:space="preserve"> </w:t>
      </w:r>
      <w:r w:rsidRPr="00FD1539">
        <w:rPr>
          <w:sz w:val="20"/>
          <w:szCs w:val="20"/>
        </w:rPr>
        <w:t xml:space="preserve">съгласие от собственика на имота; </w:t>
      </w:r>
    </w:p>
    <w:p w:rsidR="00FD1539" w:rsidRDefault="00FD1539" w:rsidP="00FD1539">
      <w:pPr>
        <w:pStyle w:val="Default"/>
        <w:ind w:firstLine="708"/>
        <w:jc w:val="both"/>
        <w:rPr>
          <w:sz w:val="20"/>
          <w:szCs w:val="20"/>
        </w:rPr>
      </w:pPr>
      <w:r w:rsidRPr="00FD1539">
        <w:rPr>
          <w:sz w:val="20"/>
          <w:szCs w:val="20"/>
        </w:rPr>
        <w:lastRenderedPageBreak/>
        <w:t>3. един от собствениците на имота</w:t>
      </w:r>
      <w:r>
        <w:rPr>
          <w:sz w:val="20"/>
          <w:szCs w:val="20"/>
        </w:rPr>
        <w:t>,</w:t>
      </w:r>
      <w:r w:rsidRPr="00FD1539">
        <w:rPr>
          <w:sz w:val="20"/>
          <w:szCs w:val="20"/>
        </w:rPr>
        <w:t xml:space="preserve"> с изрично писмено съгласие на останалите съсобственици на имота; </w:t>
      </w:r>
    </w:p>
    <w:p w:rsidR="00FD1539" w:rsidRDefault="00FD1539" w:rsidP="00FD1539">
      <w:pPr>
        <w:pStyle w:val="Default"/>
        <w:ind w:firstLine="708"/>
        <w:jc w:val="both"/>
        <w:rPr>
          <w:sz w:val="20"/>
          <w:szCs w:val="20"/>
        </w:rPr>
      </w:pPr>
      <w:r w:rsidRPr="00F05DAE">
        <w:rPr>
          <w:b/>
          <w:sz w:val="20"/>
          <w:szCs w:val="20"/>
        </w:rPr>
        <w:t>(2)</w:t>
      </w:r>
      <w:r>
        <w:rPr>
          <w:sz w:val="20"/>
          <w:szCs w:val="20"/>
        </w:rPr>
        <w:t xml:space="preserve"> Към заявлението, следва да бъдат приложени следните документи:</w:t>
      </w:r>
    </w:p>
    <w:p w:rsidR="003F092F" w:rsidRPr="003F092F" w:rsidRDefault="003F092F" w:rsidP="003F092F">
      <w:pPr>
        <w:pStyle w:val="a4"/>
        <w:ind w:firstLine="708"/>
        <w:rPr>
          <w:sz w:val="20"/>
          <w:szCs w:val="20"/>
        </w:rPr>
      </w:pPr>
      <w:r w:rsidRPr="003F092F">
        <w:rPr>
          <w:sz w:val="20"/>
          <w:szCs w:val="20"/>
        </w:rPr>
        <w:t>1. документ за собственост на имота;</w:t>
      </w:r>
    </w:p>
    <w:p w:rsidR="003F092F" w:rsidRPr="003F092F" w:rsidRDefault="003F092F" w:rsidP="003F092F">
      <w:pPr>
        <w:pStyle w:val="a4"/>
        <w:ind w:firstLine="708"/>
        <w:rPr>
          <w:sz w:val="20"/>
          <w:szCs w:val="20"/>
        </w:rPr>
      </w:pPr>
      <w:r w:rsidRPr="003F092F">
        <w:rPr>
          <w:sz w:val="20"/>
          <w:szCs w:val="20"/>
        </w:rPr>
        <w:t>2. договор за наем със собственика на имота;</w:t>
      </w:r>
    </w:p>
    <w:p w:rsidR="003F092F" w:rsidRPr="003F092F" w:rsidRDefault="003F092F" w:rsidP="003F092F">
      <w:pPr>
        <w:pStyle w:val="a4"/>
        <w:ind w:firstLine="708"/>
        <w:rPr>
          <w:sz w:val="20"/>
          <w:szCs w:val="20"/>
        </w:rPr>
      </w:pPr>
      <w:r w:rsidRPr="003F092F">
        <w:rPr>
          <w:sz w:val="20"/>
          <w:szCs w:val="20"/>
        </w:rPr>
        <w:t>3. писмено съгласие от собствениците на имота;</w:t>
      </w:r>
    </w:p>
    <w:p w:rsidR="003F092F" w:rsidRPr="003F092F" w:rsidRDefault="003F092F" w:rsidP="003F092F">
      <w:pPr>
        <w:pStyle w:val="a4"/>
        <w:ind w:firstLine="708"/>
        <w:rPr>
          <w:sz w:val="20"/>
          <w:szCs w:val="20"/>
        </w:rPr>
      </w:pPr>
      <w:r w:rsidRPr="003F092F">
        <w:rPr>
          <w:sz w:val="20"/>
          <w:szCs w:val="20"/>
        </w:rPr>
        <w:t xml:space="preserve">4. съгласие на съсобствениците при поставяне на </w:t>
      </w:r>
      <w:proofErr w:type="spellStart"/>
      <w:r w:rsidRPr="003F092F">
        <w:rPr>
          <w:sz w:val="20"/>
          <w:szCs w:val="20"/>
        </w:rPr>
        <w:t>преместваем</w:t>
      </w:r>
      <w:proofErr w:type="spellEnd"/>
      <w:r w:rsidRPr="003F092F">
        <w:rPr>
          <w:sz w:val="20"/>
          <w:szCs w:val="20"/>
        </w:rPr>
        <w:t xml:space="preserve"> обект</w:t>
      </w:r>
      <w:r>
        <w:rPr>
          <w:sz w:val="20"/>
          <w:szCs w:val="20"/>
        </w:rPr>
        <w:t xml:space="preserve"> или съоръжение</w:t>
      </w:r>
      <w:r w:rsidRPr="003F092F">
        <w:rPr>
          <w:sz w:val="20"/>
          <w:szCs w:val="20"/>
        </w:rPr>
        <w:t xml:space="preserve"> в имот в режим на съсобственост;</w:t>
      </w:r>
    </w:p>
    <w:p w:rsidR="003F092F" w:rsidRDefault="003F092F" w:rsidP="003F092F">
      <w:pPr>
        <w:pStyle w:val="a4"/>
        <w:ind w:firstLine="708"/>
        <w:rPr>
          <w:sz w:val="20"/>
          <w:szCs w:val="20"/>
        </w:rPr>
      </w:pPr>
      <w:r w:rsidRPr="003F092F">
        <w:rPr>
          <w:sz w:val="20"/>
          <w:szCs w:val="20"/>
        </w:rPr>
        <w:t>5. скица от одобрена кадастрална карта или одобрен кадастрален план;</w:t>
      </w:r>
    </w:p>
    <w:p w:rsidR="003F092F" w:rsidRDefault="003F092F" w:rsidP="003F092F">
      <w:pPr>
        <w:pStyle w:val="a4"/>
        <w:ind w:firstLine="708"/>
        <w:rPr>
          <w:sz w:val="20"/>
          <w:szCs w:val="20"/>
        </w:rPr>
      </w:pPr>
      <w:r>
        <w:rPr>
          <w:sz w:val="20"/>
          <w:szCs w:val="20"/>
        </w:rPr>
        <w:t xml:space="preserve">6. </w:t>
      </w:r>
      <w:r w:rsidRPr="003F092F">
        <w:rPr>
          <w:sz w:val="20"/>
          <w:szCs w:val="20"/>
        </w:rPr>
        <w:t>скица от действащ регулационен план;</w:t>
      </w:r>
    </w:p>
    <w:p w:rsidR="003F092F" w:rsidRDefault="003F092F" w:rsidP="003F092F">
      <w:pPr>
        <w:pStyle w:val="a4"/>
        <w:ind w:firstLine="708"/>
        <w:rPr>
          <w:sz w:val="20"/>
          <w:szCs w:val="20"/>
        </w:rPr>
      </w:pPr>
      <w:r>
        <w:rPr>
          <w:sz w:val="20"/>
          <w:szCs w:val="20"/>
        </w:rPr>
        <w:t>7. проектна документация, съгласно Приложение № 2;</w:t>
      </w:r>
    </w:p>
    <w:p w:rsidR="003F092F" w:rsidRDefault="003F092F" w:rsidP="003F092F">
      <w:pPr>
        <w:pStyle w:val="a4"/>
        <w:ind w:firstLine="708"/>
        <w:rPr>
          <w:sz w:val="20"/>
          <w:szCs w:val="20"/>
        </w:rPr>
      </w:pPr>
      <w:r>
        <w:rPr>
          <w:sz w:val="20"/>
          <w:szCs w:val="20"/>
        </w:rPr>
        <w:t>8. снимки и други</w:t>
      </w:r>
      <w:r w:rsidRPr="003F092F">
        <w:rPr>
          <w:sz w:val="20"/>
          <w:szCs w:val="20"/>
        </w:rPr>
        <w:t xml:space="preserve"> материали, доказващи адаптацията на </w:t>
      </w:r>
      <w:proofErr w:type="spellStart"/>
      <w:r w:rsidRPr="003F092F">
        <w:rPr>
          <w:sz w:val="20"/>
          <w:szCs w:val="20"/>
        </w:rPr>
        <w:t>преместваемия</w:t>
      </w:r>
      <w:proofErr w:type="spellEnd"/>
      <w:r w:rsidRPr="003F092F">
        <w:rPr>
          <w:sz w:val="20"/>
          <w:szCs w:val="20"/>
        </w:rPr>
        <w:t xml:space="preserve"> обект</w:t>
      </w:r>
      <w:r>
        <w:rPr>
          <w:sz w:val="20"/>
          <w:szCs w:val="20"/>
        </w:rPr>
        <w:t>/съоръжението</w:t>
      </w:r>
      <w:r w:rsidRPr="003F092F">
        <w:rPr>
          <w:sz w:val="20"/>
          <w:szCs w:val="20"/>
        </w:rPr>
        <w:t xml:space="preserve"> в градска среда.</w:t>
      </w:r>
    </w:p>
    <w:p w:rsidR="003F092F" w:rsidRPr="003F092F" w:rsidRDefault="00F05DAE" w:rsidP="00F05DAE">
      <w:pPr>
        <w:pStyle w:val="Default"/>
        <w:ind w:firstLine="708"/>
        <w:jc w:val="both"/>
        <w:rPr>
          <w:sz w:val="20"/>
          <w:szCs w:val="20"/>
        </w:rPr>
      </w:pPr>
      <w:r w:rsidRPr="00F05DAE">
        <w:rPr>
          <w:b/>
          <w:sz w:val="20"/>
          <w:szCs w:val="20"/>
        </w:rPr>
        <w:t>(3)</w:t>
      </w:r>
      <w:r>
        <w:rPr>
          <w:sz w:val="20"/>
          <w:szCs w:val="20"/>
        </w:rPr>
        <w:t xml:space="preserve"> </w:t>
      </w:r>
      <w:r w:rsidR="003F092F" w:rsidRPr="003F092F">
        <w:rPr>
          <w:sz w:val="20"/>
          <w:szCs w:val="20"/>
        </w:rPr>
        <w:t>Заявлението с приложените документи се разглежда от Главния архитект</w:t>
      </w:r>
      <w:r>
        <w:rPr>
          <w:sz w:val="20"/>
          <w:szCs w:val="20"/>
        </w:rPr>
        <w:t xml:space="preserve"> на общината, който </w:t>
      </w:r>
      <w:r w:rsidR="003F092F" w:rsidRPr="003F092F">
        <w:rPr>
          <w:sz w:val="20"/>
          <w:szCs w:val="20"/>
        </w:rPr>
        <w:t xml:space="preserve">в </w:t>
      </w:r>
      <w:r>
        <w:rPr>
          <w:sz w:val="20"/>
          <w:szCs w:val="20"/>
        </w:rPr>
        <w:t>14-</w:t>
      </w:r>
      <w:r w:rsidR="003F092F" w:rsidRPr="003F092F">
        <w:rPr>
          <w:sz w:val="20"/>
          <w:szCs w:val="20"/>
        </w:rPr>
        <w:t xml:space="preserve">дневен срок от подаването му: </w:t>
      </w:r>
    </w:p>
    <w:p w:rsidR="003F092F" w:rsidRPr="003F092F" w:rsidRDefault="003F092F" w:rsidP="00F05DAE">
      <w:pPr>
        <w:pStyle w:val="Default"/>
        <w:ind w:firstLine="708"/>
        <w:jc w:val="both"/>
        <w:rPr>
          <w:sz w:val="20"/>
          <w:szCs w:val="20"/>
        </w:rPr>
      </w:pPr>
      <w:r w:rsidRPr="003F092F">
        <w:rPr>
          <w:sz w:val="20"/>
          <w:szCs w:val="20"/>
        </w:rPr>
        <w:t xml:space="preserve">1. съгласува проекта </w:t>
      </w:r>
      <w:r w:rsidR="00F05DAE" w:rsidRPr="004D49F2">
        <w:rPr>
          <w:sz w:val="20"/>
          <w:szCs w:val="20"/>
        </w:rPr>
        <w:t xml:space="preserve">на скица с указан начин на поставяне </w:t>
      </w:r>
      <w:r w:rsidR="00F05DAE">
        <w:rPr>
          <w:sz w:val="20"/>
          <w:szCs w:val="20"/>
        </w:rPr>
        <w:t>(</w:t>
      </w:r>
      <w:r w:rsidRPr="003F092F">
        <w:rPr>
          <w:sz w:val="20"/>
          <w:szCs w:val="20"/>
        </w:rPr>
        <w:t>виза</w:t>
      </w:r>
      <w:r w:rsidR="00F05DAE">
        <w:rPr>
          <w:sz w:val="20"/>
          <w:szCs w:val="20"/>
        </w:rPr>
        <w:t>),</w:t>
      </w:r>
      <w:r w:rsidRPr="003F092F">
        <w:rPr>
          <w:sz w:val="20"/>
          <w:szCs w:val="20"/>
        </w:rPr>
        <w:t xml:space="preserve"> </w:t>
      </w:r>
    </w:p>
    <w:p w:rsidR="003F092F" w:rsidRPr="003F092F" w:rsidRDefault="003F092F" w:rsidP="00F05DAE">
      <w:pPr>
        <w:pStyle w:val="Default"/>
        <w:ind w:firstLine="708"/>
        <w:jc w:val="both"/>
        <w:rPr>
          <w:sz w:val="20"/>
          <w:szCs w:val="20"/>
        </w:rPr>
      </w:pPr>
      <w:r w:rsidRPr="003F092F">
        <w:rPr>
          <w:sz w:val="20"/>
          <w:szCs w:val="20"/>
        </w:rPr>
        <w:t>2. прави мотивиран отказ</w:t>
      </w:r>
      <w:r w:rsidR="00F05DAE">
        <w:rPr>
          <w:sz w:val="20"/>
          <w:szCs w:val="20"/>
        </w:rPr>
        <w:t>.</w:t>
      </w:r>
    </w:p>
    <w:p w:rsidR="00C43E21" w:rsidRDefault="003F092F" w:rsidP="00F05DAE">
      <w:pPr>
        <w:pStyle w:val="a4"/>
        <w:ind w:firstLine="708"/>
        <w:rPr>
          <w:sz w:val="20"/>
          <w:szCs w:val="20"/>
        </w:rPr>
      </w:pPr>
      <w:r w:rsidRPr="00F05DAE">
        <w:rPr>
          <w:b/>
          <w:sz w:val="20"/>
          <w:szCs w:val="20"/>
        </w:rPr>
        <w:t>(</w:t>
      </w:r>
      <w:r w:rsidR="00F05DAE" w:rsidRPr="00F05DAE">
        <w:rPr>
          <w:b/>
          <w:sz w:val="20"/>
          <w:szCs w:val="20"/>
        </w:rPr>
        <w:t>4</w:t>
      </w:r>
      <w:r w:rsidRPr="00F05DAE">
        <w:rPr>
          <w:b/>
          <w:sz w:val="20"/>
          <w:szCs w:val="20"/>
        </w:rPr>
        <w:t>)</w:t>
      </w:r>
      <w:r w:rsidRPr="003F092F">
        <w:rPr>
          <w:sz w:val="20"/>
          <w:szCs w:val="20"/>
        </w:rPr>
        <w:t xml:space="preserve"> След издаване на </w:t>
      </w:r>
      <w:r w:rsidR="00F05DAE" w:rsidRPr="004D49F2">
        <w:rPr>
          <w:sz w:val="20"/>
          <w:szCs w:val="20"/>
        </w:rPr>
        <w:t>скица</w:t>
      </w:r>
      <w:r w:rsidR="00F05DAE">
        <w:rPr>
          <w:sz w:val="20"/>
          <w:szCs w:val="20"/>
        </w:rPr>
        <w:t>та</w:t>
      </w:r>
      <w:r w:rsidR="00F05DAE" w:rsidRPr="004D49F2">
        <w:rPr>
          <w:sz w:val="20"/>
          <w:szCs w:val="20"/>
        </w:rPr>
        <w:t xml:space="preserve"> с указан начин на поставяне </w:t>
      </w:r>
      <w:r w:rsidR="00F05DAE">
        <w:rPr>
          <w:sz w:val="20"/>
          <w:szCs w:val="20"/>
        </w:rPr>
        <w:t>(</w:t>
      </w:r>
      <w:r w:rsidRPr="003F092F">
        <w:rPr>
          <w:sz w:val="20"/>
          <w:szCs w:val="20"/>
        </w:rPr>
        <w:t>визата</w:t>
      </w:r>
      <w:r w:rsidR="00F05DAE">
        <w:rPr>
          <w:sz w:val="20"/>
          <w:szCs w:val="20"/>
        </w:rPr>
        <w:t>)</w:t>
      </w:r>
      <w:r w:rsidRPr="003F092F">
        <w:rPr>
          <w:sz w:val="20"/>
          <w:szCs w:val="20"/>
        </w:rPr>
        <w:t xml:space="preserve">, проектната документация се внася за одобряване </w:t>
      </w:r>
      <w:r w:rsidR="00F05DAE" w:rsidRPr="003F092F">
        <w:rPr>
          <w:sz w:val="20"/>
          <w:szCs w:val="20"/>
        </w:rPr>
        <w:t xml:space="preserve">от Главния архитект </w:t>
      </w:r>
      <w:r w:rsidRPr="003F092F">
        <w:rPr>
          <w:sz w:val="20"/>
          <w:szCs w:val="20"/>
        </w:rPr>
        <w:t xml:space="preserve">и издаване на разрешение за поставяне от </w:t>
      </w:r>
      <w:r w:rsidR="00F05DAE">
        <w:rPr>
          <w:sz w:val="20"/>
          <w:szCs w:val="20"/>
        </w:rPr>
        <w:t>Кмета на Община Рила.</w:t>
      </w:r>
    </w:p>
    <w:p w:rsidR="00BD1FB2" w:rsidRDefault="00BD1FB2" w:rsidP="00BD1FB2">
      <w:pPr>
        <w:pStyle w:val="a4"/>
        <w:ind w:firstLine="0"/>
        <w:rPr>
          <w:sz w:val="20"/>
          <w:szCs w:val="20"/>
        </w:rPr>
      </w:pPr>
    </w:p>
    <w:p w:rsidR="00BD1FB2" w:rsidRPr="00EE4B41" w:rsidRDefault="00EE4B41" w:rsidP="00BD1FB2">
      <w:pPr>
        <w:pStyle w:val="a4"/>
        <w:ind w:firstLine="0"/>
        <w:rPr>
          <w:b/>
          <w:i/>
          <w:sz w:val="20"/>
          <w:szCs w:val="20"/>
        </w:rPr>
      </w:pPr>
      <w:r w:rsidRPr="00EE4B41">
        <w:rPr>
          <w:b/>
          <w:i/>
          <w:sz w:val="20"/>
          <w:szCs w:val="20"/>
        </w:rPr>
        <w:t>ДЯЛ</w:t>
      </w:r>
      <w:r w:rsidR="00BD1FB2" w:rsidRPr="00EE4B41">
        <w:rPr>
          <w:b/>
          <w:i/>
          <w:sz w:val="20"/>
          <w:szCs w:val="20"/>
        </w:rPr>
        <w:t xml:space="preserve"> </w:t>
      </w:r>
      <w:r w:rsidRPr="00EE4B41">
        <w:rPr>
          <w:b/>
          <w:i/>
          <w:sz w:val="20"/>
          <w:szCs w:val="20"/>
        </w:rPr>
        <w:t>ВТОРИ</w:t>
      </w:r>
    </w:p>
    <w:p w:rsidR="00BD1FB2" w:rsidRPr="00EE4B41" w:rsidRDefault="00BD1FB2" w:rsidP="00BD1FB2">
      <w:pPr>
        <w:pStyle w:val="a4"/>
        <w:ind w:firstLine="0"/>
        <w:rPr>
          <w:b/>
          <w:i/>
          <w:sz w:val="20"/>
          <w:szCs w:val="20"/>
        </w:rPr>
      </w:pPr>
      <w:r w:rsidRPr="00EE4B41">
        <w:rPr>
          <w:b/>
          <w:i/>
          <w:sz w:val="20"/>
          <w:szCs w:val="20"/>
        </w:rPr>
        <w:t>РЕКЛАМНИ, ИНФОРМАЦИОННИ И МОНУМЕНТАЛНО-ДЕКОРАТИВНИ ЕЛЕМЕНТИ</w:t>
      </w:r>
    </w:p>
    <w:p w:rsidR="00BD1FB2" w:rsidRPr="00BD1FB2" w:rsidRDefault="00BD1FB2" w:rsidP="00F05DAE">
      <w:pPr>
        <w:pStyle w:val="a4"/>
        <w:ind w:firstLine="708"/>
        <w:rPr>
          <w:sz w:val="20"/>
          <w:szCs w:val="20"/>
        </w:rPr>
      </w:pPr>
    </w:p>
    <w:p w:rsidR="00BD1FB2" w:rsidRPr="00EE4B41" w:rsidRDefault="00EE4B41" w:rsidP="00AD6364">
      <w:pPr>
        <w:pStyle w:val="a4"/>
        <w:ind w:firstLine="0"/>
        <w:rPr>
          <w:b/>
          <w:sz w:val="20"/>
          <w:szCs w:val="20"/>
          <w:lang w:val="en-US"/>
        </w:rPr>
      </w:pPr>
      <w:r>
        <w:rPr>
          <w:b/>
          <w:sz w:val="20"/>
          <w:szCs w:val="20"/>
        </w:rPr>
        <w:t>ГЛАВА</w:t>
      </w:r>
      <w:r w:rsidR="00AD6364" w:rsidRPr="00AD6364">
        <w:rPr>
          <w:b/>
          <w:sz w:val="20"/>
          <w:szCs w:val="20"/>
        </w:rPr>
        <w:t xml:space="preserve"> </w:t>
      </w:r>
      <w:r>
        <w:rPr>
          <w:b/>
          <w:sz w:val="20"/>
          <w:szCs w:val="20"/>
          <w:lang w:val="en-US"/>
        </w:rPr>
        <w:t>V</w:t>
      </w:r>
    </w:p>
    <w:p w:rsidR="00AD6364" w:rsidRPr="00AD6364" w:rsidRDefault="00AD6364" w:rsidP="00AD6364">
      <w:pPr>
        <w:pStyle w:val="a4"/>
        <w:ind w:firstLine="0"/>
        <w:rPr>
          <w:b/>
          <w:sz w:val="20"/>
          <w:szCs w:val="20"/>
        </w:rPr>
      </w:pPr>
      <w:r w:rsidRPr="00AD6364">
        <w:rPr>
          <w:b/>
          <w:sz w:val="20"/>
          <w:szCs w:val="20"/>
        </w:rPr>
        <w:t>ОБЩИ ПОЛОЖЕНИЯ</w:t>
      </w:r>
    </w:p>
    <w:p w:rsidR="0087160E" w:rsidRPr="00E12DA7" w:rsidRDefault="0087160E" w:rsidP="0087160E">
      <w:pPr>
        <w:ind w:firstLine="708"/>
        <w:jc w:val="both"/>
      </w:pPr>
      <w:r w:rsidRPr="006B6898">
        <w:rPr>
          <w:rStyle w:val="ala2"/>
          <w:b/>
        </w:rPr>
        <w:t>Чл. 31</w:t>
      </w:r>
      <w:r>
        <w:rPr>
          <w:rStyle w:val="ala2"/>
        </w:rPr>
        <w:t xml:space="preserve"> </w:t>
      </w:r>
      <w:r w:rsidRPr="00E12DA7">
        <w:rPr>
          <w:rStyle w:val="ala2"/>
        </w:rPr>
        <w:t xml:space="preserve">Рекламните, информационните и монументално-декоративните елементи, </w:t>
      </w:r>
      <w:r w:rsidRPr="00E12DA7">
        <w:t xml:space="preserve">по смисъла на тази </w:t>
      </w:r>
      <w:r w:rsidRPr="00E12DA7">
        <w:rPr>
          <w:bdr w:val="none" w:sz="0" w:space="0" w:color="auto" w:frame="1"/>
          <w:shd w:val="clear" w:color="auto" w:fill="FFFFFF"/>
        </w:rPr>
        <w:t>наредба</w:t>
      </w:r>
      <w:r w:rsidRPr="00E12DA7">
        <w:t xml:space="preserve"> са </w:t>
      </w:r>
      <w:proofErr w:type="spellStart"/>
      <w:r w:rsidRPr="00E12DA7">
        <w:t>преместваеми</w:t>
      </w:r>
      <w:proofErr w:type="spellEnd"/>
      <w:r w:rsidRPr="00E12DA7">
        <w:t xml:space="preserve"> обекти със самостоятелна или </w:t>
      </w:r>
      <w:proofErr w:type="spellStart"/>
      <w:r w:rsidRPr="00E12DA7">
        <w:t>полусамостоятелна</w:t>
      </w:r>
      <w:proofErr w:type="spellEnd"/>
      <w:r w:rsidRPr="00E12DA7">
        <w:t xml:space="preserve"> конструкция, които се закрепват временно върху терен, сграда или друг имот, при необходимост и с фундамент, и служи за извършване на реклама.</w:t>
      </w:r>
      <w:r w:rsidRPr="00E12DA7">
        <w:rPr>
          <w:rFonts w:ascii="Verdana" w:hAnsi="Verdana"/>
        </w:rPr>
        <w:t xml:space="preserve"> </w:t>
      </w:r>
    </w:p>
    <w:p w:rsidR="006B6898" w:rsidRDefault="006B6898" w:rsidP="006B6898">
      <w:pPr>
        <w:ind w:firstLine="708"/>
        <w:jc w:val="both"/>
        <w:rPr>
          <w:lang w:eastAsia="en-US"/>
        </w:rPr>
      </w:pPr>
      <w:r>
        <w:rPr>
          <w:b/>
          <w:bCs/>
          <w:lang w:eastAsia="en-US"/>
        </w:rPr>
        <w:t xml:space="preserve">Чл. 32 </w:t>
      </w:r>
      <w:r w:rsidRPr="006B6898">
        <w:rPr>
          <w:b/>
          <w:bCs/>
          <w:lang w:eastAsia="en-US"/>
        </w:rPr>
        <w:t>(</w:t>
      </w:r>
      <w:r>
        <w:rPr>
          <w:b/>
          <w:bCs/>
          <w:lang w:eastAsia="en-US"/>
        </w:rPr>
        <w:t>1</w:t>
      </w:r>
      <w:r w:rsidRPr="006B6898">
        <w:rPr>
          <w:b/>
          <w:bCs/>
          <w:lang w:eastAsia="en-US"/>
        </w:rPr>
        <w:t xml:space="preserve">) </w:t>
      </w:r>
      <w:r>
        <w:rPr>
          <w:lang w:eastAsia="en-US"/>
        </w:rPr>
        <w:t xml:space="preserve">Рекламните, </w:t>
      </w:r>
      <w:r w:rsidRPr="006B6898">
        <w:rPr>
          <w:lang w:eastAsia="en-US"/>
        </w:rPr>
        <w:t xml:space="preserve">информационните и </w:t>
      </w:r>
      <w:r>
        <w:rPr>
          <w:rStyle w:val="ala2"/>
        </w:rPr>
        <w:t xml:space="preserve">монументално-декоративните </w:t>
      </w:r>
      <w:r w:rsidRPr="00E12DA7">
        <w:rPr>
          <w:rStyle w:val="ala2"/>
        </w:rPr>
        <w:t>елементи</w:t>
      </w:r>
      <w:r w:rsidRPr="006B6898">
        <w:rPr>
          <w:lang w:eastAsia="en-US"/>
        </w:rPr>
        <w:t xml:space="preserve"> на територията на Община </w:t>
      </w:r>
      <w:r>
        <w:rPr>
          <w:lang w:eastAsia="en-US"/>
        </w:rPr>
        <w:t>Рила</w:t>
      </w:r>
      <w:r w:rsidRPr="006B6898">
        <w:rPr>
          <w:lang w:eastAsia="en-US"/>
        </w:rPr>
        <w:t xml:space="preserve"> се разполагат след издад</w:t>
      </w:r>
      <w:r>
        <w:rPr>
          <w:lang w:eastAsia="en-US"/>
        </w:rPr>
        <w:t xml:space="preserve">ено </w:t>
      </w:r>
      <w:r w:rsidRPr="006B6898">
        <w:rPr>
          <w:lang w:eastAsia="en-US"/>
        </w:rPr>
        <w:t>разрешение за поставяне по реда, установе</w:t>
      </w:r>
      <w:r>
        <w:rPr>
          <w:lang w:eastAsia="en-US"/>
        </w:rPr>
        <w:t xml:space="preserve">н с тази наредба, а за държавни </w:t>
      </w:r>
      <w:r w:rsidRPr="006B6898">
        <w:rPr>
          <w:lang w:eastAsia="en-US"/>
        </w:rPr>
        <w:t>и общински имоти - и въз основа на схем</w:t>
      </w:r>
      <w:r>
        <w:rPr>
          <w:lang w:eastAsia="en-US"/>
        </w:rPr>
        <w:t xml:space="preserve">а, одобрена от Главния архитект </w:t>
      </w:r>
      <w:r w:rsidRPr="006B6898">
        <w:rPr>
          <w:lang w:eastAsia="en-US"/>
        </w:rPr>
        <w:t xml:space="preserve">на общината. </w:t>
      </w:r>
    </w:p>
    <w:p w:rsidR="006B6898" w:rsidRPr="006B6898" w:rsidRDefault="006B6898" w:rsidP="006B6898">
      <w:pPr>
        <w:ind w:firstLine="708"/>
        <w:jc w:val="both"/>
        <w:rPr>
          <w:lang w:eastAsia="en-US"/>
        </w:rPr>
      </w:pPr>
      <w:r w:rsidRPr="006B6898">
        <w:rPr>
          <w:b/>
          <w:lang w:eastAsia="en-US"/>
        </w:rPr>
        <w:t>(2)</w:t>
      </w:r>
      <w:r>
        <w:rPr>
          <w:lang w:eastAsia="en-US"/>
        </w:rPr>
        <w:t xml:space="preserve"> </w:t>
      </w:r>
      <w:r w:rsidRPr="006B6898">
        <w:rPr>
          <w:lang w:eastAsia="en-US"/>
        </w:rPr>
        <w:t>За държавните имоти схема</w:t>
      </w:r>
      <w:r>
        <w:rPr>
          <w:lang w:eastAsia="en-US"/>
        </w:rPr>
        <w:t xml:space="preserve">та се одобрява, след съгласуване </w:t>
      </w:r>
      <w:r w:rsidRPr="006B6898">
        <w:rPr>
          <w:lang w:eastAsia="en-US"/>
        </w:rPr>
        <w:t>със съответната централна администраци</w:t>
      </w:r>
      <w:r>
        <w:rPr>
          <w:lang w:eastAsia="en-US"/>
        </w:rPr>
        <w:t xml:space="preserve">я, която стопанисва имота, а в </w:t>
      </w:r>
      <w:r w:rsidRPr="006B6898">
        <w:rPr>
          <w:lang w:eastAsia="en-US"/>
        </w:rPr>
        <w:t>останалите случаи - с областния управител</w:t>
      </w:r>
      <w:r>
        <w:rPr>
          <w:lang w:eastAsia="en-US"/>
        </w:rPr>
        <w:t>.</w:t>
      </w:r>
    </w:p>
    <w:p w:rsidR="00AD6364" w:rsidRPr="006B6898" w:rsidRDefault="006B6898" w:rsidP="006B6898">
      <w:pPr>
        <w:ind w:firstLine="708"/>
        <w:jc w:val="both"/>
        <w:rPr>
          <w:lang w:eastAsia="en-US"/>
        </w:rPr>
      </w:pPr>
      <w:r w:rsidRPr="006B6898">
        <w:rPr>
          <w:b/>
          <w:bCs/>
          <w:lang w:eastAsia="en-US"/>
        </w:rPr>
        <w:t xml:space="preserve">(3) </w:t>
      </w:r>
      <w:r>
        <w:rPr>
          <w:lang w:eastAsia="en-US"/>
        </w:rPr>
        <w:t>Разрешения за поставяне на р</w:t>
      </w:r>
      <w:r w:rsidRPr="006B6898">
        <w:rPr>
          <w:lang w:eastAsia="en-US"/>
        </w:rPr>
        <w:t>екламн</w:t>
      </w:r>
      <w:r>
        <w:rPr>
          <w:lang w:eastAsia="en-US"/>
        </w:rPr>
        <w:t xml:space="preserve">ите, </w:t>
      </w:r>
      <w:r w:rsidRPr="006B6898">
        <w:rPr>
          <w:lang w:eastAsia="en-US"/>
        </w:rPr>
        <w:t>информационни</w:t>
      </w:r>
      <w:r>
        <w:rPr>
          <w:lang w:eastAsia="en-US"/>
        </w:rPr>
        <w:t>те</w:t>
      </w:r>
      <w:r w:rsidRPr="006B6898">
        <w:rPr>
          <w:lang w:eastAsia="en-US"/>
        </w:rPr>
        <w:t xml:space="preserve"> и</w:t>
      </w:r>
      <w:r>
        <w:rPr>
          <w:lang w:eastAsia="en-US"/>
        </w:rPr>
        <w:t xml:space="preserve"> </w:t>
      </w:r>
      <w:r w:rsidRPr="00E12DA7">
        <w:rPr>
          <w:rStyle w:val="ala2"/>
        </w:rPr>
        <w:t xml:space="preserve">монументално-декоративните </w:t>
      </w:r>
      <w:r w:rsidRPr="006B6898">
        <w:rPr>
          <w:lang w:eastAsia="en-US"/>
        </w:rPr>
        <w:t xml:space="preserve">елементи в недвижими имоти- </w:t>
      </w:r>
      <w:r>
        <w:rPr>
          <w:lang w:eastAsia="en-US"/>
        </w:rPr>
        <w:t xml:space="preserve">паметници на </w:t>
      </w:r>
      <w:r w:rsidRPr="006B6898">
        <w:rPr>
          <w:lang w:eastAsia="en-US"/>
        </w:rPr>
        <w:t>културата, се издават въз основа на схема, одобрена от Главни</w:t>
      </w:r>
      <w:r>
        <w:rPr>
          <w:lang w:eastAsia="en-US"/>
        </w:rPr>
        <w:t xml:space="preserve">я архитект, </w:t>
      </w:r>
      <w:r w:rsidRPr="006B6898">
        <w:rPr>
          <w:lang w:eastAsia="en-US"/>
        </w:rPr>
        <w:t>след съгласуване с Недвижимо културно наследство.</w:t>
      </w:r>
    </w:p>
    <w:p w:rsidR="00BD1FB2" w:rsidRPr="006B6898" w:rsidRDefault="006B6898" w:rsidP="00F05DAE">
      <w:pPr>
        <w:pStyle w:val="a4"/>
        <w:ind w:firstLine="708"/>
        <w:rPr>
          <w:sz w:val="20"/>
          <w:szCs w:val="20"/>
        </w:rPr>
      </w:pPr>
      <w:r w:rsidRPr="006B6898">
        <w:rPr>
          <w:b/>
          <w:sz w:val="20"/>
          <w:szCs w:val="20"/>
        </w:rPr>
        <w:t>(4)</w:t>
      </w:r>
      <w:r>
        <w:rPr>
          <w:sz w:val="20"/>
          <w:szCs w:val="20"/>
        </w:rPr>
        <w:t xml:space="preserve"> </w:t>
      </w:r>
      <w:r w:rsidRPr="006B6898">
        <w:rPr>
          <w:sz w:val="20"/>
          <w:szCs w:val="20"/>
        </w:rPr>
        <w:t>В чужди поземлени имоти и сгради разрешението за поставяне на обекти по ал. 1 се издава въз основа на изрично писмено съгласие от собственика на поземления имот или на сградата, или въз основа на писмен договор за наем на заетата от съоръжението площ.</w:t>
      </w:r>
    </w:p>
    <w:p w:rsidR="006B6898" w:rsidRDefault="006B6898" w:rsidP="00F05DAE">
      <w:pPr>
        <w:pStyle w:val="a4"/>
        <w:ind w:firstLine="708"/>
        <w:rPr>
          <w:sz w:val="20"/>
          <w:szCs w:val="20"/>
        </w:rPr>
      </w:pPr>
      <w:r w:rsidRPr="006B6898">
        <w:rPr>
          <w:b/>
          <w:sz w:val="20"/>
          <w:szCs w:val="20"/>
        </w:rPr>
        <w:t>(5)</w:t>
      </w:r>
      <w:r>
        <w:rPr>
          <w:sz w:val="20"/>
          <w:szCs w:val="20"/>
        </w:rPr>
        <w:t xml:space="preserve"> </w:t>
      </w:r>
      <w:r w:rsidRPr="006B6898">
        <w:rPr>
          <w:sz w:val="20"/>
          <w:szCs w:val="20"/>
        </w:rPr>
        <w:t>Върху сгради - етажна собственост, разрешението за поставяне на обекти по ал. 1 се издава въз основа на изрично писмено съгласие на етажните собственици или писмен договор за наем с етажните собственици на заетата от съоръжението площ.</w:t>
      </w:r>
    </w:p>
    <w:p w:rsidR="006B6898" w:rsidRDefault="006B6898" w:rsidP="006B6898">
      <w:pPr>
        <w:ind w:firstLine="708"/>
        <w:jc w:val="both"/>
        <w:rPr>
          <w:rStyle w:val="ac"/>
          <w:b w:val="0"/>
        </w:rPr>
      </w:pPr>
      <w:r w:rsidRPr="00377624">
        <w:rPr>
          <w:rStyle w:val="ac"/>
        </w:rPr>
        <w:t>Чл. 33</w:t>
      </w:r>
      <w:r>
        <w:rPr>
          <w:rStyle w:val="ac"/>
          <w:b w:val="0"/>
        </w:rPr>
        <w:t xml:space="preserve"> </w:t>
      </w:r>
      <w:r w:rsidRPr="00E12DA7">
        <w:rPr>
          <w:rStyle w:val="ac"/>
          <w:b w:val="0"/>
        </w:rPr>
        <w:t xml:space="preserve">Кметът на Община Рила назначава Комисия за рекламните, информационните и </w:t>
      </w:r>
      <w:r w:rsidRPr="00E12DA7">
        <w:rPr>
          <w:rStyle w:val="ala2"/>
        </w:rPr>
        <w:t>монументално-декоративните елементи</w:t>
      </w:r>
      <w:r w:rsidRPr="00E12DA7">
        <w:rPr>
          <w:rStyle w:val="ac"/>
          <w:b w:val="0"/>
        </w:rPr>
        <w:t xml:space="preserve"> и за рекламната дейност, която разглежда постъпилите заявления и уведомява писмено Кмета и Главният архитект на общината за взетите решения и предложения, в случаите предвидени в настоящата Наредба. </w:t>
      </w:r>
    </w:p>
    <w:p w:rsidR="00377624" w:rsidRDefault="00377624" w:rsidP="00377624">
      <w:pPr>
        <w:jc w:val="both"/>
        <w:rPr>
          <w:rStyle w:val="ac"/>
          <w:b w:val="0"/>
        </w:rPr>
      </w:pPr>
    </w:p>
    <w:p w:rsidR="00377624" w:rsidRPr="00377624" w:rsidRDefault="00EE4B41" w:rsidP="00377624">
      <w:pPr>
        <w:rPr>
          <w:b/>
          <w:bCs/>
        </w:rPr>
      </w:pPr>
      <w:r>
        <w:rPr>
          <w:b/>
          <w:bCs/>
        </w:rPr>
        <w:t>ГЛАВА</w:t>
      </w:r>
      <w:r w:rsidR="00377624" w:rsidRPr="00377624">
        <w:rPr>
          <w:b/>
          <w:bCs/>
        </w:rPr>
        <w:t xml:space="preserve"> </w:t>
      </w:r>
      <w:r>
        <w:rPr>
          <w:b/>
          <w:bCs/>
          <w:lang w:val="en-US"/>
        </w:rPr>
        <w:t>V</w:t>
      </w:r>
      <w:r w:rsidR="00377624" w:rsidRPr="00377624">
        <w:rPr>
          <w:b/>
          <w:bCs/>
        </w:rPr>
        <w:t>І</w:t>
      </w:r>
    </w:p>
    <w:p w:rsidR="00377624" w:rsidRPr="00377624" w:rsidRDefault="00377624" w:rsidP="00377624">
      <w:pPr>
        <w:pStyle w:val="a4"/>
        <w:ind w:firstLine="0"/>
        <w:rPr>
          <w:b/>
          <w:sz w:val="20"/>
          <w:szCs w:val="20"/>
        </w:rPr>
      </w:pPr>
      <w:r w:rsidRPr="00377624">
        <w:rPr>
          <w:b/>
          <w:bCs/>
          <w:sz w:val="20"/>
          <w:szCs w:val="20"/>
        </w:rPr>
        <w:t xml:space="preserve">ОБЩИ ИЗИСКВАНИЯ КЪМ </w:t>
      </w:r>
      <w:r w:rsidRPr="00377624">
        <w:rPr>
          <w:b/>
          <w:sz w:val="20"/>
          <w:szCs w:val="20"/>
        </w:rPr>
        <w:t>РЕКЛАМНИ</w:t>
      </w:r>
      <w:r>
        <w:rPr>
          <w:b/>
          <w:sz w:val="20"/>
          <w:szCs w:val="20"/>
        </w:rPr>
        <w:t>ТЕ</w:t>
      </w:r>
      <w:r w:rsidRPr="00377624">
        <w:rPr>
          <w:b/>
          <w:sz w:val="20"/>
          <w:szCs w:val="20"/>
        </w:rPr>
        <w:t>, ИНФОРМАЦИОННИ</w:t>
      </w:r>
      <w:r>
        <w:rPr>
          <w:b/>
          <w:sz w:val="20"/>
          <w:szCs w:val="20"/>
        </w:rPr>
        <w:t>ТЕ</w:t>
      </w:r>
      <w:r w:rsidRPr="00377624">
        <w:rPr>
          <w:b/>
          <w:sz w:val="20"/>
          <w:szCs w:val="20"/>
        </w:rPr>
        <w:t xml:space="preserve"> И МОНУМЕНТАЛНО-ДЕКОРАТИВНИ</w:t>
      </w:r>
      <w:r>
        <w:rPr>
          <w:b/>
          <w:sz w:val="20"/>
          <w:szCs w:val="20"/>
        </w:rPr>
        <w:t>ТЕ</w:t>
      </w:r>
      <w:r w:rsidRPr="00377624">
        <w:rPr>
          <w:b/>
          <w:sz w:val="20"/>
          <w:szCs w:val="20"/>
        </w:rPr>
        <w:t xml:space="preserve"> ЕЛЕМЕНТИ</w:t>
      </w:r>
    </w:p>
    <w:p w:rsidR="00377624" w:rsidRPr="00377624" w:rsidRDefault="00377624" w:rsidP="00377624">
      <w:pPr>
        <w:jc w:val="both"/>
        <w:rPr>
          <w:b/>
          <w:bCs/>
        </w:rPr>
      </w:pPr>
      <w:r>
        <w:rPr>
          <w:b/>
          <w:bCs/>
        </w:rPr>
        <w:t xml:space="preserve"> </w:t>
      </w:r>
    </w:p>
    <w:p w:rsidR="00377624" w:rsidRPr="00377624" w:rsidRDefault="00377624" w:rsidP="00377624">
      <w:pPr>
        <w:ind w:firstLine="708"/>
        <w:jc w:val="both"/>
        <w:rPr>
          <w:lang w:val="x-none"/>
        </w:rPr>
      </w:pPr>
      <w:r w:rsidRPr="00377624">
        <w:rPr>
          <w:b/>
        </w:rPr>
        <w:t>Чл. 34 (1)</w:t>
      </w:r>
      <w:r w:rsidRPr="00377624">
        <w:t xml:space="preserve"> </w:t>
      </w:r>
      <w:r w:rsidRPr="00377624">
        <w:rPr>
          <w:rStyle w:val="ac"/>
          <w:b w:val="0"/>
        </w:rPr>
        <w:t xml:space="preserve">Рекламните, информационните и </w:t>
      </w:r>
      <w:r w:rsidRPr="00377624">
        <w:rPr>
          <w:rStyle w:val="ala2"/>
        </w:rPr>
        <w:t>монументално-декоративните елементи</w:t>
      </w:r>
      <w:r w:rsidRPr="00377624">
        <w:rPr>
          <w:lang w:val="x-none"/>
        </w:rPr>
        <w:t xml:space="preserve"> независимо от техния вид или собственост на имота, в който са поставени трябва:</w:t>
      </w:r>
    </w:p>
    <w:p w:rsidR="00377624" w:rsidRPr="00377624" w:rsidRDefault="00377624" w:rsidP="00377624">
      <w:pPr>
        <w:ind w:firstLine="708"/>
        <w:jc w:val="both"/>
        <w:rPr>
          <w:lang w:val="x-none"/>
        </w:rPr>
      </w:pPr>
      <w:r w:rsidRPr="00377624">
        <w:rPr>
          <w:lang w:val="x-none"/>
        </w:rPr>
        <w:t>1. да отговарят на изискванията на тази наредба;</w:t>
      </w:r>
    </w:p>
    <w:p w:rsidR="00377624" w:rsidRPr="00377624" w:rsidRDefault="00377624" w:rsidP="00377624">
      <w:pPr>
        <w:ind w:firstLine="708"/>
        <w:jc w:val="both"/>
        <w:rPr>
          <w:lang w:val="x-none"/>
        </w:rPr>
      </w:pPr>
      <w:r w:rsidRPr="00377624">
        <w:rPr>
          <w:lang w:val="x-none"/>
        </w:rPr>
        <w:t>2. да не нарушават условията на обитаване;</w:t>
      </w:r>
    </w:p>
    <w:p w:rsidR="00377624" w:rsidRPr="00377624" w:rsidRDefault="00377624" w:rsidP="00377624">
      <w:pPr>
        <w:ind w:firstLine="708"/>
        <w:jc w:val="both"/>
      </w:pPr>
      <w:r w:rsidRPr="00377624">
        <w:rPr>
          <w:lang w:val="x-none"/>
        </w:rPr>
        <w:t>3. да не застрашават безопасността на движение по улиците, като закриват или наподобяват пътни знаци;</w:t>
      </w:r>
    </w:p>
    <w:p w:rsidR="00377624" w:rsidRPr="00377624" w:rsidRDefault="00377624" w:rsidP="00377624">
      <w:pPr>
        <w:ind w:firstLine="708"/>
        <w:jc w:val="both"/>
      </w:pPr>
      <w:r w:rsidRPr="00377624">
        <w:t>4. да не се поставят върху елементи от системата за регулиране на движението по пътищата;</w:t>
      </w:r>
    </w:p>
    <w:p w:rsidR="00377624" w:rsidRPr="00377624" w:rsidRDefault="00377624" w:rsidP="00377624">
      <w:pPr>
        <w:pStyle w:val="a4"/>
        <w:ind w:firstLine="708"/>
        <w:rPr>
          <w:color w:val="auto"/>
          <w:sz w:val="20"/>
          <w:szCs w:val="20"/>
        </w:rPr>
      </w:pPr>
      <w:r w:rsidRPr="00377624">
        <w:rPr>
          <w:color w:val="auto"/>
          <w:sz w:val="20"/>
          <w:szCs w:val="20"/>
        </w:rPr>
        <w:t xml:space="preserve">5. да не се поставят върху съоръжения на инженерната инфраструктура или в </w:t>
      </w:r>
      <w:proofErr w:type="spellStart"/>
      <w:r w:rsidRPr="00377624">
        <w:rPr>
          <w:color w:val="auto"/>
          <w:sz w:val="20"/>
          <w:szCs w:val="20"/>
        </w:rPr>
        <w:t>сервитутната</w:t>
      </w:r>
      <w:proofErr w:type="spellEnd"/>
      <w:r w:rsidRPr="00377624">
        <w:rPr>
          <w:color w:val="auto"/>
          <w:sz w:val="20"/>
          <w:szCs w:val="20"/>
        </w:rPr>
        <w:t xml:space="preserve"> им зона по начин, нарушаващ изискванията за безопасност, препятстващ достъпа до тях или създаващ затрудняване за нормалната им експлоатация;</w:t>
      </w:r>
    </w:p>
    <w:p w:rsidR="00377624" w:rsidRPr="00377624" w:rsidRDefault="00377624" w:rsidP="00377624">
      <w:pPr>
        <w:pStyle w:val="a4"/>
        <w:ind w:firstLine="708"/>
        <w:rPr>
          <w:color w:val="auto"/>
          <w:sz w:val="20"/>
          <w:szCs w:val="20"/>
        </w:rPr>
      </w:pPr>
      <w:r w:rsidRPr="00377624">
        <w:rPr>
          <w:color w:val="auto"/>
          <w:sz w:val="20"/>
          <w:szCs w:val="20"/>
        </w:rPr>
        <w:t>6. да не се поставят върху паметници и други елементи на декоративната пластика;</w:t>
      </w:r>
    </w:p>
    <w:p w:rsidR="00377624" w:rsidRPr="00377624" w:rsidRDefault="00377624" w:rsidP="00377624">
      <w:pPr>
        <w:pStyle w:val="a4"/>
        <w:ind w:firstLine="708"/>
        <w:rPr>
          <w:color w:val="auto"/>
          <w:sz w:val="20"/>
          <w:szCs w:val="20"/>
        </w:rPr>
      </w:pPr>
      <w:r w:rsidRPr="00377624">
        <w:rPr>
          <w:color w:val="auto"/>
          <w:sz w:val="20"/>
          <w:szCs w:val="20"/>
        </w:rPr>
        <w:lastRenderedPageBreak/>
        <w:t>7. да не се поставят върху сгради публична общинска собственост, извършващи административни услуги;</w:t>
      </w:r>
    </w:p>
    <w:p w:rsidR="00377624" w:rsidRPr="00377624" w:rsidRDefault="00377624" w:rsidP="00377624">
      <w:pPr>
        <w:pStyle w:val="a4"/>
        <w:ind w:firstLine="708"/>
        <w:rPr>
          <w:color w:val="auto"/>
          <w:sz w:val="20"/>
          <w:szCs w:val="20"/>
        </w:rPr>
      </w:pPr>
      <w:r w:rsidRPr="00377624">
        <w:rPr>
          <w:color w:val="auto"/>
          <w:sz w:val="20"/>
          <w:szCs w:val="20"/>
        </w:rPr>
        <w:t xml:space="preserve">8. да не се поставят върху дървета и всякакъв вид </w:t>
      </w:r>
      <w:proofErr w:type="spellStart"/>
      <w:r w:rsidRPr="00377624">
        <w:rPr>
          <w:color w:val="auto"/>
          <w:sz w:val="20"/>
          <w:szCs w:val="20"/>
        </w:rPr>
        <w:t>едроразмерна</w:t>
      </w:r>
      <w:proofErr w:type="spellEnd"/>
      <w:r w:rsidRPr="00377624">
        <w:rPr>
          <w:color w:val="auto"/>
          <w:sz w:val="20"/>
          <w:szCs w:val="20"/>
        </w:rPr>
        <w:t xml:space="preserve"> растителност;</w:t>
      </w:r>
    </w:p>
    <w:p w:rsidR="00377624" w:rsidRPr="00377624" w:rsidRDefault="00377624" w:rsidP="00377624">
      <w:pPr>
        <w:ind w:firstLine="708"/>
        <w:jc w:val="both"/>
      </w:pPr>
      <w:r w:rsidRPr="00377624">
        <w:t xml:space="preserve">9. </w:t>
      </w:r>
      <w:r w:rsidRPr="00377624">
        <w:rPr>
          <w:spacing w:val="-6"/>
        </w:rPr>
        <w:t>в територията и на стените и оградите на гробищните паркове и религиозни сгради, както и в самите такива;</w:t>
      </w:r>
    </w:p>
    <w:p w:rsidR="00377624" w:rsidRPr="00377624" w:rsidRDefault="00377624" w:rsidP="00377624">
      <w:pPr>
        <w:ind w:firstLine="708"/>
        <w:jc w:val="both"/>
      </w:pPr>
      <w:r w:rsidRPr="00377624">
        <w:rPr>
          <w:spacing w:val="-2"/>
        </w:rPr>
        <w:t xml:space="preserve">10. върху далекосъобщителни стълбове и върху ажурни и </w:t>
      </w:r>
      <w:r w:rsidRPr="00377624">
        <w:t>декоративни огради;</w:t>
      </w:r>
    </w:p>
    <w:p w:rsidR="00377624" w:rsidRPr="00377624" w:rsidRDefault="00377624" w:rsidP="00377624">
      <w:pPr>
        <w:pStyle w:val="a4"/>
        <w:ind w:firstLine="708"/>
        <w:rPr>
          <w:color w:val="auto"/>
          <w:sz w:val="20"/>
          <w:szCs w:val="20"/>
        </w:rPr>
      </w:pPr>
      <w:r w:rsidRPr="00377624">
        <w:rPr>
          <w:color w:val="auto"/>
          <w:sz w:val="20"/>
          <w:szCs w:val="20"/>
        </w:rPr>
        <w:t>11. да не излизат извън границите на поземления имот, в който са постановени;</w:t>
      </w:r>
    </w:p>
    <w:p w:rsidR="00377624" w:rsidRPr="00377624" w:rsidRDefault="00377624" w:rsidP="00377624">
      <w:pPr>
        <w:ind w:firstLine="708"/>
        <w:jc w:val="both"/>
      </w:pPr>
      <w:r w:rsidRPr="00377624">
        <w:t>12. да не се поставят в тревни площи на паркове и градски градини;</w:t>
      </w:r>
    </w:p>
    <w:p w:rsidR="00377624" w:rsidRPr="00377624" w:rsidRDefault="00377624" w:rsidP="00377624">
      <w:pPr>
        <w:ind w:firstLine="708"/>
        <w:jc w:val="both"/>
      </w:pPr>
      <w:r w:rsidRPr="00377624">
        <w:t xml:space="preserve">13. да не закриват други рекламни елементи, </w:t>
      </w:r>
      <w:proofErr w:type="spellStart"/>
      <w:r w:rsidRPr="00377624">
        <w:t>елементи</w:t>
      </w:r>
      <w:proofErr w:type="spellEnd"/>
      <w:r w:rsidRPr="00377624">
        <w:t xml:space="preserve"> от архитектурния вид на сградите, търговски или друг вид обществен имот, както и да не се затрудняват подхода към тях;</w:t>
      </w:r>
    </w:p>
    <w:p w:rsidR="00377624" w:rsidRPr="00377624" w:rsidRDefault="00377624" w:rsidP="00377624">
      <w:pPr>
        <w:ind w:firstLine="708"/>
        <w:jc w:val="both"/>
      </w:pPr>
      <w:r w:rsidRPr="00377624">
        <w:t>14. да не се поставят върху недвижими културни ценности, без положително становище на Национален институт за недвижимо културно наследство /НИНКН/;</w:t>
      </w:r>
    </w:p>
    <w:p w:rsidR="00377624" w:rsidRPr="00377624" w:rsidRDefault="00377624" w:rsidP="00377624">
      <w:pPr>
        <w:ind w:firstLine="708"/>
        <w:jc w:val="both"/>
      </w:pPr>
      <w:r w:rsidRPr="00377624">
        <w:t>15. на територията на детски градини, училища и читалища, които рекламират тютюневи и алкохолни изделия, както и на рекламни постери с еротично съдържание.</w:t>
      </w:r>
    </w:p>
    <w:p w:rsidR="00377624" w:rsidRPr="00377624" w:rsidRDefault="00377624" w:rsidP="00377624">
      <w:pPr>
        <w:pStyle w:val="a4"/>
        <w:ind w:left="708" w:firstLine="0"/>
        <w:rPr>
          <w:color w:val="auto"/>
          <w:sz w:val="20"/>
          <w:szCs w:val="20"/>
        </w:rPr>
      </w:pPr>
      <w:r w:rsidRPr="00377624">
        <w:rPr>
          <w:b/>
          <w:color w:val="auto"/>
          <w:sz w:val="20"/>
          <w:szCs w:val="20"/>
        </w:rPr>
        <w:t>(2)</w:t>
      </w:r>
      <w:r w:rsidRPr="00377624">
        <w:rPr>
          <w:color w:val="auto"/>
          <w:sz w:val="20"/>
          <w:szCs w:val="20"/>
        </w:rPr>
        <w:t xml:space="preserve"> Не се разрешава:</w:t>
      </w:r>
    </w:p>
    <w:p w:rsidR="00377624" w:rsidRPr="00377624" w:rsidRDefault="00377624" w:rsidP="00377624">
      <w:pPr>
        <w:pStyle w:val="a4"/>
        <w:ind w:firstLine="708"/>
        <w:rPr>
          <w:color w:val="auto"/>
          <w:sz w:val="20"/>
          <w:szCs w:val="20"/>
        </w:rPr>
      </w:pPr>
      <w:r w:rsidRPr="00377624">
        <w:rPr>
          <w:color w:val="auto"/>
          <w:sz w:val="20"/>
          <w:szCs w:val="20"/>
        </w:rPr>
        <w:t xml:space="preserve">1. монтиране на </w:t>
      </w:r>
      <w:r w:rsidRPr="00377624">
        <w:rPr>
          <w:rStyle w:val="ac"/>
          <w:b w:val="0"/>
          <w:color w:val="auto"/>
          <w:sz w:val="20"/>
          <w:szCs w:val="20"/>
        </w:rPr>
        <w:t xml:space="preserve">рекламни, информационни и </w:t>
      </w:r>
      <w:r w:rsidRPr="00377624">
        <w:rPr>
          <w:rStyle w:val="ala2"/>
          <w:color w:val="auto"/>
          <w:sz w:val="20"/>
          <w:szCs w:val="20"/>
        </w:rPr>
        <w:t>монументално-декоративни елементи</w:t>
      </w:r>
      <w:r w:rsidRPr="00377624">
        <w:rPr>
          <w:color w:val="auto"/>
          <w:sz w:val="20"/>
          <w:szCs w:val="20"/>
        </w:rPr>
        <w:t xml:space="preserve"> върху сграда, имот или съоръжение, без писмено съгласие на техния собственик, а за сгради в режим на етажна собственост, съгласно </w:t>
      </w:r>
      <w:hyperlink r:id="rId27" w:history="1">
        <w:r w:rsidRPr="00377624">
          <w:rPr>
            <w:rStyle w:val="a3"/>
            <w:color w:val="auto"/>
            <w:sz w:val="20"/>
            <w:szCs w:val="20"/>
          </w:rPr>
          <w:t>Закона за управление на етажната собственост (ЗУЕС)</w:t>
        </w:r>
      </w:hyperlink>
      <w:r w:rsidRPr="00377624">
        <w:rPr>
          <w:color w:val="auto"/>
          <w:sz w:val="20"/>
          <w:szCs w:val="20"/>
        </w:rPr>
        <w:t>.</w:t>
      </w:r>
    </w:p>
    <w:p w:rsidR="00377624" w:rsidRPr="00377624" w:rsidRDefault="00377624" w:rsidP="00377624">
      <w:pPr>
        <w:pStyle w:val="a4"/>
        <w:ind w:firstLine="708"/>
        <w:rPr>
          <w:color w:val="auto"/>
          <w:sz w:val="20"/>
          <w:szCs w:val="20"/>
        </w:rPr>
      </w:pPr>
      <w:r w:rsidRPr="00377624">
        <w:rPr>
          <w:color w:val="auto"/>
          <w:sz w:val="20"/>
          <w:szCs w:val="20"/>
        </w:rPr>
        <w:t>2. Използването на светлинни символи или шрифтове надписи, прилагани като или наподобяващи елементи от системата за регулиране на движението, както и заслепяващи осветителни тела.</w:t>
      </w:r>
    </w:p>
    <w:p w:rsidR="00377624" w:rsidRPr="00377624" w:rsidRDefault="00377624" w:rsidP="00377624">
      <w:pPr>
        <w:pStyle w:val="a4"/>
        <w:ind w:firstLine="708"/>
        <w:rPr>
          <w:color w:val="auto"/>
          <w:sz w:val="20"/>
          <w:szCs w:val="20"/>
        </w:rPr>
      </w:pPr>
      <w:r w:rsidRPr="00377624">
        <w:rPr>
          <w:color w:val="auto"/>
          <w:sz w:val="20"/>
          <w:szCs w:val="20"/>
        </w:rPr>
        <w:t>3. Рекламирането на:</w:t>
      </w:r>
    </w:p>
    <w:p w:rsidR="00377624" w:rsidRPr="00377624" w:rsidRDefault="00377624" w:rsidP="00377624">
      <w:pPr>
        <w:pStyle w:val="a4"/>
        <w:ind w:firstLine="0"/>
        <w:rPr>
          <w:color w:val="auto"/>
          <w:sz w:val="20"/>
          <w:szCs w:val="20"/>
        </w:rPr>
      </w:pPr>
      <w:r w:rsidRPr="00377624">
        <w:rPr>
          <w:color w:val="auto"/>
          <w:sz w:val="20"/>
          <w:szCs w:val="20"/>
        </w:rPr>
        <w:t>а.) забранени за употреба вещества или препарати с наркотично действие;</w:t>
      </w:r>
    </w:p>
    <w:p w:rsidR="00377624" w:rsidRPr="00377624" w:rsidRDefault="00377624" w:rsidP="00377624">
      <w:pPr>
        <w:pStyle w:val="a4"/>
        <w:ind w:firstLine="0"/>
        <w:rPr>
          <w:color w:val="auto"/>
          <w:sz w:val="20"/>
          <w:szCs w:val="20"/>
        </w:rPr>
      </w:pPr>
      <w:r w:rsidRPr="00377624">
        <w:rPr>
          <w:color w:val="auto"/>
          <w:sz w:val="20"/>
          <w:szCs w:val="20"/>
        </w:rPr>
        <w:t>б.) лекарствени средства, за които има забрана или ограничения, предвидени в специални нормативни актове;</w:t>
      </w:r>
    </w:p>
    <w:p w:rsidR="00377624" w:rsidRPr="00377624" w:rsidRDefault="00377624" w:rsidP="00377624">
      <w:pPr>
        <w:pStyle w:val="a4"/>
        <w:ind w:firstLine="0"/>
        <w:rPr>
          <w:color w:val="auto"/>
          <w:sz w:val="20"/>
          <w:szCs w:val="20"/>
        </w:rPr>
      </w:pPr>
      <w:r w:rsidRPr="00377624">
        <w:rPr>
          <w:color w:val="auto"/>
          <w:sz w:val="20"/>
          <w:szCs w:val="20"/>
        </w:rPr>
        <w:t>в.) стоки и услуги, чиято реклама е изрично забранена със закон.</w:t>
      </w:r>
    </w:p>
    <w:p w:rsidR="00377624" w:rsidRPr="00377624" w:rsidRDefault="00377624" w:rsidP="00377624">
      <w:pPr>
        <w:pStyle w:val="a4"/>
        <w:ind w:firstLine="0"/>
        <w:rPr>
          <w:color w:val="auto"/>
          <w:sz w:val="20"/>
          <w:szCs w:val="20"/>
        </w:rPr>
      </w:pPr>
      <w:r w:rsidRPr="00377624">
        <w:rPr>
          <w:color w:val="auto"/>
          <w:sz w:val="20"/>
          <w:szCs w:val="20"/>
        </w:rPr>
        <w:t xml:space="preserve">        </w:t>
      </w:r>
      <w:r>
        <w:rPr>
          <w:color w:val="auto"/>
          <w:sz w:val="20"/>
          <w:szCs w:val="20"/>
        </w:rPr>
        <w:tab/>
      </w:r>
      <w:r w:rsidRPr="00377624">
        <w:rPr>
          <w:color w:val="auto"/>
          <w:sz w:val="20"/>
          <w:szCs w:val="20"/>
        </w:rPr>
        <w:t xml:space="preserve">4. Разполагането на </w:t>
      </w:r>
      <w:r w:rsidRPr="00377624">
        <w:rPr>
          <w:rStyle w:val="ac"/>
          <w:b w:val="0"/>
          <w:color w:val="auto"/>
          <w:sz w:val="20"/>
          <w:szCs w:val="20"/>
        </w:rPr>
        <w:t xml:space="preserve">рекламни, информационни и </w:t>
      </w:r>
      <w:r w:rsidRPr="00377624">
        <w:rPr>
          <w:rStyle w:val="ala2"/>
          <w:color w:val="auto"/>
          <w:sz w:val="20"/>
          <w:szCs w:val="20"/>
        </w:rPr>
        <w:t>монументално-декоративни елементи</w:t>
      </w:r>
      <w:r w:rsidRPr="00377624">
        <w:rPr>
          <w:color w:val="auto"/>
          <w:sz w:val="20"/>
          <w:szCs w:val="20"/>
        </w:rPr>
        <w:t>, които:</w:t>
      </w:r>
    </w:p>
    <w:p w:rsidR="00377624" w:rsidRPr="00377624" w:rsidRDefault="00377624" w:rsidP="00377624">
      <w:pPr>
        <w:pStyle w:val="a4"/>
        <w:ind w:firstLine="0"/>
        <w:rPr>
          <w:color w:val="auto"/>
          <w:sz w:val="20"/>
          <w:szCs w:val="20"/>
        </w:rPr>
      </w:pPr>
      <w:r w:rsidRPr="00377624">
        <w:rPr>
          <w:color w:val="auto"/>
          <w:sz w:val="20"/>
          <w:szCs w:val="20"/>
        </w:rPr>
        <w:t>а.) съдържат невярна или подвеждаща информация;</w:t>
      </w:r>
    </w:p>
    <w:p w:rsidR="00377624" w:rsidRPr="00377624" w:rsidRDefault="00377624" w:rsidP="00377624">
      <w:pPr>
        <w:pStyle w:val="a4"/>
        <w:ind w:firstLine="0"/>
        <w:rPr>
          <w:color w:val="auto"/>
          <w:sz w:val="20"/>
          <w:szCs w:val="20"/>
        </w:rPr>
      </w:pPr>
      <w:r w:rsidRPr="00377624">
        <w:rPr>
          <w:color w:val="auto"/>
          <w:sz w:val="20"/>
          <w:szCs w:val="20"/>
        </w:rPr>
        <w:t>б.) рекламират стоки и услуги, посредством твърдения за недостатъци на други стоки и услуги;</w:t>
      </w:r>
    </w:p>
    <w:p w:rsidR="00377624" w:rsidRPr="00377624" w:rsidRDefault="00377624" w:rsidP="00377624">
      <w:pPr>
        <w:pStyle w:val="a4"/>
        <w:ind w:firstLine="0"/>
        <w:rPr>
          <w:color w:val="auto"/>
          <w:sz w:val="20"/>
          <w:szCs w:val="20"/>
        </w:rPr>
      </w:pPr>
      <w:r w:rsidRPr="00377624">
        <w:rPr>
          <w:color w:val="auto"/>
          <w:sz w:val="20"/>
          <w:szCs w:val="20"/>
        </w:rPr>
        <w:t>в.) накърняват правата и доброто име на граждани и юридически лица;</w:t>
      </w:r>
    </w:p>
    <w:p w:rsidR="00377624" w:rsidRPr="00377624" w:rsidRDefault="00377624" w:rsidP="00377624">
      <w:pPr>
        <w:pStyle w:val="a4"/>
        <w:ind w:firstLine="0"/>
        <w:rPr>
          <w:color w:val="auto"/>
          <w:sz w:val="20"/>
          <w:szCs w:val="20"/>
        </w:rPr>
      </w:pPr>
      <w:r w:rsidRPr="00377624">
        <w:rPr>
          <w:color w:val="auto"/>
          <w:sz w:val="20"/>
          <w:szCs w:val="20"/>
        </w:rPr>
        <w:t>г.) пропагандират под каквото и да е форма омраза, насилие, расова, верска и етническа нетърпимост, религии и религиозни общности;</w:t>
      </w:r>
    </w:p>
    <w:p w:rsidR="00377624" w:rsidRPr="00377624" w:rsidRDefault="00377624" w:rsidP="00377624">
      <w:pPr>
        <w:pStyle w:val="a4"/>
        <w:ind w:firstLine="0"/>
        <w:rPr>
          <w:color w:val="auto"/>
          <w:sz w:val="20"/>
          <w:szCs w:val="20"/>
        </w:rPr>
      </w:pPr>
      <w:r w:rsidRPr="00377624">
        <w:rPr>
          <w:color w:val="auto"/>
          <w:sz w:val="20"/>
          <w:szCs w:val="20"/>
        </w:rPr>
        <w:t>д.) са с открито или недвусмислено порнографско съдържание.</w:t>
      </w:r>
    </w:p>
    <w:p w:rsidR="00377624" w:rsidRPr="00377624" w:rsidRDefault="00377624" w:rsidP="00377624">
      <w:pPr>
        <w:ind w:firstLine="720"/>
        <w:jc w:val="both"/>
      </w:pPr>
      <w:r w:rsidRPr="00377624">
        <w:rPr>
          <w:b/>
        </w:rPr>
        <w:t>(3)</w:t>
      </w:r>
      <w:r w:rsidRPr="00377624">
        <w:t xml:space="preserve"> Всички текстове върху </w:t>
      </w:r>
      <w:r w:rsidRPr="00377624">
        <w:rPr>
          <w:rStyle w:val="ac"/>
          <w:b w:val="0"/>
        </w:rPr>
        <w:t xml:space="preserve">рекламни, информационни и </w:t>
      </w:r>
      <w:r w:rsidRPr="00377624">
        <w:rPr>
          <w:rStyle w:val="ala2"/>
        </w:rPr>
        <w:t>монументално-декоративни елементи</w:t>
      </w:r>
      <w:r w:rsidRPr="00377624">
        <w:t xml:space="preserve"> се изписват на български език с изключение на търговската марка или фирмен знак (лого), съгласно съдебна, респективно патентна регистрация. Допускат се надписи и на друг език, но не по-големи от надписите на български език, и ако са разположени след или под надписа на български.</w:t>
      </w:r>
    </w:p>
    <w:p w:rsidR="00377624" w:rsidRPr="00377624" w:rsidRDefault="00377624" w:rsidP="00377624">
      <w:pPr>
        <w:pStyle w:val="a4"/>
        <w:ind w:firstLine="0"/>
        <w:rPr>
          <w:color w:val="auto"/>
          <w:sz w:val="20"/>
          <w:szCs w:val="20"/>
          <w:lang w:val="en-US"/>
        </w:rPr>
      </w:pPr>
      <w:r w:rsidRPr="00377624">
        <w:rPr>
          <w:color w:val="auto"/>
          <w:sz w:val="20"/>
          <w:szCs w:val="20"/>
        </w:rPr>
        <w:tab/>
      </w:r>
      <w:r w:rsidRPr="00377624">
        <w:rPr>
          <w:b/>
          <w:color w:val="auto"/>
          <w:sz w:val="20"/>
          <w:szCs w:val="20"/>
        </w:rPr>
        <w:t>(4)</w:t>
      </w:r>
      <w:r w:rsidRPr="00377624">
        <w:rPr>
          <w:color w:val="auto"/>
          <w:sz w:val="20"/>
          <w:szCs w:val="20"/>
        </w:rPr>
        <w:t xml:space="preserve"> Община Рила не носи отговорност за щети нанесени от трети лица на </w:t>
      </w:r>
      <w:r w:rsidRPr="00377624">
        <w:rPr>
          <w:rStyle w:val="ac"/>
          <w:b w:val="0"/>
          <w:color w:val="auto"/>
          <w:sz w:val="20"/>
          <w:szCs w:val="20"/>
        </w:rPr>
        <w:t xml:space="preserve">рекламните, информационните и </w:t>
      </w:r>
      <w:r w:rsidRPr="00377624">
        <w:rPr>
          <w:rStyle w:val="ala2"/>
          <w:color w:val="auto"/>
          <w:sz w:val="20"/>
          <w:szCs w:val="20"/>
        </w:rPr>
        <w:t>монументално-декоративните елементи</w:t>
      </w:r>
      <w:r w:rsidRPr="00377624">
        <w:rPr>
          <w:color w:val="auto"/>
          <w:sz w:val="20"/>
          <w:szCs w:val="20"/>
        </w:rPr>
        <w:t>, монтирани на нейната територия.</w:t>
      </w:r>
    </w:p>
    <w:p w:rsidR="00377624" w:rsidRDefault="00377624" w:rsidP="00377624">
      <w:pPr>
        <w:ind w:firstLine="708"/>
        <w:jc w:val="both"/>
        <w:rPr>
          <w:lang w:eastAsia="en-US"/>
        </w:rPr>
      </w:pPr>
      <w:r w:rsidRPr="00377624">
        <w:rPr>
          <w:b/>
          <w:lang w:eastAsia="en-US"/>
        </w:rPr>
        <w:t>(5)</w:t>
      </w:r>
      <w:r>
        <w:rPr>
          <w:lang w:eastAsia="en-US"/>
        </w:rPr>
        <w:t xml:space="preserve"> </w:t>
      </w:r>
      <w:r w:rsidRPr="00377624">
        <w:rPr>
          <w:lang w:eastAsia="en-US"/>
        </w:rPr>
        <w:t xml:space="preserve">Носителите на права за разполагане на </w:t>
      </w:r>
      <w:r w:rsidRPr="00377624">
        <w:rPr>
          <w:rStyle w:val="ac"/>
          <w:b w:val="0"/>
        </w:rPr>
        <w:t xml:space="preserve">рекламни, информационни и </w:t>
      </w:r>
      <w:r w:rsidRPr="00377624">
        <w:rPr>
          <w:rStyle w:val="ala2"/>
        </w:rPr>
        <w:t>монументално-декоративни елементи</w:t>
      </w:r>
      <w:r w:rsidRPr="00377624">
        <w:rPr>
          <w:lang w:eastAsia="en-US"/>
        </w:rPr>
        <w:t xml:space="preserve"> при условията на</w:t>
      </w:r>
      <w:r>
        <w:rPr>
          <w:lang w:eastAsia="en-US"/>
        </w:rPr>
        <w:t xml:space="preserve"> </w:t>
      </w:r>
      <w:r w:rsidRPr="00377624">
        <w:rPr>
          <w:lang w:eastAsia="en-US"/>
        </w:rPr>
        <w:t>тази Наредба</w:t>
      </w:r>
      <w:r>
        <w:rPr>
          <w:lang w:eastAsia="en-US"/>
        </w:rPr>
        <w:t>,</w:t>
      </w:r>
      <w:r w:rsidRPr="00377624">
        <w:rPr>
          <w:lang w:eastAsia="en-US"/>
        </w:rPr>
        <w:t xml:space="preserve"> носят отговорност за причинените от </w:t>
      </w:r>
      <w:r w:rsidRPr="00377624">
        <w:rPr>
          <w:rStyle w:val="ac"/>
          <w:b w:val="0"/>
        </w:rPr>
        <w:t xml:space="preserve">рекламни, информационни и </w:t>
      </w:r>
      <w:r w:rsidRPr="00377624">
        <w:rPr>
          <w:rStyle w:val="ala2"/>
        </w:rPr>
        <w:t>монументално-декоративни елементи</w:t>
      </w:r>
      <w:r w:rsidRPr="00377624">
        <w:rPr>
          <w:lang w:eastAsia="en-US"/>
        </w:rPr>
        <w:t xml:space="preserve"> щети на трети лица.</w:t>
      </w:r>
    </w:p>
    <w:p w:rsidR="00EE4B41" w:rsidRDefault="00EE4B41" w:rsidP="00EE4B41">
      <w:pPr>
        <w:jc w:val="both"/>
        <w:rPr>
          <w:lang w:eastAsia="en-US"/>
        </w:rPr>
      </w:pPr>
    </w:p>
    <w:p w:rsidR="00EE4B41" w:rsidRPr="00EE4B41" w:rsidRDefault="00EE4B41" w:rsidP="00EE4B41">
      <w:pPr>
        <w:jc w:val="both"/>
        <w:rPr>
          <w:b/>
          <w:lang w:eastAsia="en-US"/>
        </w:rPr>
      </w:pPr>
      <w:r w:rsidRPr="00EE4B41">
        <w:rPr>
          <w:b/>
          <w:lang w:eastAsia="en-US"/>
        </w:rPr>
        <w:t xml:space="preserve">ГЛАВА </w:t>
      </w:r>
      <w:r w:rsidRPr="00EE4B41">
        <w:rPr>
          <w:b/>
          <w:lang w:val="en-US" w:eastAsia="en-US"/>
        </w:rPr>
        <w:t>VI</w:t>
      </w:r>
      <w:r w:rsidR="008D71CE">
        <w:rPr>
          <w:b/>
          <w:lang w:val="en-US" w:eastAsia="en-US"/>
        </w:rPr>
        <w:t>I</w:t>
      </w:r>
    </w:p>
    <w:p w:rsidR="00EE4B41" w:rsidRPr="00EE4B41" w:rsidRDefault="00EE4B41" w:rsidP="00EE4B41">
      <w:pPr>
        <w:jc w:val="both"/>
        <w:rPr>
          <w:b/>
          <w:lang w:eastAsia="en-US"/>
        </w:rPr>
      </w:pPr>
      <w:r w:rsidRPr="00EE4B41">
        <w:rPr>
          <w:b/>
          <w:lang w:eastAsia="en-US"/>
        </w:rPr>
        <w:t>РЕКЛАМНИ ЕЛЕМЕНТИ</w:t>
      </w:r>
    </w:p>
    <w:p w:rsidR="00EE4B41" w:rsidRPr="00EE4B41" w:rsidRDefault="00EE4B41" w:rsidP="00EE4B41">
      <w:pPr>
        <w:jc w:val="both"/>
        <w:rPr>
          <w:b/>
          <w:lang w:eastAsia="en-US"/>
        </w:rPr>
      </w:pPr>
    </w:p>
    <w:p w:rsidR="00EE4B41" w:rsidRPr="00EE4B41" w:rsidRDefault="00EE4B41" w:rsidP="00EE4B41">
      <w:pPr>
        <w:jc w:val="both"/>
        <w:rPr>
          <w:b/>
          <w:lang w:eastAsia="en-US"/>
        </w:rPr>
      </w:pPr>
      <w:r w:rsidRPr="00EE4B41">
        <w:rPr>
          <w:b/>
          <w:lang w:eastAsia="en-US"/>
        </w:rPr>
        <w:t xml:space="preserve">РАЗДЕЛ </w:t>
      </w:r>
      <w:r w:rsidRPr="00EE4B41">
        <w:rPr>
          <w:b/>
          <w:lang w:val="en-US" w:eastAsia="en-US"/>
        </w:rPr>
        <w:t>I</w:t>
      </w:r>
    </w:p>
    <w:p w:rsidR="00EE4B41" w:rsidRPr="00EE4B41" w:rsidRDefault="00E94F27" w:rsidP="00EE4B41">
      <w:pPr>
        <w:jc w:val="both"/>
        <w:rPr>
          <w:b/>
          <w:lang w:eastAsia="en-US"/>
        </w:rPr>
      </w:pPr>
      <w:r>
        <w:rPr>
          <w:b/>
          <w:lang w:eastAsia="en-US"/>
        </w:rPr>
        <w:t>СЪЩНОСТ И КЛАСИФИКАЦИЯ</w:t>
      </w:r>
    </w:p>
    <w:p w:rsidR="006B6898" w:rsidRDefault="006B6898" w:rsidP="00377624">
      <w:pPr>
        <w:jc w:val="both"/>
      </w:pPr>
    </w:p>
    <w:p w:rsidR="00EE4B41" w:rsidRPr="00EE4B41" w:rsidRDefault="00EE4B41" w:rsidP="00EE4B41">
      <w:pPr>
        <w:ind w:firstLine="720"/>
        <w:jc w:val="both"/>
        <w:rPr>
          <w:b/>
        </w:rPr>
      </w:pPr>
      <w:r w:rsidRPr="00EE4B41">
        <w:rPr>
          <w:b/>
        </w:rPr>
        <w:t>Чл.</w:t>
      </w:r>
      <w:r>
        <w:rPr>
          <w:b/>
        </w:rPr>
        <w:t xml:space="preserve"> 35</w:t>
      </w:r>
      <w:r w:rsidRPr="00EE4B41">
        <w:rPr>
          <w:b/>
        </w:rPr>
        <w:t xml:space="preserve"> (1)</w:t>
      </w:r>
      <w:r w:rsidRPr="00EE4B41">
        <w:t xml:space="preserve"> Рекламният елемент, е съоръж</w:t>
      </w:r>
      <w:r>
        <w:t xml:space="preserve">ение със самостоятелна или </w:t>
      </w:r>
      <w:proofErr w:type="spellStart"/>
      <w:r>
        <w:t>полу</w:t>
      </w:r>
      <w:r w:rsidRPr="00EE4B41">
        <w:t>самостоятелна</w:t>
      </w:r>
      <w:proofErr w:type="spellEnd"/>
      <w:r w:rsidRPr="00EE4B41">
        <w:t xml:space="preserve"> конструкция, което се закрепва временно върху терен, сграда или калкан на сграда и друг обект, при необходимост и с фундамент, и служи за извършване на реклама.</w:t>
      </w:r>
    </w:p>
    <w:p w:rsidR="00EE4B41" w:rsidRPr="00EE4B41" w:rsidRDefault="00EE4B41" w:rsidP="00EE4B41">
      <w:pPr>
        <w:ind w:firstLine="720"/>
        <w:jc w:val="both"/>
      </w:pPr>
      <w:r w:rsidRPr="00EE4B41">
        <w:rPr>
          <w:b/>
        </w:rPr>
        <w:t>(2)</w:t>
      </w:r>
      <w:r w:rsidRPr="00EE4B41">
        <w:t xml:space="preserve"> Рекламните елементи представляват големи пана за плакати, билбордове, малки пана за плакати, рекламни колони, рекламни касети, тристени, рекламни ракети, преместващи арки, други съоръжения.</w:t>
      </w:r>
    </w:p>
    <w:p w:rsidR="00EE4B41" w:rsidRPr="00EE4B41" w:rsidRDefault="00EE4B41" w:rsidP="00EE4B41">
      <w:pPr>
        <w:ind w:firstLine="720"/>
        <w:jc w:val="both"/>
      </w:pPr>
      <w:r w:rsidRPr="00EE4B41">
        <w:rPr>
          <w:b/>
        </w:rPr>
        <w:t>(3)</w:t>
      </w:r>
      <w:r w:rsidRPr="00EE4B41">
        <w:t xml:space="preserve"> Рекламните елементи, по вид и параметри се класифицират, като следва:</w:t>
      </w:r>
    </w:p>
    <w:p w:rsidR="00EE4B41" w:rsidRPr="00EE4B41" w:rsidRDefault="00EE4B41" w:rsidP="00EE4B41">
      <w:pPr>
        <w:pStyle w:val="a4"/>
        <w:ind w:firstLine="0"/>
        <w:rPr>
          <w:color w:val="auto"/>
          <w:sz w:val="20"/>
          <w:szCs w:val="20"/>
        </w:rPr>
      </w:pPr>
      <w:r w:rsidRPr="00EE4B41">
        <w:rPr>
          <w:color w:val="auto"/>
          <w:sz w:val="20"/>
          <w:szCs w:val="20"/>
        </w:rPr>
        <w:t xml:space="preserve">1. Реклама по </w:t>
      </w:r>
      <w:proofErr w:type="spellStart"/>
      <w:r w:rsidRPr="00EE4B41">
        <w:rPr>
          <w:color w:val="auto"/>
          <w:sz w:val="20"/>
          <w:szCs w:val="20"/>
        </w:rPr>
        <w:t>калканни</w:t>
      </w:r>
      <w:proofErr w:type="spellEnd"/>
      <w:r w:rsidRPr="00EE4B41">
        <w:rPr>
          <w:color w:val="auto"/>
          <w:sz w:val="20"/>
          <w:szCs w:val="20"/>
        </w:rPr>
        <w:t xml:space="preserve"> стени и върху покриви на сгради и </w:t>
      </w:r>
      <w:proofErr w:type="spellStart"/>
      <w:r w:rsidRPr="00EE4B41">
        <w:rPr>
          <w:color w:val="auto"/>
          <w:sz w:val="20"/>
          <w:szCs w:val="20"/>
        </w:rPr>
        <w:t>обезопасителни</w:t>
      </w:r>
      <w:proofErr w:type="spellEnd"/>
      <w:r w:rsidRPr="00EE4B41">
        <w:rPr>
          <w:color w:val="auto"/>
          <w:sz w:val="20"/>
          <w:szCs w:val="20"/>
        </w:rPr>
        <w:t xml:space="preserve"> мрежи на строителни обекти и обекти в ремонт;</w:t>
      </w:r>
    </w:p>
    <w:p w:rsidR="00EE4B41" w:rsidRPr="00EE4B41" w:rsidRDefault="00EE4B41" w:rsidP="00EE4B41">
      <w:pPr>
        <w:pStyle w:val="a4"/>
        <w:ind w:firstLine="0"/>
        <w:rPr>
          <w:color w:val="auto"/>
          <w:sz w:val="20"/>
          <w:szCs w:val="20"/>
        </w:rPr>
      </w:pPr>
      <w:r w:rsidRPr="00EE4B41">
        <w:rPr>
          <w:color w:val="auto"/>
          <w:sz w:val="20"/>
          <w:szCs w:val="20"/>
        </w:rPr>
        <w:t>2. Рекламни пана за залепяне на плакати (осветени или неосветени);</w:t>
      </w:r>
    </w:p>
    <w:p w:rsidR="00EE4B41" w:rsidRDefault="00EE4B41" w:rsidP="00EE4B41">
      <w:pPr>
        <w:pStyle w:val="a4"/>
        <w:ind w:firstLine="0"/>
        <w:rPr>
          <w:color w:val="auto"/>
          <w:sz w:val="20"/>
          <w:szCs w:val="20"/>
        </w:rPr>
      </w:pPr>
      <w:r w:rsidRPr="00EE4B41">
        <w:rPr>
          <w:color w:val="auto"/>
          <w:sz w:val="20"/>
          <w:szCs w:val="20"/>
        </w:rPr>
        <w:t xml:space="preserve">3. Билбордове, </w:t>
      </w:r>
      <w:proofErr w:type="spellStart"/>
      <w:r w:rsidRPr="00EE4B41">
        <w:rPr>
          <w:color w:val="auto"/>
          <w:sz w:val="20"/>
          <w:szCs w:val="20"/>
        </w:rPr>
        <w:t>видеостени</w:t>
      </w:r>
      <w:proofErr w:type="spellEnd"/>
      <w:r w:rsidRPr="00EE4B41">
        <w:rPr>
          <w:color w:val="auto"/>
          <w:sz w:val="20"/>
          <w:szCs w:val="20"/>
        </w:rPr>
        <w:t>, екрани;</w:t>
      </w:r>
    </w:p>
    <w:p w:rsidR="003C26C6" w:rsidRPr="00EE4B41" w:rsidRDefault="003C26C6" w:rsidP="00EE4B41">
      <w:pPr>
        <w:pStyle w:val="a4"/>
        <w:ind w:firstLine="0"/>
        <w:rPr>
          <w:color w:val="auto"/>
          <w:sz w:val="20"/>
          <w:szCs w:val="20"/>
        </w:rPr>
      </w:pPr>
      <w:r>
        <w:rPr>
          <w:color w:val="auto"/>
          <w:sz w:val="20"/>
          <w:szCs w:val="20"/>
        </w:rPr>
        <w:t>4. Крайпътна реклама, закрепени неподвижно касети, осветени отвътре или отвън;</w:t>
      </w:r>
    </w:p>
    <w:p w:rsidR="00EE4B41" w:rsidRPr="00EE4B41" w:rsidRDefault="003C26C6" w:rsidP="00EE4B41">
      <w:pPr>
        <w:pStyle w:val="a4"/>
        <w:ind w:firstLine="0"/>
        <w:rPr>
          <w:color w:val="auto"/>
          <w:sz w:val="20"/>
          <w:szCs w:val="20"/>
        </w:rPr>
      </w:pPr>
      <w:r>
        <w:rPr>
          <w:color w:val="auto"/>
          <w:sz w:val="20"/>
          <w:szCs w:val="20"/>
        </w:rPr>
        <w:t>5</w:t>
      </w:r>
      <w:r w:rsidR="00EE4B41" w:rsidRPr="00EE4B41">
        <w:rPr>
          <w:color w:val="auto"/>
          <w:sz w:val="20"/>
          <w:szCs w:val="20"/>
        </w:rPr>
        <w:t>. Реклама за ниво партер (магазини, заведения и други обекти с обществено-обслужващи функции), като рекламите могат да заемат пространството до ниво подпрозоречен парапет на първи жилищен етаж, без да засягат прозоречни отвори на същия, при съгласие на собствениците на първия етаж.</w:t>
      </w:r>
    </w:p>
    <w:p w:rsidR="00EE4B41" w:rsidRPr="00EE4B41" w:rsidRDefault="003C26C6" w:rsidP="00EE4B41">
      <w:pPr>
        <w:pStyle w:val="a4"/>
        <w:ind w:firstLine="0"/>
        <w:rPr>
          <w:color w:val="auto"/>
          <w:sz w:val="20"/>
          <w:szCs w:val="20"/>
        </w:rPr>
      </w:pPr>
      <w:r>
        <w:rPr>
          <w:color w:val="auto"/>
          <w:sz w:val="20"/>
          <w:szCs w:val="20"/>
        </w:rPr>
        <w:t>6</w:t>
      </w:r>
      <w:r w:rsidR="00EE4B41" w:rsidRPr="00EE4B41">
        <w:rPr>
          <w:color w:val="auto"/>
          <w:sz w:val="20"/>
          <w:szCs w:val="20"/>
        </w:rPr>
        <w:t>. Реклама по градския транспорт - автобуси, таксита и по други елементи на градското обзавеждане;</w:t>
      </w:r>
    </w:p>
    <w:p w:rsidR="00EE4B41" w:rsidRDefault="003C26C6" w:rsidP="00EE4B41">
      <w:pPr>
        <w:pStyle w:val="a4"/>
        <w:ind w:firstLine="0"/>
        <w:rPr>
          <w:color w:val="auto"/>
          <w:sz w:val="20"/>
          <w:szCs w:val="20"/>
        </w:rPr>
      </w:pPr>
      <w:r>
        <w:rPr>
          <w:color w:val="auto"/>
          <w:sz w:val="20"/>
          <w:szCs w:val="20"/>
        </w:rPr>
        <w:lastRenderedPageBreak/>
        <w:t>7</w:t>
      </w:r>
      <w:r w:rsidR="00EE4B41" w:rsidRPr="00EE4B41">
        <w:rPr>
          <w:color w:val="auto"/>
          <w:sz w:val="20"/>
          <w:szCs w:val="20"/>
        </w:rPr>
        <w:t>. Други видове рекламно-информационни елементи, по индивидуални проекти, одобрени от главния архитект на Община Рила.</w:t>
      </w:r>
    </w:p>
    <w:p w:rsidR="003C26C6" w:rsidRPr="003C26C6" w:rsidRDefault="003C26C6" w:rsidP="003C26C6">
      <w:pPr>
        <w:jc w:val="both"/>
        <w:rPr>
          <w:lang w:eastAsia="en-US"/>
        </w:rPr>
      </w:pPr>
      <w:r>
        <w:tab/>
      </w:r>
      <w:r w:rsidRPr="003C26C6">
        <w:rPr>
          <w:b/>
        </w:rPr>
        <w:t>(4)</w:t>
      </w:r>
      <w:r>
        <w:t xml:space="preserve"> Реклама</w:t>
      </w:r>
      <w:r w:rsidRPr="003C26C6">
        <w:rPr>
          <w:lang w:eastAsia="en-US"/>
        </w:rPr>
        <w:t>, която ползва източник на светлина</w:t>
      </w:r>
      <w:r>
        <w:rPr>
          <w:lang w:eastAsia="en-US"/>
        </w:rPr>
        <w:t xml:space="preserve"> е с</w:t>
      </w:r>
      <w:r w:rsidRPr="003C26C6">
        <w:rPr>
          <w:lang w:eastAsia="en-US"/>
        </w:rPr>
        <w:t>ветеща реклама.</w:t>
      </w:r>
      <w:r>
        <w:rPr>
          <w:lang w:eastAsia="en-US"/>
        </w:rPr>
        <w:t xml:space="preserve"> </w:t>
      </w:r>
      <w:r w:rsidRPr="003C26C6">
        <w:rPr>
          <w:lang w:eastAsia="en-US"/>
        </w:rPr>
        <w:t>Ако съоръжението, носещо светеща рек</w:t>
      </w:r>
      <w:r>
        <w:rPr>
          <w:lang w:eastAsia="en-US"/>
        </w:rPr>
        <w:t xml:space="preserve">лама, е поставено върху покрив, </w:t>
      </w:r>
      <w:r w:rsidRPr="003C26C6">
        <w:rPr>
          <w:lang w:eastAsia="en-US"/>
        </w:rPr>
        <w:t>неговите параметри следва да бъдат с</w:t>
      </w:r>
      <w:r>
        <w:rPr>
          <w:lang w:eastAsia="en-US"/>
        </w:rPr>
        <w:t xml:space="preserve">ъобразени с архитектурния образ </w:t>
      </w:r>
      <w:r w:rsidRPr="003C26C6">
        <w:rPr>
          <w:lang w:eastAsia="en-US"/>
        </w:rPr>
        <w:t>(силует, пластично оформление и други) на сградата.</w:t>
      </w:r>
    </w:p>
    <w:p w:rsidR="003C26C6" w:rsidRPr="003C26C6" w:rsidRDefault="003C26C6" w:rsidP="00B828D0">
      <w:pPr>
        <w:ind w:firstLine="708"/>
        <w:jc w:val="both"/>
        <w:rPr>
          <w:lang w:eastAsia="en-US"/>
        </w:rPr>
      </w:pPr>
      <w:r>
        <w:rPr>
          <w:b/>
          <w:bCs/>
          <w:lang w:eastAsia="en-US"/>
        </w:rPr>
        <w:t>(5</w:t>
      </w:r>
      <w:r w:rsidRPr="003C26C6">
        <w:rPr>
          <w:b/>
          <w:bCs/>
          <w:lang w:eastAsia="en-US"/>
        </w:rPr>
        <w:t xml:space="preserve">) </w:t>
      </w:r>
      <w:r>
        <w:rPr>
          <w:lang w:eastAsia="en-US"/>
        </w:rPr>
        <w:t xml:space="preserve">Когато се ползва съоръжение – </w:t>
      </w:r>
      <w:r w:rsidRPr="003C26C6">
        <w:rPr>
          <w:lang w:eastAsia="en-US"/>
        </w:rPr>
        <w:t>източник на електрическа енергия, ко</w:t>
      </w:r>
      <w:r>
        <w:rPr>
          <w:lang w:eastAsia="en-US"/>
        </w:rPr>
        <w:t>й</w:t>
      </w:r>
      <w:r w:rsidRPr="003C26C6">
        <w:rPr>
          <w:lang w:eastAsia="en-US"/>
        </w:rPr>
        <w:t xml:space="preserve">то е собственост на Община </w:t>
      </w:r>
      <w:r w:rsidR="00B828D0">
        <w:rPr>
          <w:lang w:eastAsia="en-US"/>
        </w:rPr>
        <w:t>Рила, в</w:t>
      </w:r>
      <w:r w:rsidR="00B828D0" w:rsidRPr="003C26C6">
        <w:rPr>
          <w:lang w:eastAsia="en-US"/>
        </w:rPr>
        <w:t xml:space="preserve"> разрешението за поставяне на светеща реклама се посочва</w:t>
      </w:r>
      <w:r w:rsidR="00B828D0">
        <w:rPr>
          <w:lang w:eastAsia="en-US"/>
        </w:rPr>
        <w:t xml:space="preserve"> </w:t>
      </w:r>
      <w:r w:rsidR="00B828D0" w:rsidRPr="003C26C6">
        <w:rPr>
          <w:lang w:eastAsia="en-US"/>
        </w:rPr>
        <w:t>декларираната от заявителя мощно</w:t>
      </w:r>
      <w:r w:rsidR="00B828D0">
        <w:rPr>
          <w:lang w:eastAsia="en-US"/>
        </w:rPr>
        <w:t xml:space="preserve">ст. </w:t>
      </w:r>
      <w:r w:rsidRPr="003C26C6">
        <w:rPr>
          <w:lang w:eastAsia="en-US"/>
        </w:rPr>
        <w:t>Електрическата енергия се заплаща е</w:t>
      </w:r>
      <w:r w:rsidR="00B828D0">
        <w:rPr>
          <w:lang w:eastAsia="en-US"/>
        </w:rPr>
        <w:t xml:space="preserve">жемесечно, считано от датата на </w:t>
      </w:r>
      <w:r w:rsidRPr="003C26C6">
        <w:rPr>
          <w:lang w:eastAsia="en-US"/>
        </w:rPr>
        <w:t>захранване на съоръжението, което се удо</w:t>
      </w:r>
      <w:r w:rsidR="00B828D0">
        <w:rPr>
          <w:lang w:eastAsia="en-US"/>
        </w:rPr>
        <w:t xml:space="preserve">стоверява с двустранно подписан </w:t>
      </w:r>
      <w:r w:rsidRPr="003C26C6">
        <w:rPr>
          <w:lang w:eastAsia="en-US"/>
        </w:rPr>
        <w:t xml:space="preserve">констативен протокол от служител на Община </w:t>
      </w:r>
      <w:r w:rsidR="00B828D0">
        <w:rPr>
          <w:lang w:eastAsia="en-US"/>
        </w:rPr>
        <w:t xml:space="preserve">Рила и лицето, в полза на </w:t>
      </w:r>
      <w:r w:rsidRPr="003C26C6">
        <w:rPr>
          <w:lang w:eastAsia="en-US"/>
        </w:rPr>
        <w:t>което е издадено разрешението.</w:t>
      </w:r>
    </w:p>
    <w:p w:rsidR="00EE4B41" w:rsidRPr="00EE4B41" w:rsidRDefault="00EE4B41" w:rsidP="00EE4B41">
      <w:pPr>
        <w:ind w:firstLine="645"/>
        <w:jc w:val="both"/>
      </w:pPr>
      <w:r w:rsidRPr="00EE4B41">
        <w:tab/>
      </w:r>
      <w:r w:rsidRPr="00EE4B41">
        <w:rPr>
          <w:b/>
        </w:rPr>
        <w:t>Чл.</w:t>
      </w:r>
      <w:r w:rsidR="00B828D0">
        <w:rPr>
          <w:b/>
        </w:rPr>
        <w:t xml:space="preserve"> 36</w:t>
      </w:r>
      <w:r w:rsidRPr="00EE4B41">
        <w:rPr>
          <w:b/>
        </w:rPr>
        <w:t xml:space="preserve"> (1)</w:t>
      </w:r>
      <w:r w:rsidRPr="00EE4B41">
        <w:t xml:space="preserve"> Рекламните елементи могат да бъдат заявени за поставяне, по реда на тази наредба, въз основа на:</w:t>
      </w:r>
    </w:p>
    <w:p w:rsidR="00EE4B41" w:rsidRPr="00EE4B41" w:rsidRDefault="00EE4B41" w:rsidP="00B828D0">
      <w:pPr>
        <w:ind w:firstLine="708"/>
        <w:jc w:val="both"/>
      </w:pPr>
      <w:r w:rsidRPr="00EE4B41">
        <w:t>1. типови</w:t>
      </w:r>
      <w:r w:rsidR="00B828D0">
        <w:t xml:space="preserve"> (</w:t>
      </w:r>
      <w:proofErr w:type="spellStart"/>
      <w:r w:rsidRPr="00EE4B41">
        <w:t>повтаряеми</w:t>
      </w:r>
      <w:proofErr w:type="spellEnd"/>
      <w:r w:rsidR="00B828D0">
        <w:t>)</w:t>
      </w:r>
      <w:r w:rsidRPr="00EE4B41">
        <w:t xml:space="preserve"> проекти;</w:t>
      </w:r>
    </w:p>
    <w:p w:rsidR="00EE4B41" w:rsidRPr="00EE4B41" w:rsidRDefault="00EE4B41" w:rsidP="00B828D0">
      <w:pPr>
        <w:ind w:firstLine="708"/>
        <w:jc w:val="both"/>
      </w:pPr>
      <w:r w:rsidRPr="00EE4B41">
        <w:t>2. индивидуални проекти. </w:t>
      </w:r>
    </w:p>
    <w:p w:rsidR="00EE4B41" w:rsidRPr="00EE4B41" w:rsidRDefault="00EE4B41" w:rsidP="00EE4B41">
      <w:pPr>
        <w:ind w:firstLine="720"/>
        <w:jc w:val="both"/>
      </w:pPr>
      <w:r w:rsidRPr="00EE4B41">
        <w:rPr>
          <w:b/>
        </w:rPr>
        <w:t>(2)</w:t>
      </w:r>
      <w:r w:rsidRPr="00EE4B41">
        <w:t xml:space="preserve"> Типовите проекти се одобряват от Главния архитект на общината.</w:t>
      </w:r>
    </w:p>
    <w:p w:rsidR="00EE4B41" w:rsidRPr="00EE4B41" w:rsidRDefault="00EE4B41" w:rsidP="00EE4B41">
      <w:pPr>
        <w:jc w:val="both"/>
      </w:pPr>
    </w:p>
    <w:p w:rsidR="00380161" w:rsidRDefault="00380161" w:rsidP="00EE4B41">
      <w:pPr>
        <w:jc w:val="both"/>
        <w:rPr>
          <w:b/>
          <w:bCs/>
          <w:spacing w:val="-6"/>
        </w:rPr>
      </w:pPr>
      <w:r>
        <w:rPr>
          <w:b/>
          <w:bCs/>
        </w:rPr>
        <w:t xml:space="preserve">РАЗДЕЛ </w:t>
      </w:r>
      <w:r w:rsidRPr="00EE4B41">
        <w:rPr>
          <w:b/>
          <w:bCs/>
        </w:rPr>
        <w:t>І</w:t>
      </w:r>
      <w:r w:rsidRPr="00EE4B41">
        <w:rPr>
          <w:b/>
          <w:bCs/>
          <w:spacing w:val="-6"/>
          <w:lang w:val="en-US"/>
        </w:rPr>
        <w:t>I</w:t>
      </w:r>
    </w:p>
    <w:p w:rsidR="00380161" w:rsidRDefault="00380161" w:rsidP="00EE4B41">
      <w:pPr>
        <w:jc w:val="both"/>
        <w:rPr>
          <w:b/>
          <w:bCs/>
          <w:spacing w:val="-6"/>
        </w:rPr>
      </w:pPr>
      <w:r>
        <w:rPr>
          <w:b/>
          <w:bCs/>
          <w:spacing w:val="-6"/>
        </w:rPr>
        <w:t>ИЗИСКВАНИЯ КЪМ РЕКЛАМНИТЕ ЕЛЕМЕНТИ</w:t>
      </w:r>
    </w:p>
    <w:p w:rsidR="00380161" w:rsidRPr="00380161" w:rsidRDefault="00380161" w:rsidP="00EE4B41">
      <w:pPr>
        <w:jc w:val="both"/>
        <w:rPr>
          <w:bCs/>
          <w:spacing w:val="-6"/>
        </w:rPr>
      </w:pPr>
    </w:p>
    <w:p w:rsidR="00380161" w:rsidRPr="00EF5985" w:rsidRDefault="00380161" w:rsidP="00EF5985">
      <w:pPr>
        <w:ind w:firstLine="708"/>
        <w:jc w:val="both"/>
      </w:pPr>
      <w:r w:rsidRPr="00380161">
        <w:rPr>
          <w:b/>
          <w:bCs/>
          <w:spacing w:val="-6"/>
        </w:rPr>
        <w:t>Чл. 37 (1)</w:t>
      </w:r>
      <w:r w:rsidRPr="00380161">
        <w:rPr>
          <w:bCs/>
          <w:spacing w:val="-6"/>
        </w:rPr>
        <w:t xml:space="preserve"> </w:t>
      </w:r>
      <w:r>
        <w:rPr>
          <w:rStyle w:val="ac"/>
          <w:b w:val="0"/>
        </w:rPr>
        <w:t xml:space="preserve">Рекламните </w:t>
      </w:r>
      <w:r w:rsidRPr="00377624">
        <w:rPr>
          <w:rStyle w:val="ala2"/>
        </w:rPr>
        <w:t>елементи</w:t>
      </w:r>
      <w:r>
        <w:rPr>
          <w:rStyle w:val="ala2"/>
        </w:rPr>
        <w:t>,</w:t>
      </w:r>
      <w:r w:rsidRPr="00377624">
        <w:rPr>
          <w:lang w:val="x-none"/>
        </w:rPr>
        <w:t xml:space="preserve"> независимо от техния вид или собственост на имо</w:t>
      </w:r>
      <w:r>
        <w:rPr>
          <w:lang w:val="x-none"/>
        </w:rPr>
        <w:t>та, в който са поставени трябва</w:t>
      </w:r>
      <w:r>
        <w:t xml:space="preserve"> </w:t>
      </w:r>
      <w:r w:rsidRPr="00377624">
        <w:rPr>
          <w:lang w:val="x-none"/>
        </w:rPr>
        <w:t xml:space="preserve">да отговарят на изискванията </w:t>
      </w:r>
      <w:r>
        <w:t>регламентирани в Глава</w:t>
      </w:r>
      <w:r>
        <w:rPr>
          <w:lang w:val="en-US"/>
        </w:rPr>
        <w:t xml:space="preserve"> VI</w:t>
      </w:r>
      <w:r>
        <w:t xml:space="preserve"> от</w:t>
      </w:r>
      <w:r>
        <w:rPr>
          <w:lang w:val="x-none"/>
        </w:rPr>
        <w:t xml:space="preserve"> </w:t>
      </w:r>
      <w:r>
        <w:t xml:space="preserve">настоящата </w:t>
      </w:r>
      <w:r>
        <w:rPr>
          <w:lang w:val="x-none"/>
        </w:rPr>
        <w:t>наредба</w:t>
      </w:r>
      <w:r>
        <w:t>.</w:t>
      </w:r>
    </w:p>
    <w:p w:rsidR="00380161" w:rsidRDefault="00EF5985" w:rsidP="00EF5985">
      <w:pPr>
        <w:ind w:firstLine="708"/>
        <w:jc w:val="both"/>
      </w:pPr>
      <w:r w:rsidRPr="00EF5985">
        <w:rPr>
          <w:b/>
        </w:rPr>
        <w:t>(2)</w:t>
      </w:r>
      <w:r>
        <w:t xml:space="preserve"> </w:t>
      </w:r>
      <w:r w:rsidR="00380161" w:rsidRPr="00380161">
        <w:t>Всеки собственик или ползвател на рекламен елемент е длъжен да отбележи върху обекта името, адреса и телефона си, номера и датата на издаденото разрешение за поставяне.</w:t>
      </w:r>
    </w:p>
    <w:p w:rsidR="00EF5985" w:rsidRDefault="00EF5985" w:rsidP="00EF5985">
      <w:pPr>
        <w:ind w:firstLine="708"/>
        <w:jc w:val="both"/>
        <w:rPr>
          <w:bCs/>
        </w:rPr>
      </w:pPr>
      <w:r w:rsidRPr="00EF5985">
        <w:rPr>
          <w:b/>
        </w:rPr>
        <w:t>Чл. 38 (1)</w:t>
      </w:r>
      <w:r>
        <w:t xml:space="preserve"> </w:t>
      </w:r>
      <w:r w:rsidRPr="00E12DA7">
        <w:rPr>
          <w:bCs/>
        </w:rPr>
        <w:t>Рекламните елементи, се поставят на територията на Община Рила, при спазване на следните правила:</w:t>
      </w:r>
    </w:p>
    <w:p w:rsidR="00EF5985" w:rsidRDefault="00EF5985" w:rsidP="00EF5985">
      <w:pPr>
        <w:ind w:firstLine="708"/>
        <w:jc w:val="both"/>
        <w:rPr>
          <w:bCs/>
          <w:spacing w:val="-6"/>
        </w:rPr>
      </w:pPr>
      <w:r w:rsidRPr="00AD3EF2">
        <w:rPr>
          <w:b/>
          <w:bCs/>
          <w:spacing w:val="-6"/>
        </w:rPr>
        <w:t>1.</w:t>
      </w:r>
      <w:r>
        <w:rPr>
          <w:bCs/>
          <w:spacing w:val="-6"/>
        </w:rPr>
        <w:t xml:space="preserve"> Рекламен елемент с едностранна рекламна площ до 1,5 кв.м. се поставя:</w:t>
      </w:r>
    </w:p>
    <w:p w:rsidR="00EF5985" w:rsidRDefault="00EF5985" w:rsidP="00EF5985">
      <w:pPr>
        <w:ind w:firstLine="708"/>
        <w:jc w:val="both"/>
        <w:rPr>
          <w:bCs/>
          <w:spacing w:val="-6"/>
        </w:rPr>
      </w:pPr>
      <w:r>
        <w:rPr>
          <w:bCs/>
          <w:spacing w:val="-6"/>
        </w:rPr>
        <w:t>а) преди кръстовище:</w:t>
      </w:r>
    </w:p>
    <w:p w:rsidR="00EF5985" w:rsidRDefault="00EF5985" w:rsidP="00EF5985">
      <w:pPr>
        <w:jc w:val="both"/>
        <w:rPr>
          <w:bCs/>
          <w:spacing w:val="-6"/>
        </w:rPr>
      </w:pPr>
      <w:r>
        <w:rPr>
          <w:bCs/>
          <w:spacing w:val="-6"/>
        </w:rPr>
        <w:t>- минимум 15 м. – за главната улична мрежа;</w:t>
      </w:r>
    </w:p>
    <w:p w:rsidR="00EF5985" w:rsidRDefault="00EF5985" w:rsidP="00EF5985">
      <w:pPr>
        <w:jc w:val="both"/>
        <w:rPr>
          <w:bCs/>
          <w:spacing w:val="-6"/>
        </w:rPr>
      </w:pPr>
      <w:r>
        <w:rPr>
          <w:bCs/>
          <w:spacing w:val="-6"/>
        </w:rPr>
        <w:t>- минимум 10 м. – за второстепенната улична мрежа;</w:t>
      </w:r>
    </w:p>
    <w:p w:rsidR="00EF5985" w:rsidRDefault="00EF5985" w:rsidP="00EF5985">
      <w:pPr>
        <w:jc w:val="both"/>
        <w:rPr>
          <w:bCs/>
          <w:spacing w:val="-6"/>
        </w:rPr>
      </w:pPr>
      <w:r>
        <w:rPr>
          <w:bCs/>
          <w:spacing w:val="-6"/>
        </w:rPr>
        <w:t xml:space="preserve">- минимум 0,80 м. – от </w:t>
      </w:r>
      <w:proofErr w:type="spellStart"/>
      <w:r>
        <w:rPr>
          <w:bCs/>
          <w:spacing w:val="-6"/>
        </w:rPr>
        <w:t>бордюрната</w:t>
      </w:r>
      <w:proofErr w:type="spellEnd"/>
      <w:r>
        <w:rPr>
          <w:bCs/>
          <w:spacing w:val="-6"/>
        </w:rPr>
        <w:t xml:space="preserve"> линия.</w:t>
      </w:r>
    </w:p>
    <w:p w:rsidR="00EF5985" w:rsidRDefault="00EF5985" w:rsidP="00EF5985">
      <w:pPr>
        <w:jc w:val="both"/>
        <w:rPr>
          <w:bCs/>
          <w:spacing w:val="-6"/>
        </w:rPr>
      </w:pPr>
      <w:r>
        <w:rPr>
          <w:bCs/>
          <w:spacing w:val="-6"/>
        </w:rPr>
        <w:tab/>
        <w:t>б) на разстояние до друг рекламен елемент от същия вид – минимум 15 м.</w:t>
      </w:r>
    </w:p>
    <w:p w:rsidR="00EF5985" w:rsidRDefault="00EF5985" w:rsidP="00EF5985">
      <w:pPr>
        <w:jc w:val="both"/>
        <w:rPr>
          <w:bCs/>
          <w:spacing w:val="-6"/>
        </w:rPr>
      </w:pPr>
      <w:r>
        <w:rPr>
          <w:bCs/>
          <w:spacing w:val="-6"/>
        </w:rPr>
        <w:tab/>
        <w:t>в) след кръстовище на разстояние – минимум 3 м.</w:t>
      </w:r>
    </w:p>
    <w:p w:rsidR="00AD3EF2" w:rsidRPr="00AD3EF2" w:rsidRDefault="00AD3EF2" w:rsidP="00AD3EF2">
      <w:pPr>
        <w:ind w:firstLine="708"/>
        <w:jc w:val="both"/>
        <w:rPr>
          <w:bCs/>
          <w:spacing w:val="-6"/>
          <w:highlight w:val="yellow"/>
        </w:rPr>
      </w:pPr>
      <w:r w:rsidRPr="00AD3EF2">
        <w:rPr>
          <w:b/>
          <w:bCs/>
          <w:spacing w:val="-6"/>
          <w:highlight w:val="yellow"/>
        </w:rPr>
        <w:t>2.</w:t>
      </w:r>
      <w:r w:rsidRPr="00AD3EF2">
        <w:rPr>
          <w:bCs/>
          <w:spacing w:val="-6"/>
          <w:highlight w:val="yellow"/>
        </w:rPr>
        <w:t xml:space="preserve"> Рекламен елемент с едностранна рекламна площ до 3 кв.м. се поставя:</w:t>
      </w:r>
    </w:p>
    <w:p w:rsidR="00AD3EF2" w:rsidRPr="00AD3EF2" w:rsidRDefault="00AD3EF2" w:rsidP="00AD3EF2">
      <w:pPr>
        <w:ind w:firstLine="708"/>
        <w:jc w:val="both"/>
        <w:rPr>
          <w:bCs/>
          <w:spacing w:val="-6"/>
          <w:highlight w:val="yellow"/>
        </w:rPr>
      </w:pPr>
      <w:r w:rsidRPr="00AD3EF2">
        <w:rPr>
          <w:bCs/>
          <w:spacing w:val="-6"/>
          <w:highlight w:val="yellow"/>
        </w:rPr>
        <w:t>а) преди кръстовище:</w:t>
      </w:r>
    </w:p>
    <w:p w:rsidR="00AD3EF2" w:rsidRPr="00AD3EF2" w:rsidRDefault="00AD3EF2" w:rsidP="00AD3EF2">
      <w:pPr>
        <w:jc w:val="both"/>
        <w:rPr>
          <w:bCs/>
          <w:spacing w:val="-6"/>
          <w:highlight w:val="yellow"/>
        </w:rPr>
      </w:pPr>
      <w:r w:rsidRPr="00AD3EF2">
        <w:rPr>
          <w:bCs/>
          <w:spacing w:val="-6"/>
          <w:highlight w:val="yellow"/>
        </w:rPr>
        <w:t>- минимум 15 м. – за главната улична мрежа;</w:t>
      </w:r>
    </w:p>
    <w:p w:rsidR="00AD3EF2" w:rsidRPr="00AD3EF2" w:rsidRDefault="00AD3EF2" w:rsidP="00AD3EF2">
      <w:pPr>
        <w:jc w:val="both"/>
        <w:rPr>
          <w:bCs/>
          <w:spacing w:val="-6"/>
          <w:highlight w:val="yellow"/>
        </w:rPr>
      </w:pPr>
      <w:r w:rsidRPr="00AD3EF2">
        <w:rPr>
          <w:bCs/>
          <w:spacing w:val="-6"/>
          <w:highlight w:val="yellow"/>
        </w:rPr>
        <w:t>- минимум 10 м. – за второстепенната улична мрежа;</w:t>
      </w:r>
    </w:p>
    <w:p w:rsidR="00AD3EF2" w:rsidRPr="00AD3EF2" w:rsidRDefault="00AD3EF2" w:rsidP="00AD3EF2">
      <w:pPr>
        <w:jc w:val="both"/>
        <w:rPr>
          <w:bCs/>
          <w:spacing w:val="-6"/>
          <w:highlight w:val="yellow"/>
        </w:rPr>
      </w:pPr>
      <w:r w:rsidRPr="00AD3EF2">
        <w:rPr>
          <w:bCs/>
          <w:spacing w:val="-6"/>
          <w:highlight w:val="yellow"/>
        </w:rPr>
        <w:t xml:space="preserve">- минимум 0,80 м. – от </w:t>
      </w:r>
      <w:proofErr w:type="spellStart"/>
      <w:r w:rsidRPr="00AD3EF2">
        <w:rPr>
          <w:bCs/>
          <w:spacing w:val="-6"/>
          <w:highlight w:val="yellow"/>
        </w:rPr>
        <w:t>бордюрната</w:t>
      </w:r>
      <w:proofErr w:type="spellEnd"/>
      <w:r w:rsidRPr="00AD3EF2">
        <w:rPr>
          <w:bCs/>
          <w:spacing w:val="-6"/>
          <w:highlight w:val="yellow"/>
        </w:rPr>
        <w:t xml:space="preserve"> линия.</w:t>
      </w:r>
    </w:p>
    <w:p w:rsidR="00AD3EF2" w:rsidRPr="00AD3EF2" w:rsidRDefault="00AD3EF2" w:rsidP="00AD3EF2">
      <w:pPr>
        <w:jc w:val="both"/>
        <w:rPr>
          <w:bCs/>
          <w:spacing w:val="-6"/>
          <w:highlight w:val="yellow"/>
        </w:rPr>
      </w:pPr>
      <w:r w:rsidRPr="00AD3EF2">
        <w:rPr>
          <w:bCs/>
          <w:spacing w:val="-6"/>
          <w:highlight w:val="yellow"/>
        </w:rPr>
        <w:tab/>
        <w:t>б) на разстояние до друг рекламен елемент от същия вид – минимум 15 м.</w:t>
      </w:r>
    </w:p>
    <w:p w:rsidR="00AD3EF2" w:rsidRDefault="00AD3EF2" w:rsidP="00AD3EF2">
      <w:pPr>
        <w:jc w:val="both"/>
        <w:rPr>
          <w:bCs/>
          <w:spacing w:val="-6"/>
        </w:rPr>
      </w:pPr>
      <w:r w:rsidRPr="00AD3EF2">
        <w:rPr>
          <w:bCs/>
          <w:spacing w:val="-6"/>
          <w:highlight w:val="yellow"/>
        </w:rPr>
        <w:tab/>
        <w:t>в) след кръстовище на разстояние – минимум 3 м.</w:t>
      </w:r>
    </w:p>
    <w:p w:rsidR="00AD3EF2" w:rsidRPr="00AD3EF2" w:rsidRDefault="00AD3EF2" w:rsidP="00AD3EF2">
      <w:pPr>
        <w:jc w:val="both"/>
        <w:rPr>
          <w:bCs/>
          <w:spacing w:val="-6"/>
        </w:rPr>
      </w:pPr>
      <w:r>
        <w:rPr>
          <w:bCs/>
          <w:spacing w:val="-6"/>
        </w:rPr>
        <w:tab/>
      </w:r>
      <w:r w:rsidRPr="00AD3EF2">
        <w:rPr>
          <w:b/>
          <w:bCs/>
          <w:spacing w:val="-6"/>
        </w:rPr>
        <w:t xml:space="preserve">3. </w:t>
      </w:r>
      <w:r>
        <w:rPr>
          <w:bCs/>
          <w:spacing w:val="-6"/>
        </w:rPr>
        <w:t xml:space="preserve">При невъзможност за осигуряване на безопасно преминаване на пешеходците, рекламните елементи се поставят на минимална височина на долния ръб на паното – минимум 2,30 м. Конструктивните елементи за закрепване се разполагат така, че да осигурят минимум 0,80 м. за преминаване на пешеходците.  </w:t>
      </w:r>
    </w:p>
    <w:p w:rsidR="00380161" w:rsidRPr="00380161" w:rsidRDefault="00380161" w:rsidP="00EE4B41">
      <w:pPr>
        <w:jc w:val="both"/>
        <w:rPr>
          <w:bCs/>
        </w:rPr>
      </w:pPr>
    </w:p>
    <w:p w:rsidR="00EE4B41" w:rsidRPr="00EE4B41" w:rsidRDefault="00EE4B41" w:rsidP="00EE4B41">
      <w:pPr>
        <w:jc w:val="both"/>
        <w:rPr>
          <w:b/>
          <w:bCs/>
        </w:rPr>
      </w:pPr>
      <w:r w:rsidRPr="00EE4B41">
        <w:rPr>
          <w:b/>
          <w:bCs/>
        </w:rPr>
        <w:t>РАЗДЕЛ І</w:t>
      </w:r>
      <w:r w:rsidRPr="00EE4B41">
        <w:rPr>
          <w:b/>
          <w:bCs/>
          <w:spacing w:val="-6"/>
          <w:lang w:val="en-US"/>
        </w:rPr>
        <w:t>I</w:t>
      </w:r>
      <w:r w:rsidR="00380161" w:rsidRPr="00EE4B41">
        <w:rPr>
          <w:b/>
          <w:bCs/>
        </w:rPr>
        <w:t>І</w:t>
      </w:r>
    </w:p>
    <w:p w:rsidR="00EE4B41" w:rsidRPr="00EE4B41" w:rsidRDefault="00EE4B41" w:rsidP="00EE4B41">
      <w:pPr>
        <w:jc w:val="both"/>
        <w:rPr>
          <w:b/>
          <w:bCs/>
          <w:spacing w:val="-6"/>
        </w:rPr>
      </w:pPr>
      <w:r w:rsidRPr="00EE4B41">
        <w:rPr>
          <w:b/>
          <w:bCs/>
          <w:spacing w:val="-6"/>
        </w:rPr>
        <w:t>СХЕМИ ЗА ПОСТАВЯНЕ НА РЕКЛАМНИ ЕЛЕМЕНТИ</w:t>
      </w:r>
    </w:p>
    <w:p w:rsidR="00EE4B41" w:rsidRPr="00EE4B41" w:rsidRDefault="00EE4B41" w:rsidP="00EE4B41">
      <w:pPr>
        <w:jc w:val="both"/>
      </w:pPr>
    </w:p>
    <w:p w:rsidR="00EE4B41" w:rsidRPr="00EE4B41" w:rsidRDefault="00EE4B41" w:rsidP="00EE4B41">
      <w:pPr>
        <w:ind w:firstLine="708"/>
        <w:jc w:val="both"/>
      </w:pPr>
      <w:r w:rsidRPr="00EE4B41">
        <w:rPr>
          <w:b/>
        </w:rPr>
        <w:t>Чл.</w:t>
      </w:r>
      <w:r w:rsidR="00B828D0">
        <w:rPr>
          <w:b/>
        </w:rPr>
        <w:t xml:space="preserve"> 3</w:t>
      </w:r>
      <w:r w:rsidR="00D514F6">
        <w:rPr>
          <w:b/>
        </w:rPr>
        <w:t>9</w:t>
      </w:r>
      <w:r w:rsidRPr="00EE4B41">
        <w:t xml:space="preserve"> Рекламните елементи се разполагат на територията на Община Рила, въз основа на схема за поставяне, одобрена от Главния архитект на Община Рила.</w:t>
      </w:r>
    </w:p>
    <w:p w:rsidR="00EE4B41" w:rsidRPr="00EE4B41" w:rsidRDefault="00EE4B41" w:rsidP="00EE4B41">
      <w:pPr>
        <w:ind w:firstLine="720"/>
        <w:jc w:val="both"/>
      </w:pPr>
      <w:r w:rsidRPr="00EE4B41">
        <w:rPr>
          <w:b/>
        </w:rPr>
        <w:t>Чл.</w:t>
      </w:r>
      <w:r w:rsidR="00B828D0">
        <w:rPr>
          <w:b/>
        </w:rPr>
        <w:t xml:space="preserve"> </w:t>
      </w:r>
      <w:r w:rsidR="00D514F6">
        <w:rPr>
          <w:b/>
        </w:rPr>
        <w:t>40</w:t>
      </w:r>
      <w:r w:rsidRPr="00EE4B41">
        <w:rPr>
          <w:b/>
        </w:rPr>
        <w:t xml:space="preserve"> (1)</w:t>
      </w:r>
      <w:r w:rsidRPr="00EE4B41">
        <w:t xml:space="preserve"> Схемите за поставяне, според обхвата си биват:</w:t>
      </w:r>
    </w:p>
    <w:p w:rsidR="00EE4B41" w:rsidRPr="00EE4B41" w:rsidRDefault="00EE4B41" w:rsidP="00EE4B41">
      <w:pPr>
        <w:ind w:firstLine="720"/>
        <w:jc w:val="both"/>
      </w:pPr>
      <w:r w:rsidRPr="00EE4B41">
        <w:t xml:space="preserve">1. Обща схема – показваща местоположението и вида на рекламните елементи, върху общински терени. </w:t>
      </w:r>
    </w:p>
    <w:p w:rsidR="00EE4B41" w:rsidRPr="00EE4B41" w:rsidRDefault="00EE4B41" w:rsidP="00EE4B41">
      <w:pPr>
        <w:ind w:firstLine="720"/>
        <w:jc w:val="both"/>
      </w:pPr>
      <w:r w:rsidRPr="00EE4B41">
        <w:t xml:space="preserve">2. Подробни – показващи точните размери на отделните рекламни елементи и </w:t>
      </w:r>
      <w:proofErr w:type="spellStart"/>
      <w:r w:rsidRPr="00EE4B41">
        <w:t>отстоянията</w:t>
      </w:r>
      <w:proofErr w:type="spellEnd"/>
      <w:r w:rsidRPr="00EE4B41">
        <w:t xml:space="preserve">, към ограничители в публичните градски пространства. </w:t>
      </w:r>
    </w:p>
    <w:p w:rsidR="002F1859" w:rsidRPr="002F1859" w:rsidRDefault="00EE4B41" w:rsidP="002F1859">
      <w:pPr>
        <w:ind w:firstLine="720"/>
        <w:jc w:val="both"/>
      </w:pPr>
      <w:r w:rsidRPr="002F1859">
        <w:rPr>
          <w:b/>
        </w:rPr>
        <w:t>(2)</w:t>
      </w:r>
      <w:r w:rsidRPr="00EE4B41">
        <w:t xml:space="preserve"> </w:t>
      </w:r>
      <w:r w:rsidR="002F1859" w:rsidRPr="002F1859">
        <w:t xml:space="preserve">Общите схеми за поставяне на рекламни елементи са публични и се </w:t>
      </w:r>
      <w:r w:rsidR="002F1859">
        <w:t>поставят</w:t>
      </w:r>
      <w:r w:rsidR="002F1859" w:rsidRPr="002F1859">
        <w:t xml:space="preserve"> на достъпно за гражданите място в сградата на общинска администрация и се публикуват в сайта на Община Р</w:t>
      </w:r>
      <w:r w:rsidR="002F1859">
        <w:t>ила</w:t>
      </w:r>
      <w:r w:rsidR="002F1859" w:rsidRPr="002F1859">
        <w:t>.</w:t>
      </w:r>
    </w:p>
    <w:p w:rsidR="00EE4B41" w:rsidRPr="00EE4B41" w:rsidRDefault="002F1859" w:rsidP="00EE4B41">
      <w:pPr>
        <w:ind w:firstLine="720"/>
        <w:jc w:val="both"/>
      </w:pPr>
      <w:r w:rsidRPr="002F1859">
        <w:rPr>
          <w:b/>
        </w:rPr>
        <w:t>(3)</w:t>
      </w:r>
      <w:r>
        <w:t xml:space="preserve"> </w:t>
      </w:r>
      <w:r w:rsidR="00EE4B41" w:rsidRPr="00EE4B41">
        <w:t>Схемите за поставяне се одобряват от Главния архитект на общината</w:t>
      </w:r>
      <w:r w:rsidR="00EE4B41" w:rsidRPr="00EE4B41">
        <w:rPr>
          <w:b/>
        </w:rPr>
        <w:t xml:space="preserve">, </w:t>
      </w:r>
      <w:r w:rsidR="00EE4B41" w:rsidRPr="00EE4B41">
        <w:t>след съгласуване с Комисията за рекламни, информационни и монументално-декоративни елементи и за рекламната дейност.</w:t>
      </w:r>
    </w:p>
    <w:p w:rsidR="00EE4B41" w:rsidRDefault="00EE4B41" w:rsidP="00EE4B41">
      <w:pPr>
        <w:ind w:firstLine="720"/>
        <w:jc w:val="both"/>
      </w:pPr>
      <w:r w:rsidRPr="002F1859">
        <w:rPr>
          <w:b/>
        </w:rPr>
        <w:t>(</w:t>
      </w:r>
      <w:r w:rsidR="002F1859">
        <w:rPr>
          <w:b/>
        </w:rPr>
        <w:t>4</w:t>
      </w:r>
      <w:r w:rsidRPr="002F1859">
        <w:rPr>
          <w:b/>
        </w:rPr>
        <w:t>)</w:t>
      </w:r>
      <w:r w:rsidRPr="00EE4B41">
        <w:t xml:space="preserve"> Изготвянето на схеми за поставяне по ал.1, се извършва слу</w:t>
      </w:r>
      <w:r w:rsidR="002F1859">
        <w:t>жебно от служители на Отдел „У</w:t>
      </w:r>
      <w:r w:rsidRPr="00EE4B41">
        <w:t>К</w:t>
      </w:r>
      <w:r w:rsidR="002F1859">
        <w:t>Т</w:t>
      </w:r>
      <w:r w:rsidRPr="00EE4B41">
        <w:t>“ при Община Рила.</w:t>
      </w:r>
    </w:p>
    <w:p w:rsidR="00EE4B41" w:rsidRPr="00EE4B41" w:rsidRDefault="00EE4B41" w:rsidP="00EE4B41">
      <w:pPr>
        <w:ind w:firstLine="708"/>
        <w:jc w:val="both"/>
      </w:pPr>
      <w:r w:rsidRPr="00EE4B41">
        <w:rPr>
          <w:b/>
        </w:rPr>
        <w:t>Чл.</w:t>
      </w:r>
      <w:r w:rsidR="00D514F6">
        <w:rPr>
          <w:b/>
        </w:rPr>
        <w:t xml:space="preserve"> 4</w:t>
      </w:r>
      <w:r w:rsidRPr="00EE4B41">
        <w:rPr>
          <w:b/>
        </w:rPr>
        <w:t xml:space="preserve">1 (1) </w:t>
      </w:r>
      <w:r w:rsidRPr="00EE4B41">
        <w:t>Схемите за поставяне, според собствеността върху терените, на които се разполагат рекламните елементи, са:</w:t>
      </w:r>
    </w:p>
    <w:p w:rsidR="00EE4B41" w:rsidRPr="00EE4B41" w:rsidRDefault="00EE4B41" w:rsidP="00EE4B41">
      <w:pPr>
        <w:jc w:val="both"/>
      </w:pPr>
      <w:r w:rsidRPr="00EE4B41">
        <w:t>1. Схеми за поставяне на рекламни елементи в имоти, частна собственост;</w:t>
      </w:r>
    </w:p>
    <w:p w:rsidR="00EE4B41" w:rsidRPr="00EE4B41" w:rsidRDefault="00EE4B41" w:rsidP="00EE4B41">
      <w:pPr>
        <w:jc w:val="both"/>
      </w:pPr>
      <w:r w:rsidRPr="00EE4B41">
        <w:t>2. Схеми за поставяне на рекламни елементи в имоти, държавна собственост;</w:t>
      </w:r>
    </w:p>
    <w:p w:rsidR="00EE4B41" w:rsidRPr="00EE4B41" w:rsidRDefault="00EE4B41" w:rsidP="00EE4B41">
      <w:pPr>
        <w:jc w:val="both"/>
      </w:pPr>
      <w:r w:rsidRPr="00EE4B41">
        <w:t>3. Схеми за поставяне на рекламни елементи в имоти, общинска собственост.</w:t>
      </w:r>
    </w:p>
    <w:p w:rsidR="00EE4B41" w:rsidRPr="00EE4B41" w:rsidRDefault="00EE4B41" w:rsidP="00EE4B41">
      <w:pPr>
        <w:ind w:firstLine="720"/>
        <w:jc w:val="both"/>
      </w:pPr>
      <w:r w:rsidRPr="00EE4B41">
        <w:rPr>
          <w:b/>
        </w:rPr>
        <w:lastRenderedPageBreak/>
        <w:t>(2)</w:t>
      </w:r>
      <w:r w:rsidRPr="00EE4B41">
        <w:t xml:space="preserve"> Схемите за поставяне на рекламни елементи в имоти, частна собственост могат да се изготвят целогодишно по искане на собственика на имота, при спазване изискванията и ограниченията на настоящата наредба и се одобряват от Главния архитект на общината.</w:t>
      </w:r>
    </w:p>
    <w:p w:rsidR="00EE4B41" w:rsidRPr="00EE4B41" w:rsidRDefault="00EE4B41" w:rsidP="00EE4B41">
      <w:pPr>
        <w:ind w:firstLine="720"/>
        <w:jc w:val="both"/>
      </w:pPr>
      <w:r w:rsidRPr="00EE4B41">
        <w:rPr>
          <w:b/>
        </w:rPr>
        <w:t>(3)</w:t>
      </w:r>
      <w:r w:rsidRPr="00EE4B41">
        <w:t xml:space="preserve"> Схемите за поставяне на рекламни елементи в имоти публична и частна държавна собственост се изготвят по искане на инвеститора-физическо или юридическо лице, съгласувано със съответната администрацията, която стопанисва имота, или в останалите случаи от Областния управител</w:t>
      </w:r>
      <w:r w:rsidR="002F1859">
        <w:t xml:space="preserve"> и се одобряват от Главния архитект на общината</w:t>
      </w:r>
      <w:r w:rsidRPr="00EE4B41">
        <w:t xml:space="preserve">. </w:t>
      </w:r>
    </w:p>
    <w:p w:rsidR="00EE4B41" w:rsidRPr="00EE4B41" w:rsidRDefault="00EE4B41" w:rsidP="00EE4B41">
      <w:pPr>
        <w:ind w:firstLine="708"/>
        <w:jc w:val="both"/>
      </w:pPr>
      <w:r w:rsidRPr="00EE4B41">
        <w:rPr>
          <w:b/>
        </w:rPr>
        <w:t>Чл.</w:t>
      </w:r>
      <w:r w:rsidR="00D514F6">
        <w:rPr>
          <w:b/>
        </w:rPr>
        <w:t xml:space="preserve"> 42</w:t>
      </w:r>
      <w:r w:rsidRPr="00EE4B41">
        <w:rPr>
          <w:b/>
        </w:rPr>
        <w:t xml:space="preserve"> (1)</w:t>
      </w:r>
      <w:r w:rsidRPr="00EE4B41">
        <w:t xml:space="preserve"> Схемите за поставяне на рекламни елементи, върху държавни и общински имоти се одобряват от Главния архитект на Община Рила, след съгласуване с Комисията за рекламни, информационни и монументално-декоративни елементи и за рекламната дейност, който може да я внесе и за разглеждане в Общинския експертни съвет по устройство на територията (ОЕСУТ). </w:t>
      </w:r>
    </w:p>
    <w:p w:rsidR="00EE4B41" w:rsidRPr="00EE4B41" w:rsidRDefault="00EE4B41" w:rsidP="00EE4B41">
      <w:pPr>
        <w:ind w:firstLine="720"/>
        <w:jc w:val="both"/>
      </w:pPr>
      <w:r w:rsidRPr="00EE4B41">
        <w:rPr>
          <w:b/>
        </w:rPr>
        <w:t>Чл.</w:t>
      </w:r>
      <w:r w:rsidR="00D514F6">
        <w:rPr>
          <w:b/>
        </w:rPr>
        <w:t xml:space="preserve"> 43</w:t>
      </w:r>
      <w:r w:rsidRPr="00EE4B41">
        <w:t xml:space="preserve"> Схемите за поставяне на рекламни елементи в паркове и градини се одобряват по реда на </w:t>
      </w:r>
      <w:hyperlink r:id="rId28" w:history="1">
        <w:r w:rsidRPr="00EE4B41">
          <w:rPr>
            <w:rStyle w:val="a3"/>
            <w:color w:val="auto"/>
          </w:rPr>
          <w:t>чл.62,</w:t>
        </w:r>
      </w:hyperlink>
      <w:r w:rsidRPr="00EE4B41">
        <w:t xml:space="preserve"> ал.9 от ЗУТ.</w:t>
      </w:r>
    </w:p>
    <w:p w:rsidR="00EE4B41" w:rsidRPr="00EE4B41" w:rsidRDefault="00EE4B41" w:rsidP="00EE4B41">
      <w:pPr>
        <w:ind w:firstLine="720"/>
        <w:jc w:val="both"/>
      </w:pPr>
      <w:r w:rsidRPr="00EE4B41">
        <w:rPr>
          <w:b/>
        </w:rPr>
        <w:t>Чл.</w:t>
      </w:r>
      <w:r w:rsidR="00D514F6">
        <w:rPr>
          <w:b/>
        </w:rPr>
        <w:t xml:space="preserve"> 44</w:t>
      </w:r>
      <w:r w:rsidRPr="00EE4B41">
        <w:t xml:space="preserve"> Всички схеми за поставяне на рекламни елементи са публични и се съхраняват в Община Рила.</w:t>
      </w:r>
    </w:p>
    <w:p w:rsidR="00EE4B41" w:rsidRPr="00EE4B41" w:rsidRDefault="00EE4B41" w:rsidP="00EE4B41">
      <w:pPr>
        <w:jc w:val="both"/>
      </w:pPr>
    </w:p>
    <w:p w:rsidR="00D514F6" w:rsidRPr="00EE4B41" w:rsidRDefault="00D514F6" w:rsidP="00D514F6">
      <w:pPr>
        <w:jc w:val="both"/>
        <w:rPr>
          <w:b/>
          <w:lang w:eastAsia="en-US"/>
        </w:rPr>
      </w:pPr>
      <w:r w:rsidRPr="00EE4B41">
        <w:rPr>
          <w:b/>
          <w:lang w:eastAsia="en-US"/>
        </w:rPr>
        <w:t xml:space="preserve">ГЛАВА </w:t>
      </w:r>
      <w:r w:rsidRPr="00EE4B41">
        <w:rPr>
          <w:b/>
          <w:lang w:val="en-US" w:eastAsia="en-US"/>
        </w:rPr>
        <w:t>V</w:t>
      </w:r>
      <w:r w:rsidR="00FA3031">
        <w:rPr>
          <w:b/>
          <w:lang w:val="en-US" w:eastAsia="en-US"/>
        </w:rPr>
        <w:t>II</w:t>
      </w:r>
      <w:r w:rsidR="008D71CE">
        <w:rPr>
          <w:b/>
          <w:lang w:val="en-US" w:eastAsia="en-US"/>
        </w:rPr>
        <w:t>I</w:t>
      </w:r>
    </w:p>
    <w:p w:rsidR="00D514F6" w:rsidRPr="00EE4B41" w:rsidRDefault="00D514F6" w:rsidP="00D514F6">
      <w:pPr>
        <w:jc w:val="both"/>
        <w:rPr>
          <w:b/>
          <w:lang w:eastAsia="en-US"/>
        </w:rPr>
      </w:pPr>
      <w:r>
        <w:rPr>
          <w:b/>
          <w:lang w:eastAsia="en-US"/>
        </w:rPr>
        <w:t>ИНФОРМАЦИОННИ</w:t>
      </w:r>
      <w:r w:rsidRPr="00EE4B41">
        <w:rPr>
          <w:b/>
          <w:lang w:eastAsia="en-US"/>
        </w:rPr>
        <w:t xml:space="preserve"> ЕЛЕМЕНТИ</w:t>
      </w:r>
    </w:p>
    <w:p w:rsidR="00D514F6" w:rsidRDefault="00D514F6" w:rsidP="00D514F6">
      <w:pPr>
        <w:rPr>
          <w:b/>
          <w:bCs/>
        </w:rPr>
      </w:pPr>
    </w:p>
    <w:p w:rsidR="00D514F6" w:rsidRPr="00D514F6" w:rsidRDefault="00D514F6" w:rsidP="00D514F6">
      <w:pPr>
        <w:rPr>
          <w:b/>
          <w:bCs/>
          <w:spacing w:val="-6"/>
        </w:rPr>
      </w:pPr>
      <w:r w:rsidRPr="00D514F6">
        <w:rPr>
          <w:b/>
          <w:bCs/>
        </w:rPr>
        <w:t>РАЗДЕЛ І</w:t>
      </w:r>
    </w:p>
    <w:p w:rsidR="00D514F6" w:rsidRPr="00D514F6" w:rsidRDefault="00D514F6" w:rsidP="00D514F6">
      <w:pPr>
        <w:rPr>
          <w:b/>
          <w:bCs/>
          <w:spacing w:val="-6"/>
        </w:rPr>
      </w:pPr>
      <w:r w:rsidRPr="00D514F6">
        <w:rPr>
          <w:b/>
          <w:bCs/>
          <w:spacing w:val="-6"/>
        </w:rPr>
        <w:t>ФИРМЕН НАДПИС</w:t>
      </w:r>
    </w:p>
    <w:p w:rsidR="00D514F6" w:rsidRPr="00D514F6" w:rsidRDefault="00D514F6" w:rsidP="00D514F6">
      <w:pPr>
        <w:rPr>
          <w:b/>
          <w:bCs/>
          <w:spacing w:val="-6"/>
        </w:rPr>
      </w:pPr>
    </w:p>
    <w:p w:rsidR="00D514F6" w:rsidRPr="00D514F6" w:rsidRDefault="000654AC" w:rsidP="00D514F6">
      <w:pPr>
        <w:ind w:firstLine="708"/>
        <w:jc w:val="both"/>
      </w:pPr>
      <w:r>
        <w:rPr>
          <w:b/>
          <w:bCs/>
          <w:spacing w:val="-6"/>
        </w:rPr>
        <w:t xml:space="preserve">Чл. </w:t>
      </w:r>
      <w:r w:rsidR="00D514F6" w:rsidRPr="00D514F6">
        <w:rPr>
          <w:b/>
          <w:bCs/>
          <w:spacing w:val="-6"/>
        </w:rPr>
        <w:t>4</w:t>
      </w:r>
      <w:r>
        <w:rPr>
          <w:b/>
          <w:bCs/>
          <w:spacing w:val="-6"/>
        </w:rPr>
        <w:t>5</w:t>
      </w:r>
      <w:r w:rsidR="00D514F6" w:rsidRPr="00D514F6">
        <w:rPr>
          <w:b/>
          <w:bCs/>
          <w:spacing w:val="-6"/>
        </w:rPr>
        <w:t xml:space="preserve"> (1) </w:t>
      </w:r>
      <w:r w:rsidR="00D514F6" w:rsidRPr="00D514F6">
        <w:t>Фирмените надписи са информационни елементи, съдържащи само наименованието, търговската марка и/или дейността на лице в конкретен обект и които се поставят в/на недвижимия имот, в който се намира седалището или дейността на лицето.</w:t>
      </w:r>
    </w:p>
    <w:p w:rsidR="00D514F6" w:rsidRPr="00D514F6" w:rsidRDefault="00D514F6" w:rsidP="00D514F6">
      <w:pPr>
        <w:ind w:firstLine="720"/>
        <w:jc w:val="both"/>
        <w:rPr>
          <w:spacing w:val="-6"/>
        </w:rPr>
      </w:pPr>
      <w:r w:rsidRPr="00D514F6">
        <w:rPr>
          <w:b/>
        </w:rPr>
        <w:t>(2)</w:t>
      </w:r>
      <w:r w:rsidRPr="00D514F6">
        <w:t xml:space="preserve"> </w:t>
      </w:r>
      <w:r w:rsidRPr="00D514F6">
        <w:rPr>
          <w:spacing w:val="-6"/>
        </w:rPr>
        <w:t>Фирмените надписи могат да бъдат поставяни:</w:t>
      </w:r>
    </w:p>
    <w:p w:rsidR="00D514F6" w:rsidRPr="00D514F6" w:rsidRDefault="00D514F6" w:rsidP="00D514F6">
      <w:pPr>
        <w:ind w:firstLine="720"/>
        <w:jc w:val="both"/>
      </w:pPr>
      <w:r w:rsidRPr="00D514F6">
        <w:t xml:space="preserve">1. върху козирки, навеси и </w:t>
      </w:r>
      <w:proofErr w:type="spellStart"/>
      <w:r w:rsidRPr="00D514F6">
        <w:t>маркизи</w:t>
      </w:r>
      <w:proofErr w:type="spellEnd"/>
      <w:r w:rsidRPr="00D514F6">
        <w:t>, към партерните части на сградите, непосредствено прилежащи към обекта, чиято функция обозначават;</w:t>
      </w:r>
    </w:p>
    <w:p w:rsidR="00D514F6" w:rsidRPr="00D514F6" w:rsidRDefault="00D514F6" w:rsidP="00D514F6">
      <w:pPr>
        <w:ind w:firstLine="720"/>
        <w:jc w:val="both"/>
      </w:pPr>
      <w:r w:rsidRPr="00D514F6">
        <w:t>2. вертикално или хоризонтално по фасадите на сградите, в които се осъществява дейността на лицето.</w:t>
      </w:r>
    </w:p>
    <w:p w:rsidR="00D514F6" w:rsidRPr="00D514F6" w:rsidRDefault="000654AC" w:rsidP="00D514F6">
      <w:pPr>
        <w:ind w:firstLine="720"/>
        <w:jc w:val="both"/>
      </w:pPr>
      <w:r w:rsidRPr="000654AC">
        <w:rPr>
          <w:b/>
        </w:rPr>
        <w:t>(3</w:t>
      </w:r>
      <w:r w:rsidR="00D514F6" w:rsidRPr="000654AC">
        <w:rPr>
          <w:b/>
        </w:rPr>
        <w:t>)</w:t>
      </w:r>
      <w:r w:rsidR="00D514F6" w:rsidRPr="00D514F6">
        <w:t xml:space="preserve"> Когато фирменият надпис е поставен върху козирки, навеси и </w:t>
      </w:r>
      <w:proofErr w:type="spellStart"/>
      <w:r w:rsidR="00D514F6" w:rsidRPr="00D514F6">
        <w:t>маркизи</w:t>
      </w:r>
      <w:proofErr w:type="spellEnd"/>
      <w:r w:rsidR="00D514F6" w:rsidRPr="00D514F6">
        <w:t xml:space="preserve"> на партерни помещения, той не може да ги надвишава повече от 1м., както и да закрива отвори по фасади на сградата.</w:t>
      </w:r>
    </w:p>
    <w:p w:rsidR="00D514F6" w:rsidRDefault="00D514F6" w:rsidP="00D514F6">
      <w:pPr>
        <w:ind w:firstLine="720"/>
        <w:jc w:val="both"/>
      </w:pPr>
      <w:r w:rsidRPr="000654AC">
        <w:rPr>
          <w:b/>
        </w:rPr>
        <w:t>(</w:t>
      </w:r>
      <w:r w:rsidR="000654AC" w:rsidRPr="000654AC">
        <w:rPr>
          <w:b/>
        </w:rPr>
        <w:t>4</w:t>
      </w:r>
      <w:r w:rsidRPr="000654AC">
        <w:rPr>
          <w:b/>
        </w:rPr>
        <w:t>)</w:t>
      </w:r>
      <w:r w:rsidRPr="00D514F6">
        <w:t xml:space="preserve"> Фирмените надписи поставени пред балкони или прозоречни отвори не могат да са по-високи от парапета на балкона или от подпрозоречния парапет.</w:t>
      </w:r>
    </w:p>
    <w:p w:rsidR="000654AC" w:rsidRPr="000654AC" w:rsidRDefault="000654AC" w:rsidP="00D514F6">
      <w:pPr>
        <w:ind w:firstLine="720"/>
        <w:jc w:val="both"/>
      </w:pPr>
      <w:r w:rsidRPr="000654AC">
        <w:rPr>
          <w:b/>
        </w:rPr>
        <w:t>(5)</w:t>
      </w:r>
      <w:r>
        <w:t xml:space="preserve"> </w:t>
      </w:r>
      <w:r w:rsidRPr="000654AC">
        <w:t>Когато фирменият надпис се издава от фасадата на сградата, на която е поставен, неговият най-отдалечен край не може да бъде на повече от 1,50 м. от фасадата, а когато е поставен на височина под 2,20 м. от нивото на терена, не може да се издава от фасадата на сградата повече от 0,15 м.</w:t>
      </w:r>
    </w:p>
    <w:p w:rsidR="00D514F6" w:rsidRPr="00D514F6" w:rsidRDefault="00D514F6" w:rsidP="00D514F6">
      <w:pPr>
        <w:ind w:firstLine="708"/>
        <w:jc w:val="both"/>
        <w:rPr>
          <w:spacing w:val="-4"/>
        </w:rPr>
      </w:pPr>
      <w:r w:rsidRPr="000654AC">
        <w:rPr>
          <w:b/>
        </w:rPr>
        <w:t>Чл.</w:t>
      </w:r>
      <w:r w:rsidR="000654AC">
        <w:rPr>
          <w:b/>
        </w:rPr>
        <w:t xml:space="preserve"> 46</w:t>
      </w:r>
      <w:r w:rsidRPr="000654AC">
        <w:rPr>
          <w:b/>
        </w:rPr>
        <w:t xml:space="preserve"> (1)</w:t>
      </w:r>
      <w:r w:rsidRPr="00D514F6">
        <w:t xml:space="preserve"> Проектите за поставяне на фирмени надписи се </w:t>
      </w:r>
      <w:r w:rsidRPr="00D514F6">
        <w:rPr>
          <w:spacing w:val="-4"/>
        </w:rPr>
        <w:t xml:space="preserve">одобряват от Главния архитект на Община Рила или от упълномощено от него длъжностно лице. </w:t>
      </w:r>
    </w:p>
    <w:p w:rsidR="00D514F6" w:rsidRPr="00D514F6" w:rsidRDefault="00D514F6" w:rsidP="00D514F6">
      <w:pPr>
        <w:ind w:firstLine="720"/>
        <w:jc w:val="both"/>
      </w:pPr>
      <w:r w:rsidRPr="000654AC">
        <w:rPr>
          <w:b/>
          <w:spacing w:val="-4"/>
        </w:rPr>
        <w:t>(2)</w:t>
      </w:r>
      <w:r w:rsidRPr="00D514F6">
        <w:rPr>
          <w:spacing w:val="-4"/>
        </w:rPr>
        <w:t xml:space="preserve"> </w:t>
      </w:r>
      <w:r w:rsidRPr="00D514F6">
        <w:t>Фирмените надписи се одобряват с инвестиционния проект за изграждане или преустройство на обекта, който обозначават, от компетентния за това орган.</w:t>
      </w:r>
    </w:p>
    <w:p w:rsidR="00D514F6" w:rsidRPr="00D514F6" w:rsidRDefault="00D514F6" w:rsidP="00D514F6">
      <w:pPr>
        <w:ind w:firstLine="720"/>
        <w:jc w:val="both"/>
      </w:pPr>
      <w:r w:rsidRPr="000654AC">
        <w:rPr>
          <w:b/>
        </w:rPr>
        <w:t>(3)</w:t>
      </w:r>
      <w:r w:rsidRPr="00D514F6">
        <w:t xml:space="preserve"> В случаите, когато</w:t>
      </w:r>
      <w:r w:rsidRPr="00D514F6">
        <w:rPr>
          <w:b/>
        </w:rPr>
        <w:t xml:space="preserve"> </w:t>
      </w:r>
      <w:r w:rsidRPr="00D514F6">
        <w:t>поставянето на фирмени надписи не е свързано с изграждане или преустройство на даден обект, Главният архитект на общината одобрява проект за фирмените надписи.</w:t>
      </w:r>
    </w:p>
    <w:p w:rsidR="00D514F6" w:rsidRPr="00D514F6" w:rsidRDefault="00D514F6" w:rsidP="00D514F6">
      <w:pPr>
        <w:ind w:firstLine="708"/>
        <w:jc w:val="both"/>
      </w:pPr>
      <w:r w:rsidRPr="000654AC">
        <w:rPr>
          <w:b/>
        </w:rPr>
        <w:t>(4)</w:t>
      </w:r>
      <w:r w:rsidRPr="00D514F6">
        <w:t xml:space="preserve"> Не се изисква одобрение за поставяне на фирмени надписи с размер до 0,25 м</w:t>
      </w:r>
      <w:r w:rsidRPr="00D514F6">
        <w:rPr>
          <w:vertAlign w:val="superscript"/>
        </w:rPr>
        <w:t>2</w:t>
      </w:r>
      <w:r w:rsidRPr="00D514F6">
        <w:t>, когато същите са поставени на нивото на партера и успоредно на стената.</w:t>
      </w:r>
    </w:p>
    <w:p w:rsidR="00D514F6" w:rsidRPr="00D514F6" w:rsidRDefault="00D514F6" w:rsidP="00D514F6">
      <w:pPr>
        <w:jc w:val="both"/>
      </w:pPr>
    </w:p>
    <w:p w:rsidR="00D514F6" w:rsidRPr="00D514F6" w:rsidRDefault="00D514F6" w:rsidP="00D514F6">
      <w:pPr>
        <w:rPr>
          <w:b/>
          <w:bCs/>
        </w:rPr>
      </w:pPr>
      <w:r w:rsidRPr="00D514F6">
        <w:rPr>
          <w:b/>
          <w:bCs/>
        </w:rPr>
        <w:t>РАЗДЕЛ І</w:t>
      </w:r>
      <w:r w:rsidRPr="00D514F6">
        <w:rPr>
          <w:b/>
          <w:bCs/>
          <w:spacing w:val="-6"/>
          <w:lang w:val="en-US"/>
        </w:rPr>
        <w:t>I</w:t>
      </w:r>
    </w:p>
    <w:p w:rsidR="00D514F6" w:rsidRPr="00D514F6" w:rsidRDefault="00A33A9B" w:rsidP="00D514F6">
      <w:pPr>
        <w:jc w:val="both"/>
        <w:rPr>
          <w:b/>
        </w:rPr>
      </w:pPr>
      <w:r>
        <w:rPr>
          <w:b/>
        </w:rPr>
        <w:t xml:space="preserve">ФИРМЕНИ ИНФОРМАЦИОННО-УКАЗАТЕЛНИ </w:t>
      </w:r>
      <w:r w:rsidR="00D514F6" w:rsidRPr="00D514F6">
        <w:rPr>
          <w:b/>
        </w:rPr>
        <w:t xml:space="preserve">ТАБЕЛИ </w:t>
      </w:r>
    </w:p>
    <w:p w:rsidR="00D514F6" w:rsidRPr="00D514F6" w:rsidRDefault="00D514F6" w:rsidP="00D514F6">
      <w:pPr>
        <w:ind w:firstLine="708"/>
        <w:jc w:val="both"/>
        <w:rPr>
          <w:spacing w:val="-4"/>
        </w:rPr>
      </w:pPr>
    </w:p>
    <w:p w:rsidR="00D514F6" w:rsidRPr="00D514F6" w:rsidRDefault="00D514F6" w:rsidP="00D514F6">
      <w:pPr>
        <w:ind w:firstLine="708"/>
        <w:jc w:val="both"/>
      </w:pPr>
      <w:r w:rsidRPr="00D514F6">
        <w:rPr>
          <w:b/>
          <w:spacing w:val="-4"/>
        </w:rPr>
        <w:t>Чл.</w:t>
      </w:r>
      <w:r w:rsidR="00A33A9B">
        <w:rPr>
          <w:b/>
          <w:spacing w:val="-4"/>
        </w:rPr>
        <w:t xml:space="preserve"> 47</w:t>
      </w:r>
      <w:r w:rsidRPr="00D514F6">
        <w:rPr>
          <w:b/>
          <w:spacing w:val="-4"/>
        </w:rPr>
        <w:t xml:space="preserve"> (1)</w:t>
      </w:r>
      <w:r w:rsidRPr="00D514F6">
        <w:rPr>
          <w:spacing w:val="-4"/>
        </w:rPr>
        <w:t xml:space="preserve"> </w:t>
      </w:r>
      <w:r w:rsidR="00022EEF">
        <w:rPr>
          <w:spacing w:val="-4"/>
        </w:rPr>
        <w:t>Фирмените и</w:t>
      </w:r>
      <w:r w:rsidRPr="00D514F6">
        <w:t>нформационно-указателни табели обозначават определени обекти или дейности, или упътвания към местонахождението им. Информационно-указателната табела може да съдържа само наименование (лого) на фирмата, адрес, указателна стрелка и обозначение за разстояние в цифри. Информационно-указателна табела не може да служи за излъчване на рекламни послания.</w:t>
      </w:r>
    </w:p>
    <w:p w:rsidR="00D514F6" w:rsidRDefault="00D514F6" w:rsidP="00022EEF">
      <w:pPr>
        <w:ind w:firstLine="708"/>
        <w:jc w:val="both"/>
      </w:pPr>
      <w:r w:rsidRPr="00D514F6">
        <w:rPr>
          <w:b/>
        </w:rPr>
        <w:t>(2)</w:t>
      </w:r>
      <w:r w:rsidRPr="00D514F6">
        <w:t xml:space="preserve"> </w:t>
      </w:r>
      <w:r w:rsidR="00022EEF">
        <w:t>Всяко юридическо или физическо лице има право да разположи върху имот – общинска собственост до 6 (шест) броя фирмени информационно-указателни табели, свързани с един негов обект или дейност.</w:t>
      </w:r>
    </w:p>
    <w:p w:rsidR="00022EEF" w:rsidRPr="00D514F6" w:rsidRDefault="00022EEF" w:rsidP="00022EEF">
      <w:pPr>
        <w:ind w:firstLine="708"/>
        <w:jc w:val="both"/>
      </w:pPr>
      <w:r w:rsidRPr="00022EEF">
        <w:rPr>
          <w:b/>
        </w:rPr>
        <w:t>(3)</w:t>
      </w:r>
      <w:r>
        <w:t xml:space="preserve"> На една улица могат да се поставят не повече от 2 (две) фирмени информационно-указателни табели за един обект или дейност – по една за всяка посока на движението.</w:t>
      </w:r>
    </w:p>
    <w:p w:rsidR="00D514F6" w:rsidRDefault="00D514F6" w:rsidP="00D514F6">
      <w:pPr>
        <w:ind w:firstLine="708"/>
        <w:jc w:val="both"/>
        <w:rPr>
          <w:spacing w:val="-6"/>
        </w:rPr>
      </w:pPr>
      <w:r w:rsidRPr="00D514F6">
        <w:rPr>
          <w:b/>
        </w:rPr>
        <w:t>(</w:t>
      </w:r>
      <w:r w:rsidR="00022EEF">
        <w:rPr>
          <w:b/>
        </w:rPr>
        <w:t>4</w:t>
      </w:r>
      <w:r w:rsidRPr="00D514F6">
        <w:rPr>
          <w:b/>
        </w:rPr>
        <w:t>)</w:t>
      </w:r>
      <w:r w:rsidRPr="00D514F6">
        <w:t xml:space="preserve"> </w:t>
      </w:r>
      <w:r w:rsidRPr="00D514F6">
        <w:rPr>
          <w:spacing w:val="-3"/>
        </w:rPr>
        <w:t xml:space="preserve">Размерите на информационно-указателните табели не </w:t>
      </w:r>
      <w:r w:rsidRPr="00D514F6">
        <w:rPr>
          <w:spacing w:val="-6"/>
        </w:rPr>
        <w:t>трябва да надвишават 1,5</w:t>
      </w:r>
      <w:r w:rsidR="006B38EA">
        <w:rPr>
          <w:spacing w:val="-6"/>
        </w:rPr>
        <w:t>0</w:t>
      </w:r>
      <w:r w:rsidRPr="00D514F6">
        <w:rPr>
          <w:spacing w:val="-6"/>
        </w:rPr>
        <w:t xml:space="preserve"> кв.м., като вертикалния ръб трябва да бъде </w:t>
      </w:r>
      <w:r w:rsidRPr="00D514F6">
        <w:rPr>
          <w:spacing w:val="-1"/>
        </w:rPr>
        <w:t xml:space="preserve">поставен на разстояние от края на уличното платно не по-малко от </w:t>
      </w:r>
      <w:r w:rsidRPr="00D514F6">
        <w:rPr>
          <w:spacing w:val="-6"/>
        </w:rPr>
        <w:t>0,80 м, а хоризонталния – на височина не по-малко от нивото на терена.</w:t>
      </w:r>
    </w:p>
    <w:p w:rsidR="00022EEF" w:rsidRPr="00022EEF" w:rsidRDefault="006B38EA" w:rsidP="00A95999">
      <w:pPr>
        <w:widowControl/>
        <w:ind w:firstLine="708"/>
        <w:jc w:val="both"/>
        <w:rPr>
          <w:lang w:eastAsia="en-US"/>
        </w:rPr>
      </w:pPr>
      <w:r>
        <w:rPr>
          <w:b/>
          <w:lang w:eastAsia="en-US"/>
        </w:rPr>
        <w:t xml:space="preserve">Чл. 48 </w:t>
      </w:r>
      <w:r w:rsidR="00A95999" w:rsidRPr="00F4241E">
        <w:rPr>
          <w:b/>
          <w:lang w:eastAsia="en-US"/>
        </w:rPr>
        <w:t>(</w:t>
      </w:r>
      <w:r>
        <w:rPr>
          <w:b/>
          <w:lang w:eastAsia="en-US"/>
        </w:rPr>
        <w:t>1</w:t>
      </w:r>
      <w:r w:rsidR="00A95999" w:rsidRPr="00F4241E">
        <w:rPr>
          <w:b/>
          <w:lang w:eastAsia="en-US"/>
        </w:rPr>
        <w:t>)</w:t>
      </w:r>
      <w:r w:rsidR="00A95999">
        <w:rPr>
          <w:lang w:eastAsia="en-US"/>
        </w:rPr>
        <w:t xml:space="preserve"> Фирмени и</w:t>
      </w:r>
      <w:r w:rsidR="00022EEF" w:rsidRPr="00022EEF">
        <w:rPr>
          <w:lang w:eastAsia="en-US"/>
        </w:rPr>
        <w:t>нфо</w:t>
      </w:r>
      <w:r w:rsidR="00F4241E">
        <w:rPr>
          <w:lang w:eastAsia="en-US"/>
        </w:rPr>
        <w:t>рмационно-указателните табели по типов проект</w:t>
      </w:r>
      <w:r>
        <w:rPr>
          <w:lang w:eastAsia="en-US"/>
        </w:rPr>
        <w:t xml:space="preserve"> и </w:t>
      </w:r>
      <w:r w:rsidR="00F4241E">
        <w:rPr>
          <w:lang w:eastAsia="en-US"/>
        </w:rPr>
        <w:t xml:space="preserve">с </w:t>
      </w:r>
      <w:r w:rsidR="00022EEF" w:rsidRPr="00022EEF">
        <w:rPr>
          <w:lang w:eastAsia="en-US"/>
        </w:rPr>
        <w:t>размери до 1,5</w:t>
      </w:r>
      <w:r>
        <w:rPr>
          <w:lang w:eastAsia="en-US"/>
        </w:rPr>
        <w:t>0</w:t>
      </w:r>
      <w:r w:rsidR="00022EEF" w:rsidRPr="00022EEF">
        <w:rPr>
          <w:lang w:eastAsia="en-US"/>
        </w:rPr>
        <w:t xml:space="preserve"> кв. м,</w:t>
      </w:r>
      <w:r w:rsidR="00A95999">
        <w:rPr>
          <w:lang w:eastAsia="en-US"/>
        </w:rPr>
        <w:t xml:space="preserve"> </w:t>
      </w:r>
      <w:r w:rsidR="00022EEF" w:rsidRPr="00022EEF">
        <w:rPr>
          <w:lang w:eastAsia="en-US"/>
        </w:rPr>
        <w:t xml:space="preserve">могат да се </w:t>
      </w:r>
      <w:r w:rsidR="00A95999">
        <w:rPr>
          <w:lang w:eastAsia="en-US"/>
        </w:rPr>
        <w:t xml:space="preserve">поставят на </w:t>
      </w:r>
      <w:r w:rsidR="00022EEF" w:rsidRPr="00022EEF">
        <w:rPr>
          <w:lang w:eastAsia="en-US"/>
        </w:rPr>
        <w:t>стълбове</w:t>
      </w:r>
      <w:r w:rsidR="00A95999">
        <w:rPr>
          <w:lang w:eastAsia="en-US"/>
        </w:rPr>
        <w:t xml:space="preserve"> за улично осветление</w:t>
      </w:r>
      <w:r w:rsidR="00022EEF" w:rsidRPr="00022EEF">
        <w:rPr>
          <w:lang w:eastAsia="en-US"/>
        </w:rPr>
        <w:t>, така че външният вертикален ръб да бъде</w:t>
      </w:r>
      <w:r w:rsidR="00A95999">
        <w:rPr>
          <w:lang w:eastAsia="en-US"/>
        </w:rPr>
        <w:t xml:space="preserve"> </w:t>
      </w:r>
      <w:r w:rsidR="00022EEF" w:rsidRPr="00022EEF">
        <w:rPr>
          <w:lang w:eastAsia="en-US"/>
        </w:rPr>
        <w:t>поставен на разстояние от края на уличното платно не по-малко от 0,5</w:t>
      </w:r>
      <w:r w:rsidR="00A95999">
        <w:rPr>
          <w:lang w:eastAsia="en-US"/>
        </w:rPr>
        <w:t>0</w:t>
      </w:r>
      <w:r w:rsidR="00022EEF" w:rsidRPr="00022EEF">
        <w:rPr>
          <w:lang w:eastAsia="en-US"/>
        </w:rPr>
        <w:t xml:space="preserve"> м, а</w:t>
      </w:r>
      <w:r w:rsidR="00A95999">
        <w:rPr>
          <w:lang w:eastAsia="en-US"/>
        </w:rPr>
        <w:t xml:space="preserve"> </w:t>
      </w:r>
      <w:r w:rsidR="00022EEF" w:rsidRPr="00022EEF">
        <w:rPr>
          <w:lang w:eastAsia="en-US"/>
        </w:rPr>
        <w:t>долния хоризонтален - на височина не по-малко от 2,50 м от нивото на</w:t>
      </w:r>
      <w:r w:rsidR="00A95999">
        <w:rPr>
          <w:lang w:eastAsia="en-US"/>
        </w:rPr>
        <w:t xml:space="preserve"> </w:t>
      </w:r>
      <w:r w:rsidR="00022EEF" w:rsidRPr="00022EEF">
        <w:rPr>
          <w:lang w:eastAsia="en-US"/>
        </w:rPr>
        <w:t>терена, обърнати към тротоара.</w:t>
      </w:r>
      <w:r w:rsidR="00A95999">
        <w:rPr>
          <w:lang w:eastAsia="en-US"/>
        </w:rPr>
        <w:t xml:space="preserve"> </w:t>
      </w:r>
    </w:p>
    <w:p w:rsidR="00022EEF" w:rsidRDefault="00022EEF" w:rsidP="006B38EA">
      <w:pPr>
        <w:widowControl/>
        <w:ind w:firstLine="708"/>
        <w:jc w:val="both"/>
        <w:rPr>
          <w:lang w:eastAsia="en-US"/>
        </w:rPr>
      </w:pPr>
      <w:r w:rsidRPr="00022EEF">
        <w:rPr>
          <w:b/>
          <w:bCs/>
          <w:lang w:eastAsia="en-US"/>
        </w:rPr>
        <w:lastRenderedPageBreak/>
        <w:t>(</w:t>
      </w:r>
      <w:r w:rsidR="006B38EA">
        <w:rPr>
          <w:b/>
          <w:bCs/>
          <w:lang w:eastAsia="en-US"/>
        </w:rPr>
        <w:t>2</w:t>
      </w:r>
      <w:r w:rsidRPr="00022EEF">
        <w:rPr>
          <w:b/>
          <w:bCs/>
          <w:lang w:eastAsia="en-US"/>
        </w:rPr>
        <w:t xml:space="preserve">) </w:t>
      </w:r>
      <w:r w:rsidRPr="00022EEF">
        <w:rPr>
          <w:lang w:eastAsia="en-US"/>
        </w:rPr>
        <w:t>При липса на възможност за траен монтаж, може да се разреши</w:t>
      </w:r>
      <w:r w:rsidR="006B38EA">
        <w:rPr>
          <w:lang w:eastAsia="en-US"/>
        </w:rPr>
        <w:t xml:space="preserve"> </w:t>
      </w:r>
      <w:r w:rsidRPr="00022EEF">
        <w:rPr>
          <w:lang w:eastAsia="en-US"/>
        </w:rPr>
        <w:t>разполагането върху тротоара на пре</w:t>
      </w:r>
      <w:r w:rsidR="006B38EA">
        <w:rPr>
          <w:lang w:eastAsia="en-US"/>
        </w:rPr>
        <w:t xml:space="preserve">носими фирмени информационно-указателни </w:t>
      </w:r>
      <w:r w:rsidRPr="00022EEF">
        <w:rPr>
          <w:lang w:eastAsia="en-US"/>
        </w:rPr>
        <w:t>табели, с едностранна площ до 0,5</w:t>
      </w:r>
      <w:r w:rsidR="006B38EA">
        <w:rPr>
          <w:lang w:eastAsia="en-US"/>
        </w:rPr>
        <w:t xml:space="preserve">0 кв.м, като същите не трябва да </w:t>
      </w:r>
      <w:r w:rsidRPr="00022EEF">
        <w:rPr>
          <w:lang w:eastAsia="en-US"/>
        </w:rPr>
        <w:t>ограничават движението на пешехо</w:t>
      </w:r>
      <w:r w:rsidR="006B38EA">
        <w:rPr>
          <w:lang w:eastAsia="en-US"/>
        </w:rPr>
        <w:t xml:space="preserve">дците и задължително осигуряват </w:t>
      </w:r>
      <w:r w:rsidRPr="00022EEF">
        <w:rPr>
          <w:lang w:eastAsia="en-US"/>
        </w:rPr>
        <w:t>проходима свободна част на тротоара, минимум 2,50 метра.</w:t>
      </w:r>
    </w:p>
    <w:p w:rsidR="006B38EA" w:rsidRPr="00022EEF" w:rsidRDefault="006B38EA" w:rsidP="006B38EA">
      <w:pPr>
        <w:widowControl/>
        <w:ind w:firstLine="708"/>
        <w:jc w:val="both"/>
        <w:rPr>
          <w:lang w:eastAsia="en-US"/>
        </w:rPr>
      </w:pPr>
      <w:r w:rsidRPr="006B38EA">
        <w:rPr>
          <w:b/>
          <w:lang w:eastAsia="en-US"/>
        </w:rPr>
        <w:t>(3)</w:t>
      </w:r>
      <w:r>
        <w:rPr>
          <w:lang w:eastAsia="en-US"/>
        </w:rPr>
        <w:t xml:space="preserve"> Не се разрешава поставяне на фирмени информационно-указателни </w:t>
      </w:r>
      <w:r w:rsidRPr="00022EEF">
        <w:rPr>
          <w:lang w:eastAsia="en-US"/>
        </w:rPr>
        <w:t>табели</w:t>
      </w:r>
      <w:r>
        <w:rPr>
          <w:lang w:eastAsia="en-US"/>
        </w:rPr>
        <w:t xml:space="preserve"> върху дървета и стълбове на електро-преносната и електроразпределителната мрежа.</w:t>
      </w:r>
    </w:p>
    <w:p w:rsidR="00022EEF" w:rsidRPr="00D514F6" w:rsidRDefault="006B38EA" w:rsidP="00A95999">
      <w:pPr>
        <w:ind w:firstLine="720"/>
        <w:jc w:val="both"/>
      </w:pPr>
      <w:r w:rsidRPr="006B38EA">
        <w:rPr>
          <w:b/>
        </w:rPr>
        <w:t>Чл. 49</w:t>
      </w:r>
      <w:r>
        <w:t xml:space="preserve"> </w:t>
      </w:r>
      <w:r>
        <w:rPr>
          <w:lang w:eastAsia="en-US"/>
        </w:rPr>
        <w:t xml:space="preserve">Фирмените информационно-указателни </w:t>
      </w:r>
      <w:r w:rsidRPr="00022EEF">
        <w:rPr>
          <w:lang w:eastAsia="en-US"/>
        </w:rPr>
        <w:t>табели</w:t>
      </w:r>
      <w:r w:rsidRPr="00D514F6">
        <w:t xml:space="preserve"> </w:t>
      </w:r>
      <w:r w:rsidR="00022EEF" w:rsidRPr="00D514F6">
        <w:t>се поставят</w:t>
      </w:r>
      <w:r>
        <w:t xml:space="preserve">, въз основа на типови проекти, одобрени от </w:t>
      </w:r>
      <w:r w:rsidR="00022EEF" w:rsidRPr="00D514F6">
        <w:t xml:space="preserve">Главния архитект на Община Рила, </w:t>
      </w:r>
      <w:r>
        <w:t xml:space="preserve">за срок </w:t>
      </w:r>
      <w:r w:rsidR="00C406A8">
        <w:t>не по-дълъг от 1 (една) година.</w:t>
      </w:r>
    </w:p>
    <w:p w:rsidR="00D514F6" w:rsidRPr="00D514F6" w:rsidRDefault="00D514F6" w:rsidP="00D514F6">
      <w:pPr>
        <w:jc w:val="both"/>
      </w:pPr>
    </w:p>
    <w:p w:rsidR="00D514F6" w:rsidRPr="00D514F6" w:rsidRDefault="00D514F6" w:rsidP="00D514F6">
      <w:pPr>
        <w:rPr>
          <w:b/>
          <w:bCs/>
          <w:spacing w:val="-6"/>
        </w:rPr>
      </w:pPr>
      <w:r w:rsidRPr="00D514F6">
        <w:rPr>
          <w:b/>
          <w:bCs/>
        </w:rPr>
        <w:t>РАЗДЕЛ І</w:t>
      </w:r>
      <w:r w:rsidRPr="00D514F6">
        <w:rPr>
          <w:b/>
          <w:bCs/>
          <w:spacing w:val="-6"/>
          <w:lang w:val="en-US"/>
        </w:rPr>
        <w:t>II</w:t>
      </w:r>
    </w:p>
    <w:p w:rsidR="00D514F6" w:rsidRPr="00D514F6" w:rsidRDefault="00D514F6" w:rsidP="00D514F6">
      <w:pPr>
        <w:rPr>
          <w:b/>
          <w:bCs/>
          <w:spacing w:val="-6"/>
        </w:rPr>
      </w:pPr>
      <w:r w:rsidRPr="00D514F6">
        <w:rPr>
          <w:b/>
          <w:bCs/>
          <w:spacing w:val="-6"/>
        </w:rPr>
        <w:t>ФИРМЕН ТОТЕМ</w:t>
      </w:r>
    </w:p>
    <w:p w:rsidR="00D514F6" w:rsidRPr="00D514F6" w:rsidRDefault="00D514F6" w:rsidP="00D514F6">
      <w:pPr>
        <w:rPr>
          <w:b/>
          <w:bCs/>
          <w:spacing w:val="-6"/>
        </w:rPr>
      </w:pPr>
    </w:p>
    <w:p w:rsidR="00D514F6" w:rsidRPr="00D514F6" w:rsidRDefault="00D514F6" w:rsidP="00D514F6">
      <w:pPr>
        <w:ind w:firstLine="720"/>
        <w:jc w:val="both"/>
      </w:pPr>
      <w:r w:rsidRPr="00D514F6">
        <w:rPr>
          <w:b/>
          <w:bCs/>
          <w:spacing w:val="-6"/>
        </w:rPr>
        <w:t>Чл.</w:t>
      </w:r>
      <w:r w:rsidR="00C406A8">
        <w:rPr>
          <w:b/>
          <w:bCs/>
          <w:spacing w:val="-6"/>
        </w:rPr>
        <w:t xml:space="preserve"> 50</w:t>
      </w:r>
      <w:r w:rsidRPr="00D514F6">
        <w:rPr>
          <w:b/>
          <w:bCs/>
          <w:spacing w:val="-6"/>
        </w:rPr>
        <w:t xml:space="preserve"> (1) </w:t>
      </w:r>
      <w:r w:rsidRPr="00D514F6">
        <w:rPr>
          <w:bCs/>
          <w:spacing w:val="-6"/>
        </w:rPr>
        <w:t xml:space="preserve">Фирменият тотем представлява </w:t>
      </w:r>
      <w:r w:rsidRPr="00D514F6">
        <w:t>индивидуален рекламен монументално-декоративен елемент, обозначаващ местонахождението на обект или дейността на конкретно лице.</w:t>
      </w:r>
    </w:p>
    <w:p w:rsidR="00D514F6" w:rsidRDefault="00D514F6" w:rsidP="00D514F6">
      <w:pPr>
        <w:ind w:firstLine="720"/>
        <w:jc w:val="both"/>
      </w:pPr>
      <w:r w:rsidRPr="00D514F6">
        <w:rPr>
          <w:b/>
        </w:rPr>
        <w:t>(2)</w:t>
      </w:r>
      <w:r w:rsidRPr="00D514F6">
        <w:t xml:space="preserve"> Фирменият тотем може се постави само в непосредствена близост до обозначения обект/имот</w:t>
      </w:r>
      <w:r w:rsidRPr="00D514F6">
        <w:rPr>
          <w:lang w:val="en-US"/>
        </w:rPr>
        <w:t xml:space="preserve"> </w:t>
      </w:r>
      <w:r w:rsidRPr="00C406A8">
        <w:t>- в границите на урегулирания поземлен имот, в който се намира.</w:t>
      </w:r>
    </w:p>
    <w:p w:rsidR="00F5205D" w:rsidRPr="00F5205D" w:rsidRDefault="00F5205D" w:rsidP="00D514F6">
      <w:pPr>
        <w:ind w:firstLine="720"/>
        <w:jc w:val="both"/>
        <w:rPr>
          <w:color w:val="FF0000"/>
        </w:rPr>
      </w:pPr>
      <w:r w:rsidRPr="00F5205D">
        <w:rPr>
          <w:b/>
        </w:rPr>
        <w:t>(3)</w:t>
      </w:r>
      <w:r w:rsidRPr="00F5205D">
        <w:t xml:space="preserve"> По изключение може да се разреши от компетентния орган по ал. 5 фирменият тотем да се постави и извън урегулирания поземлен имот за обекта, който обозначава, когато спазването на правилото по ал. 2 е фактически невъзможно и поставянето му не влошава изискванията за достъпност.</w:t>
      </w:r>
    </w:p>
    <w:p w:rsidR="00D514F6" w:rsidRPr="00D514F6" w:rsidRDefault="00D514F6" w:rsidP="00D514F6">
      <w:pPr>
        <w:ind w:firstLine="720"/>
        <w:jc w:val="both"/>
      </w:pPr>
      <w:r w:rsidRPr="00D514F6">
        <w:rPr>
          <w:b/>
        </w:rPr>
        <w:t>(</w:t>
      </w:r>
      <w:r w:rsidR="00F5205D">
        <w:rPr>
          <w:b/>
        </w:rPr>
        <w:t>4</w:t>
      </w:r>
      <w:r w:rsidRPr="00D514F6">
        <w:rPr>
          <w:b/>
        </w:rPr>
        <w:t>)</w:t>
      </w:r>
      <w:r w:rsidRPr="00D514F6">
        <w:t xml:space="preserve"> Поставянето на фирмен тотем може да бъде предвидено в инвестиционния проект за изграждане на обекта и да се допусне с общото разрешение за строеж, както и по отделни индивидуални проекти и разрешение за поставяне.</w:t>
      </w:r>
    </w:p>
    <w:p w:rsidR="00D514F6" w:rsidRDefault="00F5205D" w:rsidP="00D514F6">
      <w:pPr>
        <w:ind w:firstLine="720"/>
        <w:jc w:val="both"/>
        <w:rPr>
          <w:bCs/>
          <w:spacing w:val="-6"/>
        </w:rPr>
      </w:pPr>
      <w:r>
        <w:rPr>
          <w:b/>
        </w:rPr>
        <w:t>(5</w:t>
      </w:r>
      <w:r w:rsidR="00D514F6" w:rsidRPr="00D514F6">
        <w:rPr>
          <w:b/>
        </w:rPr>
        <w:t>)</w:t>
      </w:r>
      <w:r w:rsidR="00D514F6" w:rsidRPr="00D514F6">
        <w:t xml:space="preserve"> Разрешенията за поставяне на фирмен тотем се издават от Главния архитект, компетентен да одобри инвестиционния проект и да издаде разрешение за строеж за обекта, чието местоположение се обозначава с тотема.</w:t>
      </w:r>
      <w:r w:rsidR="00D514F6" w:rsidRPr="00D514F6">
        <w:rPr>
          <w:bCs/>
          <w:spacing w:val="-6"/>
        </w:rPr>
        <w:t xml:space="preserve"> </w:t>
      </w:r>
    </w:p>
    <w:p w:rsidR="00F5205D" w:rsidRPr="00F5205D" w:rsidRDefault="00F5205D" w:rsidP="00D514F6">
      <w:pPr>
        <w:ind w:firstLine="720"/>
        <w:jc w:val="both"/>
        <w:rPr>
          <w:bCs/>
          <w:spacing w:val="-6"/>
        </w:rPr>
      </w:pPr>
      <w:r w:rsidRPr="00F5205D">
        <w:rPr>
          <w:b/>
        </w:rPr>
        <w:t>(6)</w:t>
      </w:r>
      <w:r>
        <w:t xml:space="preserve"> </w:t>
      </w:r>
      <w:r w:rsidRPr="00F5205D">
        <w:t xml:space="preserve">Когато фирменият тотем е поставен върху общински имот извън урегулирания поземлен имот за обекта, който обозначава, се дължи такса за ползване, определена по реда на </w:t>
      </w:r>
      <w:hyperlink r:id="rId29" w:history="1">
        <w:r w:rsidRPr="00F5205D">
          <w:rPr>
            <w:rStyle w:val="a3"/>
          </w:rPr>
          <w:t>чл. 72 от Закона за местни данъци и такси</w:t>
        </w:r>
      </w:hyperlink>
      <w:r w:rsidRPr="00F5205D">
        <w:t>.</w:t>
      </w:r>
    </w:p>
    <w:p w:rsidR="00D514F6" w:rsidRPr="00D514F6" w:rsidRDefault="00D514F6" w:rsidP="00D514F6">
      <w:pPr>
        <w:rPr>
          <w:b/>
          <w:bCs/>
        </w:rPr>
      </w:pPr>
    </w:p>
    <w:p w:rsidR="00D514F6" w:rsidRPr="00D514F6" w:rsidRDefault="00D514F6" w:rsidP="00D514F6">
      <w:pPr>
        <w:rPr>
          <w:b/>
          <w:bCs/>
          <w:lang w:val="en-US"/>
        </w:rPr>
      </w:pPr>
      <w:r w:rsidRPr="00D514F6">
        <w:rPr>
          <w:b/>
          <w:bCs/>
        </w:rPr>
        <w:t xml:space="preserve">РАЗЕДЕЛ </w:t>
      </w:r>
      <w:r w:rsidRPr="00D514F6">
        <w:rPr>
          <w:b/>
          <w:bCs/>
          <w:lang w:val="en-US"/>
        </w:rPr>
        <w:t>IV</w:t>
      </w:r>
    </w:p>
    <w:p w:rsidR="00D514F6" w:rsidRPr="00D514F6" w:rsidRDefault="00D514F6" w:rsidP="00D514F6">
      <w:pPr>
        <w:rPr>
          <w:b/>
          <w:bCs/>
        </w:rPr>
      </w:pPr>
      <w:r w:rsidRPr="00D514F6">
        <w:rPr>
          <w:b/>
          <w:bCs/>
        </w:rPr>
        <w:t>ВРЕМЕННИ ИНФОРМАЦИОННИ ЕЛЕМЕНТИ</w:t>
      </w:r>
    </w:p>
    <w:p w:rsidR="00D514F6" w:rsidRPr="00D514F6" w:rsidRDefault="00D514F6" w:rsidP="00D514F6">
      <w:pPr>
        <w:rPr>
          <w:b/>
          <w:bCs/>
        </w:rPr>
      </w:pPr>
    </w:p>
    <w:p w:rsidR="00D514F6" w:rsidRPr="00D514F6" w:rsidRDefault="00D514F6" w:rsidP="00D514F6">
      <w:pPr>
        <w:ind w:firstLine="720"/>
        <w:jc w:val="both"/>
      </w:pPr>
      <w:r w:rsidRPr="00D514F6">
        <w:rPr>
          <w:b/>
          <w:bCs/>
        </w:rPr>
        <w:t>Чл.</w:t>
      </w:r>
      <w:r w:rsidR="00006B06">
        <w:rPr>
          <w:b/>
          <w:bCs/>
        </w:rPr>
        <w:t xml:space="preserve"> 5</w:t>
      </w:r>
      <w:r w:rsidRPr="00D514F6">
        <w:rPr>
          <w:b/>
          <w:bCs/>
        </w:rPr>
        <w:t xml:space="preserve">1 (1) </w:t>
      </w:r>
      <w:r w:rsidRPr="00D514F6">
        <w:t>Временни информационни елементи – знамена, транспаранти, съобщения, афиши и др.,</w:t>
      </w:r>
      <w:r w:rsidRPr="00D514F6">
        <w:rPr>
          <w:b/>
        </w:rPr>
        <w:t xml:space="preserve"> </w:t>
      </w:r>
      <w:r w:rsidRPr="00D514F6">
        <w:t>съдържат информация, свързана с конкретни икономически, социални, културни, политически и спортни прояви с фиксирано времетраене, посочено в текста на изписаната информация. С такива елементи не могат да се рекламират стоки или услуги.</w:t>
      </w:r>
    </w:p>
    <w:p w:rsidR="00C406A8" w:rsidRPr="00C406A8" w:rsidRDefault="00D514F6" w:rsidP="00006B06">
      <w:pPr>
        <w:widowControl/>
        <w:ind w:firstLine="708"/>
        <w:jc w:val="both"/>
        <w:rPr>
          <w:lang w:eastAsia="en-US"/>
        </w:rPr>
      </w:pPr>
      <w:r w:rsidRPr="00C406A8">
        <w:rPr>
          <w:b/>
        </w:rPr>
        <w:t>(2)</w:t>
      </w:r>
      <w:r w:rsidRPr="00C406A8">
        <w:t xml:space="preserve"> </w:t>
      </w:r>
      <w:r w:rsidR="00C406A8" w:rsidRPr="00C406A8">
        <w:rPr>
          <w:lang w:eastAsia="en-US"/>
        </w:rPr>
        <w:t>Временни информационни елементи се разполагат</w:t>
      </w:r>
      <w:r w:rsidR="00C406A8">
        <w:rPr>
          <w:lang w:eastAsia="en-US"/>
        </w:rPr>
        <w:t xml:space="preserve"> </w:t>
      </w:r>
      <w:r w:rsidR="00C406A8" w:rsidRPr="00C406A8">
        <w:rPr>
          <w:lang w:eastAsia="en-US"/>
        </w:rPr>
        <w:t xml:space="preserve">на одобрени от Главния </w:t>
      </w:r>
      <w:r w:rsidR="00006B06" w:rsidRPr="00C406A8">
        <w:rPr>
          <w:lang w:eastAsia="en-US"/>
        </w:rPr>
        <w:t>архитект</w:t>
      </w:r>
      <w:r w:rsidR="00006B06">
        <w:rPr>
          <w:lang w:eastAsia="en-US"/>
        </w:rPr>
        <w:t xml:space="preserve"> на общината</w:t>
      </w:r>
      <w:r w:rsidR="00006B06" w:rsidRPr="00C406A8">
        <w:rPr>
          <w:lang w:eastAsia="en-US"/>
        </w:rPr>
        <w:t xml:space="preserve"> </w:t>
      </w:r>
      <w:r w:rsidR="00C406A8" w:rsidRPr="00C406A8">
        <w:rPr>
          <w:lang w:eastAsia="en-US"/>
        </w:rPr>
        <w:t>места, след издадено разрешение по реда</w:t>
      </w:r>
      <w:r w:rsidR="00006B06">
        <w:rPr>
          <w:lang w:eastAsia="en-US"/>
        </w:rPr>
        <w:t xml:space="preserve"> на настоящата наредба.</w:t>
      </w:r>
    </w:p>
    <w:p w:rsidR="00D514F6" w:rsidRPr="00D514F6" w:rsidRDefault="00006B06" w:rsidP="00D514F6">
      <w:pPr>
        <w:ind w:firstLine="720"/>
        <w:jc w:val="both"/>
      </w:pPr>
      <w:r w:rsidRPr="00006B06">
        <w:rPr>
          <w:b/>
        </w:rPr>
        <w:t>(3)</w:t>
      </w:r>
      <w:r>
        <w:t xml:space="preserve"> </w:t>
      </w:r>
      <w:r w:rsidR="00D514F6" w:rsidRPr="00D514F6">
        <w:t>Върху сгради могат да се поставят временни надписи за събития, които се извършват в сградата.</w:t>
      </w:r>
    </w:p>
    <w:p w:rsidR="00D514F6" w:rsidRPr="00D514F6" w:rsidRDefault="00D514F6" w:rsidP="00D514F6">
      <w:pPr>
        <w:ind w:firstLine="720"/>
        <w:jc w:val="both"/>
      </w:pPr>
      <w:r w:rsidRPr="00D514F6">
        <w:rPr>
          <w:b/>
        </w:rPr>
        <w:t>(</w:t>
      </w:r>
      <w:r w:rsidR="00006B06">
        <w:rPr>
          <w:b/>
        </w:rPr>
        <w:t>4</w:t>
      </w:r>
      <w:r w:rsidRPr="00D514F6">
        <w:rPr>
          <w:b/>
        </w:rPr>
        <w:t>)</w:t>
      </w:r>
      <w:r w:rsidRPr="00D514F6">
        <w:t xml:space="preserve"> Временните информационни елементи </w:t>
      </w:r>
      <w:r w:rsidRPr="00D514F6">
        <w:rPr>
          <w:bCs/>
          <w:spacing w:val="-7"/>
        </w:rPr>
        <w:t xml:space="preserve">се </w:t>
      </w:r>
      <w:r w:rsidRPr="00D514F6">
        <w:t>поставят за срок не по-дълъг от 1 (един) месец.</w:t>
      </w:r>
    </w:p>
    <w:p w:rsidR="00D514F6" w:rsidRPr="00D514F6" w:rsidRDefault="00D514F6" w:rsidP="00D514F6">
      <w:pPr>
        <w:jc w:val="both"/>
      </w:pPr>
      <w:r w:rsidRPr="00D514F6">
        <w:rPr>
          <w:b/>
          <w:bCs/>
        </w:rPr>
        <w:tab/>
        <w:t>Чл.</w:t>
      </w:r>
      <w:r w:rsidR="00006B06">
        <w:rPr>
          <w:b/>
          <w:bCs/>
        </w:rPr>
        <w:t xml:space="preserve"> 52</w:t>
      </w:r>
      <w:r w:rsidRPr="00D514F6">
        <w:rPr>
          <w:b/>
          <w:bCs/>
        </w:rPr>
        <w:t xml:space="preserve"> (1) </w:t>
      </w:r>
      <w:r w:rsidRPr="00D514F6">
        <w:t>Кметът на общината може да разреши, със Заповед, безвъзмездно поставяне на временни информационни елементи, във връзка със събития от общинско, национално или международно значение с некомерсиален характер.</w:t>
      </w:r>
    </w:p>
    <w:p w:rsidR="00D514F6" w:rsidRPr="00D514F6" w:rsidRDefault="00D514F6" w:rsidP="00D514F6">
      <w:pPr>
        <w:ind w:firstLine="720"/>
        <w:jc w:val="both"/>
      </w:pPr>
      <w:r w:rsidRPr="00D514F6">
        <w:rPr>
          <w:b/>
        </w:rPr>
        <w:t>(2)</w:t>
      </w:r>
      <w:r w:rsidRPr="00D514F6">
        <w:t xml:space="preserve"> В заповедта по ал.1 се посочва местоположението и вида на временните информационни  елементи, срока на поставяне.</w:t>
      </w:r>
    </w:p>
    <w:p w:rsidR="00D514F6" w:rsidRPr="00D514F6" w:rsidRDefault="00D514F6" w:rsidP="00D514F6">
      <w:pPr>
        <w:ind w:firstLine="720"/>
        <w:jc w:val="both"/>
      </w:pPr>
      <w:r w:rsidRPr="00D514F6">
        <w:rPr>
          <w:b/>
        </w:rPr>
        <w:t>Чл.</w:t>
      </w:r>
      <w:r w:rsidR="00006B06">
        <w:rPr>
          <w:b/>
        </w:rPr>
        <w:t xml:space="preserve"> 53</w:t>
      </w:r>
      <w:r w:rsidRPr="00D514F6">
        <w:rPr>
          <w:b/>
        </w:rPr>
        <w:t xml:space="preserve"> (1</w:t>
      </w:r>
      <w:r w:rsidRPr="00D514F6">
        <w:t>) Не се разрешава ползването на дървета или друга растителност за закрепване на временни информационни елементи, както и излъчването на рекламни послания, чрез временни рекламно-информационни елементи в полза на търговци, продукти и събития, без връзка с конкретната проява.</w:t>
      </w:r>
    </w:p>
    <w:p w:rsidR="00D514F6" w:rsidRPr="00D514F6" w:rsidRDefault="00D514F6" w:rsidP="00D514F6">
      <w:pPr>
        <w:ind w:firstLine="720"/>
      </w:pPr>
      <w:r w:rsidRPr="00D514F6">
        <w:rPr>
          <w:b/>
        </w:rPr>
        <w:t>(2)</w:t>
      </w:r>
      <w:r w:rsidRPr="00D514F6">
        <w:t xml:space="preserve"> Не се разрешава разполагането на транспаранти, над уличното платно. </w:t>
      </w:r>
    </w:p>
    <w:p w:rsidR="00D514F6" w:rsidRPr="00D514F6" w:rsidRDefault="00D514F6" w:rsidP="00D514F6">
      <w:pPr>
        <w:ind w:firstLine="720"/>
        <w:jc w:val="both"/>
      </w:pPr>
      <w:r w:rsidRPr="00D514F6">
        <w:rPr>
          <w:b/>
        </w:rPr>
        <w:t>Чл.</w:t>
      </w:r>
      <w:r w:rsidR="00006B06">
        <w:rPr>
          <w:b/>
        </w:rPr>
        <w:t xml:space="preserve"> 54</w:t>
      </w:r>
      <w:r w:rsidRPr="00D514F6">
        <w:t xml:space="preserve"> Временните информационни елементи се демонтират до 3 (три) дни, след изтичане срока на разрешаването им, от собственика или ползващото информацията лице.  </w:t>
      </w:r>
    </w:p>
    <w:p w:rsidR="00D514F6" w:rsidRPr="00D514F6" w:rsidRDefault="00D514F6" w:rsidP="00D514F6">
      <w:pPr>
        <w:rPr>
          <w:b/>
          <w:bCs/>
        </w:rPr>
      </w:pPr>
    </w:p>
    <w:p w:rsidR="00E760D3" w:rsidRDefault="00E760D3" w:rsidP="00E760D3">
      <w:pPr>
        <w:jc w:val="both"/>
        <w:rPr>
          <w:b/>
          <w:lang w:eastAsia="en-US"/>
        </w:rPr>
      </w:pPr>
      <w:r w:rsidRPr="00EE4B41">
        <w:rPr>
          <w:b/>
          <w:lang w:eastAsia="en-US"/>
        </w:rPr>
        <w:t xml:space="preserve">ГЛАВА </w:t>
      </w:r>
      <w:r w:rsidR="008D71CE">
        <w:rPr>
          <w:b/>
          <w:lang w:val="en-US" w:eastAsia="en-US"/>
        </w:rPr>
        <w:t>IX</w:t>
      </w:r>
    </w:p>
    <w:p w:rsidR="00E760D3" w:rsidRPr="00D514F6" w:rsidRDefault="00E760D3" w:rsidP="00E760D3">
      <w:pPr>
        <w:jc w:val="both"/>
        <w:rPr>
          <w:b/>
        </w:rPr>
      </w:pPr>
      <w:r>
        <w:rPr>
          <w:b/>
        </w:rPr>
        <w:t xml:space="preserve">ОБЩЕСТВЕНИ ИНФОРМАЦИОННИ </w:t>
      </w:r>
      <w:r w:rsidRPr="00D514F6">
        <w:rPr>
          <w:b/>
        </w:rPr>
        <w:t>И МОНУМЕНТАЛНО-ДЕКОРАТИВНИ ЕЛЕМЕНТИ</w:t>
      </w:r>
    </w:p>
    <w:p w:rsidR="00E760D3" w:rsidRPr="00E760D3" w:rsidRDefault="00E760D3" w:rsidP="00E760D3">
      <w:pPr>
        <w:jc w:val="both"/>
        <w:rPr>
          <w:b/>
          <w:lang w:eastAsia="en-US"/>
        </w:rPr>
      </w:pPr>
    </w:p>
    <w:p w:rsidR="00D514F6" w:rsidRPr="00E760D3" w:rsidRDefault="00E760D3" w:rsidP="00E760D3">
      <w:pPr>
        <w:jc w:val="both"/>
        <w:rPr>
          <w:b/>
          <w:lang w:eastAsia="en-US"/>
        </w:rPr>
      </w:pPr>
      <w:r>
        <w:rPr>
          <w:b/>
          <w:lang w:eastAsia="en-US"/>
        </w:rPr>
        <w:t xml:space="preserve">РАЗДЕЛ </w:t>
      </w:r>
      <w:r>
        <w:rPr>
          <w:b/>
          <w:lang w:val="en-US" w:eastAsia="en-US"/>
        </w:rPr>
        <w:t>I</w:t>
      </w:r>
    </w:p>
    <w:p w:rsidR="00D514F6" w:rsidRPr="00D514F6" w:rsidRDefault="00006B06" w:rsidP="00D514F6">
      <w:pPr>
        <w:jc w:val="both"/>
        <w:rPr>
          <w:b/>
        </w:rPr>
      </w:pPr>
      <w:r>
        <w:rPr>
          <w:b/>
        </w:rPr>
        <w:t>ОБЩЕСТВЕНИ ИНФОРМАЦИОННИ</w:t>
      </w:r>
      <w:r w:rsidR="00E760D3">
        <w:rPr>
          <w:b/>
        </w:rPr>
        <w:t xml:space="preserve"> </w:t>
      </w:r>
      <w:r w:rsidR="00D514F6" w:rsidRPr="00D514F6">
        <w:rPr>
          <w:b/>
        </w:rPr>
        <w:t>ЕЛЕМЕНТИ</w:t>
      </w:r>
    </w:p>
    <w:p w:rsidR="00D514F6" w:rsidRPr="00D514F6" w:rsidRDefault="00D514F6" w:rsidP="00D514F6">
      <w:pPr>
        <w:jc w:val="both"/>
        <w:rPr>
          <w:b/>
        </w:rPr>
      </w:pPr>
    </w:p>
    <w:p w:rsidR="00D514F6" w:rsidRPr="00D514F6" w:rsidRDefault="00D514F6" w:rsidP="00D514F6">
      <w:pPr>
        <w:ind w:firstLine="720"/>
        <w:jc w:val="both"/>
      </w:pPr>
      <w:r w:rsidRPr="00D514F6">
        <w:rPr>
          <w:b/>
        </w:rPr>
        <w:t>Чл.</w:t>
      </w:r>
      <w:r w:rsidR="00006B06">
        <w:rPr>
          <w:b/>
        </w:rPr>
        <w:t xml:space="preserve"> </w:t>
      </w:r>
      <w:r w:rsidR="00E760D3">
        <w:rPr>
          <w:b/>
        </w:rPr>
        <w:t>55</w:t>
      </w:r>
      <w:r w:rsidRPr="00D514F6">
        <w:rPr>
          <w:b/>
        </w:rPr>
        <w:t xml:space="preserve"> (1) </w:t>
      </w:r>
      <w:r w:rsidRPr="00D514F6">
        <w:t>Обществените информационни елементи служат за разпространение на обществена информация, чрез информационно-указателни табели, афишни колони и обществени информационни табла.</w:t>
      </w:r>
    </w:p>
    <w:p w:rsidR="00D514F6" w:rsidRPr="00D514F6" w:rsidRDefault="00D514F6" w:rsidP="00D514F6">
      <w:pPr>
        <w:ind w:firstLine="720"/>
        <w:jc w:val="both"/>
      </w:pPr>
      <w:r w:rsidRPr="00D514F6">
        <w:rPr>
          <w:b/>
        </w:rPr>
        <w:t>(2)</w:t>
      </w:r>
      <w:r w:rsidRPr="00D514F6">
        <w:t xml:space="preserve"> Обществените информационните елементи се поставят с типови проекти, одобрени от Главния архитект на общината.   </w:t>
      </w:r>
    </w:p>
    <w:p w:rsidR="00D514F6" w:rsidRPr="00D514F6" w:rsidRDefault="00D514F6" w:rsidP="00D514F6">
      <w:pPr>
        <w:ind w:firstLine="720"/>
        <w:jc w:val="both"/>
      </w:pPr>
      <w:r w:rsidRPr="00D514F6">
        <w:rPr>
          <w:b/>
        </w:rPr>
        <w:lastRenderedPageBreak/>
        <w:t>Чл.</w:t>
      </w:r>
      <w:r w:rsidR="00E760D3">
        <w:rPr>
          <w:b/>
        </w:rPr>
        <w:t xml:space="preserve"> 56</w:t>
      </w:r>
      <w:r w:rsidRPr="00D514F6">
        <w:rPr>
          <w:b/>
        </w:rPr>
        <w:t xml:space="preserve"> (1)</w:t>
      </w:r>
      <w:r w:rsidRPr="00D514F6">
        <w:t xml:space="preserve"> Информационно-указателните табели обозначават местонахождението на обществени обекти, изискване за спазване на определено поведение, наименования на улици, площади и др. или упътват към местоположението на определен обект или дейност.</w:t>
      </w:r>
    </w:p>
    <w:p w:rsidR="00D514F6" w:rsidRPr="00D514F6" w:rsidRDefault="00D514F6" w:rsidP="00D514F6">
      <w:pPr>
        <w:jc w:val="both"/>
      </w:pPr>
      <w:r w:rsidRPr="00D514F6">
        <w:t> </w:t>
      </w:r>
      <w:r w:rsidRPr="00D514F6">
        <w:tab/>
      </w:r>
      <w:r w:rsidRPr="00D514F6">
        <w:rPr>
          <w:b/>
        </w:rPr>
        <w:t>(2)</w:t>
      </w:r>
      <w:r w:rsidRPr="00D514F6">
        <w:t xml:space="preserve"> Информационно-указателните табели се поставят от общинската администрация в публичното градско пространство, както и безвъзмездно върху сгради, огради и други елементи, които не са общинска собственост.</w:t>
      </w:r>
    </w:p>
    <w:p w:rsidR="00D514F6" w:rsidRPr="00D514F6" w:rsidRDefault="00D514F6" w:rsidP="00D514F6">
      <w:pPr>
        <w:ind w:firstLine="720"/>
        <w:jc w:val="both"/>
      </w:pPr>
      <w:r w:rsidRPr="00D514F6">
        <w:rPr>
          <w:b/>
        </w:rPr>
        <w:t>Чл.</w:t>
      </w:r>
      <w:r w:rsidR="00E760D3">
        <w:rPr>
          <w:b/>
        </w:rPr>
        <w:t xml:space="preserve"> 57</w:t>
      </w:r>
      <w:r w:rsidRPr="00D514F6">
        <w:rPr>
          <w:b/>
        </w:rPr>
        <w:t xml:space="preserve"> (1)</w:t>
      </w:r>
      <w:r w:rsidRPr="00D514F6">
        <w:t xml:space="preserve"> Афишните колони и обществените информационни табла служат за поставяне на безплатни съобщения на гражданите или за обществени културни, спортни, хуманитарни и други обществени прояви.</w:t>
      </w:r>
    </w:p>
    <w:p w:rsidR="00D514F6" w:rsidRPr="00D514F6" w:rsidRDefault="00D514F6" w:rsidP="00D514F6">
      <w:pPr>
        <w:ind w:firstLine="720"/>
        <w:jc w:val="both"/>
      </w:pPr>
      <w:r w:rsidRPr="00D514F6">
        <w:rPr>
          <w:b/>
        </w:rPr>
        <w:t>(2)</w:t>
      </w:r>
      <w:r w:rsidRPr="00D514F6">
        <w:t xml:space="preserve"> Афишните колони и обществените информационни табла се поставят от общината в общински имоти въз основа на схема, одобрена по реда за одобряване на схема за поставяне на рекламни елементи.</w:t>
      </w:r>
    </w:p>
    <w:p w:rsidR="00D514F6" w:rsidRPr="00D514F6" w:rsidRDefault="00D514F6" w:rsidP="00D514F6">
      <w:pPr>
        <w:ind w:firstLine="720"/>
        <w:jc w:val="both"/>
      </w:pPr>
      <w:r w:rsidRPr="00D514F6">
        <w:rPr>
          <w:b/>
        </w:rPr>
        <w:t>(3)</w:t>
      </w:r>
      <w:r w:rsidRPr="00D514F6">
        <w:t xml:space="preserve"> Редът за разполагане на безплатни съобщения върху афишните колони и обществените информационни табла се определя със Заповед на Кмета на общината. Заповедта на Кмета на общината се публикува в сайта на общината.</w:t>
      </w:r>
    </w:p>
    <w:p w:rsidR="00D514F6" w:rsidRDefault="00D514F6" w:rsidP="00D514F6">
      <w:pPr>
        <w:ind w:firstLine="720"/>
        <w:jc w:val="both"/>
      </w:pPr>
      <w:r w:rsidRPr="00D514F6">
        <w:rPr>
          <w:b/>
        </w:rPr>
        <w:t>Чл.</w:t>
      </w:r>
      <w:r w:rsidR="00E760D3">
        <w:rPr>
          <w:b/>
        </w:rPr>
        <w:t xml:space="preserve"> </w:t>
      </w:r>
      <w:r w:rsidRPr="00D514F6">
        <w:rPr>
          <w:b/>
        </w:rPr>
        <w:t>5</w:t>
      </w:r>
      <w:r w:rsidR="00E760D3">
        <w:rPr>
          <w:b/>
        </w:rPr>
        <w:t>8</w:t>
      </w:r>
      <w:r w:rsidRPr="00D514F6">
        <w:t xml:space="preserve"> Забранява се разлепването на афиши, плакати, листовки, некролози и други обществено информационни елементи по стълбовете за уличното осветление, </w:t>
      </w:r>
      <w:proofErr w:type="spellStart"/>
      <w:r w:rsidRPr="00D514F6">
        <w:t>електропреносната</w:t>
      </w:r>
      <w:proofErr w:type="spellEnd"/>
      <w:r w:rsidRPr="00D514F6">
        <w:t xml:space="preserve"> и електроразпределителната мрежа, контейнерите за събиране на твърди битови отпадъци, фасади на сгради, върху дървета и </w:t>
      </w:r>
      <w:proofErr w:type="spellStart"/>
      <w:r w:rsidRPr="00D514F6">
        <w:t>едроразмерна</w:t>
      </w:r>
      <w:proofErr w:type="spellEnd"/>
      <w:r w:rsidRPr="00D514F6">
        <w:t xml:space="preserve"> растителност</w:t>
      </w:r>
      <w:r w:rsidR="00E760D3">
        <w:t>,</w:t>
      </w:r>
      <w:r w:rsidRPr="00D514F6">
        <w:t xml:space="preserve"> както и на всякакви други непредвидени за целта места.</w:t>
      </w:r>
    </w:p>
    <w:p w:rsidR="00E760D3" w:rsidRDefault="00E760D3" w:rsidP="00E760D3">
      <w:pPr>
        <w:jc w:val="both"/>
      </w:pPr>
    </w:p>
    <w:p w:rsidR="00E760D3" w:rsidRDefault="00E760D3" w:rsidP="00E760D3">
      <w:pPr>
        <w:jc w:val="both"/>
        <w:rPr>
          <w:b/>
        </w:rPr>
      </w:pPr>
      <w:r>
        <w:rPr>
          <w:b/>
        </w:rPr>
        <w:t xml:space="preserve">РАЗДЕЛ </w:t>
      </w:r>
      <w:r>
        <w:rPr>
          <w:b/>
          <w:lang w:val="en-US"/>
        </w:rPr>
        <w:t xml:space="preserve">II </w:t>
      </w:r>
    </w:p>
    <w:p w:rsidR="00E760D3" w:rsidRDefault="00E760D3" w:rsidP="00E760D3">
      <w:pPr>
        <w:jc w:val="both"/>
        <w:rPr>
          <w:b/>
        </w:rPr>
      </w:pPr>
      <w:r w:rsidRPr="00D514F6">
        <w:rPr>
          <w:b/>
        </w:rPr>
        <w:t>МОНУМЕНТАЛНО-ДЕКОРАТИВНИ ЕЛЕМЕНТИ</w:t>
      </w:r>
    </w:p>
    <w:p w:rsidR="00E760D3" w:rsidRPr="00D514F6" w:rsidRDefault="00E760D3" w:rsidP="00E760D3">
      <w:pPr>
        <w:jc w:val="both"/>
      </w:pPr>
    </w:p>
    <w:p w:rsidR="00D514F6" w:rsidRPr="00D514F6" w:rsidRDefault="00D514F6" w:rsidP="00D514F6">
      <w:pPr>
        <w:ind w:firstLine="720"/>
        <w:jc w:val="both"/>
      </w:pPr>
      <w:r w:rsidRPr="00D514F6">
        <w:rPr>
          <w:b/>
        </w:rPr>
        <w:t>Чл.</w:t>
      </w:r>
      <w:r w:rsidR="00E760D3">
        <w:rPr>
          <w:b/>
        </w:rPr>
        <w:t xml:space="preserve"> 59</w:t>
      </w:r>
      <w:r w:rsidRPr="00D514F6">
        <w:rPr>
          <w:b/>
        </w:rPr>
        <w:t xml:space="preserve"> (1)</w:t>
      </w:r>
      <w:r w:rsidRPr="00D514F6">
        <w:t xml:space="preserve"> Монументално-декоративните елементи служат за общо оформяне на градската среда и за обозначаване на значими събития за общината и за страната и не са предназначени да излъчват каквито и да било рекламни послания или да служат за търговска дейност.</w:t>
      </w:r>
    </w:p>
    <w:p w:rsidR="00D514F6" w:rsidRPr="00D514F6" w:rsidRDefault="00D514F6" w:rsidP="00D514F6">
      <w:pPr>
        <w:ind w:firstLine="720"/>
        <w:jc w:val="both"/>
      </w:pPr>
      <w:r w:rsidRPr="00D514F6">
        <w:rPr>
          <w:b/>
        </w:rPr>
        <w:t>(2)</w:t>
      </w:r>
      <w:r w:rsidRPr="00D514F6">
        <w:t xml:space="preserve"> Главният архитект на общината разрешава по индивидуални проекти поставянето на монументално-декоративните елементи.</w:t>
      </w:r>
    </w:p>
    <w:p w:rsidR="00D514F6" w:rsidRPr="00D514F6" w:rsidRDefault="00D514F6" w:rsidP="00D514F6">
      <w:pPr>
        <w:ind w:firstLine="708"/>
        <w:jc w:val="both"/>
      </w:pPr>
      <w:r w:rsidRPr="00D514F6">
        <w:rPr>
          <w:b/>
        </w:rPr>
        <w:t>(3)</w:t>
      </w:r>
      <w:r w:rsidRPr="00D514F6">
        <w:t xml:space="preserve"> За премахване или увреждане по какъвто и да е било начин на монументално-декоративните елементи, се налагат санкции по </w:t>
      </w:r>
      <w:r w:rsidR="00964C0A">
        <w:t>реда на настоящата</w:t>
      </w:r>
      <w:r w:rsidRPr="00D514F6">
        <w:t xml:space="preserve"> Наредбата. </w:t>
      </w:r>
    </w:p>
    <w:p w:rsidR="006B6898" w:rsidRPr="00EE4B41" w:rsidRDefault="006B6898" w:rsidP="00D514F6">
      <w:pPr>
        <w:pStyle w:val="a4"/>
        <w:ind w:firstLine="0"/>
        <w:rPr>
          <w:sz w:val="20"/>
          <w:szCs w:val="20"/>
        </w:rPr>
      </w:pPr>
    </w:p>
    <w:p w:rsidR="00964C0A" w:rsidRDefault="00964C0A" w:rsidP="00964C0A">
      <w:pPr>
        <w:jc w:val="both"/>
        <w:rPr>
          <w:b/>
        </w:rPr>
      </w:pPr>
      <w:r w:rsidRPr="00EE4B41">
        <w:rPr>
          <w:b/>
          <w:lang w:eastAsia="en-US"/>
        </w:rPr>
        <w:t xml:space="preserve">ГЛАВА </w:t>
      </w:r>
      <w:r w:rsidR="000C5567">
        <w:rPr>
          <w:b/>
          <w:lang w:val="en-US" w:eastAsia="en-US"/>
        </w:rPr>
        <w:t>X</w:t>
      </w:r>
    </w:p>
    <w:p w:rsidR="00964C0A" w:rsidRDefault="00964C0A" w:rsidP="00964C0A">
      <w:pPr>
        <w:jc w:val="both"/>
        <w:rPr>
          <w:b/>
          <w:lang w:eastAsia="en-US"/>
        </w:rPr>
      </w:pPr>
      <w:r>
        <w:rPr>
          <w:b/>
          <w:lang w:eastAsia="en-US"/>
        </w:rPr>
        <w:t>ПОСТАВЯНЕ НА РЕКЛАМНИ И ИНФОРМАЦИОННИ ЕЛЕМЕНТИ</w:t>
      </w:r>
    </w:p>
    <w:p w:rsidR="00964C0A" w:rsidRDefault="00964C0A" w:rsidP="00964C0A">
      <w:pPr>
        <w:jc w:val="both"/>
        <w:rPr>
          <w:b/>
          <w:lang w:eastAsia="en-US"/>
        </w:rPr>
      </w:pPr>
    </w:p>
    <w:p w:rsidR="00964C0A" w:rsidRDefault="00964C0A" w:rsidP="00964C0A">
      <w:pPr>
        <w:jc w:val="both"/>
        <w:rPr>
          <w:b/>
        </w:rPr>
      </w:pPr>
      <w:r>
        <w:rPr>
          <w:b/>
          <w:lang w:eastAsia="en-US"/>
        </w:rPr>
        <w:t xml:space="preserve">РАЗДЕЛ </w:t>
      </w:r>
      <w:r>
        <w:rPr>
          <w:b/>
          <w:lang w:val="en-US"/>
        </w:rPr>
        <w:t>I</w:t>
      </w:r>
    </w:p>
    <w:p w:rsidR="00964C0A" w:rsidRPr="00EA1B25" w:rsidRDefault="00EA1B25" w:rsidP="00964C0A">
      <w:pPr>
        <w:jc w:val="both"/>
        <w:rPr>
          <w:b/>
          <w:lang w:eastAsia="en-US"/>
        </w:rPr>
      </w:pPr>
      <w:r w:rsidRPr="00EA1B25">
        <w:rPr>
          <w:b/>
          <w:bCs/>
        </w:rPr>
        <w:t>ПОСТАВЯНЕ НА РЕКЛАМНИ ЕЛЕМЕНТИ ВЪРХУ ИМОТИ ОБЩИНСКА СОБСТВЕНОСТ</w:t>
      </w:r>
    </w:p>
    <w:p w:rsidR="00EA1B25" w:rsidRDefault="00964C0A" w:rsidP="004B0963">
      <w:pPr>
        <w:ind w:firstLine="360"/>
        <w:jc w:val="both"/>
        <w:rPr>
          <w:b/>
          <w:lang w:eastAsia="en-US"/>
        </w:rPr>
      </w:pPr>
      <w:r>
        <w:rPr>
          <w:b/>
          <w:lang w:eastAsia="en-US"/>
        </w:rPr>
        <w:tab/>
      </w:r>
    </w:p>
    <w:p w:rsidR="004B0963" w:rsidRPr="004B0963" w:rsidRDefault="00964C0A" w:rsidP="004B0963">
      <w:pPr>
        <w:widowControl/>
        <w:ind w:firstLine="708"/>
        <w:jc w:val="both"/>
        <w:rPr>
          <w:lang w:eastAsia="en-US"/>
        </w:rPr>
      </w:pPr>
      <w:r w:rsidRPr="004B0963">
        <w:rPr>
          <w:b/>
          <w:lang w:eastAsia="en-US"/>
        </w:rPr>
        <w:t xml:space="preserve">Чл. 60 (1) </w:t>
      </w:r>
      <w:r w:rsidR="004B0963" w:rsidRPr="004B0963">
        <w:rPr>
          <w:lang w:eastAsia="en-US"/>
        </w:rPr>
        <w:t>Рекламн</w:t>
      </w:r>
      <w:r w:rsidR="004B0963">
        <w:rPr>
          <w:lang w:eastAsia="en-US"/>
        </w:rPr>
        <w:t xml:space="preserve">и елементи по чл. 35, ал. 3, т. 2, т. 3, т. 4 </w:t>
      </w:r>
      <w:r w:rsidR="004B0963" w:rsidRPr="004B0963">
        <w:rPr>
          <w:lang w:eastAsia="en-US"/>
        </w:rPr>
        <w:t xml:space="preserve">в имоти общинска собственост се разполагат </w:t>
      </w:r>
      <w:r w:rsidR="004B0963">
        <w:rPr>
          <w:lang w:eastAsia="en-US"/>
        </w:rPr>
        <w:t>въз основа на</w:t>
      </w:r>
      <w:r w:rsidR="004B0963" w:rsidRPr="004B0963">
        <w:rPr>
          <w:lang w:eastAsia="en-US"/>
        </w:rPr>
        <w:t xml:space="preserve"> схема с</w:t>
      </w:r>
      <w:r w:rsidR="004B0963">
        <w:rPr>
          <w:lang w:eastAsia="en-US"/>
        </w:rPr>
        <w:t xml:space="preserve"> </w:t>
      </w:r>
      <w:r w:rsidR="004B0963" w:rsidRPr="004B0963">
        <w:rPr>
          <w:lang w:eastAsia="en-US"/>
        </w:rPr>
        <w:t>определени позиции, която се одобрява от Главния архитект на Община</w:t>
      </w:r>
      <w:r w:rsidR="004B0963">
        <w:rPr>
          <w:lang w:eastAsia="en-US"/>
        </w:rPr>
        <w:t xml:space="preserve"> Рила</w:t>
      </w:r>
      <w:r w:rsidR="004B0963" w:rsidRPr="004B0963">
        <w:rPr>
          <w:lang w:eastAsia="en-US"/>
        </w:rPr>
        <w:t xml:space="preserve"> и се </w:t>
      </w:r>
      <w:r w:rsidR="004B0963">
        <w:rPr>
          <w:lang w:eastAsia="en-US"/>
        </w:rPr>
        <w:t>изменя и/или допълва,</w:t>
      </w:r>
      <w:r w:rsidR="004B0963" w:rsidRPr="004B0963">
        <w:rPr>
          <w:lang w:eastAsia="en-US"/>
        </w:rPr>
        <w:t xml:space="preserve"> във връзка с </w:t>
      </w:r>
      <w:r w:rsidR="004B0963">
        <w:rPr>
          <w:lang w:eastAsia="en-US"/>
        </w:rPr>
        <w:t xml:space="preserve">възникнали обществени или други </w:t>
      </w:r>
      <w:r w:rsidR="004B0963" w:rsidRPr="004B0963">
        <w:rPr>
          <w:lang w:eastAsia="en-US"/>
        </w:rPr>
        <w:t>конкретни нужди</w:t>
      </w:r>
      <w:r w:rsidR="004B0963">
        <w:rPr>
          <w:lang w:eastAsia="en-US"/>
        </w:rPr>
        <w:t>.</w:t>
      </w:r>
    </w:p>
    <w:p w:rsidR="00B267FC" w:rsidRPr="00B267FC" w:rsidRDefault="004B0963" w:rsidP="00B267FC">
      <w:pPr>
        <w:pStyle w:val="m"/>
        <w:ind w:firstLine="708"/>
        <w:rPr>
          <w:sz w:val="20"/>
          <w:szCs w:val="20"/>
        </w:rPr>
      </w:pPr>
      <w:r w:rsidRPr="00B267FC">
        <w:rPr>
          <w:b/>
          <w:bCs/>
          <w:sz w:val="20"/>
          <w:szCs w:val="20"/>
          <w:lang w:eastAsia="en-US"/>
        </w:rPr>
        <w:t xml:space="preserve">(2) </w:t>
      </w:r>
      <w:r w:rsidRPr="00B267FC">
        <w:rPr>
          <w:bCs/>
          <w:sz w:val="20"/>
          <w:szCs w:val="20"/>
          <w:lang w:eastAsia="en-US"/>
        </w:rPr>
        <w:t xml:space="preserve">В 7-дневен срок от изготвянето, съответно </w:t>
      </w:r>
      <w:r w:rsidRPr="00B267FC">
        <w:rPr>
          <w:sz w:val="20"/>
          <w:szCs w:val="20"/>
          <w:lang w:eastAsia="en-US"/>
        </w:rPr>
        <w:t>изменението и/или допълнението на схемата по ал. 1</w:t>
      </w:r>
      <w:r w:rsidR="00B267FC">
        <w:rPr>
          <w:sz w:val="20"/>
          <w:szCs w:val="20"/>
          <w:lang w:eastAsia="en-US"/>
        </w:rPr>
        <w:t>, се</w:t>
      </w:r>
      <w:r w:rsidR="00B267FC" w:rsidRPr="00B267FC">
        <w:rPr>
          <w:sz w:val="20"/>
          <w:szCs w:val="20"/>
          <w:lang w:eastAsia="en-US"/>
        </w:rPr>
        <w:t xml:space="preserve"> </w:t>
      </w:r>
      <w:r w:rsidR="00B267FC" w:rsidRPr="00B267FC">
        <w:rPr>
          <w:sz w:val="20"/>
          <w:szCs w:val="20"/>
        </w:rPr>
        <w:t>обявява</w:t>
      </w:r>
      <w:r w:rsidR="00B267FC">
        <w:rPr>
          <w:sz w:val="20"/>
          <w:szCs w:val="20"/>
        </w:rPr>
        <w:t>т</w:t>
      </w:r>
      <w:r w:rsidR="00B267FC" w:rsidRPr="00B267FC">
        <w:rPr>
          <w:sz w:val="20"/>
          <w:szCs w:val="20"/>
        </w:rPr>
        <w:t xml:space="preserve"> публично, чрез поставяне на информационното табло в сградата на общинска администрация и на интернет страницата на Община Рила, с име /домейн/ http:// </w:t>
      </w:r>
      <w:hyperlink r:id="rId30" w:history="1">
        <w:r w:rsidR="00B267FC" w:rsidRPr="00B267FC">
          <w:rPr>
            <w:rStyle w:val="a3"/>
            <w:sz w:val="20"/>
            <w:szCs w:val="20"/>
          </w:rPr>
          <w:t>www.grad-rila.bg</w:t>
        </w:r>
      </w:hyperlink>
      <w:r w:rsidR="00B267FC">
        <w:rPr>
          <w:rStyle w:val="a3"/>
          <w:sz w:val="20"/>
          <w:szCs w:val="20"/>
        </w:rPr>
        <w:t>, списък със свободните позиции за поставяне на рекламните елементи по ал. 1.</w:t>
      </w:r>
      <w:r w:rsidR="00B267FC" w:rsidRPr="00B267FC">
        <w:rPr>
          <w:rStyle w:val="a3"/>
          <w:sz w:val="20"/>
          <w:szCs w:val="20"/>
        </w:rPr>
        <w:t xml:space="preserve"> </w:t>
      </w:r>
      <w:r w:rsidR="00B267FC" w:rsidRPr="00B267FC">
        <w:rPr>
          <w:sz w:val="20"/>
          <w:szCs w:val="20"/>
        </w:rPr>
        <w:t xml:space="preserve"> </w:t>
      </w:r>
    </w:p>
    <w:p w:rsidR="004B0963" w:rsidRPr="00B267FC" w:rsidRDefault="004B0963" w:rsidP="00B267FC">
      <w:pPr>
        <w:widowControl/>
        <w:ind w:firstLine="708"/>
        <w:jc w:val="both"/>
        <w:rPr>
          <w:lang w:eastAsia="en-US"/>
        </w:rPr>
      </w:pPr>
      <w:r w:rsidRPr="004B0963">
        <w:rPr>
          <w:b/>
          <w:bCs/>
          <w:lang w:eastAsia="en-US"/>
        </w:rPr>
        <w:t xml:space="preserve">(3) </w:t>
      </w:r>
      <w:r w:rsidR="00B267FC" w:rsidRPr="004B0963">
        <w:rPr>
          <w:lang w:eastAsia="en-US"/>
        </w:rPr>
        <w:t>В 14-дневен срок, считано от датата на обявяване на свободните позиции</w:t>
      </w:r>
      <w:r w:rsidR="00B267FC">
        <w:rPr>
          <w:lang w:eastAsia="en-US"/>
        </w:rPr>
        <w:t>, заинтересованите лица подават</w:t>
      </w:r>
      <w:r w:rsidR="00B267FC" w:rsidRPr="004B0963">
        <w:rPr>
          <w:lang w:eastAsia="en-US"/>
        </w:rPr>
        <w:t xml:space="preserve"> </w:t>
      </w:r>
      <w:r w:rsidRPr="004B0963">
        <w:rPr>
          <w:lang w:eastAsia="en-US"/>
        </w:rPr>
        <w:t>Заявлени</w:t>
      </w:r>
      <w:r w:rsidR="00B267FC">
        <w:rPr>
          <w:lang w:eastAsia="en-US"/>
        </w:rPr>
        <w:t>е</w:t>
      </w:r>
      <w:r w:rsidRPr="004B0963">
        <w:rPr>
          <w:lang w:eastAsia="en-US"/>
        </w:rPr>
        <w:t xml:space="preserve"> </w:t>
      </w:r>
      <w:r w:rsidR="008D71CE">
        <w:rPr>
          <w:lang w:eastAsia="en-US"/>
        </w:rPr>
        <w:t xml:space="preserve">по образец </w:t>
      </w:r>
      <w:r w:rsidR="00B267FC">
        <w:rPr>
          <w:lang w:eastAsia="en-US"/>
        </w:rPr>
        <w:t>за издаване на разрешение за поставяне на рекламни и</w:t>
      </w:r>
      <w:r w:rsidR="00604D16">
        <w:rPr>
          <w:lang w:eastAsia="en-US"/>
        </w:rPr>
        <w:t>/или</w:t>
      </w:r>
      <w:r w:rsidR="00B267FC">
        <w:rPr>
          <w:lang w:eastAsia="en-US"/>
        </w:rPr>
        <w:t xml:space="preserve"> информационни елементи.</w:t>
      </w:r>
    </w:p>
    <w:p w:rsidR="002F715E" w:rsidRPr="00E12DA7" w:rsidRDefault="00B267FC" w:rsidP="002F715E">
      <w:pPr>
        <w:ind w:firstLine="708"/>
        <w:jc w:val="both"/>
      </w:pPr>
      <w:r w:rsidRPr="00B267FC">
        <w:rPr>
          <w:b/>
        </w:rPr>
        <w:t>Чл. 61 (1)</w:t>
      </w:r>
      <w:r>
        <w:t xml:space="preserve"> </w:t>
      </w:r>
      <w:r w:rsidR="002E74F9" w:rsidRPr="004B0963">
        <w:rPr>
          <w:lang w:eastAsia="en-US"/>
        </w:rPr>
        <w:t>Заявлени</w:t>
      </w:r>
      <w:r w:rsidR="002E74F9">
        <w:rPr>
          <w:lang w:eastAsia="en-US"/>
        </w:rPr>
        <w:t>ето</w:t>
      </w:r>
      <w:r w:rsidR="002E74F9" w:rsidRPr="004B0963">
        <w:rPr>
          <w:lang w:eastAsia="en-US"/>
        </w:rPr>
        <w:t xml:space="preserve"> </w:t>
      </w:r>
      <w:r w:rsidR="002E74F9">
        <w:rPr>
          <w:lang w:eastAsia="en-US"/>
        </w:rPr>
        <w:t>за издаване на разрешение за поставяне на рекламни и</w:t>
      </w:r>
      <w:r w:rsidR="00604D16">
        <w:rPr>
          <w:lang w:eastAsia="en-US"/>
        </w:rPr>
        <w:t>/или</w:t>
      </w:r>
      <w:r w:rsidR="002E74F9">
        <w:rPr>
          <w:lang w:eastAsia="en-US"/>
        </w:rPr>
        <w:t xml:space="preserve"> информационни елементи е</w:t>
      </w:r>
      <w:r w:rsidR="002F715E" w:rsidRPr="00E12DA7">
        <w:t xml:space="preserve"> по образец</w:t>
      </w:r>
      <w:r w:rsidR="002E74F9">
        <w:t xml:space="preserve"> и се подава</w:t>
      </w:r>
      <w:r w:rsidR="002F715E" w:rsidRPr="00E12DA7">
        <w:t xml:space="preserve"> до </w:t>
      </w:r>
      <w:r w:rsidR="002E74F9">
        <w:t xml:space="preserve">Главния архитект на </w:t>
      </w:r>
      <w:r w:rsidR="002E74F9" w:rsidRPr="00E12DA7">
        <w:t>Община Рила</w:t>
      </w:r>
      <w:r w:rsidR="002E74F9">
        <w:t xml:space="preserve">, чрез </w:t>
      </w:r>
      <w:r w:rsidR="002F715E" w:rsidRPr="00E12DA7">
        <w:t xml:space="preserve">Кмета на </w:t>
      </w:r>
      <w:r w:rsidR="002E74F9">
        <w:t>общината</w:t>
      </w:r>
      <w:r w:rsidR="002F715E" w:rsidRPr="00E12DA7">
        <w:t>.</w:t>
      </w:r>
    </w:p>
    <w:p w:rsidR="002F715E" w:rsidRPr="00E12DA7" w:rsidRDefault="002F715E" w:rsidP="002F715E">
      <w:pPr>
        <w:jc w:val="both"/>
        <w:rPr>
          <w:b/>
        </w:rPr>
      </w:pPr>
      <w:r w:rsidRPr="00E12DA7">
        <w:tab/>
      </w:r>
      <w:r w:rsidRPr="002E74F9">
        <w:rPr>
          <w:b/>
        </w:rPr>
        <w:t>(2)</w:t>
      </w:r>
      <w:r w:rsidRPr="00E12DA7">
        <w:t xml:space="preserve"> Към заявлението се прилага проектна документация, подписана от лица с проектантска правоспособност, която съдържа:</w:t>
      </w:r>
    </w:p>
    <w:p w:rsidR="002F715E" w:rsidRPr="00E12DA7" w:rsidRDefault="002F715E" w:rsidP="002F715E">
      <w:pPr>
        <w:ind w:firstLine="708"/>
        <w:jc w:val="both"/>
      </w:pPr>
      <w:r w:rsidRPr="00E12DA7">
        <w:t xml:space="preserve">1. Архитектурна част, включваща най-малко: </w:t>
      </w:r>
    </w:p>
    <w:p w:rsidR="002F715E" w:rsidRPr="00E12DA7" w:rsidRDefault="002F715E" w:rsidP="002F715E">
      <w:pPr>
        <w:jc w:val="both"/>
      </w:pPr>
      <w:r w:rsidRPr="00E12DA7">
        <w:t xml:space="preserve">- Ситуационно извлечение от действащия подробен </w:t>
      </w:r>
      <w:proofErr w:type="spellStart"/>
      <w:r w:rsidRPr="00E12DA7">
        <w:t>устройствен</w:t>
      </w:r>
      <w:proofErr w:type="spellEnd"/>
      <w:r w:rsidRPr="00E12DA7">
        <w:t xml:space="preserve"> план за сградата, изясняващо графично и с коти разполагането на обекта в план, </w:t>
      </w:r>
      <w:proofErr w:type="spellStart"/>
      <w:r w:rsidRPr="00E12DA7">
        <w:t>отстояния</w:t>
      </w:r>
      <w:proofErr w:type="spellEnd"/>
      <w:r w:rsidRPr="00E12DA7">
        <w:t xml:space="preserve"> до прилежащите регулационни линии, до други </w:t>
      </w:r>
      <w:proofErr w:type="spellStart"/>
      <w:r w:rsidRPr="00E12DA7">
        <w:t>преместваеми</w:t>
      </w:r>
      <w:proofErr w:type="spellEnd"/>
      <w:r w:rsidRPr="00E12DA7">
        <w:t xml:space="preserve"> обекти, рекламни елементи и ограничители в градска среда (стълбове, шахти, дървета и др.), подходи, входове и рампи към прилежащи обществено-обслужващи или жилищни обекти с траен </w:t>
      </w:r>
      <w:proofErr w:type="spellStart"/>
      <w:r w:rsidRPr="00E12DA7">
        <w:t>устройствен</w:t>
      </w:r>
      <w:proofErr w:type="spellEnd"/>
      <w:r w:rsidRPr="00E12DA7">
        <w:t xml:space="preserve"> статут; </w:t>
      </w:r>
    </w:p>
    <w:p w:rsidR="002F715E" w:rsidRPr="00E12DA7" w:rsidRDefault="002F715E" w:rsidP="002F715E">
      <w:pPr>
        <w:jc w:val="both"/>
      </w:pPr>
      <w:r w:rsidRPr="00E12DA7">
        <w:t>- Фасадно изображение/-я,</w:t>
      </w:r>
      <w:r w:rsidR="00DD3D23">
        <w:t xml:space="preserve"> изясняващи разположението на Р</w:t>
      </w:r>
      <w:r w:rsidRPr="00E12DA7">
        <w:t>Е, спрямо елементите на фасадата.</w:t>
      </w:r>
    </w:p>
    <w:p w:rsidR="002F715E" w:rsidRPr="00E12DA7" w:rsidRDefault="002F715E" w:rsidP="002F715E">
      <w:pPr>
        <w:ind w:firstLine="708"/>
        <w:jc w:val="both"/>
      </w:pPr>
      <w:r w:rsidRPr="00E12DA7">
        <w:t>2. Дизайнерска част - фотомонтажи, перспективи, колажи и други доказващи адаптиране на обекта в градската среда и спрямо съществуващите РИЕ:</w:t>
      </w:r>
    </w:p>
    <w:p w:rsidR="002F715E" w:rsidRPr="00E12DA7" w:rsidRDefault="002F715E" w:rsidP="002F715E">
      <w:pPr>
        <w:ind w:firstLine="708"/>
        <w:jc w:val="both"/>
      </w:pPr>
      <w:r w:rsidRPr="00E12DA7">
        <w:t>3. Проект за ел. инсталации с указан начин на захранване, когато е необходимо;</w:t>
      </w:r>
    </w:p>
    <w:p w:rsidR="002F715E" w:rsidRPr="00E12DA7" w:rsidRDefault="002F715E" w:rsidP="002F715E">
      <w:pPr>
        <w:ind w:firstLine="708"/>
        <w:jc w:val="both"/>
      </w:pPr>
      <w:r w:rsidRPr="00E12DA7">
        <w:t>4. Конструктивен проект /становище/, когато е необходимо;</w:t>
      </w:r>
    </w:p>
    <w:p w:rsidR="002F715E" w:rsidRPr="00E12DA7" w:rsidRDefault="002F715E" w:rsidP="002F715E">
      <w:pPr>
        <w:ind w:firstLine="708"/>
        <w:jc w:val="both"/>
      </w:pPr>
      <w:r w:rsidRPr="00E12DA7">
        <w:t>5. Обяснителна записка</w:t>
      </w:r>
      <w:r>
        <w:t>;</w:t>
      </w:r>
    </w:p>
    <w:p w:rsidR="002F715E" w:rsidRPr="002F715E" w:rsidRDefault="002F715E" w:rsidP="002F715E">
      <w:pPr>
        <w:ind w:firstLine="708"/>
        <w:jc w:val="both"/>
      </w:pPr>
      <w:r w:rsidRPr="002F715E">
        <w:lastRenderedPageBreak/>
        <w:t xml:space="preserve">6. </w:t>
      </w:r>
      <w:r w:rsidR="002E74F9">
        <w:t xml:space="preserve">Снимки </w:t>
      </w:r>
      <w:r>
        <w:t>и други</w:t>
      </w:r>
      <w:r w:rsidRPr="002F715E">
        <w:t xml:space="preserve"> материали, доказващи адаптацията на рекламния елемент в градска сред</w:t>
      </w:r>
      <w:r>
        <w:t>а;</w:t>
      </w:r>
    </w:p>
    <w:p w:rsidR="002F715E" w:rsidRPr="00E12DA7" w:rsidRDefault="002F715E" w:rsidP="002F715E">
      <w:pPr>
        <w:ind w:firstLine="708"/>
        <w:jc w:val="both"/>
      </w:pPr>
      <w:r>
        <w:t xml:space="preserve">7. </w:t>
      </w:r>
      <w:r w:rsidRPr="00E12DA7">
        <w:t xml:space="preserve">Когато за нормалното функциониране на рекламния обект е необходимо изграждане на временни връзки към мрежите и съоръженията на техническата инфраструктура, едновременно с искането за издаване на разрешение за поставяне се подава и строителна документация за изграждането на временни връзки. Същите се процедират по </w:t>
      </w:r>
      <w:hyperlink r:id="rId31" w:history="1">
        <w:r w:rsidRPr="00E12DA7">
          <w:rPr>
            <w:rStyle w:val="a3"/>
            <w:color w:val="auto"/>
          </w:rPr>
          <w:t>Закона за устройство на територията</w:t>
        </w:r>
      </w:hyperlink>
      <w:r w:rsidRPr="00E12DA7">
        <w:t xml:space="preserve"> за издаване на разрешение за строеж за временни връзки.</w:t>
      </w:r>
    </w:p>
    <w:p w:rsidR="002F715E" w:rsidRDefault="002F715E" w:rsidP="002F715E">
      <w:pPr>
        <w:widowControl/>
        <w:ind w:firstLine="708"/>
        <w:jc w:val="both"/>
        <w:rPr>
          <w:lang w:eastAsia="en-US"/>
        </w:rPr>
      </w:pPr>
      <w:r>
        <w:rPr>
          <w:lang w:eastAsia="en-US"/>
        </w:rPr>
        <w:t xml:space="preserve">8. </w:t>
      </w:r>
      <w:r w:rsidRPr="002F715E">
        <w:rPr>
          <w:lang w:eastAsia="en-US"/>
        </w:rPr>
        <w:t>Ед</w:t>
      </w:r>
      <w:r>
        <w:rPr>
          <w:lang w:eastAsia="en-US"/>
        </w:rPr>
        <w:t>инен идентификационен код или копия от д</w:t>
      </w:r>
      <w:r w:rsidRPr="002F715E">
        <w:rPr>
          <w:lang w:eastAsia="en-US"/>
        </w:rPr>
        <w:t>окументи,</w:t>
      </w:r>
      <w:r>
        <w:rPr>
          <w:lang w:eastAsia="en-US"/>
        </w:rPr>
        <w:t xml:space="preserve"> </w:t>
      </w:r>
      <w:r w:rsidRPr="002F715E">
        <w:rPr>
          <w:lang w:eastAsia="en-US"/>
        </w:rPr>
        <w:t xml:space="preserve">удостоверяващи, че юридическото лице </w:t>
      </w:r>
      <w:r>
        <w:rPr>
          <w:lang w:eastAsia="en-US"/>
        </w:rPr>
        <w:t xml:space="preserve">има право по силата на закон да </w:t>
      </w:r>
      <w:r w:rsidRPr="002F715E">
        <w:rPr>
          <w:lang w:eastAsia="en-US"/>
        </w:rPr>
        <w:t>извършва стопанска дейност;</w:t>
      </w:r>
    </w:p>
    <w:p w:rsidR="0006525B" w:rsidRDefault="0022286A" w:rsidP="0022286A">
      <w:pPr>
        <w:widowControl/>
        <w:ind w:firstLine="708"/>
        <w:jc w:val="both"/>
        <w:rPr>
          <w:lang w:eastAsia="en-US"/>
        </w:rPr>
      </w:pPr>
      <w:r w:rsidRPr="0022286A">
        <w:rPr>
          <w:b/>
          <w:lang w:eastAsia="en-US"/>
        </w:rPr>
        <w:t>Чл. 61 (1)</w:t>
      </w:r>
      <w:r>
        <w:rPr>
          <w:lang w:eastAsia="en-US"/>
        </w:rPr>
        <w:t xml:space="preserve"> </w:t>
      </w:r>
      <w:r w:rsidRPr="0022286A">
        <w:rPr>
          <w:lang w:eastAsia="en-US"/>
        </w:rPr>
        <w:t>Заявленията</w:t>
      </w:r>
      <w:r w:rsidR="00AB5954">
        <w:rPr>
          <w:lang w:eastAsia="en-US"/>
        </w:rPr>
        <w:t>, с приложените документи</w:t>
      </w:r>
      <w:r w:rsidRPr="0022286A">
        <w:rPr>
          <w:lang w:eastAsia="en-US"/>
        </w:rPr>
        <w:t xml:space="preserve"> се</w:t>
      </w:r>
      <w:r>
        <w:rPr>
          <w:lang w:eastAsia="en-US"/>
        </w:rPr>
        <w:t xml:space="preserve"> </w:t>
      </w:r>
      <w:r w:rsidRPr="0022286A">
        <w:rPr>
          <w:lang w:eastAsia="en-US"/>
        </w:rPr>
        <w:t xml:space="preserve">разглеждат от </w:t>
      </w:r>
      <w:r w:rsidRPr="00E12DA7">
        <w:rPr>
          <w:rStyle w:val="ac"/>
          <w:b w:val="0"/>
        </w:rPr>
        <w:t>Комисия</w:t>
      </w:r>
      <w:r w:rsidR="003B37A2">
        <w:rPr>
          <w:rStyle w:val="ac"/>
          <w:b w:val="0"/>
        </w:rPr>
        <w:t>та</w:t>
      </w:r>
      <w:r w:rsidRPr="00E12DA7">
        <w:rPr>
          <w:rStyle w:val="ac"/>
          <w:b w:val="0"/>
        </w:rPr>
        <w:t xml:space="preserve"> за рекламните, информационните и </w:t>
      </w:r>
      <w:r w:rsidRPr="00E12DA7">
        <w:rPr>
          <w:rStyle w:val="ala2"/>
        </w:rPr>
        <w:t>монументално-декоративните елементи</w:t>
      </w:r>
      <w:r w:rsidRPr="00E12DA7">
        <w:rPr>
          <w:rStyle w:val="ac"/>
          <w:b w:val="0"/>
        </w:rPr>
        <w:t xml:space="preserve"> и за рекламната дейност</w:t>
      </w:r>
      <w:r>
        <w:rPr>
          <w:lang w:eastAsia="en-US"/>
        </w:rPr>
        <w:t xml:space="preserve">. </w:t>
      </w:r>
      <w:r w:rsidRPr="0022286A">
        <w:rPr>
          <w:lang w:eastAsia="en-US"/>
        </w:rPr>
        <w:t>Комисията е постоянно действащ</w:t>
      </w:r>
      <w:r>
        <w:rPr>
          <w:lang w:eastAsia="en-US"/>
        </w:rPr>
        <w:t xml:space="preserve"> орган, която</w:t>
      </w:r>
      <w:r w:rsidRPr="0022286A">
        <w:rPr>
          <w:lang w:eastAsia="en-US"/>
        </w:rPr>
        <w:t xml:space="preserve"> се свиква от председателя й, най-</w:t>
      </w:r>
      <w:r>
        <w:rPr>
          <w:lang w:eastAsia="en-US"/>
        </w:rPr>
        <w:t xml:space="preserve">малко </w:t>
      </w:r>
      <w:r w:rsidRPr="0022286A">
        <w:rPr>
          <w:lang w:eastAsia="en-US"/>
        </w:rPr>
        <w:t xml:space="preserve">7 </w:t>
      </w:r>
      <w:r>
        <w:rPr>
          <w:lang w:eastAsia="en-US"/>
        </w:rPr>
        <w:t xml:space="preserve">(седем) </w:t>
      </w:r>
      <w:r w:rsidRPr="0022286A">
        <w:rPr>
          <w:lang w:eastAsia="en-US"/>
        </w:rPr>
        <w:t>дни преди провеждане на всяко заседание.</w:t>
      </w:r>
    </w:p>
    <w:p w:rsidR="003B37A2" w:rsidRPr="003B37A2" w:rsidRDefault="0022286A" w:rsidP="00443A66">
      <w:pPr>
        <w:widowControl/>
        <w:ind w:firstLine="708"/>
        <w:jc w:val="both"/>
        <w:rPr>
          <w:lang w:eastAsia="en-US"/>
        </w:rPr>
      </w:pPr>
      <w:r w:rsidRPr="00443A66">
        <w:rPr>
          <w:b/>
          <w:lang w:eastAsia="en-US"/>
        </w:rPr>
        <w:t>(2)</w:t>
      </w:r>
      <w:r>
        <w:rPr>
          <w:lang w:eastAsia="en-US"/>
        </w:rPr>
        <w:t xml:space="preserve"> </w:t>
      </w:r>
      <w:r w:rsidR="003B37A2" w:rsidRPr="003B37A2">
        <w:rPr>
          <w:lang w:eastAsia="en-US"/>
        </w:rPr>
        <w:t xml:space="preserve">Когато е необходимо, преди произнасянето си, Комисията </w:t>
      </w:r>
      <w:r w:rsidR="00443A66">
        <w:rPr>
          <w:lang w:eastAsia="en-US"/>
        </w:rPr>
        <w:t>по ал. 1</w:t>
      </w:r>
      <w:r w:rsidR="003B37A2" w:rsidRPr="003B37A2">
        <w:rPr>
          <w:lang w:eastAsia="en-US"/>
        </w:rPr>
        <w:t>:</w:t>
      </w:r>
    </w:p>
    <w:p w:rsidR="003B37A2" w:rsidRPr="003B37A2" w:rsidRDefault="003B37A2" w:rsidP="00443A66">
      <w:pPr>
        <w:widowControl/>
        <w:ind w:firstLine="708"/>
        <w:jc w:val="both"/>
        <w:rPr>
          <w:lang w:eastAsia="en-US"/>
        </w:rPr>
      </w:pPr>
      <w:r w:rsidRPr="00443A66">
        <w:rPr>
          <w:bCs/>
          <w:lang w:eastAsia="en-US"/>
        </w:rPr>
        <w:t>1</w:t>
      </w:r>
      <w:r w:rsidRPr="00443A66">
        <w:rPr>
          <w:lang w:eastAsia="en-US"/>
        </w:rPr>
        <w:t>.</w:t>
      </w:r>
      <w:r w:rsidRPr="003B37A2">
        <w:rPr>
          <w:lang w:eastAsia="en-US"/>
        </w:rPr>
        <w:t xml:space="preserve"> извършва оглед на мястото, съвместно с представители на КАТ и</w:t>
      </w:r>
      <w:r w:rsidR="00443A66">
        <w:rPr>
          <w:lang w:eastAsia="en-US"/>
        </w:rPr>
        <w:t xml:space="preserve"> </w:t>
      </w:r>
      <w:r w:rsidRPr="003B37A2">
        <w:rPr>
          <w:lang w:eastAsia="en-US"/>
        </w:rPr>
        <w:t>други специалисти;</w:t>
      </w:r>
    </w:p>
    <w:p w:rsidR="003B37A2" w:rsidRPr="003B37A2" w:rsidRDefault="003B37A2" w:rsidP="00443A66">
      <w:pPr>
        <w:widowControl/>
        <w:ind w:firstLine="708"/>
        <w:jc w:val="both"/>
        <w:rPr>
          <w:lang w:eastAsia="en-US"/>
        </w:rPr>
      </w:pPr>
      <w:r w:rsidRPr="00443A66">
        <w:rPr>
          <w:bCs/>
          <w:lang w:eastAsia="en-US"/>
        </w:rPr>
        <w:t>2.</w:t>
      </w:r>
      <w:r w:rsidRPr="003B37A2">
        <w:rPr>
          <w:b/>
          <w:bCs/>
          <w:lang w:eastAsia="en-US"/>
        </w:rPr>
        <w:t xml:space="preserve"> </w:t>
      </w:r>
      <w:r w:rsidRPr="003B37A2">
        <w:rPr>
          <w:lang w:eastAsia="en-US"/>
        </w:rPr>
        <w:t>изисква от заявителя допълнителни документи;</w:t>
      </w:r>
    </w:p>
    <w:p w:rsidR="00765A09" w:rsidRPr="003B37A2" w:rsidRDefault="003B37A2" w:rsidP="00765A09">
      <w:pPr>
        <w:widowControl/>
        <w:ind w:firstLine="708"/>
        <w:jc w:val="both"/>
        <w:rPr>
          <w:lang w:eastAsia="en-US"/>
        </w:rPr>
      </w:pPr>
      <w:r w:rsidRPr="00443A66">
        <w:rPr>
          <w:bCs/>
          <w:lang w:eastAsia="en-US"/>
        </w:rPr>
        <w:t>3.</w:t>
      </w:r>
      <w:r w:rsidR="00443A66">
        <w:rPr>
          <w:bCs/>
          <w:lang w:eastAsia="en-US"/>
        </w:rPr>
        <w:t xml:space="preserve"> </w:t>
      </w:r>
      <w:r w:rsidRPr="003B37A2">
        <w:rPr>
          <w:lang w:eastAsia="en-US"/>
        </w:rPr>
        <w:t>изисква от заявителя да съгласува ситуационно решение</w:t>
      </w:r>
      <w:r w:rsidR="00443A66">
        <w:rPr>
          <w:lang w:eastAsia="en-US"/>
        </w:rPr>
        <w:t>,</w:t>
      </w:r>
      <w:r w:rsidRPr="003B37A2">
        <w:rPr>
          <w:lang w:eastAsia="en-US"/>
        </w:rPr>
        <w:t xml:space="preserve"> върху</w:t>
      </w:r>
      <w:r w:rsidR="00443A66">
        <w:rPr>
          <w:lang w:eastAsia="en-US"/>
        </w:rPr>
        <w:t xml:space="preserve"> извадка от кадастралния план, </w:t>
      </w:r>
      <w:r w:rsidRPr="003B37A2">
        <w:rPr>
          <w:lang w:eastAsia="en-US"/>
        </w:rPr>
        <w:t xml:space="preserve">с </w:t>
      </w:r>
      <w:r w:rsidR="00941087">
        <w:rPr>
          <w:szCs w:val="24"/>
        </w:rPr>
        <w:t>ЧЕЗ „Разпределение България“ АД</w:t>
      </w:r>
      <w:r w:rsidR="00443A66">
        <w:rPr>
          <w:lang w:eastAsia="en-US"/>
        </w:rPr>
        <w:t xml:space="preserve">, </w:t>
      </w:r>
      <w:proofErr w:type="spellStart"/>
      <w:r w:rsidRPr="003B37A2">
        <w:rPr>
          <w:lang w:eastAsia="en-US"/>
        </w:rPr>
        <w:t>ВиК</w:t>
      </w:r>
      <w:proofErr w:type="spellEnd"/>
      <w:r w:rsidRPr="003B37A2">
        <w:rPr>
          <w:lang w:eastAsia="en-US"/>
        </w:rPr>
        <w:t xml:space="preserve"> </w:t>
      </w:r>
      <w:r w:rsidR="00443A66">
        <w:rPr>
          <w:lang w:eastAsia="en-US"/>
        </w:rPr>
        <w:t>„Кюстендилска вода</w:t>
      </w:r>
      <w:r w:rsidRPr="003B37A2">
        <w:rPr>
          <w:lang w:eastAsia="en-US"/>
        </w:rPr>
        <w:t xml:space="preserve"> – гр.</w:t>
      </w:r>
      <w:r w:rsidR="00443A66">
        <w:rPr>
          <w:lang w:eastAsia="en-US"/>
        </w:rPr>
        <w:t xml:space="preserve"> Кюстендил, </w:t>
      </w:r>
      <w:r w:rsidRPr="003B37A2">
        <w:rPr>
          <w:lang w:eastAsia="en-US"/>
        </w:rPr>
        <w:t>кабелни оператори и д</w:t>
      </w:r>
      <w:r w:rsidR="00443A66">
        <w:rPr>
          <w:lang w:eastAsia="en-US"/>
        </w:rPr>
        <w:t xml:space="preserve">руги заинтересовани ведомства и </w:t>
      </w:r>
      <w:r w:rsidRPr="003B37A2">
        <w:rPr>
          <w:lang w:eastAsia="en-US"/>
        </w:rPr>
        <w:t>организации.</w:t>
      </w:r>
    </w:p>
    <w:p w:rsidR="00A61188" w:rsidRDefault="00A61188" w:rsidP="00A61188">
      <w:pPr>
        <w:widowControl/>
        <w:ind w:firstLine="708"/>
        <w:jc w:val="both"/>
        <w:rPr>
          <w:lang w:eastAsia="en-US"/>
        </w:rPr>
      </w:pPr>
      <w:r>
        <w:rPr>
          <w:b/>
          <w:bCs/>
          <w:lang w:eastAsia="en-US"/>
        </w:rPr>
        <w:t>(3</w:t>
      </w:r>
      <w:r w:rsidR="003B37A2" w:rsidRPr="003B37A2">
        <w:rPr>
          <w:b/>
          <w:bCs/>
          <w:lang w:eastAsia="en-US"/>
        </w:rPr>
        <w:t xml:space="preserve">) </w:t>
      </w:r>
      <w:r>
        <w:rPr>
          <w:bCs/>
          <w:lang w:eastAsia="en-US"/>
        </w:rPr>
        <w:t xml:space="preserve">В 7-дневен срок, считано от датата на провеждане на заседанието, </w:t>
      </w:r>
      <w:r w:rsidR="003B37A2" w:rsidRPr="003B37A2">
        <w:rPr>
          <w:lang w:eastAsia="en-US"/>
        </w:rPr>
        <w:t xml:space="preserve">Комисията </w:t>
      </w:r>
      <w:r w:rsidRPr="00E12DA7">
        <w:rPr>
          <w:rStyle w:val="ac"/>
          <w:b w:val="0"/>
        </w:rPr>
        <w:t xml:space="preserve">за рекламните, информационните и </w:t>
      </w:r>
      <w:r w:rsidRPr="00E12DA7">
        <w:rPr>
          <w:rStyle w:val="ala2"/>
        </w:rPr>
        <w:t>монументално-декоративните елементи</w:t>
      </w:r>
      <w:r w:rsidRPr="00E12DA7">
        <w:rPr>
          <w:rStyle w:val="ac"/>
          <w:b w:val="0"/>
        </w:rPr>
        <w:t xml:space="preserve"> и за рекламната дейност</w:t>
      </w:r>
      <w:r w:rsidRPr="003B37A2">
        <w:rPr>
          <w:lang w:eastAsia="en-US"/>
        </w:rPr>
        <w:t xml:space="preserve"> </w:t>
      </w:r>
      <w:r w:rsidR="003672B8">
        <w:rPr>
          <w:lang w:eastAsia="en-US"/>
        </w:rPr>
        <w:t>изготвя</w:t>
      </w:r>
      <w:r w:rsidR="003B37A2" w:rsidRPr="003B37A2">
        <w:rPr>
          <w:lang w:eastAsia="en-US"/>
        </w:rPr>
        <w:t xml:space="preserve"> </w:t>
      </w:r>
      <w:r w:rsidR="00765A09">
        <w:rPr>
          <w:lang w:eastAsia="en-US"/>
        </w:rPr>
        <w:t xml:space="preserve">констативен </w:t>
      </w:r>
      <w:r w:rsidR="003672B8">
        <w:rPr>
          <w:lang w:eastAsia="en-US"/>
        </w:rPr>
        <w:t>протокол</w:t>
      </w:r>
      <w:r>
        <w:rPr>
          <w:lang w:eastAsia="en-US"/>
        </w:rPr>
        <w:t>,</w:t>
      </w:r>
      <w:r w:rsidR="003B37A2" w:rsidRPr="003B37A2">
        <w:rPr>
          <w:lang w:eastAsia="en-US"/>
        </w:rPr>
        <w:t xml:space="preserve"> </w:t>
      </w:r>
      <w:r w:rsidR="00765A09">
        <w:rPr>
          <w:lang w:eastAsia="en-US"/>
        </w:rPr>
        <w:t xml:space="preserve">който заедно с проектната документация </w:t>
      </w:r>
      <w:r>
        <w:rPr>
          <w:lang w:eastAsia="en-US"/>
        </w:rPr>
        <w:t>с</w:t>
      </w:r>
      <w:r w:rsidR="00765A09">
        <w:rPr>
          <w:lang w:eastAsia="en-US"/>
        </w:rPr>
        <w:t>е</w:t>
      </w:r>
      <w:r>
        <w:rPr>
          <w:lang w:eastAsia="en-US"/>
        </w:rPr>
        <w:t xml:space="preserve"> </w:t>
      </w:r>
      <w:r w:rsidR="00765A09">
        <w:rPr>
          <w:lang w:eastAsia="en-US"/>
        </w:rPr>
        <w:t>представя на</w:t>
      </w:r>
      <w:r>
        <w:rPr>
          <w:lang w:eastAsia="en-US"/>
        </w:rPr>
        <w:t xml:space="preserve"> Главния архитект на общината: </w:t>
      </w:r>
    </w:p>
    <w:p w:rsidR="003B37A2" w:rsidRPr="003B37A2" w:rsidRDefault="003B37A2" w:rsidP="00A61188">
      <w:pPr>
        <w:widowControl/>
        <w:ind w:firstLine="708"/>
        <w:jc w:val="both"/>
        <w:rPr>
          <w:lang w:eastAsia="en-US"/>
        </w:rPr>
      </w:pPr>
      <w:r w:rsidRPr="00A61188">
        <w:rPr>
          <w:bCs/>
          <w:lang w:eastAsia="en-US"/>
        </w:rPr>
        <w:t>1.</w:t>
      </w:r>
      <w:r w:rsidRPr="003B37A2">
        <w:rPr>
          <w:b/>
          <w:bCs/>
          <w:lang w:eastAsia="en-US"/>
        </w:rPr>
        <w:t xml:space="preserve"> </w:t>
      </w:r>
      <w:r w:rsidR="003672B8">
        <w:rPr>
          <w:lang w:eastAsia="en-US"/>
        </w:rPr>
        <w:t xml:space="preserve">за </w:t>
      </w:r>
      <w:r w:rsidR="00765A09">
        <w:rPr>
          <w:lang w:eastAsia="en-US"/>
        </w:rPr>
        <w:t xml:space="preserve">одобряване на проектната документация и </w:t>
      </w:r>
      <w:r w:rsidR="003672B8">
        <w:rPr>
          <w:lang w:eastAsia="en-US"/>
        </w:rPr>
        <w:t>издаване на</w:t>
      </w:r>
      <w:r w:rsidRPr="003B37A2">
        <w:rPr>
          <w:lang w:eastAsia="en-US"/>
        </w:rPr>
        <w:t xml:space="preserve"> разрешение за поставяне на реклам</w:t>
      </w:r>
      <w:r w:rsidR="00A61188">
        <w:rPr>
          <w:lang w:eastAsia="en-US"/>
        </w:rPr>
        <w:t>е</w:t>
      </w:r>
      <w:r w:rsidRPr="003B37A2">
        <w:rPr>
          <w:lang w:eastAsia="en-US"/>
        </w:rPr>
        <w:t>н</w:t>
      </w:r>
      <w:r w:rsidR="00A61188">
        <w:rPr>
          <w:lang w:eastAsia="en-US"/>
        </w:rPr>
        <w:t xml:space="preserve"> </w:t>
      </w:r>
      <w:r w:rsidRPr="003B37A2">
        <w:rPr>
          <w:lang w:eastAsia="en-US"/>
        </w:rPr>
        <w:t>елемент</w:t>
      </w:r>
      <w:r w:rsidR="00765A09">
        <w:rPr>
          <w:lang w:eastAsia="en-US"/>
        </w:rPr>
        <w:t xml:space="preserve"> или</w:t>
      </w:r>
    </w:p>
    <w:p w:rsidR="003B37A2" w:rsidRPr="003B37A2" w:rsidRDefault="003B37A2" w:rsidP="00A61188">
      <w:pPr>
        <w:widowControl/>
        <w:ind w:firstLine="708"/>
        <w:jc w:val="both"/>
        <w:rPr>
          <w:lang w:eastAsia="en-US"/>
        </w:rPr>
      </w:pPr>
      <w:r w:rsidRPr="00A61188">
        <w:rPr>
          <w:bCs/>
          <w:lang w:eastAsia="en-US"/>
        </w:rPr>
        <w:t>2.</w:t>
      </w:r>
      <w:r w:rsidRPr="003B37A2">
        <w:rPr>
          <w:b/>
          <w:bCs/>
          <w:lang w:eastAsia="en-US"/>
        </w:rPr>
        <w:t xml:space="preserve"> </w:t>
      </w:r>
      <w:r w:rsidR="00A61188">
        <w:rPr>
          <w:lang w:eastAsia="en-US"/>
        </w:rPr>
        <w:t>д</w:t>
      </w:r>
      <w:r w:rsidRPr="003B37A2">
        <w:rPr>
          <w:lang w:eastAsia="en-US"/>
        </w:rPr>
        <w:t>а направи мотивиран отказ;</w:t>
      </w:r>
    </w:p>
    <w:p w:rsidR="00765A09" w:rsidRPr="003B37A2" w:rsidRDefault="003B37A2" w:rsidP="00765A09">
      <w:pPr>
        <w:widowControl/>
        <w:ind w:firstLine="708"/>
        <w:jc w:val="both"/>
        <w:rPr>
          <w:lang w:eastAsia="en-US"/>
        </w:rPr>
      </w:pPr>
      <w:r w:rsidRPr="003B37A2">
        <w:rPr>
          <w:b/>
          <w:bCs/>
          <w:lang w:eastAsia="en-US"/>
        </w:rPr>
        <w:t>(</w:t>
      </w:r>
      <w:r w:rsidR="00A61188">
        <w:rPr>
          <w:b/>
          <w:bCs/>
          <w:lang w:eastAsia="en-US"/>
        </w:rPr>
        <w:t>4</w:t>
      </w:r>
      <w:r w:rsidRPr="003B37A2">
        <w:rPr>
          <w:b/>
          <w:bCs/>
          <w:lang w:eastAsia="en-US"/>
        </w:rPr>
        <w:t xml:space="preserve">) </w:t>
      </w:r>
      <w:r w:rsidR="00765A09" w:rsidRPr="003B37A2">
        <w:rPr>
          <w:lang w:eastAsia="en-US"/>
        </w:rPr>
        <w:t xml:space="preserve">Съобщаването на решението </w:t>
      </w:r>
      <w:r w:rsidR="00765A09">
        <w:rPr>
          <w:lang w:eastAsia="en-US"/>
        </w:rPr>
        <w:t>за отказ за издаване на разрешение за поставяне се извършва</w:t>
      </w:r>
      <w:r w:rsidR="00765A09" w:rsidRPr="003B37A2">
        <w:rPr>
          <w:lang w:eastAsia="en-US"/>
        </w:rPr>
        <w:t xml:space="preserve"> по реда </w:t>
      </w:r>
      <w:r w:rsidR="00765A09">
        <w:rPr>
          <w:lang w:eastAsia="en-US"/>
        </w:rPr>
        <w:t xml:space="preserve">и условията </w:t>
      </w:r>
      <w:r w:rsidR="00765A09" w:rsidRPr="003B37A2">
        <w:rPr>
          <w:lang w:eastAsia="en-US"/>
        </w:rPr>
        <w:t>на АПК.</w:t>
      </w:r>
    </w:p>
    <w:p w:rsidR="003B37A2" w:rsidRDefault="003B37A2" w:rsidP="003672B8">
      <w:pPr>
        <w:widowControl/>
        <w:ind w:firstLine="708"/>
        <w:jc w:val="both"/>
        <w:rPr>
          <w:lang w:eastAsia="en-US"/>
        </w:rPr>
      </w:pPr>
      <w:r w:rsidRPr="003B37A2">
        <w:rPr>
          <w:b/>
          <w:bCs/>
          <w:lang w:eastAsia="en-US"/>
        </w:rPr>
        <w:t>(</w:t>
      </w:r>
      <w:r w:rsidR="00765A09">
        <w:rPr>
          <w:b/>
          <w:bCs/>
          <w:lang w:eastAsia="en-US"/>
        </w:rPr>
        <w:t>5</w:t>
      </w:r>
      <w:r w:rsidRPr="003B37A2">
        <w:rPr>
          <w:b/>
          <w:bCs/>
          <w:lang w:eastAsia="en-US"/>
        </w:rPr>
        <w:t xml:space="preserve">) </w:t>
      </w:r>
      <w:r w:rsidRPr="003B37A2">
        <w:rPr>
          <w:lang w:eastAsia="en-US"/>
        </w:rPr>
        <w:t>Разрешението</w:t>
      </w:r>
      <w:r w:rsidR="00AB5954">
        <w:rPr>
          <w:lang w:eastAsia="en-US"/>
        </w:rPr>
        <w:t xml:space="preserve"> за поставяне</w:t>
      </w:r>
      <w:r w:rsidRPr="003B37A2">
        <w:rPr>
          <w:lang w:eastAsia="en-US"/>
        </w:rPr>
        <w:t xml:space="preserve"> се издава в </w:t>
      </w:r>
      <w:r w:rsidR="00AB5954">
        <w:rPr>
          <w:lang w:eastAsia="en-US"/>
        </w:rPr>
        <w:t>7</w:t>
      </w:r>
      <w:r w:rsidRPr="003B37A2">
        <w:rPr>
          <w:lang w:eastAsia="en-US"/>
        </w:rPr>
        <w:t>-дневен срок</w:t>
      </w:r>
      <w:r w:rsidR="003672B8">
        <w:rPr>
          <w:lang w:eastAsia="en-US"/>
        </w:rPr>
        <w:t>,</w:t>
      </w:r>
      <w:r w:rsidRPr="003B37A2">
        <w:rPr>
          <w:lang w:eastAsia="en-US"/>
        </w:rPr>
        <w:t xml:space="preserve"> </w:t>
      </w:r>
      <w:r w:rsidR="00765A09">
        <w:rPr>
          <w:lang w:eastAsia="en-US"/>
        </w:rPr>
        <w:t>от датата на одобряване на проекта</w:t>
      </w:r>
      <w:r w:rsidR="003672B8">
        <w:rPr>
          <w:lang w:eastAsia="en-US"/>
        </w:rPr>
        <w:t xml:space="preserve">. Разрешението се </w:t>
      </w:r>
      <w:r w:rsidRPr="003B37A2">
        <w:rPr>
          <w:lang w:eastAsia="en-US"/>
        </w:rPr>
        <w:t xml:space="preserve">връчва на заявителя по реда </w:t>
      </w:r>
      <w:r w:rsidR="003672B8">
        <w:rPr>
          <w:lang w:eastAsia="en-US"/>
        </w:rPr>
        <w:t xml:space="preserve">и условията </w:t>
      </w:r>
      <w:r w:rsidRPr="003B37A2">
        <w:rPr>
          <w:lang w:eastAsia="en-US"/>
        </w:rPr>
        <w:t>на АПК.</w:t>
      </w:r>
    </w:p>
    <w:p w:rsidR="00AB5954" w:rsidRPr="00AB5954" w:rsidRDefault="00AB5954" w:rsidP="003672B8">
      <w:pPr>
        <w:widowControl/>
        <w:ind w:firstLine="708"/>
        <w:jc w:val="both"/>
        <w:rPr>
          <w:lang w:eastAsia="en-US"/>
        </w:rPr>
      </w:pPr>
      <w:r w:rsidRPr="00AB5954">
        <w:rPr>
          <w:b/>
        </w:rPr>
        <w:t>(</w:t>
      </w:r>
      <w:r w:rsidR="00765A09">
        <w:rPr>
          <w:b/>
        </w:rPr>
        <w:t>6</w:t>
      </w:r>
      <w:r w:rsidRPr="00AB5954">
        <w:rPr>
          <w:b/>
        </w:rPr>
        <w:t>)</w:t>
      </w:r>
      <w:r>
        <w:t xml:space="preserve"> </w:t>
      </w:r>
      <w:r w:rsidRPr="00AB5954">
        <w:t xml:space="preserve">В 3-дневен срок от издаване на </w:t>
      </w:r>
      <w:r>
        <w:t>разрешението</w:t>
      </w:r>
      <w:r w:rsidRPr="00AB5954">
        <w:t>, Кметът на общината сключва договор за наем.</w:t>
      </w:r>
    </w:p>
    <w:p w:rsidR="002F715E" w:rsidRPr="00E12DA7" w:rsidRDefault="002F715E" w:rsidP="002F715E">
      <w:pPr>
        <w:ind w:firstLine="720"/>
        <w:jc w:val="both"/>
      </w:pPr>
      <w:r w:rsidRPr="00E12DA7">
        <w:rPr>
          <w:b/>
        </w:rPr>
        <w:t>Чл.</w:t>
      </w:r>
      <w:r w:rsidR="00DD3D23">
        <w:rPr>
          <w:b/>
        </w:rPr>
        <w:t xml:space="preserve"> </w:t>
      </w:r>
      <w:r w:rsidRPr="00E12DA7">
        <w:rPr>
          <w:b/>
        </w:rPr>
        <w:t>6</w:t>
      </w:r>
      <w:r w:rsidR="00DD3D23">
        <w:rPr>
          <w:b/>
        </w:rPr>
        <w:t>2</w:t>
      </w:r>
      <w:r w:rsidRPr="00E12DA7">
        <w:rPr>
          <w:b/>
        </w:rPr>
        <w:t xml:space="preserve"> (1)</w:t>
      </w:r>
      <w:r w:rsidRPr="00E12DA7">
        <w:t xml:space="preserve"> За поставяне на рекламни елементи</w:t>
      </w:r>
      <w:r>
        <w:t xml:space="preserve"> </w:t>
      </w:r>
      <w:r w:rsidR="00DD3D23">
        <w:t>с размери над 3 кв.м</w:t>
      </w:r>
      <w:r w:rsidRPr="00E12DA7">
        <w:t xml:space="preserve">, </w:t>
      </w:r>
      <w:r w:rsidR="00C9054A">
        <w:t xml:space="preserve">закрепени неподвижно за имота, </w:t>
      </w:r>
      <w:r w:rsidRPr="00E12DA7">
        <w:t>Кметът на общината внася предложение до Общински съвет, за вземане на решение за откриване и провеждане на процедура за публичен търг и упълномощаване Кмета на общината за сключване на Договор за наем на имот – общинска собственост, по реда на Закона за общинската собственост и Наредбата за реда за придобиване, управление и разпореждане с общинско имущество /НРПУРОИ/.</w:t>
      </w:r>
    </w:p>
    <w:p w:rsidR="002F715E" w:rsidRPr="00E12DA7" w:rsidRDefault="002F715E" w:rsidP="002F715E">
      <w:pPr>
        <w:ind w:firstLine="720"/>
        <w:jc w:val="both"/>
      </w:pPr>
      <w:r w:rsidRPr="00E12DA7">
        <w:t xml:space="preserve">(2) След влизане в сила на Заповедта за спечелилия публичния търг участник, Главният архитект на общината съгласува проекта за поставяне на рекламните елементи по ал. 1 за виза. </w:t>
      </w:r>
    </w:p>
    <w:p w:rsidR="002F715E" w:rsidRPr="00E12DA7" w:rsidRDefault="002F715E" w:rsidP="002F715E">
      <w:pPr>
        <w:ind w:firstLine="720"/>
        <w:jc w:val="both"/>
      </w:pPr>
      <w:r w:rsidRPr="00E12DA7">
        <w:t xml:space="preserve">(3) След издаване на визата, проектната документация се внася за одобряване и издаване на разрешение за поставяне от Главния архитект, съгласно Закона за устройство на територията. </w:t>
      </w:r>
    </w:p>
    <w:p w:rsidR="002F715E" w:rsidRPr="00E12DA7" w:rsidRDefault="002F715E" w:rsidP="002F715E">
      <w:pPr>
        <w:ind w:firstLine="720"/>
        <w:jc w:val="both"/>
      </w:pPr>
      <w:r w:rsidRPr="00E12DA7">
        <w:t>(4) В 3-дневен срок от издаване на разрешението за поставяне, Кметът на общината сключва Договор за наем, със спечелилия публичния търг участник.</w:t>
      </w:r>
    </w:p>
    <w:p w:rsidR="00964C0A" w:rsidRPr="00EA1B25" w:rsidRDefault="00964C0A" w:rsidP="00EA1B25">
      <w:pPr>
        <w:ind w:firstLine="708"/>
        <w:jc w:val="both"/>
      </w:pPr>
    </w:p>
    <w:p w:rsidR="00DD3D23" w:rsidRDefault="00DD3D23" w:rsidP="00DD3D23">
      <w:pPr>
        <w:jc w:val="both"/>
        <w:rPr>
          <w:b/>
        </w:rPr>
      </w:pPr>
      <w:r>
        <w:rPr>
          <w:b/>
          <w:lang w:eastAsia="en-US"/>
        </w:rPr>
        <w:t xml:space="preserve">РАЗДЕЛ </w:t>
      </w:r>
      <w:r>
        <w:rPr>
          <w:b/>
          <w:lang w:val="en-US"/>
        </w:rPr>
        <w:t>II</w:t>
      </w:r>
    </w:p>
    <w:p w:rsidR="00DD3D23" w:rsidRPr="00EA1B25" w:rsidRDefault="00DD3D23" w:rsidP="00DD3D23">
      <w:pPr>
        <w:jc w:val="both"/>
        <w:rPr>
          <w:b/>
          <w:lang w:eastAsia="en-US"/>
        </w:rPr>
      </w:pPr>
      <w:r w:rsidRPr="00EA1B25">
        <w:rPr>
          <w:b/>
          <w:bCs/>
        </w:rPr>
        <w:t xml:space="preserve">ПОСТАВЯНЕ НА </w:t>
      </w:r>
      <w:r>
        <w:rPr>
          <w:b/>
          <w:bCs/>
        </w:rPr>
        <w:t>ИНФОРМАЦИОННИ</w:t>
      </w:r>
      <w:r w:rsidRPr="00EA1B25">
        <w:rPr>
          <w:b/>
          <w:bCs/>
        </w:rPr>
        <w:t xml:space="preserve"> ЕЛЕМЕНТИ ВЪРХУ ИМОТИ ОБЩИНСКА СОБСТВЕНОСТ</w:t>
      </w:r>
    </w:p>
    <w:p w:rsidR="00964C0A" w:rsidRPr="00964C0A" w:rsidRDefault="00964C0A" w:rsidP="00964C0A">
      <w:pPr>
        <w:jc w:val="both"/>
        <w:rPr>
          <w:b/>
          <w:lang w:eastAsia="en-US"/>
        </w:rPr>
      </w:pPr>
    </w:p>
    <w:p w:rsidR="006B6898" w:rsidRDefault="00765A09" w:rsidP="00964C0A">
      <w:pPr>
        <w:pStyle w:val="a4"/>
        <w:ind w:firstLine="0"/>
        <w:rPr>
          <w:sz w:val="20"/>
          <w:szCs w:val="20"/>
        </w:rPr>
      </w:pPr>
      <w:r>
        <w:rPr>
          <w:sz w:val="20"/>
          <w:szCs w:val="20"/>
        </w:rPr>
        <w:tab/>
      </w:r>
      <w:r w:rsidRPr="002551EF">
        <w:rPr>
          <w:b/>
          <w:sz w:val="20"/>
          <w:szCs w:val="20"/>
        </w:rPr>
        <w:t>Чл. 63 (1)</w:t>
      </w:r>
      <w:r>
        <w:rPr>
          <w:sz w:val="20"/>
          <w:szCs w:val="20"/>
        </w:rPr>
        <w:t xml:space="preserve"> </w:t>
      </w:r>
      <w:r w:rsidR="00C9054A" w:rsidRPr="008A413F">
        <w:rPr>
          <w:sz w:val="20"/>
          <w:szCs w:val="20"/>
        </w:rPr>
        <w:t>Фирмените информационно-указателни табели</w:t>
      </w:r>
      <w:r w:rsidR="00BC51B5">
        <w:rPr>
          <w:sz w:val="20"/>
          <w:szCs w:val="20"/>
        </w:rPr>
        <w:t xml:space="preserve"> </w:t>
      </w:r>
      <w:r w:rsidR="00A61DF4">
        <w:rPr>
          <w:sz w:val="20"/>
          <w:szCs w:val="20"/>
        </w:rPr>
        <w:t xml:space="preserve">(ФИУТ) </w:t>
      </w:r>
      <w:r w:rsidR="00BC51B5">
        <w:rPr>
          <w:sz w:val="20"/>
          <w:szCs w:val="20"/>
        </w:rPr>
        <w:t>по чл. 48,</w:t>
      </w:r>
      <w:r w:rsidR="00C9054A" w:rsidRPr="008A413F">
        <w:rPr>
          <w:sz w:val="20"/>
          <w:szCs w:val="20"/>
        </w:rPr>
        <w:t xml:space="preserve"> </w:t>
      </w:r>
      <w:r w:rsidR="008A413F">
        <w:rPr>
          <w:sz w:val="20"/>
          <w:szCs w:val="20"/>
        </w:rPr>
        <w:t xml:space="preserve">върху имоти – общинска собственост </w:t>
      </w:r>
      <w:r w:rsidR="00C9054A" w:rsidRPr="008A413F">
        <w:rPr>
          <w:sz w:val="20"/>
          <w:szCs w:val="20"/>
        </w:rPr>
        <w:t>се поставя</w:t>
      </w:r>
      <w:r w:rsidR="00877149">
        <w:rPr>
          <w:sz w:val="20"/>
          <w:szCs w:val="20"/>
        </w:rPr>
        <w:t>т само по общински типов проект</w:t>
      </w:r>
      <w:r w:rsidR="00877149" w:rsidRPr="00877149">
        <w:rPr>
          <w:sz w:val="20"/>
          <w:szCs w:val="20"/>
        </w:rPr>
        <w:t xml:space="preserve">, въз основа на разрешение за </w:t>
      </w:r>
      <w:r w:rsidR="004F22F4">
        <w:rPr>
          <w:sz w:val="20"/>
          <w:szCs w:val="20"/>
        </w:rPr>
        <w:t>поставяне</w:t>
      </w:r>
      <w:r w:rsidR="00877149">
        <w:rPr>
          <w:sz w:val="20"/>
          <w:szCs w:val="20"/>
        </w:rPr>
        <w:t xml:space="preserve">, издадено от </w:t>
      </w:r>
      <w:r w:rsidR="00C1684D">
        <w:rPr>
          <w:sz w:val="20"/>
          <w:szCs w:val="20"/>
        </w:rPr>
        <w:t>Главния архитект</w:t>
      </w:r>
      <w:r w:rsidR="00877149">
        <w:rPr>
          <w:sz w:val="20"/>
          <w:szCs w:val="20"/>
        </w:rPr>
        <w:t xml:space="preserve"> на Община Рила.</w:t>
      </w:r>
    </w:p>
    <w:p w:rsidR="00BC51B5" w:rsidRDefault="00877149" w:rsidP="00964C0A">
      <w:pPr>
        <w:pStyle w:val="a4"/>
        <w:ind w:firstLine="0"/>
        <w:rPr>
          <w:sz w:val="20"/>
          <w:szCs w:val="20"/>
        </w:rPr>
      </w:pPr>
      <w:r>
        <w:rPr>
          <w:sz w:val="20"/>
          <w:szCs w:val="20"/>
        </w:rPr>
        <w:tab/>
      </w:r>
      <w:r w:rsidRPr="002551EF">
        <w:rPr>
          <w:b/>
          <w:sz w:val="20"/>
          <w:szCs w:val="20"/>
        </w:rPr>
        <w:t>(2)</w:t>
      </w:r>
      <w:r w:rsidR="00BC51B5">
        <w:rPr>
          <w:sz w:val="20"/>
          <w:szCs w:val="20"/>
        </w:rPr>
        <w:t xml:space="preserve"> Разрешението се издава въз основа на Заявление по образец до</w:t>
      </w:r>
      <w:r w:rsidR="00C1684D">
        <w:rPr>
          <w:sz w:val="20"/>
          <w:szCs w:val="20"/>
        </w:rPr>
        <w:t xml:space="preserve"> Главния архитект, чрез</w:t>
      </w:r>
      <w:r w:rsidR="00BC51B5">
        <w:rPr>
          <w:sz w:val="20"/>
          <w:szCs w:val="20"/>
        </w:rPr>
        <w:t xml:space="preserve"> Кмета на Община Рила.</w:t>
      </w:r>
    </w:p>
    <w:p w:rsidR="00BC51B5" w:rsidRDefault="00BC51B5" w:rsidP="00964C0A">
      <w:pPr>
        <w:pStyle w:val="a4"/>
        <w:ind w:firstLine="0"/>
        <w:rPr>
          <w:sz w:val="20"/>
          <w:szCs w:val="20"/>
        </w:rPr>
      </w:pPr>
      <w:r>
        <w:rPr>
          <w:sz w:val="20"/>
          <w:szCs w:val="20"/>
        </w:rPr>
        <w:tab/>
      </w:r>
      <w:r w:rsidRPr="002551EF">
        <w:rPr>
          <w:b/>
          <w:sz w:val="20"/>
          <w:szCs w:val="20"/>
        </w:rPr>
        <w:t>(3)</w:t>
      </w:r>
      <w:r>
        <w:rPr>
          <w:sz w:val="20"/>
          <w:szCs w:val="20"/>
        </w:rPr>
        <w:t xml:space="preserve"> Към заявлението се прилагат:</w:t>
      </w:r>
    </w:p>
    <w:p w:rsidR="00BC51B5" w:rsidRDefault="00BC51B5" w:rsidP="00964C0A">
      <w:pPr>
        <w:pStyle w:val="a4"/>
        <w:ind w:firstLine="0"/>
        <w:rPr>
          <w:sz w:val="20"/>
          <w:szCs w:val="20"/>
        </w:rPr>
      </w:pPr>
      <w:r>
        <w:rPr>
          <w:sz w:val="20"/>
          <w:szCs w:val="20"/>
        </w:rPr>
        <w:t>- художествен проект;</w:t>
      </w:r>
    </w:p>
    <w:p w:rsidR="00BC51B5" w:rsidRDefault="00BC51B5" w:rsidP="00964C0A">
      <w:pPr>
        <w:pStyle w:val="a4"/>
        <w:ind w:firstLine="0"/>
        <w:rPr>
          <w:sz w:val="20"/>
          <w:szCs w:val="20"/>
        </w:rPr>
      </w:pPr>
      <w:r>
        <w:rPr>
          <w:sz w:val="20"/>
          <w:szCs w:val="20"/>
        </w:rPr>
        <w:t>- ситуационна скица;</w:t>
      </w:r>
    </w:p>
    <w:p w:rsidR="00877149" w:rsidRDefault="00BC51B5" w:rsidP="00964C0A">
      <w:pPr>
        <w:pStyle w:val="a4"/>
        <w:ind w:firstLine="0"/>
        <w:rPr>
          <w:sz w:val="20"/>
          <w:szCs w:val="20"/>
        </w:rPr>
      </w:pPr>
      <w:r>
        <w:rPr>
          <w:sz w:val="20"/>
          <w:szCs w:val="20"/>
        </w:rPr>
        <w:t>- списък на местата за поставяне на ф</w:t>
      </w:r>
      <w:r w:rsidRPr="008A413F">
        <w:rPr>
          <w:sz w:val="20"/>
          <w:szCs w:val="20"/>
        </w:rPr>
        <w:t>ирмените информационно-указателни табели</w:t>
      </w:r>
      <w:r w:rsidR="002551EF">
        <w:rPr>
          <w:sz w:val="20"/>
          <w:szCs w:val="20"/>
        </w:rPr>
        <w:t xml:space="preserve"> за обекта/дейността;</w:t>
      </w:r>
    </w:p>
    <w:p w:rsidR="00A61DF4" w:rsidRDefault="002551EF" w:rsidP="00964C0A">
      <w:pPr>
        <w:pStyle w:val="a4"/>
        <w:ind w:firstLine="0"/>
        <w:rPr>
          <w:sz w:val="20"/>
          <w:szCs w:val="20"/>
        </w:rPr>
      </w:pPr>
      <w:r>
        <w:rPr>
          <w:sz w:val="20"/>
          <w:szCs w:val="20"/>
        </w:rPr>
        <w:t>- визуализация на всяка ф</w:t>
      </w:r>
      <w:r w:rsidRPr="008A413F">
        <w:rPr>
          <w:sz w:val="20"/>
          <w:szCs w:val="20"/>
        </w:rPr>
        <w:t>ирмен</w:t>
      </w:r>
      <w:r>
        <w:rPr>
          <w:sz w:val="20"/>
          <w:szCs w:val="20"/>
        </w:rPr>
        <w:t>а</w:t>
      </w:r>
      <w:r w:rsidRPr="008A413F">
        <w:rPr>
          <w:sz w:val="20"/>
          <w:szCs w:val="20"/>
        </w:rPr>
        <w:t xml:space="preserve"> информационно-указателн</w:t>
      </w:r>
      <w:r>
        <w:rPr>
          <w:sz w:val="20"/>
          <w:szCs w:val="20"/>
        </w:rPr>
        <w:t>а</w:t>
      </w:r>
      <w:r w:rsidRPr="008A413F">
        <w:rPr>
          <w:sz w:val="20"/>
          <w:szCs w:val="20"/>
        </w:rPr>
        <w:t xml:space="preserve"> табел</w:t>
      </w:r>
      <w:r>
        <w:rPr>
          <w:sz w:val="20"/>
          <w:szCs w:val="20"/>
        </w:rPr>
        <w:t>а, съгласно списъка</w:t>
      </w:r>
      <w:r w:rsidR="00A61DF4">
        <w:rPr>
          <w:sz w:val="20"/>
          <w:szCs w:val="20"/>
        </w:rPr>
        <w:t>,</w:t>
      </w:r>
    </w:p>
    <w:p w:rsidR="002551EF" w:rsidRDefault="00A61DF4" w:rsidP="00964C0A">
      <w:pPr>
        <w:pStyle w:val="a4"/>
        <w:ind w:firstLine="0"/>
        <w:rPr>
          <w:sz w:val="20"/>
          <w:szCs w:val="20"/>
        </w:rPr>
      </w:pPr>
      <w:r>
        <w:rPr>
          <w:sz w:val="20"/>
          <w:szCs w:val="20"/>
        </w:rPr>
        <w:t>- карта за идентификация по регистър БУЛСТАТ</w:t>
      </w:r>
      <w:r w:rsidR="002551EF">
        <w:rPr>
          <w:sz w:val="20"/>
          <w:szCs w:val="20"/>
        </w:rPr>
        <w:t>.</w:t>
      </w:r>
    </w:p>
    <w:p w:rsidR="002551EF" w:rsidRPr="00E12DA7" w:rsidRDefault="002551EF" w:rsidP="002551EF">
      <w:pPr>
        <w:ind w:firstLine="708"/>
        <w:jc w:val="both"/>
      </w:pPr>
      <w:r w:rsidRPr="002551EF">
        <w:rPr>
          <w:b/>
        </w:rPr>
        <w:t>(</w:t>
      </w:r>
      <w:r>
        <w:rPr>
          <w:b/>
        </w:rPr>
        <w:t>4</w:t>
      </w:r>
      <w:r w:rsidRPr="002551EF">
        <w:rPr>
          <w:b/>
        </w:rPr>
        <w:t>)</w:t>
      </w:r>
      <w:r>
        <w:t xml:space="preserve"> Заявлението, с приложената по ал. 3 документация </w:t>
      </w:r>
      <w:r w:rsidRPr="00E12DA7">
        <w:t xml:space="preserve">се разглежда от </w:t>
      </w:r>
      <w:r w:rsidRPr="00E12DA7">
        <w:rPr>
          <w:rStyle w:val="ac"/>
          <w:b w:val="0"/>
        </w:rPr>
        <w:t xml:space="preserve">Комисията за рекламните, информационните и </w:t>
      </w:r>
      <w:r w:rsidRPr="00E12DA7">
        <w:rPr>
          <w:rStyle w:val="ala2"/>
        </w:rPr>
        <w:t>монументално-декоративните елементи</w:t>
      </w:r>
      <w:r w:rsidRPr="00E12DA7">
        <w:rPr>
          <w:rStyle w:val="ac"/>
          <w:b w:val="0"/>
        </w:rPr>
        <w:t xml:space="preserve"> и за рекламната дейност</w:t>
      </w:r>
      <w:r w:rsidR="00A61DF4">
        <w:rPr>
          <w:rStyle w:val="ac"/>
          <w:b w:val="0"/>
        </w:rPr>
        <w:t xml:space="preserve">, при спазване изискванията за ФИУТ, посочени в настоящата наредба </w:t>
      </w:r>
      <w:r w:rsidRPr="00E12DA7">
        <w:rPr>
          <w:rStyle w:val="ac"/>
          <w:b w:val="0"/>
        </w:rPr>
        <w:t>.</w:t>
      </w:r>
      <w:r w:rsidRPr="00E12DA7">
        <w:t xml:space="preserve"> </w:t>
      </w:r>
    </w:p>
    <w:p w:rsidR="002551EF" w:rsidRDefault="002551EF" w:rsidP="002551EF">
      <w:pPr>
        <w:ind w:firstLine="708"/>
        <w:jc w:val="both"/>
      </w:pPr>
      <w:r>
        <w:rPr>
          <w:b/>
        </w:rPr>
        <w:t>(5</w:t>
      </w:r>
      <w:r w:rsidRPr="00B90A2F">
        <w:rPr>
          <w:b/>
        </w:rPr>
        <w:t>)</w:t>
      </w:r>
      <w:r w:rsidRPr="00E12DA7">
        <w:t xml:space="preserve"> Комисията по ал.1, предоставя проектната документация на Главният архитект на общината, които от своя страна одобрява приложеният проект или прави мотивиран отказ.  </w:t>
      </w:r>
    </w:p>
    <w:p w:rsidR="002551EF" w:rsidRDefault="002551EF" w:rsidP="002551EF">
      <w:pPr>
        <w:ind w:firstLine="708"/>
        <w:jc w:val="both"/>
      </w:pPr>
      <w:r w:rsidRPr="007F1E6B">
        <w:rPr>
          <w:b/>
        </w:rPr>
        <w:t>(6)</w:t>
      </w:r>
      <w:r w:rsidRPr="007F1E6B">
        <w:t xml:space="preserve"> След одобряване на проекта </w:t>
      </w:r>
      <w:r w:rsidR="00C1684D" w:rsidRPr="00E12DA7">
        <w:t>Главният архитект</w:t>
      </w:r>
      <w:r w:rsidRPr="007F1E6B">
        <w:t xml:space="preserve"> на общината издава </w:t>
      </w:r>
      <w:r w:rsidR="007F1E6B" w:rsidRPr="007F1E6B">
        <w:t xml:space="preserve">разрешение за </w:t>
      </w:r>
      <w:r w:rsidR="004F22F4">
        <w:t>поставяне</w:t>
      </w:r>
      <w:r w:rsidR="007F1E6B" w:rsidRPr="007F1E6B">
        <w:t>, за срок до 1 (една) година.</w:t>
      </w:r>
    </w:p>
    <w:p w:rsidR="00C1684D" w:rsidRDefault="004F22F4" w:rsidP="00C1684D">
      <w:pPr>
        <w:ind w:firstLine="708"/>
        <w:jc w:val="both"/>
      </w:pPr>
      <w:r w:rsidRPr="004F22F4">
        <w:rPr>
          <w:b/>
        </w:rPr>
        <w:t>(7)</w:t>
      </w:r>
      <w:r w:rsidRPr="004F22F4">
        <w:t xml:space="preserve"> </w:t>
      </w:r>
      <w:r w:rsidR="00C1684D">
        <w:t xml:space="preserve">В 14-дневен срок, преди датата на поставяне на ФИУТ, заинтересованото лице подава </w:t>
      </w:r>
      <w:r w:rsidR="00C1684D">
        <w:lastRenderedPageBreak/>
        <w:t>заявление до Кмета на Община Рила за издаване на разрешение за ползване на място – общинска собственост, с посочени дата на поставяне и срок на ползване на мястото, и с приложено към него разрешение за поставяне.</w:t>
      </w:r>
    </w:p>
    <w:p w:rsidR="00C1684D" w:rsidRDefault="00C1684D" w:rsidP="00C1684D">
      <w:pPr>
        <w:ind w:firstLine="708"/>
        <w:jc w:val="both"/>
      </w:pPr>
      <w:r w:rsidRPr="00C1684D">
        <w:rPr>
          <w:b/>
        </w:rPr>
        <w:t>(</w:t>
      </w:r>
      <w:r>
        <w:rPr>
          <w:b/>
        </w:rPr>
        <w:t>8</w:t>
      </w:r>
      <w:r w:rsidRPr="00C1684D">
        <w:rPr>
          <w:b/>
        </w:rPr>
        <w:t>)</w:t>
      </w:r>
      <w:r>
        <w:t xml:space="preserve"> </w:t>
      </w:r>
      <w:r w:rsidRPr="00226330">
        <w:t>В</w:t>
      </w:r>
      <w:r>
        <w:t xml:space="preserve"> 7</w:t>
      </w:r>
      <w:r w:rsidRPr="00226330">
        <w:t xml:space="preserve">-дневен срок от </w:t>
      </w:r>
      <w:r>
        <w:t>подаване на заявлението</w:t>
      </w:r>
      <w:r w:rsidRPr="00226330">
        <w:t xml:space="preserve">, Кметът на общината </w:t>
      </w:r>
      <w:r>
        <w:t>издава разрешение за ползване на място, за срок – срока на разрешението за поставяне.</w:t>
      </w:r>
    </w:p>
    <w:p w:rsidR="004F22F4" w:rsidRPr="004F22F4" w:rsidRDefault="00C1684D" w:rsidP="002551EF">
      <w:pPr>
        <w:ind w:firstLine="708"/>
        <w:jc w:val="both"/>
      </w:pPr>
      <w:r w:rsidRPr="00C1684D">
        <w:rPr>
          <w:b/>
        </w:rPr>
        <w:t>(9)</w:t>
      </w:r>
      <w:r>
        <w:t xml:space="preserve"> </w:t>
      </w:r>
      <w:r w:rsidR="004F22F4" w:rsidRPr="004F22F4">
        <w:t>За поставяне на фирмени информационно-указателни табели върху общински имоти се заплаща такса за ползване определена по реда на чл.72 от ЗМДТ</w:t>
      </w:r>
      <w:r w:rsidR="004F22F4">
        <w:t>.</w:t>
      </w:r>
    </w:p>
    <w:p w:rsidR="00BB176B" w:rsidRPr="00C406A8" w:rsidRDefault="00BB176B" w:rsidP="00BB176B">
      <w:pPr>
        <w:widowControl/>
        <w:ind w:firstLine="708"/>
        <w:jc w:val="both"/>
        <w:rPr>
          <w:lang w:eastAsia="en-US"/>
        </w:rPr>
      </w:pPr>
      <w:r w:rsidRPr="00BB176B">
        <w:rPr>
          <w:b/>
        </w:rPr>
        <w:t>Чл. 64 (1)</w:t>
      </w:r>
      <w:r>
        <w:t xml:space="preserve"> </w:t>
      </w:r>
      <w:r w:rsidRPr="00C406A8">
        <w:rPr>
          <w:lang w:eastAsia="en-US"/>
        </w:rPr>
        <w:t>Временни информационни елементи</w:t>
      </w:r>
      <w:r>
        <w:rPr>
          <w:lang w:eastAsia="en-US"/>
        </w:rPr>
        <w:t xml:space="preserve"> (ВИЕ)</w:t>
      </w:r>
      <w:r w:rsidRPr="00C406A8">
        <w:rPr>
          <w:lang w:eastAsia="en-US"/>
        </w:rPr>
        <w:t xml:space="preserve"> се разполагат</w:t>
      </w:r>
      <w:r>
        <w:rPr>
          <w:lang w:eastAsia="en-US"/>
        </w:rPr>
        <w:t xml:space="preserve"> </w:t>
      </w:r>
      <w:r w:rsidRPr="00C406A8">
        <w:rPr>
          <w:lang w:eastAsia="en-US"/>
        </w:rPr>
        <w:t>на одобрени от Главния архитект</w:t>
      </w:r>
      <w:r>
        <w:rPr>
          <w:lang w:eastAsia="en-US"/>
        </w:rPr>
        <w:t xml:space="preserve"> на общината</w:t>
      </w:r>
      <w:r w:rsidRPr="00C406A8">
        <w:rPr>
          <w:lang w:eastAsia="en-US"/>
        </w:rPr>
        <w:t xml:space="preserve"> места, след издадено разрешение </w:t>
      </w:r>
      <w:r>
        <w:rPr>
          <w:lang w:eastAsia="en-US"/>
        </w:rPr>
        <w:t>от Кмета на Община Рила.</w:t>
      </w:r>
    </w:p>
    <w:p w:rsidR="00BB176B" w:rsidRDefault="00BB176B" w:rsidP="00BB176B">
      <w:pPr>
        <w:pStyle w:val="a4"/>
        <w:ind w:firstLine="708"/>
        <w:rPr>
          <w:sz w:val="20"/>
          <w:szCs w:val="20"/>
        </w:rPr>
      </w:pPr>
      <w:r w:rsidRPr="002551EF">
        <w:rPr>
          <w:b/>
          <w:sz w:val="20"/>
          <w:szCs w:val="20"/>
        </w:rPr>
        <w:t>(2)</w:t>
      </w:r>
      <w:r>
        <w:rPr>
          <w:sz w:val="20"/>
          <w:szCs w:val="20"/>
        </w:rPr>
        <w:t xml:space="preserve"> Разрешението се издава въз основа на Заявление по образец до Кмета на Община Рила.</w:t>
      </w:r>
    </w:p>
    <w:p w:rsidR="00BB176B" w:rsidRDefault="00BB176B" w:rsidP="00BB176B">
      <w:pPr>
        <w:pStyle w:val="a4"/>
        <w:ind w:firstLine="0"/>
        <w:rPr>
          <w:sz w:val="20"/>
          <w:szCs w:val="20"/>
        </w:rPr>
      </w:pPr>
      <w:r>
        <w:rPr>
          <w:sz w:val="20"/>
          <w:szCs w:val="20"/>
        </w:rPr>
        <w:tab/>
      </w:r>
      <w:r w:rsidRPr="002551EF">
        <w:rPr>
          <w:b/>
          <w:sz w:val="20"/>
          <w:szCs w:val="20"/>
        </w:rPr>
        <w:t>(3)</w:t>
      </w:r>
      <w:r>
        <w:rPr>
          <w:sz w:val="20"/>
          <w:szCs w:val="20"/>
        </w:rPr>
        <w:t xml:space="preserve"> Към заявлението се прилагат:</w:t>
      </w:r>
    </w:p>
    <w:p w:rsidR="00BB176B" w:rsidRDefault="00BB176B" w:rsidP="00BB176B">
      <w:pPr>
        <w:pStyle w:val="a4"/>
        <w:ind w:firstLine="0"/>
        <w:rPr>
          <w:sz w:val="20"/>
          <w:szCs w:val="20"/>
        </w:rPr>
      </w:pPr>
      <w:r>
        <w:rPr>
          <w:sz w:val="20"/>
          <w:szCs w:val="20"/>
        </w:rPr>
        <w:t>- карта за идентификация по регистър БУЛСТАТ;</w:t>
      </w:r>
    </w:p>
    <w:p w:rsidR="00BB176B" w:rsidRDefault="00BB176B" w:rsidP="00BB176B">
      <w:pPr>
        <w:pStyle w:val="a4"/>
        <w:ind w:firstLine="0"/>
        <w:rPr>
          <w:sz w:val="20"/>
          <w:szCs w:val="20"/>
        </w:rPr>
      </w:pPr>
      <w:r>
        <w:rPr>
          <w:sz w:val="20"/>
          <w:szCs w:val="20"/>
        </w:rPr>
        <w:t>- списък на желаните места/улици за поставяне и брой на ВИЕ;</w:t>
      </w:r>
    </w:p>
    <w:p w:rsidR="00BB176B" w:rsidRDefault="00BB176B" w:rsidP="00BB176B">
      <w:pPr>
        <w:pStyle w:val="a4"/>
        <w:ind w:firstLine="0"/>
        <w:rPr>
          <w:sz w:val="20"/>
          <w:szCs w:val="20"/>
        </w:rPr>
      </w:pPr>
      <w:r>
        <w:rPr>
          <w:sz w:val="20"/>
          <w:szCs w:val="20"/>
        </w:rPr>
        <w:t>- визуализация/цветно оформление на ВИЕ, съгласно списъка,</w:t>
      </w:r>
    </w:p>
    <w:p w:rsidR="00BB176B" w:rsidRPr="00E12DA7" w:rsidRDefault="00BB176B" w:rsidP="00BB176B">
      <w:pPr>
        <w:ind w:firstLine="708"/>
        <w:jc w:val="both"/>
      </w:pPr>
      <w:r w:rsidRPr="002551EF">
        <w:rPr>
          <w:b/>
        </w:rPr>
        <w:t xml:space="preserve"> (</w:t>
      </w:r>
      <w:r>
        <w:rPr>
          <w:b/>
        </w:rPr>
        <w:t>4</w:t>
      </w:r>
      <w:r w:rsidRPr="002551EF">
        <w:rPr>
          <w:b/>
        </w:rPr>
        <w:t>)</w:t>
      </w:r>
      <w:r>
        <w:t xml:space="preserve"> Заявлението, с приложената по ал. 3 документация </w:t>
      </w:r>
      <w:r w:rsidRPr="00E12DA7">
        <w:t xml:space="preserve">се разглежда от </w:t>
      </w:r>
      <w:r w:rsidRPr="00E12DA7">
        <w:rPr>
          <w:rStyle w:val="ac"/>
          <w:b w:val="0"/>
        </w:rPr>
        <w:t xml:space="preserve">Комисията за рекламните, информационните и </w:t>
      </w:r>
      <w:r w:rsidRPr="00E12DA7">
        <w:rPr>
          <w:rStyle w:val="ala2"/>
        </w:rPr>
        <w:t>монументално-декоративните елементи</w:t>
      </w:r>
      <w:r w:rsidRPr="00E12DA7">
        <w:rPr>
          <w:rStyle w:val="ac"/>
          <w:b w:val="0"/>
        </w:rPr>
        <w:t xml:space="preserve"> и за рекламната дейност</w:t>
      </w:r>
      <w:r>
        <w:rPr>
          <w:rStyle w:val="ac"/>
          <w:b w:val="0"/>
        </w:rPr>
        <w:t xml:space="preserve">, при спазване изискванията за </w:t>
      </w:r>
      <w:r w:rsidR="009013A8">
        <w:rPr>
          <w:rStyle w:val="ac"/>
          <w:b w:val="0"/>
        </w:rPr>
        <w:t>ВИЕ</w:t>
      </w:r>
      <w:r>
        <w:rPr>
          <w:rStyle w:val="ac"/>
          <w:b w:val="0"/>
        </w:rPr>
        <w:t xml:space="preserve">, посочени в настоящата наредба </w:t>
      </w:r>
      <w:r w:rsidRPr="00E12DA7">
        <w:rPr>
          <w:rStyle w:val="ac"/>
          <w:b w:val="0"/>
        </w:rPr>
        <w:t>.</w:t>
      </w:r>
      <w:r w:rsidRPr="00E12DA7">
        <w:t xml:space="preserve"> </w:t>
      </w:r>
    </w:p>
    <w:p w:rsidR="00BB176B" w:rsidRDefault="00BB176B" w:rsidP="00BB176B">
      <w:pPr>
        <w:ind w:firstLine="708"/>
        <w:jc w:val="both"/>
      </w:pPr>
      <w:r>
        <w:rPr>
          <w:b/>
        </w:rPr>
        <w:t>(5</w:t>
      </w:r>
      <w:r w:rsidRPr="00B90A2F">
        <w:rPr>
          <w:b/>
        </w:rPr>
        <w:t>)</w:t>
      </w:r>
      <w:r w:rsidRPr="00E12DA7">
        <w:t xml:space="preserve"> Комисията по ал.1, предоставя проектната документация на Главният архитект на общината, които от своя страна одобрява приложеният проект или прави мотивиран отказ.  </w:t>
      </w:r>
    </w:p>
    <w:p w:rsidR="00BB176B" w:rsidRDefault="00BB176B" w:rsidP="00BB176B">
      <w:pPr>
        <w:ind w:firstLine="708"/>
        <w:jc w:val="both"/>
      </w:pPr>
      <w:r w:rsidRPr="007F1E6B">
        <w:rPr>
          <w:b/>
        </w:rPr>
        <w:t>(6)</w:t>
      </w:r>
      <w:r w:rsidRPr="007F1E6B">
        <w:t xml:space="preserve"> След одобряване на проекта Кмета на общината издава разрешение за ползване на място, за срок </w:t>
      </w:r>
      <w:r w:rsidR="009013A8">
        <w:t>не по дълъг от</w:t>
      </w:r>
      <w:r w:rsidRPr="007F1E6B">
        <w:t xml:space="preserve"> 1 (ед</w:t>
      </w:r>
      <w:r w:rsidR="009013A8">
        <w:t>и</w:t>
      </w:r>
      <w:r w:rsidRPr="007F1E6B">
        <w:t xml:space="preserve">н) </w:t>
      </w:r>
      <w:r w:rsidR="009013A8">
        <w:t>месец</w:t>
      </w:r>
      <w:r w:rsidRPr="007F1E6B">
        <w:t>.</w:t>
      </w:r>
    </w:p>
    <w:p w:rsidR="00C1684D" w:rsidRPr="00C1684D" w:rsidRDefault="00C1684D" w:rsidP="00BB176B">
      <w:pPr>
        <w:ind w:firstLine="708"/>
        <w:jc w:val="both"/>
      </w:pPr>
      <w:r w:rsidRPr="00485B11">
        <w:rPr>
          <w:b/>
        </w:rPr>
        <w:t>(7)</w:t>
      </w:r>
      <w:r>
        <w:t xml:space="preserve"> </w:t>
      </w:r>
      <w:r w:rsidRPr="00C1684D">
        <w:t>За поставяне на временни информационни елементи</w:t>
      </w:r>
      <w:r w:rsidR="00485B11">
        <w:t>,</w:t>
      </w:r>
      <w:r w:rsidRPr="00C1684D">
        <w:t xml:space="preserve"> върху </w:t>
      </w:r>
      <w:r w:rsidR="00485B11">
        <w:t>местата по ал. 1</w:t>
      </w:r>
      <w:r w:rsidRPr="00C1684D">
        <w:t xml:space="preserve"> се заплаща такса за ползване по Наредбата за определяне</w:t>
      </w:r>
      <w:r w:rsidR="00485B11">
        <w:t>то</w:t>
      </w:r>
      <w:r w:rsidRPr="00C1684D">
        <w:t xml:space="preserve"> и администриране</w:t>
      </w:r>
      <w:r w:rsidR="00485B11">
        <w:t>то</w:t>
      </w:r>
      <w:r w:rsidRPr="00C1684D">
        <w:t xml:space="preserve"> н</w:t>
      </w:r>
      <w:r w:rsidR="00485B11">
        <w:t>а местни такси и цени на услуги</w:t>
      </w:r>
      <w:r w:rsidRPr="00C1684D">
        <w:t xml:space="preserve"> </w:t>
      </w:r>
      <w:r w:rsidR="00485B11">
        <w:t>на територията на Община Рила</w:t>
      </w:r>
      <w:r w:rsidRPr="00C1684D">
        <w:t>.</w:t>
      </w:r>
    </w:p>
    <w:p w:rsidR="00226330" w:rsidRPr="00226330" w:rsidRDefault="00273148" w:rsidP="00226330">
      <w:pPr>
        <w:pStyle w:val="Default"/>
        <w:ind w:firstLine="720"/>
        <w:jc w:val="both"/>
        <w:rPr>
          <w:sz w:val="20"/>
          <w:szCs w:val="20"/>
        </w:rPr>
      </w:pPr>
      <w:r w:rsidRPr="00226330">
        <w:rPr>
          <w:b/>
          <w:sz w:val="20"/>
          <w:szCs w:val="20"/>
        </w:rPr>
        <w:t>Чл. 65 (1)</w:t>
      </w:r>
      <w:r w:rsidRPr="00226330">
        <w:rPr>
          <w:sz w:val="20"/>
          <w:szCs w:val="20"/>
        </w:rPr>
        <w:t xml:space="preserve"> </w:t>
      </w:r>
      <w:r w:rsidR="00226330" w:rsidRPr="00226330">
        <w:rPr>
          <w:sz w:val="20"/>
          <w:szCs w:val="20"/>
        </w:rPr>
        <w:t>Заявлението за поставяне на фирмен тотем</w:t>
      </w:r>
      <w:r w:rsidR="00226330">
        <w:rPr>
          <w:sz w:val="20"/>
          <w:szCs w:val="20"/>
        </w:rPr>
        <w:t>,</w:t>
      </w:r>
      <w:r w:rsidR="00226330" w:rsidRPr="00226330">
        <w:rPr>
          <w:sz w:val="20"/>
          <w:szCs w:val="20"/>
        </w:rPr>
        <w:t xml:space="preserve"> върху </w:t>
      </w:r>
      <w:r w:rsidR="00926E93">
        <w:rPr>
          <w:sz w:val="20"/>
          <w:szCs w:val="20"/>
        </w:rPr>
        <w:t>част</w:t>
      </w:r>
      <w:r w:rsidR="00226330">
        <w:rPr>
          <w:sz w:val="20"/>
          <w:szCs w:val="20"/>
        </w:rPr>
        <w:t xml:space="preserve"> от </w:t>
      </w:r>
      <w:r w:rsidR="00226330" w:rsidRPr="00226330">
        <w:rPr>
          <w:sz w:val="20"/>
          <w:szCs w:val="20"/>
        </w:rPr>
        <w:t>имот</w:t>
      </w:r>
      <w:r w:rsidR="00226330">
        <w:rPr>
          <w:sz w:val="20"/>
          <w:szCs w:val="20"/>
        </w:rPr>
        <w:t>/терен</w:t>
      </w:r>
      <w:r w:rsidR="00226330" w:rsidRPr="00226330">
        <w:rPr>
          <w:sz w:val="20"/>
          <w:szCs w:val="20"/>
        </w:rPr>
        <w:t xml:space="preserve"> общинска собственост</w:t>
      </w:r>
      <w:r w:rsidR="00226330">
        <w:rPr>
          <w:sz w:val="20"/>
          <w:szCs w:val="20"/>
        </w:rPr>
        <w:t xml:space="preserve">, придружени с документите по </w:t>
      </w:r>
      <w:r w:rsidR="00C23406">
        <w:rPr>
          <w:sz w:val="20"/>
          <w:szCs w:val="20"/>
        </w:rPr>
        <w:t>чл. 61, ал. 2</w:t>
      </w:r>
      <w:r w:rsidR="00226330" w:rsidRPr="00226330">
        <w:rPr>
          <w:sz w:val="20"/>
          <w:szCs w:val="20"/>
        </w:rPr>
        <w:t xml:space="preserve"> се разглежда от Комисията за рекламните, информационни и декоративно-монументални елементи, която предлага на Главния архитект да одобри проекта или прави мотивиран отказ. </w:t>
      </w:r>
    </w:p>
    <w:p w:rsidR="00C23406" w:rsidRDefault="00226330" w:rsidP="00226330">
      <w:pPr>
        <w:ind w:firstLine="708"/>
        <w:jc w:val="both"/>
        <w:rPr>
          <w:lang w:eastAsia="en-US"/>
        </w:rPr>
      </w:pPr>
      <w:r w:rsidRPr="00226330">
        <w:rPr>
          <w:b/>
        </w:rPr>
        <w:t>(2)</w:t>
      </w:r>
      <w:r w:rsidRPr="00226330">
        <w:t xml:space="preserve"> След одобряване на проекта Главният архитект издава разрешение за поставяне</w:t>
      </w:r>
      <w:r w:rsidR="00C23406">
        <w:t xml:space="preserve">. </w:t>
      </w:r>
      <w:r w:rsidR="00C23406">
        <w:rPr>
          <w:lang w:eastAsia="en-US"/>
        </w:rPr>
        <w:t xml:space="preserve">Разрешението се </w:t>
      </w:r>
      <w:r w:rsidR="00C23406" w:rsidRPr="003B37A2">
        <w:rPr>
          <w:lang w:eastAsia="en-US"/>
        </w:rPr>
        <w:t xml:space="preserve">връчва на заявителя по реда </w:t>
      </w:r>
      <w:r w:rsidR="00C23406">
        <w:rPr>
          <w:lang w:eastAsia="en-US"/>
        </w:rPr>
        <w:t xml:space="preserve">и условията </w:t>
      </w:r>
      <w:r w:rsidR="00C23406" w:rsidRPr="003B37A2">
        <w:rPr>
          <w:lang w:eastAsia="en-US"/>
        </w:rPr>
        <w:t>на АПК.</w:t>
      </w:r>
    </w:p>
    <w:p w:rsidR="00237926" w:rsidRDefault="00C23406" w:rsidP="00226330">
      <w:pPr>
        <w:ind w:firstLine="708"/>
        <w:jc w:val="both"/>
      </w:pPr>
      <w:r w:rsidRPr="00C23406">
        <w:rPr>
          <w:b/>
        </w:rPr>
        <w:t>(3)</w:t>
      </w:r>
      <w:r w:rsidR="00226330" w:rsidRPr="00226330">
        <w:t xml:space="preserve"> </w:t>
      </w:r>
      <w:r w:rsidR="00237926">
        <w:t>В 14-дневен срок</w:t>
      </w:r>
      <w:r w:rsidR="00216FEA">
        <w:t>,</w:t>
      </w:r>
      <w:r w:rsidR="00237926">
        <w:t xml:space="preserve"> преди датата на поставяне на фирмения тотем, заинтересованото лице подава заявление до Кмета на Община Рила за издаване на разрешение за ползване на място – общинска собственост, с </w:t>
      </w:r>
      <w:r w:rsidR="00216FEA">
        <w:t xml:space="preserve">посочени дата на поставяне и срок на ползване на мястото, и с </w:t>
      </w:r>
      <w:r w:rsidR="00237926">
        <w:t>приложено към него разрешение за поставяне.</w:t>
      </w:r>
    </w:p>
    <w:p w:rsidR="002551EF" w:rsidRPr="00877149" w:rsidRDefault="00216FEA" w:rsidP="00926E93">
      <w:pPr>
        <w:ind w:firstLine="708"/>
        <w:jc w:val="both"/>
      </w:pPr>
      <w:r w:rsidRPr="00C1684D">
        <w:rPr>
          <w:b/>
        </w:rPr>
        <w:t>(4)</w:t>
      </w:r>
      <w:r>
        <w:t xml:space="preserve"> </w:t>
      </w:r>
      <w:r w:rsidR="00226330" w:rsidRPr="00226330">
        <w:t>В</w:t>
      </w:r>
      <w:r w:rsidR="00C23406">
        <w:t xml:space="preserve"> </w:t>
      </w:r>
      <w:r>
        <w:t>7</w:t>
      </w:r>
      <w:r w:rsidR="00226330" w:rsidRPr="00226330">
        <w:t xml:space="preserve">-дневен срок от </w:t>
      </w:r>
      <w:r>
        <w:t>подаване на заявлението</w:t>
      </w:r>
      <w:r w:rsidR="00226330" w:rsidRPr="00226330">
        <w:t xml:space="preserve">, Кметът на общината </w:t>
      </w:r>
      <w:r w:rsidR="00237926">
        <w:t>издава разрешение за ползване на място, за срок до 3 (три) години</w:t>
      </w:r>
      <w:r>
        <w:t>.</w:t>
      </w:r>
    </w:p>
    <w:p w:rsidR="006B6898" w:rsidRPr="00926E93" w:rsidRDefault="00926E93" w:rsidP="00F05DAE">
      <w:pPr>
        <w:pStyle w:val="a4"/>
        <w:ind w:firstLine="708"/>
        <w:rPr>
          <w:sz w:val="20"/>
          <w:szCs w:val="20"/>
        </w:rPr>
      </w:pPr>
      <w:r w:rsidRPr="00C1684D">
        <w:rPr>
          <w:b/>
          <w:sz w:val="20"/>
          <w:szCs w:val="20"/>
        </w:rPr>
        <w:t>(5)</w:t>
      </w:r>
      <w:r>
        <w:rPr>
          <w:sz w:val="20"/>
          <w:szCs w:val="20"/>
        </w:rPr>
        <w:t xml:space="preserve"> </w:t>
      </w:r>
      <w:r w:rsidRPr="00926E93">
        <w:rPr>
          <w:sz w:val="20"/>
          <w:szCs w:val="20"/>
        </w:rPr>
        <w:t>За</w:t>
      </w:r>
      <w:r w:rsidR="00C23406" w:rsidRPr="00926E93">
        <w:rPr>
          <w:sz w:val="20"/>
          <w:szCs w:val="20"/>
        </w:rPr>
        <w:t xml:space="preserve"> фирменият тотем поставен върху </w:t>
      </w:r>
      <w:r w:rsidR="004F22F4">
        <w:rPr>
          <w:sz w:val="20"/>
          <w:szCs w:val="20"/>
        </w:rPr>
        <w:t xml:space="preserve">част от </w:t>
      </w:r>
      <w:r w:rsidR="004F22F4" w:rsidRPr="00226330">
        <w:rPr>
          <w:sz w:val="20"/>
          <w:szCs w:val="20"/>
        </w:rPr>
        <w:t>имот</w:t>
      </w:r>
      <w:r w:rsidR="004F22F4">
        <w:rPr>
          <w:sz w:val="20"/>
          <w:szCs w:val="20"/>
        </w:rPr>
        <w:t>/терен</w:t>
      </w:r>
      <w:r w:rsidR="004F22F4" w:rsidRPr="00226330">
        <w:rPr>
          <w:sz w:val="20"/>
          <w:szCs w:val="20"/>
        </w:rPr>
        <w:t xml:space="preserve"> общинска собственост</w:t>
      </w:r>
      <w:r w:rsidR="004F22F4">
        <w:rPr>
          <w:sz w:val="20"/>
          <w:szCs w:val="20"/>
        </w:rPr>
        <w:t>,</w:t>
      </w:r>
      <w:r w:rsidR="004F22F4" w:rsidRPr="00926E93">
        <w:rPr>
          <w:sz w:val="20"/>
          <w:szCs w:val="20"/>
        </w:rPr>
        <w:t xml:space="preserve"> </w:t>
      </w:r>
      <w:r w:rsidR="00C23406" w:rsidRPr="00926E93">
        <w:rPr>
          <w:sz w:val="20"/>
          <w:szCs w:val="20"/>
        </w:rPr>
        <w:t xml:space="preserve">извън урегулирания поземлен имот за обекта, който обозначава, се дължи такса за ползване, определена по реда на </w:t>
      </w:r>
      <w:hyperlink r:id="rId32" w:history="1">
        <w:r w:rsidR="00C23406" w:rsidRPr="00926E93">
          <w:rPr>
            <w:rStyle w:val="a3"/>
            <w:sz w:val="20"/>
            <w:szCs w:val="20"/>
          </w:rPr>
          <w:t>чл. 72 от Закона за местни данъци и такси</w:t>
        </w:r>
      </w:hyperlink>
      <w:r w:rsidR="00C23406" w:rsidRPr="00926E93">
        <w:rPr>
          <w:sz w:val="20"/>
          <w:szCs w:val="20"/>
        </w:rPr>
        <w:t>.</w:t>
      </w:r>
    </w:p>
    <w:p w:rsidR="006B6898" w:rsidRDefault="006B6898" w:rsidP="00F05DAE">
      <w:pPr>
        <w:pStyle w:val="a4"/>
        <w:ind w:firstLine="708"/>
        <w:rPr>
          <w:sz w:val="20"/>
          <w:szCs w:val="20"/>
        </w:rPr>
      </w:pPr>
    </w:p>
    <w:p w:rsidR="002F2D14" w:rsidRPr="002F2D14" w:rsidRDefault="002F2D14" w:rsidP="002F2D14">
      <w:pPr>
        <w:jc w:val="both"/>
        <w:rPr>
          <w:b/>
        </w:rPr>
      </w:pPr>
      <w:r w:rsidRPr="002F2D14">
        <w:rPr>
          <w:b/>
          <w:lang w:eastAsia="en-US"/>
        </w:rPr>
        <w:t xml:space="preserve">РАЗДЕЛ </w:t>
      </w:r>
      <w:r w:rsidRPr="002F2D14">
        <w:rPr>
          <w:b/>
          <w:lang w:val="en-US"/>
        </w:rPr>
        <w:t>III</w:t>
      </w:r>
    </w:p>
    <w:p w:rsidR="002F2D14" w:rsidRPr="00E12DA7" w:rsidRDefault="002F2D14" w:rsidP="002F2D14">
      <w:pPr>
        <w:jc w:val="both"/>
        <w:rPr>
          <w:b/>
        </w:rPr>
      </w:pPr>
      <w:r w:rsidRPr="00E12DA7">
        <w:rPr>
          <w:b/>
        </w:rPr>
        <w:t>ПОСТАВЯНЕ НА РЕКЛАМНИ И ИНФОРМАЦИОННИ ЕЛЕМЕНТИ В ДЪРЖАВНИ ИМОТИ И В ИМОТИ СОБСТВЕНОСТ НА ФИЗИЧЕСКИ ИЛИ ЮРИДИЧЕСКИ ЛИЦА</w:t>
      </w:r>
    </w:p>
    <w:p w:rsidR="002F2D14" w:rsidRPr="00E12DA7" w:rsidRDefault="002F2D14" w:rsidP="002F2D14">
      <w:pPr>
        <w:jc w:val="both"/>
      </w:pPr>
    </w:p>
    <w:p w:rsidR="002F2D14" w:rsidRDefault="002F2D14" w:rsidP="002F2D14">
      <w:pPr>
        <w:shd w:val="clear" w:color="auto" w:fill="FFFFFF"/>
        <w:ind w:firstLine="360"/>
        <w:jc w:val="both"/>
      </w:pPr>
      <w:r w:rsidRPr="00E12DA7">
        <w:tab/>
      </w:r>
      <w:r w:rsidRPr="00E12DA7">
        <w:rPr>
          <w:b/>
        </w:rPr>
        <w:t>Чл.</w:t>
      </w:r>
      <w:r>
        <w:rPr>
          <w:b/>
        </w:rPr>
        <w:t xml:space="preserve"> 66</w:t>
      </w:r>
      <w:r w:rsidR="0089479D">
        <w:rPr>
          <w:b/>
        </w:rPr>
        <w:t xml:space="preserve"> (1)</w:t>
      </w:r>
      <w:r w:rsidRPr="00E12DA7">
        <w:t xml:space="preserve"> Разрешение за поставяне на рекламни елементи и </w:t>
      </w:r>
      <w:r w:rsidR="00E5719D">
        <w:t>фирмен тотем</w:t>
      </w:r>
      <w:r w:rsidRPr="00E12DA7">
        <w:t xml:space="preserve"> </w:t>
      </w:r>
      <w:r w:rsidRPr="00E12DA7">
        <w:rPr>
          <w:u w:val="single"/>
        </w:rPr>
        <w:t>в държавни имоти</w:t>
      </w:r>
      <w:r w:rsidRPr="00E12DA7">
        <w:t xml:space="preserve"> се издава въз основа на схема, одобрена от Главния архитект на общината, след съгласуване със съответната централна администрация, която стопанисва имота, а в останалите случаи – с областния управител.</w:t>
      </w:r>
    </w:p>
    <w:p w:rsidR="0089479D" w:rsidRPr="0089479D" w:rsidRDefault="0089479D" w:rsidP="0089479D">
      <w:pPr>
        <w:pStyle w:val="Default"/>
        <w:ind w:firstLine="720"/>
        <w:jc w:val="both"/>
        <w:rPr>
          <w:sz w:val="20"/>
          <w:szCs w:val="20"/>
        </w:rPr>
      </w:pPr>
      <w:r w:rsidRPr="00E5719D">
        <w:rPr>
          <w:b/>
          <w:sz w:val="20"/>
          <w:szCs w:val="20"/>
        </w:rPr>
        <w:t>(2)</w:t>
      </w:r>
      <w:r w:rsidRPr="0089479D">
        <w:rPr>
          <w:sz w:val="20"/>
          <w:szCs w:val="20"/>
        </w:rPr>
        <w:t xml:space="preserve"> Върху недвижими имоти</w:t>
      </w:r>
      <w:r>
        <w:rPr>
          <w:sz w:val="20"/>
          <w:szCs w:val="20"/>
        </w:rPr>
        <w:t xml:space="preserve"> – </w:t>
      </w:r>
      <w:r w:rsidRPr="0089479D">
        <w:rPr>
          <w:sz w:val="20"/>
          <w:szCs w:val="20"/>
        </w:rPr>
        <w:t>културни ценности в техните граници и охранителни зони, разрешение за поставяне се издава от Главния архитект на общината</w:t>
      </w:r>
      <w:r>
        <w:rPr>
          <w:sz w:val="20"/>
          <w:szCs w:val="20"/>
        </w:rPr>
        <w:t>,</w:t>
      </w:r>
      <w:r w:rsidRPr="0089479D">
        <w:rPr>
          <w:sz w:val="20"/>
          <w:szCs w:val="20"/>
        </w:rPr>
        <w:t xml:space="preserve"> след съгласуване с Министерство на културата</w:t>
      </w:r>
      <w:r>
        <w:rPr>
          <w:sz w:val="20"/>
          <w:szCs w:val="20"/>
        </w:rPr>
        <w:t>, при условията и</w:t>
      </w:r>
      <w:r w:rsidRPr="0089479D">
        <w:rPr>
          <w:sz w:val="20"/>
          <w:szCs w:val="20"/>
        </w:rPr>
        <w:t xml:space="preserve"> по реда на ЗУТ. </w:t>
      </w:r>
    </w:p>
    <w:p w:rsidR="0089479D" w:rsidRPr="0089479D" w:rsidRDefault="0089479D" w:rsidP="0089479D">
      <w:pPr>
        <w:shd w:val="clear" w:color="auto" w:fill="FFFFFF"/>
        <w:ind w:firstLine="708"/>
        <w:jc w:val="both"/>
      </w:pPr>
      <w:r w:rsidRPr="00E5719D">
        <w:rPr>
          <w:b/>
        </w:rPr>
        <w:t>(3)</w:t>
      </w:r>
      <w:r w:rsidRPr="0089479D">
        <w:t xml:space="preserve"> Върху сгради –</w:t>
      </w:r>
      <w:r w:rsidR="00E5719D">
        <w:t xml:space="preserve"> </w:t>
      </w:r>
      <w:r w:rsidRPr="0089479D">
        <w:t>етажна собственост, разрешението за поставяне се издава</w:t>
      </w:r>
      <w:r>
        <w:t xml:space="preserve"> </w:t>
      </w:r>
      <w:r w:rsidRPr="0089479D">
        <w:t>от Главния архитект на общината</w:t>
      </w:r>
      <w:r>
        <w:t>,</w:t>
      </w:r>
      <w:r w:rsidRPr="0089479D">
        <w:t xml:space="preserve"> въз основа на изрично писмено съгласие на етажните собственици или писмен договор за наем с етажните собственици на заетата от </w:t>
      </w:r>
      <w:r w:rsidR="00E5719D">
        <w:t>елемента</w:t>
      </w:r>
      <w:r w:rsidRPr="0089479D">
        <w:t xml:space="preserve"> площ. Съгласието и договорът се оформят по реда на Закона за управление на етажната собственост.</w:t>
      </w:r>
    </w:p>
    <w:p w:rsidR="002F2D14" w:rsidRPr="00E12DA7" w:rsidRDefault="002F2D14" w:rsidP="002F2D14">
      <w:pPr>
        <w:shd w:val="clear" w:color="auto" w:fill="FFFFFF"/>
        <w:ind w:firstLine="720"/>
        <w:jc w:val="both"/>
      </w:pPr>
      <w:r w:rsidRPr="00E12DA7">
        <w:rPr>
          <w:b/>
        </w:rPr>
        <w:t>Чл.</w:t>
      </w:r>
      <w:r w:rsidR="00E5719D">
        <w:rPr>
          <w:b/>
        </w:rPr>
        <w:t xml:space="preserve"> 67</w:t>
      </w:r>
      <w:r w:rsidRPr="00E12DA7">
        <w:rPr>
          <w:b/>
        </w:rPr>
        <w:t xml:space="preserve"> (1)</w:t>
      </w:r>
      <w:r w:rsidRPr="00E12DA7">
        <w:t xml:space="preserve"> Разрешение за поставяне на рекламни елементи и </w:t>
      </w:r>
      <w:r w:rsidR="00E5719D">
        <w:t>фирмен тотем</w:t>
      </w:r>
      <w:r w:rsidRPr="00E12DA7">
        <w:t xml:space="preserve"> </w:t>
      </w:r>
      <w:r w:rsidRPr="00E12DA7">
        <w:rPr>
          <w:u w:val="single"/>
        </w:rPr>
        <w:t>в имоти на физически или юридически лица</w:t>
      </w:r>
      <w:r w:rsidRPr="00E12DA7">
        <w:t xml:space="preserve"> се извършва, след представяне на  Заявлението – образец, отправено до Главният архитект на общината, чрез Кмета на Община Рила, от:</w:t>
      </w:r>
    </w:p>
    <w:p w:rsidR="002F2D14" w:rsidRPr="00E12DA7" w:rsidRDefault="002F2D14" w:rsidP="002F2D14">
      <w:pPr>
        <w:widowControl/>
        <w:numPr>
          <w:ilvl w:val="0"/>
          <w:numId w:val="1"/>
        </w:numPr>
        <w:shd w:val="clear" w:color="auto" w:fill="FFFFFF"/>
        <w:autoSpaceDE/>
        <w:autoSpaceDN/>
        <w:adjustRightInd/>
        <w:jc w:val="both"/>
      </w:pPr>
      <w:r w:rsidRPr="00E12DA7">
        <w:t>собственика на имота;</w:t>
      </w:r>
    </w:p>
    <w:p w:rsidR="002F2D14" w:rsidRPr="00E12DA7" w:rsidRDefault="002F2D14" w:rsidP="002F2D14">
      <w:pPr>
        <w:widowControl/>
        <w:numPr>
          <w:ilvl w:val="0"/>
          <w:numId w:val="1"/>
        </w:numPr>
        <w:shd w:val="clear" w:color="auto" w:fill="FFFFFF"/>
        <w:autoSpaceDE/>
        <w:autoSpaceDN/>
        <w:adjustRightInd/>
        <w:jc w:val="both"/>
      </w:pPr>
      <w:r w:rsidRPr="00E12DA7">
        <w:t>лице с договор за наем със собственика на имота или лице, което има изрично писмено съгласие о</w:t>
      </w:r>
      <w:r>
        <w:t>т собственика на имота</w:t>
      </w:r>
      <w:r w:rsidRPr="00E12DA7">
        <w:t>;</w:t>
      </w:r>
    </w:p>
    <w:p w:rsidR="002F2D14" w:rsidRPr="00E12DA7" w:rsidRDefault="002F2D14" w:rsidP="002F2D14">
      <w:pPr>
        <w:widowControl/>
        <w:numPr>
          <w:ilvl w:val="0"/>
          <w:numId w:val="1"/>
        </w:numPr>
        <w:autoSpaceDE/>
        <w:autoSpaceDN/>
        <w:adjustRightInd/>
        <w:jc w:val="both"/>
      </w:pPr>
      <w:r w:rsidRPr="00E12DA7">
        <w:t>един от собствениците на имота с изрично писмено съгласие на ос</w:t>
      </w:r>
      <w:r>
        <w:t>таналите съсобственици на имота</w:t>
      </w:r>
      <w:r w:rsidRPr="00E12DA7">
        <w:t>;</w:t>
      </w:r>
    </w:p>
    <w:p w:rsidR="002F2D14" w:rsidRPr="00E12DA7" w:rsidRDefault="002F2D14" w:rsidP="002F2D14">
      <w:pPr>
        <w:ind w:firstLine="708"/>
        <w:jc w:val="both"/>
      </w:pPr>
      <w:r w:rsidRPr="00E12DA7">
        <w:rPr>
          <w:b/>
        </w:rPr>
        <w:t>(2)</w:t>
      </w:r>
      <w:r w:rsidRPr="00E12DA7">
        <w:t xml:space="preserve"> Към заявлението за издаване на разрешение за поставяне, се прилагат следните документи:</w:t>
      </w:r>
    </w:p>
    <w:p w:rsidR="002F2D14" w:rsidRPr="00E12DA7" w:rsidRDefault="002F2D14" w:rsidP="002F2D14">
      <w:pPr>
        <w:jc w:val="both"/>
      </w:pPr>
      <w:r w:rsidRPr="00E12DA7">
        <w:rPr>
          <w:b/>
        </w:rPr>
        <w:t>1.</w:t>
      </w:r>
      <w:r w:rsidRPr="00E12DA7">
        <w:t xml:space="preserve"> Документ за собственост на имота;</w:t>
      </w:r>
    </w:p>
    <w:p w:rsidR="002F2D14" w:rsidRPr="00E12DA7" w:rsidRDefault="002F2D14" w:rsidP="002F2D14">
      <w:pPr>
        <w:jc w:val="both"/>
      </w:pPr>
      <w:r w:rsidRPr="00E12DA7">
        <w:rPr>
          <w:b/>
        </w:rPr>
        <w:lastRenderedPageBreak/>
        <w:t>2.</w:t>
      </w:r>
      <w:r w:rsidRPr="00E12DA7">
        <w:t xml:space="preserve"> Договор за наем със собственика на имота и/или писмено съгласие от собствениците на имота;</w:t>
      </w:r>
    </w:p>
    <w:p w:rsidR="002F2D14" w:rsidRPr="00E12DA7" w:rsidRDefault="002F2D14" w:rsidP="002F2D14">
      <w:pPr>
        <w:jc w:val="both"/>
      </w:pPr>
      <w:r w:rsidRPr="00E12DA7">
        <w:rPr>
          <w:b/>
        </w:rPr>
        <w:t>3.</w:t>
      </w:r>
      <w:r w:rsidRPr="00E12DA7">
        <w:t xml:space="preserve"> При сгради с режим на етажна собственост - съгласие от собствениците, дадено по реда на </w:t>
      </w:r>
      <w:hyperlink r:id="rId33" w:history="1">
        <w:r w:rsidRPr="00E12DA7">
          <w:rPr>
            <w:rStyle w:val="a3"/>
            <w:color w:val="auto"/>
          </w:rPr>
          <w:t>Закона за управление на етажната собственост</w:t>
        </w:r>
      </w:hyperlink>
      <w:r w:rsidRPr="00E12DA7">
        <w:t>;</w:t>
      </w:r>
    </w:p>
    <w:p w:rsidR="002F2D14" w:rsidRPr="00E12DA7" w:rsidRDefault="002F2D14" w:rsidP="002F2D14">
      <w:pPr>
        <w:jc w:val="both"/>
      </w:pPr>
      <w:r w:rsidRPr="00E12DA7">
        <w:rPr>
          <w:b/>
        </w:rPr>
        <w:t>4.</w:t>
      </w:r>
      <w:r w:rsidRPr="00E12DA7">
        <w:t xml:space="preserve"> Скица (виза), върху кадастралната основа с обозначени местоположението и вида на РЕ, съобразена с одобрена схема за държавните или общински имоти и терени;</w:t>
      </w:r>
    </w:p>
    <w:p w:rsidR="002F2D14" w:rsidRPr="00E12DA7" w:rsidRDefault="002F2D14" w:rsidP="002F2D14">
      <w:pPr>
        <w:jc w:val="both"/>
      </w:pPr>
      <w:r w:rsidRPr="00E12DA7">
        <w:rPr>
          <w:b/>
        </w:rPr>
        <w:t>5.</w:t>
      </w:r>
      <w:r w:rsidRPr="00E12DA7">
        <w:t xml:space="preserve"> Проектна документация, подписана от лица с проектантска правоспособност, която съдържа:</w:t>
      </w:r>
    </w:p>
    <w:p w:rsidR="002F2D14" w:rsidRPr="00E12DA7" w:rsidRDefault="002F2D14" w:rsidP="002F2D14">
      <w:pPr>
        <w:ind w:firstLine="708"/>
        <w:jc w:val="both"/>
      </w:pPr>
      <w:r w:rsidRPr="00E12DA7">
        <w:t xml:space="preserve">5.1. Архитектурната част, включваща най-малко: </w:t>
      </w:r>
    </w:p>
    <w:p w:rsidR="002F2D14" w:rsidRPr="00E12DA7" w:rsidRDefault="002F2D14" w:rsidP="002F2D14">
      <w:pPr>
        <w:jc w:val="both"/>
      </w:pPr>
      <w:r w:rsidRPr="00E12DA7">
        <w:t xml:space="preserve">- Ситуационно извлечение от действащия подробен </w:t>
      </w:r>
      <w:proofErr w:type="spellStart"/>
      <w:r w:rsidRPr="00E12DA7">
        <w:t>устройствен</w:t>
      </w:r>
      <w:proofErr w:type="spellEnd"/>
      <w:r w:rsidRPr="00E12DA7">
        <w:t xml:space="preserve"> план за сградата, изясняващо графично и с коти разполагането на обекта в план, </w:t>
      </w:r>
      <w:proofErr w:type="spellStart"/>
      <w:r w:rsidRPr="00E12DA7">
        <w:t>отстояния</w:t>
      </w:r>
      <w:proofErr w:type="spellEnd"/>
      <w:r w:rsidRPr="00E12DA7">
        <w:t xml:space="preserve"> до прилежащите регулационни линии, до други </w:t>
      </w:r>
      <w:proofErr w:type="spellStart"/>
      <w:r w:rsidRPr="00E12DA7">
        <w:t>преместваеми</w:t>
      </w:r>
      <w:proofErr w:type="spellEnd"/>
      <w:r w:rsidRPr="00E12DA7">
        <w:t xml:space="preserve"> обекти, рекламни елементи и ограничители в градска среда (стълбове, шахти, дървета и др.), подходи, входове и рампи към прилежащи обществено-обслужващи или жилищни обекти с траен </w:t>
      </w:r>
      <w:proofErr w:type="spellStart"/>
      <w:r w:rsidRPr="00E12DA7">
        <w:t>устройствен</w:t>
      </w:r>
      <w:proofErr w:type="spellEnd"/>
      <w:r w:rsidRPr="00E12DA7">
        <w:t xml:space="preserve"> статут; </w:t>
      </w:r>
    </w:p>
    <w:p w:rsidR="002F2D14" w:rsidRPr="00E12DA7" w:rsidRDefault="002F2D14" w:rsidP="002F2D14">
      <w:pPr>
        <w:jc w:val="both"/>
      </w:pPr>
      <w:r w:rsidRPr="00E12DA7">
        <w:t>- Фасадно изображение/-я, изясняващи разположението на РЕ, спрямо елементите на фасадата.</w:t>
      </w:r>
    </w:p>
    <w:p w:rsidR="002F2D14" w:rsidRPr="00E12DA7" w:rsidRDefault="002F2D14" w:rsidP="002F2D14">
      <w:pPr>
        <w:ind w:firstLine="708"/>
        <w:jc w:val="both"/>
      </w:pPr>
      <w:r w:rsidRPr="00E12DA7">
        <w:t>5.2. Дизайнерска част - фотомонтажи, перспективи, колажи и други доказващи адаптиране на обекта в градската среда и спрямо съществуващите РЕ:</w:t>
      </w:r>
    </w:p>
    <w:p w:rsidR="002F2D14" w:rsidRPr="00E12DA7" w:rsidRDefault="002F2D14" w:rsidP="002F2D14">
      <w:pPr>
        <w:ind w:firstLine="708"/>
        <w:jc w:val="both"/>
      </w:pPr>
      <w:r w:rsidRPr="00E12DA7">
        <w:t>5.3. Инженерна част:</w:t>
      </w:r>
    </w:p>
    <w:p w:rsidR="002F2D14" w:rsidRPr="00E12DA7" w:rsidRDefault="002F2D14" w:rsidP="002F2D14">
      <w:pPr>
        <w:jc w:val="both"/>
      </w:pPr>
      <w:r w:rsidRPr="00E12DA7">
        <w:t>- конструктивен проект;</w:t>
      </w:r>
    </w:p>
    <w:p w:rsidR="002F2D14" w:rsidRPr="00E12DA7" w:rsidRDefault="002F2D14" w:rsidP="002F2D14">
      <w:pPr>
        <w:jc w:val="both"/>
      </w:pPr>
      <w:r w:rsidRPr="00E12DA7">
        <w:t>- проект за ел. инсталации с указан начин на захранване</w:t>
      </w:r>
      <w:r w:rsidR="00E5719D">
        <w:t>, когато е необходимо</w:t>
      </w:r>
      <w:r w:rsidRPr="00E12DA7">
        <w:t>;</w:t>
      </w:r>
    </w:p>
    <w:p w:rsidR="002F2D14" w:rsidRPr="00E12DA7" w:rsidRDefault="002F2D14" w:rsidP="002F2D14">
      <w:pPr>
        <w:ind w:firstLine="708"/>
        <w:jc w:val="both"/>
      </w:pPr>
      <w:r w:rsidRPr="00E12DA7">
        <w:t>5.4 Обяснителна записка:</w:t>
      </w:r>
    </w:p>
    <w:p w:rsidR="002F2D14" w:rsidRPr="00E5719D" w:rsidRDefault="002F2D14" w:rsidP="002F2D14">
      <w:pPr>
        <w:jc w:val="both"/>
      </w:pPr>
      <w:r w:rsidRPr="00E5719D">
        <w:rPr>
          <w:b/>
        </w:rPr>
        <w:t>6.</w:t>
      </w:r>
      <w:r w:rsidRPr="00E5719D">
        <w:t xml:space="preserve"> </w:t>
      </w:r>
      <w:r w:rsidR="00E5719D" w:rsidRPr="00E5719D">
        <w:t>снимки и др. материали, доказващи адаптацията на рекламния елемент в градска среда.</w:t>
      </w:r>
    </w:p>
    <w:p w:rsidR="002F2D14" w:rsidRPr="00E12DA7" w:rsidRDefault="002F2D14" w:rsidP="002F2D14">
      <w:pPr>
        <w:jc w:val="both"/>
      </w:pPr>
      <w:r w:rsidRPr="00E12DA7">
        <w:rPr>
          <w:b/>
        </w:rPr>
        <w:t>7.</w:t>
      </w:r>
      <w:r w:rsidRPr="00E12DA7">
        <w:t xml:space="preserve"> Когато за нормалното функциониране на </w:t>
      </w:r>
      <w:r w:rsidR="00E5719D">
        <w:t>елемента</w:t>
      </w:r>
      <w:r w:rsidRPr="00E12DA7">
        <w:t xml:space="preserve"> е необходимо изграждане на временни връзки към мрежите и съоръженията на техническата инфраструктура, едновременно с искането за издаване на разрешение за поставяне се подава и строителна документация за изграждането на временни връзки. Същите се процедират по </w:t>
      </w:r>
      <w:hyperlink r:id="rId34" w:history="1">
        <w:r w:rsidRPr="00E12DA7">
          <w:rPr>
            <w:rStyle w:val="a3"/>
            <w:color w:val="auto"/>
          </w:rPr>
          <w:t>Закона за устройство на територията</w:t>
        </w:r>
      </w:hyperlink>
      <w:r w:rsidRPr="00E12DA7">
        <w:t xml:space="preserve"> за издаване на разрешение за строеж за временни връзки.</w:t>
      </w:r>
    </w:p>
    <w:p w:rsidR="002F2D14" w:rsidRPr="00A30D21" w:rsidRDefault="002F2D14" w:rsidP="002F2D14">
      <w:pPr>
        <w:ind w:firstLine="360"/>
        <w:jc w:val="both"/>
      </w:pPr>
      <w:r>
        <w:tab/>
      </w:r>
      <w:r>
        <w:rPr>
          <w:b/>
        </w:rPr>
        <w:t>(3</w:t>
      </w:r>
      <w:r w:rsidRPr="007D3EA1">
        <w:rPr>
          <w:b/>
        </w:rPr>
        <w:t>)</w:t>
      </w:r>
      <w:r>
        <w:t xml:space="preserve"> </w:t>
      </w:r>
      <w:r w:rsidRPr="002A7CE3">
        <w:rPr>
          <w:spacing w:val="-8"/>
        </w:rPr>
        <w:t>Съгласието по ал.</w:t>
      </w:r>
      <w:r>
        <w:rPr>
          <w:spacing w:val="-8"/>
        </w:rPr>
        <w:t xml:space="preserve"> 2</w:t>
      </w:r>
      <w:r w:rsidRPr="002A7CE3">
        <w:rPr>
          <w:spacing w:val="-8"/>
        </w:rPr>
        <w:t>, т.</w:t>
      </w:r>
      <w:r>
        <w:rPr>
          <w:spacing w:val="-8"/>
        </w:rPr>
        <w:t xml:space="preserve"> 2 и  т. 3 </w:t>
      </w:r>
      <w:r w:rsidRPr="00A30D21">
        <w:rPr>
          <w:spacing w:val="-8"/>
        </w:rPr>
        <w:t>се дава:</w:t>
      </w:r>
    </w:p>
    <w:p w:rsidR="002F2D14" w:rsidRDefault="002F2D14" w:rsidP="002F2D14">
      <w:pPr>
        <w:jc w:val="both"/>
      </w:pPr>
      <w:r w:rsidRPr="007D3EA1">
        <w:rPr>
          <w:b/>
          <w:spacing w:val="-4"/>
        </w:rPr>
        <w:t>1.</w:t>
      </w:r>
      <w:r>
        <w:rPr>
          <w:spacing w:val="-4"/>
        </w:rPr>
        <w:t xml:space="preserve"> </w:t>
      </w:r>
      <w:r w:rsidRPr="002A7CE3">
        <w:t xml:space="preserve">При имоти собственост на юридически лица </w:t>
      </w:r>
      <w:r>
        <w:t>–</w:t>
      </w:r>
      <w:r w:rsidRPr="002A7CE3">
        <w:t xml:space="preserve"> от </w:t>
      </w:r>
      <w:r>
        <w:rPr>
          <w:spacing w:val="-4"/>
        </w:rPr>
        <w:t>представляващият</w:t>
      </w:r>
      <w:r w:rsidRPr="002A7CE3">
        <w:rPr>
          <w:spacing w:val="-4"/>
        </w:rPr>
        <w:t xml:space="preserve"> съответното предприятие, организация, </w:t>
      </w:r>
      <w:r>
        <w:t>търговско дружество и др.;</w:t>
      </w:r>
    </w:p>
    <w:p w:rsidR="002F2D14" w:rsidRPr="00DF2A0C" w:rsidRDefault="002F2D14" w:rsidP="002F2D14">
      <w:pPr>
        <w:jc w:val="both"/>
      </w:pPr>
      <w:r w:rsidRPr="00DF2A0C">
        <w:rPr>
          <w:b/>
        </w:rPr>
        <w:t>2.</w:t>
      </w:r>
      <w:r>
        <w:t xml:space="preserve"> </w:t>
      </w:r>
      <w:r w:rsidRPr="002A7CE3">
        <w:t xml:space="preserve">При имоти собственост на граждани </w:t>
      </w:r>
      <w:r>
        <w:t>–</w:t>
      </w:r>
      <w:r w:rsidRPr="002A7CE3">
        <w:t xml:space="preserve"> от с</w:t>
      </w:r>
      <w:r>
        <w:t xml:space="preserve">обственика или съсобствениците, </w:t>
      </w:r>
      <w:r w:rsidRPr="002A7CE3">
        <w:t>притежаващи повече от половината от вещта.</w:t>
      </w:r>
    </w:p>
    <w:p w:rsidR="002F2D14" w:rsidRDefault="002F2D14" w:rsidP="002F2D14">
      <w:pPr>
        <w:jc w:val="both"/>
        <w:rPr>
          <w:spacing w:val="-30"/>
        </w:rPr>
      </w:pPr>
      <w:r w:rsidRPr="007D3EA1">
        <w:rPr>
          <w:b/>
          <w:spacing w:val="-6"/>
        </w:rPr>
        <w:t>3.</w:t>
      </w:r>
      <w:r w:rsidRPr="002A7CE3">
        <w:rPr>
          <w:spacing w:val="-6"/>
        </w:rPr>
        <w:t xml:space="preserve"> При с</w:t>
      </w:r>
      <w:r>
        <w:rPr>
          <w:spacing w:val="-6"/>
        </w:rPr>
        <w:t>гради етажна собственост – от Общото събрание</w:t>
      </w:r>
      <w:r w:rsidRPr="002A7CE3">
        <w:rPr>
          <w:spacing w:val="-6"/>
        </w:rPr>
        <w:t xml:space="preserve"> на етажната собственост</w:t>
      </w:r>
      <w:r w:rsidRPr="002A7CE3">
        <w:t>.</w:t>
      </w:r>
    </w:p>
    <w:p w:rsidR="002F2D14" w:rsidRPr="00E12DA7" w:rsidRDefault="002F2D14" w:rsidP="002F2D14">
      <w:pPr>
        <w:ind w:firstLine="708"/>
        <w:jc w:val="both"/>
      </w:pPr>
      <w:r w:rsidRPr="00E10741">
        <w:rPr>
          <w:b/>
          <w:spacing w:val="-6"/>
        </w:rPr>
        <w:t>Чл.</w:t>
      </w:r>
      <w:r w:rsidR="00E5719D">
        <w:rPr>
          <w:b/>
          <w:spacing w:val="-6"/>
        </w:rPr>
        <w:t xml:space="preserve"> 68</w:t>
      </w:r>
      <w:r w:rsidRPr="00E10741">
        <w:rPr>
          <w:b/>
          <w:spacing w:val="-6"/>
        </w:rPr>
        <w:t xml:space="preserve"> (1)</w:t>
      </w:r>
      <w:r w:rsidRPr="00E12DA7">
        <w:rPr>
          <w:spacing w:val="-6"/>
        </w:rPr>
        <w:t xml:space="preserve"> </w:t>
      </w:r>
      <w:r w:rsidRPr="00E12DA7">
        <w:t xml:space="preserve">Заявлението, с приложените документи се разглеждат от </w:t>
      </w:r>
      <w:r w:rsidRPr="00E12DA7">
        <w:rPr>
          <w:rStyle w:val="ac"/>
          <w:b w:val="0"/>
        </w:rPr>
        <w:t xml:space="preserve">Комисията за рекламните, информационните и </w:t>
      </w:r>
      <w:r w:rsidRPr="00E12DA7">
        <w:rPr>
          <w:rStyle w:val="ala2"/>
        </w:rPr>
        <w:t>монументално-декоративните елементи</w:t>
      </w:r>
      <w:r w:rsidRPr="00E12DA7">
        <w:rPr>
          <w:rStyle w:val="ac"/>
          <w:b w:val="0"/>
        </w:rPr>
        <w:t xml:space="preserve"> и за рекламната дейност</w:t>
      </w:r>
      <w:r w:rsidRPr="00E12DA7">
        <w:t>, след което се предоставят за съгласуване и одобрение от Главния архитект на общината, който в 14-дневен срок от подаването му:</w:t>
      </w:r>
    </w:p>
    <w:p w:rsidR="002F2D14" w:rsidRPr="00E12DA7" w:rsidRDefault="002F2D14" w:rsidP="002F2D14">
      <w:pPr>
        <w:widowControl/>
        <w:numPr>
          <w:ilvl w:val="0"/>
          <w:numId w:val="2"/>
        </w:numPr>
        <w:autoSpaceDE/>
        <w:autoSpaceDN/>
        <w:adjustRightInd/>
        <w:jc w:val="both"/>
      </w:pPr>
      <w:r w:rsidRPr="00E12DA7">
        <w:t>съгласува проекта за виза,</w:t>
      </w:r>
    </w:p>
    <w:p w:rsidR="00E5719D" w:rsidRPr="00F83ABD" w:rsidRDefault="002F2D14" w:rsidP="00F83ABD">
      <w:pPr>
        <w:widowControl/>
        <w:numPr>
          <w:ilvl w:val="0"/>
          <w:numId w:val="2"/>
        </w:numPr>
        <w:autoSpaceDE/>
        <w:autoSpaceDN/>
        <w:adjustRightInd/>
        <w:jc w:val="both"/>
      </w:pPr>
      <w:r w:rsidRPr="00E12DA7">
        <w:t>прави мотивиран отказ.</w:t>
      </w:r>
    </w:p>
    <w:p w:rsidR="00E5719D" w:rsidRPr="00F83ABD" w:rsidRDefault="00E5719D" w:rsidP="00F83ABD">
      <w:pPr>
        <w:pStyle w:val="Default"/>
        <w:ind w:firstLine="708"/>
        <w:jc w:val="both"/>
        <w:rPr>
          <w:sz w:val="20"/>
          <w:szCs w:val="20"/>
        </w:rPr>
      </w:pPr>
      <w:r w:rsidRPr="00F83ABD">
        <w:rPr>
          <w:b/>
          <w:sz w:val="20"/>
          <w:szCs w:val="20"/>
        </w:rPr>
        <w:t>(2)</w:t>
      </w:r>
      <w:r w:rsidRPr="00E5719D">
        <w:rPr>
          <w:sz w:val="20"/>
          <w:szCs w:val="20"/>
        </w:rPr>
        <w:t xml:space="preserve"> След издаване на визата, проектната документация се внася за одобряване и издаване на разрешение за поставяне от Главния архитект</w:t>
      </w:r>
      <w:r w:rsidR="00F83ABD">
        <w:rPr>
          <w:sz w:val="20"/>
          <w:szCs w:val="20"/>
        </w:rPr>
        <w:t xml:space="preserve">. </w:t>
      </w:r>
    </w:p>
    <w:p w:rsidR="002F2D14" w:rsidRPr="00E12DA7" w:rsidRDefault="002F2D14" w:rsidP="00F83ABD">
      <w:pPr>
        <w:ind w:firstLine="708"/>
        <w:jc w:val="both"/>
      </w:pPr>
      <w:r w:rsidRPr="00E12DA7">
        <w:rPr>
          <w:b/>
          <w:bCs/>
        </w:rPr>
        <w:t>(</w:t>
      </w:r>
      <w:r w:rsidR="00F83ABD">
        <w:rPr>
          <w:b/>
          <w:bCs/>
        </w:rPr>
        <w:t>3</w:t>
      </w:r>
      <w:r w:rsidRPr="00E12DA7">
        <w:rPr>
          <w:b/>
          <w:bCs/>
        </w:rPr>
        <w:t>)</w:t>
      </w:r>
      <w:r w:rsidRPr="00E12DA7">
        <w:rPr>
          <w:rFonts w:ascii="Verdana" w:hAnsi="Verdana"/>
        </w:rPr>
        <w:t xml:space="preserve"> </w:t>
      </w:r>
      <w:r w:rsidRPr="00E12DA7">
        <w:t xml:space="preserve">Разрешението за поставяне се издава в 14-дневен срок и се връчва на заявителя по реда на </w:t>
      </w:r>
      <w:hyperlink r:id="rId35" w:history="1">
        <w:r w:rsidRPr="00E12DA7">
          <w:t>АПК</w:t>
        </w:r>
      </w:hyperlink>
      <w:r w:rsidRPr="00E12DA7">
        <w:t>.</w:t>
      </w:r>
    </w:p>
    <w:p w:rsidR="002F2D14" w:rsidRPr="00E12DA7" w:rsidRDefault="002F2D14" w:rsidP="002F2D14">
      <w:pPr>
        <w:ind w:firstLine="708"/>
        <w:jc w:val="both"/>
        <w:rPr>
          <w:lang w:val="x-none"/>
        </w:rPr>
      </w:pPr>
      <w:r w:rsidRPr="00F83ABD">
        <w:rPr>
          <w:b/>
        </w:rPr>
        <w:t>(</w:t>
      </w:r>
      <w:r w:rsidR="00F83ABD" w:rsidRPr="00F83ABD">
        <w:rPr>
          <w:b/>
        </w:rPr>
        <w:t>4</w:t>
      </w:r>
      <w:r w:rsidRPr="00F83ABD">
        <w:rPr>
          <w:b/>
        </w:rPr>
        <w:t>)</w:t>
      </w:r>
      <w:r w:rsidRPr="00E12DA7">
        <w:t xml:space="preserve"> </w:t>
      </w:r>
      <w:r w:rsidRPr="00E12DA7">
        <w:rPr>
          <w:lang w:val="x-none"/>
        </w:rPr>
        <w:t xml:space="preserve">Разрешение за поставяне на рекламни елементи </w:t>
      </w:r>
      <w:r w:rsidRPr="00E12DA7">
        <w:t xml:space="preserve">и фирмени тотеми, </w:t>
      </w:r>
      <w:r w:rsidRPr="00E12DA7">
        <w:rPr>
          <w:lang w:val="x-none"/>
        </w:rPr>
        <w:t>се издава за:</w:t>
      </w:r>
    </w:p>
    <w:p w:rsidR="002F2D14" w:rsidRPr="00E12DA7" w:rsidRDefault="002F2D14" w:rsidP="002F2D14">
      <w:pPr>
        <w:ind w:firstLine="480"/>
        <w:jc w:val="both"/>
        <w:rPr>
          <w:lang w:val="x-none"/>
        </w:rPr>
      </w:pPr>
      <w:r w:rsidRPr="00E12DA7">
        <w:rPr>
          <w:lang w:val="x-none"/>
        </w:rPr>
        <w:t xml:space="preserve"> 1. имоти държавна собственост за срок не по-малко от три години.</w:t>
      </w:r>
    </w:p>
    <w:p w:rsidR="002F2D14" w:rsidRPr="00E12DA7" w:rsidRDefault="002F2D14" w:rsidP="002F2D14">
      <w:pPr>
        <w:ind w:firstLine="480"/>
        <w:jc w:val="both"/>
        <w:rPr>
          <w:lang w:val="x-none"/>
        </w:rPr>
      </w:pPr>
      <w:r w:rsidRPr="00E12DA7">
        <w:rPr>
          <w:lang w:val="x-none"/>
        </w:rPr>
        <w:t xml:space="preserve"> 2. имоти собственост на физически и юридически лица за срока на договора</w:t>
      </w:r>
      <w:r w:rsidRPr="00E12DA7">
        <w:t>, съгласието или споразумението със собственика на имота</w:t>
      </w:r>
      <w:r w:rsidRPr="00E12DA7">
        <w:rPr>
          <w:lang w:val="x-none"/>
        </w:rPr>
        <w:t>.</w:t>
      </w:r>
    </w:p>
    <w:p w:rsidR="002F2D14" w:rsidRPr="00E12DA7" w:rsidRDefault="002F2D14" w:rsidP="002F2D14">
      <w:pPr>
        <w:ind w:firstLine="480"/>
        <w:jc w:val="both"/>
        <w:rPr>
          <w:lang w:val="x-none"/>
        </w:rPr>
      </w:pPr>
      <w:r w:rsidRPr="00E12DA7">
        <w:rPr>
          <w:lang w:val="x-none"/>
        </w:rPr>
        <w:t xml:space="preserve"> </w:t>
      </w:r>
      <w:r w:rsidRPr="00E12DA7">
        <w:tab/>
      </w:r>
      <w:r w:rsidRPr="00F83ABD">
        <w:rPr>
          <w:b/>
          <w:lang w:val="x-none"/>
        </w:rPr>
        <w:t>(</w:t>
      </w:r>
      <w:r w:rsidR="00F83ABD" w:rsidRPr="00F83ABD">
        <w:rPr>
          <w:b/>
        </w:rPr>
        <w:t>5</w:t>
      </w:r>
      <w:r w:rsidRPr="00F83ABD">
        <w:rPr>
          <w:b/>
          <w:lang w:val="x-none"/>
        </w:rPr>
        <w:t>)</w:t>
      </w:r>
      <w:r w:rsidRPr="00E12DA7">
        <w:rPr>
          <w:lang w:val="x-none"/>
        </w:rPr>
        <w:t xml:space="preserve"> В случай на предсрочно прекратяване на договора</w:t>
      </w:r>
      <w:r w:rsidRPr="00E12DA7">
        <w:t xml:space="preserve">, </w:t>
      </w:r>
      <w:r w:rsidRPr="00E12DA7">
        <w:rPr>
          <w:lang w:val="x-none"/>
        </w:rPr>
        <w:t xml:space="preserve">съгласието </w:t>
      </w:r>
      <w:r w:rsidRPr="00E12DA7">
        <w:t xml:space="preserve">или споразумението, </w:t>
      </w:r>
      <w:r w:rsidRPr="00E12DA7">
        <w:rPr>
          <w:lang w:val="x-none"/>
        </w:rPr>
        <w:t xml:space="preserve">срокът на разрешението за поставяне се счита за изтекъл и обектите подлежат на премахване по реда </w:t>
      </w:r>
      <w:r w:rsidRPr="00E12DA7">
        <w:t>и условията на настоящата</w:t>
      </w:r>
      <w:r w:rsidRPr="00E12DA7">
        <w:rPr>
          <w:lang w:val="x-none"/>
        </w:rPr>
        <w:t xml:space="preserve"> наредба.</w:t>
      </w:r>
    </w:p>
    <w:p w:rsidR="002F2D14" w:rsidRPr="00E12DA7" w:rsidRDefault="002F2D14" w:rsidP="002F2D14">
      <w:pPr>
        <w:ind w:firstLine="480"/>
        <w:jc w:val="both"/>
        <w:rPr>
          <w:lang w:val="x-none"/>
        </w:rPr>
      </w:pPr>
      <w:r w:rsidRPr="00E12DA7">
        <w:rPr>
          <w:lang w:val="x-none"/>
        </w:rPr>
        <w:t xml:space="preserve"> </w:t>
      </w:r>
      <w:r w:rsidRPr="00E12DA7">
        <w:tab/>
      </w:r>
      <w:r w:rsidRPr="00F83ABD">
        <w:rPr>
          <w:b/>
          <w:lang w:val="x-none"/>
        </w:rPr>
        <w:t>(</w:t>
      </w:r>
      <w:r w:rsidR="00F83ABD">
        <w:rPr>
          <w:b/>
        </w:rPr>
        <w:t>6</w:t>
      </w:r>
      <w:r w:rsidRPr="00F83ABD">
        <w:rPr>
          <w:b/>
          <w:lang w:val="x-none"/>
        </w:rPr>
        <w:t>)</w:t>
      </w:r>
      <w:r w:rsidRPr="00E12DA7">
        <w:rPr>
          <w:lang w:val="x-none"/>
        </w:rPr>
        <w:t xml:space="preserve"> Собствениците на </w:t>
      </w:r>
      <w:r w:rsidRPr="00E12DA7">
        <w:t>рекламни елементи и фирмени тотеми</w:t>
      </w:r>
      <w:r w:rsidRPr="00E12DA7">
        <w:rPr>
          <w:lang w:val="x-none"/>
        </w:rPr>
        <w:t xml:space="preserve"> са длъжни, в едномесечен срок</w:t>
      </w:r>
      <w:r w:rsidRPr="00E12DA7">
        <w:t>,</w:t>
      </w:r>
      <w:r w:rsidRPr="00E12DA7">
        <w:rPr>
          <w:lang w:val="x-none"/>
        </w:rPr>
        <w:t xml:space="preserve"> преди изтичане на срока на действие на разрешението за поставяне, да искат </w:t>
      </w:r>
      <w:proofErr w:type="spellStart"/>
      <w:r w:rsidRPr="00E12DA7">
        <w:rPr>
          <w:lang w:val="x-none"/>
        </w:rPr>
        <w:t>презаверка</w:t>
      </w:r>
      <w:proofErr w:type="spellEnd"/>
      <w:r w:rsidRPr="00E12DA7">
        <w:rPr>
          <w:lang w:val="x-none"/>
        </w:rPr>
        <w:t xml:space="preserve"> на издаденото разрешение. Органът издал разрешението за поставяне го </w:t>
      </w:r>
      <w:proofErr w:type="spellStart"/>
      <w:r w:rsidRPr="00E12DA7">
        <w:rPr>
          <w:lang w:val="x-none"/>
        </w:rPr>
        <w:t>презаверява</w:t>
      </w:r>
      <w:proofErr w:type="spellEnd"/>
      <w:r w:rsidRPr="00E12DA7">
        <w:rPr>
          <w:lang w:val="x-none"/>
        </w:rPr>
        <w:t xml:space="preserve"> (удължава)</w:t>
      </w:r>
      <w:r w:rsidRPr="00E12DA7">
        <w:t>,</w:t>
      </w:r>
      <w:r w:rsidRPr="00E12DA7">
        <w:rPr>
          <w:lang w:val="x-none"/>
        </w:rPr>
        <w:t xml:space="preserve"> след проверка дали съществуващият елемент отговаря на одобрената проектна документация.</w:t>
      </w:r>
      <w:r w:rsidRPr="00E12DA7">
        <w:rPr>
          <w:b/>
          <w:bCs/>
        </w:rPr>
        <w:tab/>
      </w:r>
    </w:p>
    <w:p w:rsidR="002F2D14" w:rsidRDefault="00F83ABD" w:rsidP="002F2D14">
      <w:pPr>
        <w:ind w:firstLine="708"/>
        <w:jc w:val="both"/>
      </w:pPr>
      <w:r>
        <w:rPr>
          <w:b/>
        </w:rPr>
        <w:t>(7</w:t>
      </w:r>
      <w:r w:rsidR="002F2D14" w:rsidRPr="00F83ABD">
        <w:rPr>
          <w:b/>
        </w:rPr>
        <w:t>)</w:t>
      </w:r>
      <w:r w:rsidR="002F2D14" w:rsidRPr="00E12DA7">
        <w:t xml:space="preserve"> Разрешението за поставяне губи правно действие, ако в продължение от 3 месеца от неговото издаване, рекламният елемент или фирмен тотем не бъде поставен.</w:t>
      </w:r>
    </w:p>
    <w:p w:rsidR="00F83ABD" w:rsidRPr="00B20442" w:rsidRDefault="007D73ED" w:rsidP="00B20442">
      <w:pPr>
        <w:ind w:firstLine="708"/>
        <w:jc w:val="both"/>
        <w:rPr>
          <w:b/>
          <w:spacing w:val="-6"/>
        </w:rPr>
      </w:pPr>
      <w:r w:rsidRPr="00B20442">
        <w:rPr>
          <w:b/>
        </w:rPr>
        <w:t>(8)</w:t>
      </w:r>
      <w:r w:rsidRPr="00E5719D">
        <w:t xml:space="preserve"> </w:t>
      </w:r>
      <w:r>
        <w:t>За</w:t>
      </w:r>
      <w:r w:rsidRPr="00E5719D">
        <w:t xml:space="preserve"> издаване на разрешението </w:t>
      </w:r>
      <w:r>
        <w:t>по ал. 3,</w:t>
      </w:r>
      <w:r w:rsidRPr="00E5719D">
        <w:t xml:space="preserve"> заявителят заплаща </w:t>
      </w:r>
      <w:r>
        <w:t>цена</w:t>
      </w:r>
      <w:r w:rsidRPr="00E5719D">
        <w:t xml:space="preserve"> за право за осъществяване на рекламна дейност на територията на Общината </w:t>
      </w:r>
      <w:r>
        <w:t>Рила,</w:t>
      </w:r>
      <w:r w:rsidRPr="00E5719D">
        <w:t xml:space="preserve"> съгласно Приложение </w:t>
      </w:r>
      <w:r w:rsidR="000C5567">
        <w:t>№ …..</w:t>
      </w:r>
      <w:r w:rsidR="00B20442">
        <w:t>, т. 3</w:t>
      </w:r>
      <w:r w:rsidRPr="00E5719D">
        <w:t xml:space="preserve"> към настоящата Наредба.</w:t>
      </w:r>
    </w:p>
    <w:p w:rsidR="002F2D14" w:rsidRPr="00E12DA7" w:rsidRDefault="002F2D14" w:rsidP="002F2D14">
      <w:pPr>
        <w:ind w:firstLine="708"/>
        <w:jc w:val="both"/>
      </w:pPr>
      <w:r w:rsidRPr="00E12DA7">
        <w:rPr>
          <w:b/>
        </w:rPr>
        <w:t>Чл.</w:t>
      </w:r>
      <w:r w:rsidR="00F83ABD">
        <w:rPr>
          <w:b/>
        </w:rPr>
        <w:t xml:space="preserve"> 69</w:t>
      </w:r>
      <w:r w:rsidRPr="00E12DA7">
        <w:rPr>
          <w:b/>
        </w:rPr>
        <w:t xml:space="preserve"> (1)</w:t>
      </w:r>
      <w:r w:rsidRPr="00E12DA7">
        <w:t xml:space="preserve"> Поставянето на фирмени надписи и информационно-указателни табели, се извършва след подаване на заявление-образец до Главният архитект на общината, чрез Кмета на Община Рила, придружено от художествен проект, ситуационна схема и фотомонтаж. </w:t>
      </w:r>
    </w:p>
    <w:p w:rsidR="002F2D14" w:rsidRPr="00E12DA7" w:rsidRDefault="002F2D14" w:rsidP="002F2D14">
      <w:pPr>
        <w:ind w:firstLine="720"/>
        <w:jc w:val="both"/>
      </w:pPr>
      <w:r w:rsidRPr="00E12DA7">
        <w:rPr>
          <w:b/>
        </w:rPr>
        <w:t>(2)</w:t>
      </w:r>
      <w:r w:rsidRPr="00E12DA7">
        <w:t xml:space="preserve"> </w:t>
      </w:r>
      <w:r w:rsidRPr="00E12DA7">
        <w:rPr>
          <w:rStyle w:val="ac"/>
          <w:b w:val="0"/>
        </w:rPr>
        <w:t xml:space="preserve">Комисията за рекламните, информационните и </w:t>
      </w:r>
      <w:r w:rsidRPr="00E12DA7">
        <w:rPr>
          <w:rStyle w:val="ala2"/>
        </w:rPr>
        <w:t>монументално-декоративните елементи</w:t>
      </w:r>
      <w:r w:rsidRPr="00E12DA7">
        <w:rPr>
          <w:rStyle w:val="ac"/>
          <w:b w:val="0"/>
        </w:rPr>
        <w:t xml:space="preserve"> и за рекламната дейност</w:t>
      </w:r>
      <w:r w:rsidRPr="00E12DA7">
        <w:t xml:space="preserve"> разглежда заявлението с приложените документи, след което предоставя приложените документи за съгласуване и одобрение от Главния архитект на общината.</w:t>
      </w:r>
    </w:p>
    <w:p w:rsidR="002F2D14" w:rsidRPr="00E12DA7" w:rsidRDefault="002F2D14" w:rsidP="002F2D14">
      <w:pPr>
        <w:ind w:firstLine="708"/>
        <w:jc w:val="both"/>
      </w:pPr>
      <w:r w:rsidRPr="00E12DA7">
        <w:rPr>
          <w:b/>
        </w:rPr>
        <w:t>(3)</w:t>
      </w:r>
      <w:r w:rsidRPr="00E12DA7">
        <w:t xml:space="preserve"> След одобряване на проекта, </w:t>
      </w:r>
      <w:r w:rsidR="00B20442">
        <w:t>Кмета</w:t>
      </w:r>
      <w:r w:rsidRPr="00E12DA7">
        <w:t xml:space="preserve"> на Община Рила, издава разрешително за осъществяване на рекламна и информационна дейност на територията на Община Рила.</w:t>
      </w:r>
    </w:p>
    <w:p w:rsidR="002F2D14" w:rsidRPr="00CC2FDB" w:rsidRDefault="002F2D14" w:rsidP="002F2D14">
      <w:pPr>
        <w:ind w:firstLine="720"/>
        <w:jc w:val="both"/>
      </w:pPr>
      <w:r w:rsidRPr="00E12DA7">
        <w:rPr>
          <w:b/>
        </w:rPr>
        <w:lastRenderedPageBreak/>
        <w:t>(4)</w:t>
      </w:r>
      <w:r w:rsidRPr="00E12DA7">
        <w:t xml:space="preserve"> За и</w:t>
      </w:r>
      <w:r>
        <w:t xml:space="preserve">здаване на разрешението по ал. </w:t>
      </w:r>
      <w:r w:rsidRPr="00B20442">
        <w:t>3</w:t>
      </w:r>
      <w:r w:rsidRPr="00E12DA7">
        <w:t>, заявителят заплаща</w:t>
      </w:r>
      <w:r>
        <w:t xml:space="preserve"> </w:t>
      </w:r>
      <w:r w:rsidRPr="00CC2FDB">
        <w:t xml:space="preserve">еднократна </w:t>
      </w:r>
      <w:r w:rsidR="00B20442" w:rsidRPr="00CC2FDB">
        <w:t>цена</w:t>
      </w:r>
      <w:r w:rsidRPr="00CC2FDB">
        <w:t xml:space="preserve">, съгласно Приложение № </w:t>
      </w:r>
      <w:r w:rsidR="000C5567">
        <w:t>……</w:t>
      </w:r>
      <w:r w:rsidRPr="00CC2FDB">
        <w:t>, т.3, към настоящата Наредба.</w:t>
      </w:r>
    </w:p>
    <w:p w:rsidR="00C43E21" w:rsidRDefault="00C43E21" w:rsidP="00C43E21">
      <w:pPr>
        <w:pStyle w:val="a4"/>
        <w:ind w:firstLine="0"/>
        <w:rPr>
          <w:sz w:val="20"/>
          <w:szCs w:val="20"/>
        </w:rPr>
      </w:pPr>
    </w:p>
    <w:p w:rsidR="00FA3031" w:rsidRDefault="00FA3031" w:rsidP="00FA3031">
      <w:pPr>
        <w:jc w:val="both"/>
        <w:rPr>
          <w:b/>
        </w:rPr>
      </w:pPr>
      <w:r w:rsidRPr="00EE4B41">
        <w:rPr>
          <w:b/>
          <w:lang w:eastAsia="en-US"/>
        </w:rPr>
        <w:t xml:space="preserve">ГЛАВА </w:t>
      </w:r>
      <w:r w:rsidR="000C5567">
        <w:rPr>
          <w:b/>
          <w:lang w:val="en-US" w:eastAsia="en-US"/>
        </w:rPr>
        <w:t>X</w:t>
      </w:r>
      <w:r w:rsidR="008D71CE">
        <w:rPr>
          <w:b/>
          <w:lang w:val="en-US" w:eastAsia="en-US"/>
        </w:rPr>
        <w:t>I</w:t>
      </w:r>
    </w:p>
    <w:p w:rsidR="00C43E21" w:rsidRDefault="00C43E21" w:rsidP="00C43E21">
      <w:pPr>
        <w:pStyle w:val="a4"/>
        <w:ind w:firstLine="0"/>
        <w:rPr>
          <w:b/>
          <w:sz w:val="20"/>
          <w:szCs w:val="20"/>
        </w:rPr>
      </w:pPr>
      <w:r w:rsidRPr="00FA3031">
        <w:rPr>
          <w:b/>
          <w:sz w:val="20"/>
          <w:szCs w:val="20"/>
        </w:rPr>
        <w:t>РЕГИСТРИ</w:t>
      </w:r>
    </w:p>
    <w:p w:rsidR="00C43E21" w:rsidRDefault="00C43E21" w:rsidP="00C43E21">
      <w:pPr>
        <w:pStyle w:val="a4"/>
        <w:ind w:firstLine="0"/>
        <w:rPr>
          <w:b/>
          <w:sz w:val="20"/>
          <w:szCs w:val="20"/>
        </w:rPr>
      </w:pPr>
    </w:p>
    <w:p w:rsidR="00C43E21" w:rsidRDefault="00C43E21" w:rsidP="00C43E21">
      <w:pPr>
        <w:pStyle w:val="a4"/>
        <w:ind w:firstLine="0"/>
        <w:rPr>
          <w:sz w:val="20"/>
          <w:szCs w:val="20"/>
        </w:rPr>
      </w:pPr>
      <w:r>
        <w:rPr>
          <w:b/>
          <w:sz w:val="20"/>
          <w:szCs w:val="20"/>
        </w:rPr>
        <w:tab/>
        <w:t xml:space="preserve">Чл. </w:t>
      </w:r>
      <w:r w:rsidR="00FA3031">
        <w:rPr>
          <w:b/>
          <w:sz w:val="20"/>
          <w:szCs w:val="20"/>
        </w:rPr>
        <w:t>70</w:t>
      </w:r>
      <w:r>
        <w:rPr>
          <w:b/>
          <w:sz w:val="20"/>
          <w:szCs w:val="20"/>
        </w:rPr>
        <w:t xml:space="preserve"> (1) </w:t>
      </w:r>
      <w:r>
        <w:rPr>
          <w:sz w:val="20"/>
          <w:szCs w:val="20"/>
        </w:rPr>
        <w:t xml:space="preserve">Разрешенията за поставяне на </w:t>
      </w:r>
      <w:proofErr w:type="spellStart"/>
      <w:r>
        <w:rPr>
          <w:sz w:val="20"/>
          <w:szCs w:val="20"/>
        </w:rPr>
        <w:t>преместваемите</w:t>
      </w:r>
      <w:proofErr w:type="spellEnd"/>
      <w:r>
        <w:rPr>
          <w:sz w:val="20"/>
          <w:szCs w:val="20"/>
        </w:rPr>
        <w:t xml:space="preserve"> обекти, съоръжения или елементи на градското обзавеждане</w:t>
      </w:r>
      <w:r w:rsidR="00755659">
        <w:rPr>
          <w:sz w:val="20"/>
          <w:szCs w:val="20"/>
        </w:rPr>
        <w:t xml:space="preserve"> и на рекламно-информационните елементи</w:t>
      </w:r>
      <w:r>
        <w:rPr>
          <w:sz w:val="20"/>
          <w:szCs w:val="20"/>
        </w:rPr>
        <w:t xml:space="preserve"> са публични.</w:t>
      </w:r>
    </w:p>
    <w:p w:rsidR="00C43E21" w:rsidRDefault="00C43E21" w:rsidP="00C43E21">
      <w:pPr>
        <w:pStyle w:val="Default"/>
        <w:ind w:firstLine="708"/>
        <w:jc w:val="both"/>
        <w:rPr>
          <w:sz w:val="20"/>
          <w:szCs w:val="20"/>
        </w:rPr>
      </w:pPr>
      <w:r w:rsidRPr="000C5567">
        <w:rPr>
          <w:b/>
          <w:sz w:val="20"/>
          <w:szCs w:val="20"/>
        </w:rPr>
        <w:t>(2)</w:t>
      </w:r>
      <w:r>
        <w:rPr>
          <w:sz w:val="20"/>
          <w:szCs w:val="20"/>
        </w:rPr>
        <w:t xml:space="preserve"> </w:t>
      </w:r>
      <w:r w:rsidRPr="00C43E21">
        <w:rPr>
          <w:sz w:val="20"/>
          <w:szCs w:val="20"/>
        </w:rPr>
        <w:t xml:space="preserve">Община </w:t>
      </w:r>
      <w:r>
        <w:rPr>
          <w:sz w:val="20"/>
          <w:szCs w:val="20"/>
        </w:rPr>
        <w:t>Рила</w:t>
      </w:r>
      <w:r w:rsidRPr="00C43E21">
        <w:rPr>
          <w:sz w:val="20"/>
          <w:szCs w:val="20"/>
        </w:rPr>
        <w:t xml:space="preserve"> организира воденето на публичен регистър на разрешенията </w:t>
      </w:r>
      <w:r w:rsidR="00181F65">
        <w:rPr>
          <w:sz w:val="20"/>
          <w:szCs w:val="20"/>
        </w:rPr>
        <w:t>по ал.1</w:t>
      </w:r>
      <w:r w:rsidR="00BD1FB2">
        <w:rPr>
          <w:sz w:val="20"/>
          <w:szCs w:val="20"/>
        </w:rPr>
        <w:t>.</w:t>
      </w:r>
    </w:p>
    <w:p w:rsidR="00755659" w:rsidRPr="00755659" w:rsidRDefault="00755659" w:rsidP="00755659">
      <w:pPr>
        <w:pStyle w:val="m"/>
        <w:ind w:firstLine="708"/>
        <w:rPr>
          <w:sz w:val="20"/>
          <w:szCs w:val="20"/>
        </w:rPr>
      </w:pPr>
      <w:r w:rsidRPr="000C5567">
        <w:rPr>
          <w:b/>
          <w:sz w:val="20"/>
          <w:szCs w:val="20"/>
        </w:rPr>
        <w:t>(3)</w:t>
      </w:r>
      <w:r w:rsidRPr="00755659">
        <w:rPr>
          <w:sz w:val="20"/>
          <w:szCs w:val="20"/>
        </w:rPr>
        <w:t xml:space="preserve"> Данните от регистъра се публикуват и поддържат в актуален вид на интернет страницата на</w:t>
      </w:r>
      <w:r>
        <w:rPr>
          <w:sz w:val="20"/>
          <w:szCs w:val="20"/>
        </w:rPr>
        <w:t xml:space="preserve"> Община Рила, с </w:t>
      </w:r>
      <w:r w:rsidRPr="00471657">
        <w:rPr>
          <w:sz w:val="20"/>
        </w:rPr>
        <w:t xml:space="preserve">име /домейн/ http:// </w:t>
      </w:r>
      <w:hyperlink r:id="rId36" w:history="1">
        <w:r w:rsidRPr="00471657">
          <w:rPr>
            <w:rStyle w:val="a3"/>
            <w:sz w:val="20"/>
          </w:rPr>
          <w:t>www.grad-rila.bg</w:t>
        </w:r>
      </w:hyperlink>
      <w:r>
        <w:rPr>
          <w:rStyle w:val="a3"/>
          <w:sz w:val="20"/>
        </w:rPr>
        <w:t xml:space="preserve">. </w:t>
      </w:r>
      <w:r w:rsidRPr="00C42F7F">
        <w:rPr>
          <w:sz w:val="20"/>
          <w:szCs w:val="20"/>
        </w:rPr>
        <w:t xml:space="preserve"> </w:t>
      </w:r>
    </w:p>
    <w:p w:rsidR="00D507F7" w:rsidRPr="00EB7D3C" w:rsidRDefault="00C43E21" w:rsidP="00EB7D3C">
      <w:pPr>
        <w:pStyle w:val="a4"/>
        <w:ind w:firstLine="708"/>
        <w:rPr>
          <w:sz w:val="20"/>
          <w:szCs w:val="20"/>
        </w:rPr>
      </w:pPr>
      <w:r w:rsidRPr="000C5567">
        <w:rPr>
          <w:b/>
          <w:sz w:val="20"/>
          <w:szCs w:val="20"/>
        </w:rPr>
        <w:t>(</w:t>
      </w:r>
      <w:r w:rsidR="00755659" w:rsidRPr="000C5567">
        <w:rPr>
          <w:b/>
          <w:sz w:val="20"/>
          <w:szCs w:val="20"/>
        </w:rPr>
        <w:t>4</w:t>
      </w:r>
      <w:r w:rsidRPr="000C5567">
        <w:rPr>
          <w:b/>
          <w:sz w:val="20"/>
          <w:szCs w:val="20"/>
        </w:rPr>
        <w:t>)</w:t>
      </w:r>
      <w:r w:rsidRPr="00C43E21">
        <w:rPr>
          <w:sz w:val="20"/>
          <w:szCs w:val="20"/>
        </w:rPr>
        <w:t xml:space="preserve"> В регистъра по ал. </w:t>
      </w:r>
      <w:r w:rsidR="00181F65">
        <w:rPr>
          <w:sz w:val="20"/>
          <w:szCs w:val="20"/>
        </w:rPr>
        <w:t>2</w:t>
      </w:r>
      <w:r w:rsidR="00EB7D3C">
        <w:rPr>
          <w:sz w:val="20"/>
          <w:szCs w:val="20"/>
        </w:rPr>
        <w:t xml:space="preserve"> се вписват данни </w:t>
      </w:r>
      <w:r w:rsidR="00755659" w:rsidRPr="00EB7D3C">
        <w:rPr>
          <w:sz w:val="20"/>
          <w:szCs w:val="20"/>
        </w:rPr>
        <w:t xml:space="preserve">за </w:t>
      </w:r>
      <w:proofErr w:type="spellStart"/>
      <w:r w:rsidR="00755659" w:rsidRPr="00EB7D3C">
        <w:rPr>
          <w:sz w:val="20"/>
          <w:szCs w:val="20"/>
        </w:rPr>
        <w:t>преместваем</w:t>
      </w:r>
      <w:r w:rsidR="00EB7D3C">
        <w:rPr>
          <w:sz w:val="20"/>
          <w:szCs w:val="20"/>
        </w:rPr>
        <w:t>ия</w:t>
      </w:r>
      <w:proofErr w:type="spellEnd"/>
      <w:r w:rsidR="00EB7D3C">
        <w:rPr>
          <w:sz w:val="20"/>
          <w:szCs w:val="20"/>
        </w:rPr>
        <w:t xml:space="preserve"> обект, съответно за рекламно-информационния</w:t>
      </w:r>
      <w:r w:rsidR="00755659" w:rsidRPr="00EB7D3C">
        <w:rPr>
          <w:sz w:val="20"/>
          <w:szCs w:val="20"/>
        </w:rPr>
        <w:t xml:space="preserve"> елемент, съгласно Приложение № </w:t>
      </w:r>
      <w:r w:rsidR="000C5567">
        <w:rPr>
          <w:sz w:val="20"/>
          <w:szCs w:val="20"/>
        </w:rPr>
        <w:t>…..</w:t>
      </w:r>
      <w:r w:rsidR="00755659" w:rsidRPr="00EB7D3C">
        <w:rPr>
          <w:sz w:val="20"/>
          <w:szCs w:val="20"/>
        </w:rPr>
        <w:t>.</w:t>
      </w:r>
    </w:p>
    <w:p w:rsidR="006223B1" w:rsidRDefault="006223B1" w:rsidP="005B3A9A">
      <w:pPr>
        <w:pStyle w:val="m"/>
        <w:ind w:firstLine="0"/>
        <w:rPr>
          <w:sz w:val="20"/>
          <w:szCs w:val="20"/>
        </w:rPr>
      </w:pPr>
    </w:p>
    <w:p w:rsidR="005B3A9A" w:rsidRPr="005038A3" w:rsidRDefault="005B3A9A" w:rsidP="005B3A9A">
      <w:pPr>
        <w:pStyle w:val="m"/>
        <w:ind w:firstLine="0"/>
        <w:rPr>
          <w:b/>
          <w:i/>
          <w:sz w:val="20"/>
          <w:szCs w:val="20"/>
        </w:rPr>
      </w:pPr>
      <w:r w:rsidRPr="005038A3">
        <w:rPr>
          <w:b/>
          <w:i/>
          <w:sz w:val="20"/>
          <w:szCs w:val="20"/>
        </w:rPr>
        <w:t>ДЯЛ ТРЕТИ</w:t>
      </w:r>
    </w:p>
    <w:p w:rsidR="005B3A9A" w:rsidRDefault="005038A3" w:rsidP="005B3A9A">
      <w:pPr>
        <w:pStyle w:val="m"/>
        <w:ind w:firstLine="0"/>
        <w:rPr>
          <w:b/>
          <w:bCs/>
          <w:i/>
          <w:sz w:val="20"/>
          <w:szCs w:val="20"/>
        </w:rPr>
      </w:pPr>
      <w:r w:rsidRPr="005038A3">
        <w:rPr>
          <w:b/>
          <w:bCs/>
          <w:i/>
          <w:sz w:val="20"/>
          <w:szCs w:val="20"/>
        </w:rPr>
        <w:t xml:space="preserve">ПРЕМАХВАНЕ НА ПРЕМЕСТВАЕМИ </w:t>
      </w:r>
      <w:r>
        <w:rPr>
          <w:b/>
          <w:bCs/>
          <w:i/>
          <w:sz w:val="20"/>
          <w:szCs w:val="20"/>
        </w:rPr>
        <w:t xml:space="preserve">ОБЕКТИ И РЕКЛАМНО-ИНФОРМАЦИОННИ </w:t>
      </w:r>
      <w:r w:rsidRPr="005038A3">
        <w:rPr>
          <w:b/>
          <w:bCs/>
          <w:i/>
          <w:sz w:val="20"/>
          <w:szCs w:val="20"/>
        </w:rPr>
        <w:t>ЕЛЕМЕНТИ</w:t>
      </w:r>
    </w:p>
    <w:p w:rsidR="005038A3" w:rsidRDefault="005038A3" w:rsidP="005B3A9A">
      <w:pPr>
        <w:pStyle w:val="m"/>
        <w:ind w:firstLine="0"/>
        <w:rPr>
          <w:b/>
          <w:sz w:val="20"/>
          <w:szCs w:val="20"/>
        </w:rPr>
      </w:pPr>
    </w:p>
    <w:p w:rsidR="005038A3" w:rsidRDefault="005038A3" w:rsidP="005B3A9A">
      <w:pPr>
        <w:pStyle w:val="m"/>
        <w:ind w:firstLine="0"/>
        <w:rPr>
          <w:b/>
          <w:sz w:val="20"/>
          <w:szCs w:val="20"/>
        </w:rPr>
      </w:pPr>
      <w:r>
        <w:rPr>
          <w:b/>
          <w:sz w:val="20"/>
          <w:szCs w:val="20"/>
        </w:rPr>
        <w:t>ГЛАВА Х</w:t>
      </w:r>
      <w:r>
        <w:rPr>
          <w:b/>
          <w:sz w:val="20"/>
          <w:szCs w:val="20"/>
          <w:lang w:val="en-US"/>
        </w:rPr>
        <w:t>I</w:t>
      </w:r>
      <w:r w:rsidR="008D71CE">
        <w:rPr>
          <w:b/>
          <w:sz w:val="20"/>
          <w:szCs w:val="20"/>
          <w:lang w:val="en-US"/>
        </w:rPr>
        <w:t>I</w:t>
      </w:r>
    </w:p>
    <w:p w:rsidR="005038A3" w:rsidRDefault="005038A3" w:rsidP="005B3A9A">
      <w:pPr>
        <w:pStyle w:val="m"/>
        <w:ind w:firstLine="0"/>
        <w:rPr>
          <w:b/>
          <w:bCs/>
          <w:sz w:val="20"/>
          <w:szCs w:val="20"/>
        </w:rPr>
      </w:pPr>
      <w:r w:rsidRPr="005038A3">
        <w:rPr>
          <w:b/>
          <w:sz w:val="20"/>
          <w:szCs w:val="20"/>
        </w:rPr>
        <w:t>РЕД И УСЛОВИЯ ЗА ПРЕМАХВАНЕ</w:t>
      </w:r>
      <w:r w:rsidRPr="005038A3">
        <w:rPr>
          <w:b/>
          <w:bCs/>
          <w:sz w:val="20"/>
          <w:szCs w:val="20"/>
        </w:rPr>
        <w:t xml:space="preserve"> ПРЕМЕСТВАЕМИ</w:t>
      </w:r>
      <w:r>
        <w:rPr>
          <w:b/>
          <w:bCs/>
          <w:sz w:val="20"/>
          <w:szCs w:val="20"/>
        </w:rPr>
        <w:t>ТЕ</w:t>
      </w:r>
      <w:r w:rsidRPr="005038A3">
        <w:rPr>
          <w:b/>
          <w:bCs/>
          <w:sz w:val="20"/>
          <w:szCs w:val="20"/>
        </w:rPr>
        <w:t xml:space="preserve"> ОБЕКТИ И РЕКЛАМНО-ИНФОРМАЦИОННИ ЕЛЕМЕНТИ</w:t>
      </w:r>
    </w:p>
    <w:p w:rsidR="005038A3" w:rsidRDefault="005038A3" w:rsidP="005B3A9A">
      <w:pPr>
        <w:pStyle w:val="m"/>
        <w:ind w:firstLine="0"/>
        <w:rPr>
          <w:b/>
          <w:bCs/>
          <w:sz w:val="20"/>
          <w:szCs w:val="20"/>
        </w:rPr>
      </w:pPr>
    </w:p>
    <w:p w:rsidR="005038A3" w:rsidRPr="005038A3" w:rsidRDefault="005038A3" w:rsidP="005038A3">
      <w:pPr>
        <w:ind w:firstLine="708"/>
        <w:jc w:val="both"/>
      </w:pPr>
      <w:r w:rsidRPr="005038A3">
        <w:rPr>
          <w:b/>
          <w:bCs/>
        </w:rPr>
        <w:t xml:space="preserve">Чл. 71 </w:t>
      </w:r>
      <w:r w:rsidRPr="005038A3">
        <w:rPr>
          <w:b/>
        </w:rPr>
        <w:t>(1)</w:t>
      </w:r>
      <w:r w:rsidRPr="005038A3">
        <w:t xml:space="preserve"> </w:t>
      </w:r>
      <w:proofErr w:type="spellStart"/>
      <w:r>
        <w:t>Преместваемите</w:t>
      </w:r>
      <w:proofErr w:type="spellEnd"/>
      <w:r>
        <w:t xml:space="preserve"> обекти, р</w:t>
      </w:r>
      <w:r w:rsidRPr="005038A3">
        <w:t>екламни</w:t>
      </w:r>
      <w:r>
        <w:t>те</w:t>
      </w:r>
      <w:r w:rsidRPr="005038A3">
        <w:t xml:space="preserve"> и информационни елементи, предмет на настоящата наредба, подлежат на премахване, когато:</w:t>
      </w:r>
    </w:p>
    <w:p w:rsidR="005038A3" w:rsidRPr="005038A3" w:rsidRDefault="005038A3" w:rsidP="005038A3">
      <w:pPr>
        <w:jc w:val="both"/>
        <w:rPr>
          <w:rStyle w:val="alt2"/>
          <w:specVanish w:val="0"/>
        </w:rPr>
      </w:pPr>
      <w:r w:rsidRPr="005038A3">
        <w:rPr>
          <w:rStyle w:val="alt2"/>
        </w:rPr>
        <w:t>1. са поставени без разрешение или в противоречие с издаденото разрешение;</w:t>
      </w:r>
    </w:p>
    <w:p w:rsidR="005038A3" w:rsidRPr="005038A3" w:rsidRDefault="005038A3" w:rsidP="005038A3">
      <w:pPr>
        <w:jc w:val="both"/>
        <w:rPr>
          <w:rStyle w:val="alt2"/>
          <w:specVanish w:val="0"/>
        </w:rPr>
      </w:pPr>
      <w:r w:rsidRPr="005038A3">
        <w:rPr>
          <w:rStyle w:val="alt2"/>
        </w:rPr>
        <w:t>2. са поставени в чужд имот, без правно основание или правното основание за издаване на разрешението за поставяне е отпаднало;</w:t>
      </w:r>
    </w:p>
    <w:p w:rsidR="005038A3" w:rsidRPr="005038A3" w:rsidRDefault="005038A3" w:rsidP="005038A3">
      <w:pPr>
        <w:jc w:val="both"/>
        <w:rPr>
          <w:rStyle w:val="alt2"/>
          <w:specVanish w:val="0"/>
        </w:rPr>
      </w:pPr>
      <w:r w:rsidRPr="005038A3">
        <w:rPr>
          <w:rStyle w:val="alt2"/>
        </w:rPr>
        <w:t>3. не отговарят на правилата и нормативите за устройство на територията;</w:t>
      </w:r>
    </w:p>
    <w:p w:rsidR="005038A3" w:rsidRPr="005038A3" w:rsidRDefault="005038A3" w:rsidP="005038A3">
      <w:pPr>
        <w:jc w:val="both"/>
        <w:rPr>
          <w:rStyle w:val="alt2"/>
          <w:specVanish w:val="0"/>
        </w:rPr>
      </w:pPr>
      <w:r w:rsidRPr="005038A3">
        <w:rPr>
          <w:rStyle w:val="alt2"/>
        </w:rPr>
        <w:t xml:space="preserve">4. не отговарят на изискванията по </w:t>
      </w:r>
      <w:hyperlink r:id="rId37" w:history="1">
        <w:r w:rsidRPr="005038A3">
          <w:rPr>
            <w:rStyle w:val="a3"/>
          </w:rPr>
          <w:t>чл. 169, ал.1, т.1</w:t>
        </w:r>
      </w:hyperlink>
      <w:r w:rsidRPr="005038A3">
        <w:rPr>
          <w:rStyle w:val="alt2"/>
        </w:rPr>
        <w:t xml:space="preserve">, </w:t>
      </w:r>
      <w:hyperlink r:id="rId38" w:history="1">
        <w:r w:rsidRPr="005038A3">
          <w:rPr>
            <w:rStyle w:val="a3"/>
          </w:rPr>
          <w:t>2</w:t>
        </w:r>
      </w:hyperlink>
      <w:r w:rsidRPr="005038A3">
        <w:rPr>
          <w:rStyle w:val="alt2"/>
        </w:rPr>
        <w:t xml:space="preserve">, </w:t>
      </w:r>
      <w:hyperlink r:id="rId39" w:history="1">
        <w:r w:rsidRPr="005038A3">
          <w:rPr>
            <w:rStyle w:val="a3"/>
          </w:rPr>
          <w:t>3</w:t>
        </w:r>
      </w:hyperlink>
      <w:r w:rsidRPr="005038A3">
        <w:rPr>
          <w:rStyle w:val="alt2"/>
        </w:rPr>
        <w:t xml:space="preserve">, </w:t>
      </w:r>
      <w:hyperlink r:id="rId40" w:history="1">
        <w:r w:rsidRPr="005038A3">
          <w:rPr>
            <w:rStyle w:val="a3"/>
          </w:rPr>
          <w:t>4</w:t>
        </w:r>
      </w:hyperlink>
      <w:r w:rsidRPr="005038A3">
        <w:rPr>
          <w:rStyle w:val="alt2"/>
        </w:rPr>
        <w:t xml:space="preserve">, </w:t>
      </w:r>
      <w:hyperlink r:id="rId41" w:history="1">
        <w:r w:rsidRPr="005038A3">
          <w:rPr>
            <w:rStyle w:val="a3"/>
          </w:rPr>
          <w:t>5</w:t>
        </w:r>
      </w:hyperlink>
      <w:r w:rsidRPr="005038A3">
        <w:rPr>
          <w:rStyle w:val="alt2"/>
        </w:rPr>
        <w:t xml:space="preserve"> и </w:t>
      </w:r>
      <w:hyperlink r:id="rId42" w:history="1">
        <w:r w:rsidRPr="005038A3">
          <w:rPr>
            <w:rStyle w:val="a3"/>
          </w:rPr>
          <w:t>ал.3, т.1</w:t>
        </w:r>
      </w:hyperlink>
      <w:r w:rsidRPr="005038A3">
        <w:rPr>
          <w:rStyle w:val="alt2"/>
        </w:rPr>
        <w:t xml:space="preserve"> от Закона за устройство на територията;</w:t>
      </w:r>
    </w:p>
    <w:p w:rsidR="005038A3" w:rsidRPr="005038A3" w:rsidRDefault="005038A3" w:rsidP="005038A3">
      <w:pPr>
        <w:jc w:val="both"/>
        <w:rPr>
          <w:rStyle w:val="alt2"/>
          <w:specVanish w:val="0"/>
        </w:rPr>
      </w:pPr>
      <w:r w:rsidRPr="005038A3">
        <w:rPr>
          <w:rStyle w:val="alt2"/>
        </w:rPr>
        <w:t>5. представляват реклама, забранена със закон;</w:t>
      </w:r>
    </w:p>
    <w:p w:rsidR="005038A3" w:rsidRPr="005038A3" w:rsidRDefault="005038A3" w:rsidP="005038A3">
      <w:pPr>
        <w:jc w:val="both"/>
        <w:rPr>
          <w:rStyle w:val="alt2"/>
          <w:specVanish w:val="0"/>
        </w:rPr>
      </w:pPr>
      <w:r w:rsidRPr="005038A3">
        <w:rPr>
          <w:rStyle w:val="alt2"/>
        </w:rPr>
        <w:t>6. срокът на разрешението за поставяне е изтекъл;</w:t>
      </w:r>
    </w:p>
    <w:p w:rsidR="005038A3" w:rsidRPr="005038A3" w:rsidRDefault="005038A3" w:rsidP="005038A3">
      <w:pPr>
        <w:jc w:val="both"/>
        <w:rPr>
          <w:rStyle w:val="alt2"/>
          <w:specVanish w:val="0"/>
        </w:rPr>
      </w:pPr>
      <w:r w:rsidRPr="005038A3">
        <w:rPr>
          <w:rStyle w:val="alt2"/>
        </w:rPr>
        <w:t>7. не отговарят на други изисквания, определени с настоящата наредба.</w:t>
      </w:r>
    </w:p>
    <w:p w:rsidR="005038A3" w:rsidRPr="005038A3" w:rsidRDefault="005038A3" w:rsidP="005038A3">
      <w:pPr>
        <w:ind w:firstLine="708"/>
        <w:jc w:val="both"/>
      </w:pPr>
      <w:r w:rsidRPr="002D377B">
        <w:rPr>
          <w:rStyle w:val="alt2"/>
          <w:b/>
        </w:rPr>
        <w:t>(2)</w:t>
      </w:r>
      <w:r w:rsidRPr="005038A3">
        <w:rPr>
          <w:rStyle w:val="alt2"/>
        </w:rPr>
        <w:t xml:space="preserve"> При констатиране на разположени </w:t>
      </w:r>
      <w:proofErr w:type="spellStart"/>
      <w:r w:rsidR="002D377B">
        <w:rPr>
          <w:rStyle w:val="alt2"/>
        </w:rPr>
        <w:t>п</w:t>
      </w:r>
      <w:r w:rsidR="002D377B">
        <w:t>реместваеми</w:t>
      </w:r>
      <w:proofErr w:type="spellEnd"/>
      <w:r w:rsidR="002D377B">
        <w:t xml:space="preserve"> обекти, р</w:t>
      </w:r>
      <w:r w:rsidR="002D377B" w:rsidRPr="005038A3">
        <w:t>екламни и информационни елементи</w:t>
      </w:r>
      <w:r w:rsidRPr="005038A3">
        <w:rPr>
          <w:rStyle w:val="alt2"/>
        </w:rPr>
        <w:t xml:space="preserve">, в противоречие с обстоятелствата по ал.1, същото се установява с констативен акт, съставен от служители </w:t>
      </w:r>
      <w:r w:rsidRPr="005038A3">
        <w:t>за контрол по строителството от Общинска администрация – гр.Рила,</w:t>
      </w:r>
      <w:r w:rsidR="002D377B">
        <w:t xml:space="preserve"> </w:t>
      </w:r>
      <w:r w:rsidRPr="005038A3">
        <w:t>в 7-дневен срок от констатиране на нарушението.</w:t>
      </w:r>
    </w:p>
    <w:p w:rsidR="005038A3" w:rsidRPr="005038A3" w:rsidRDefault="005038A3" w:rsidP="005038A3">
      <w:pPr>
        <w:ind w:firstLine="708"/>
        <w:jc w:val="both"/>
      </w:pPr>
      <w:r w:rsidRPr="002D377B">
        <w:rPr>
          <w:b/>
        </w:rPr>
        <w:t>(3)</w:t>
      </w:r>
      <w:r w:rsidRPr="005038A3">
        <w:t xml:space="preserve"> Констативният акт се връчва на собствени</w:t>
      </w:r>
      <w:r w:rsidR="002D377B">
        <w:t>ка</w:t>
      </w:r>
      <w:r w:rsidRPr="005038A3">
        <w:t xml:space="preserve"> на обект</w:t>
      </w:r>
      <w:r w:rsidR="002D377B">
        <w:t>а или елемента</w:t>
      </w:r>
      <w:r w:rsidRPr="005038A3">
        <w:t>, ко</w:t>
      </w:r>
      <w:r w:rsidR="002D377B">
        <w:t>йто може</w:t>
      </w:r>
      <w:r w:rsidRPr="005038A3">
        <w:t xml:space="preserve"> да направ</w:t>
      </w:r>
      <w:r w:rsidR="002D377B">
        <w:t>и</w:t>
      </w:r>
      <w:r w:rsidRPr="005038A3">
        <w:t xml:space="preserve"> възражения в 3-дневен срок от връчването му.</w:t>
      </w:r>
    </w:p>
    <w:p w:rsidR="005038A3" w:rsidRPr="005038A3" w:rsidRDefault="005038A3" w:rsidP="005038A3">
      <w:pPr>
        <w:ind w:firstLine="708"/>
        <w:jc w:val="both"/>
        <w:rPr>
          <w:rStyle w:val="ala2"/>
          <w:specVanish w:val="0"/>
        </w:rPr>
      </w:pPr>
      <w:r w:rsidRPr="002D377B">
        <w:rPr>
          <w:b/>
        </w:rPr>
        <w:t>(4)</w:t>
      </w:r>
      <w:r w:rsidRPr="005038A3">
        <w:t xml:space="preserve"> </w:t>
      </w:r>
      <w:r w:rsidRPr="005038A3">
        <w:rPr>
          <w:rStyle w:val="ala2"/>
        </w:rPr>
        <w:t>В 7-дневен срок от връчването на констативния акт, Кметът на общината издава Заповед за премахване, с указан срок за доброволно премахване на РИЕ.</w:t>
      </w:r>
    </w:p>
    <w:p w:rsidR="005038A3" w:rsidRPr="005038A3" w:rsidRDefault="005038A3" w:rsidP="005038A3">
      <w:pPr>
        <w:pStyle w:val="2"/>
        <w:rPr>
          <w:rFonts w:ascii="Times New Roman" w:hAnsi="Times New Roman"/>
          <w:szCs w:val="20"/>
        </w:rPr>
      </w:pPr>
      <w:r w:rsidRPr="002D377B">
        <w:rPr>
          <w:rFonts w:ascii="Times New Roman" w:hAnsi="Times New Roman"/>
          <w:b/>
          <w:szCs w:val="20"/>
        </w:rPr>
        <w:t>(5)</w:t>
      </w:r>
      <w:r w:rsidRPr="005038A3">
        <w:rPr>
          <w:rFonts w:ascii="Times New Roman" w:hAnsi="Times New Roman"/>
          <w:szCs w:val="20"/>
        </w:rPr>
        <w:t xml:space="preserve"> Ако в указания в заповедта срок за доброволно премахване </w:t>
      </w:r>
      <w:proofErr w:type="spellStart"/>
      <w:r w:rsidR="002D377B">
        <w:rPr>
          <w:rFonts w:ascii="Times New Roman" w:hAnsi="Times New Roman"/>
          <w:szCs w:val="20"/>
        </w:rPr>
        <w:t>преместваемия</w:t>
      </w:r>
      <w:proofErr w:type="spellEnd"/>
      <w:r w:rsidR="002D377B">
        <w:rPr>
          <w:rFonts w:ascii="Times New Roman" w:hAnsi="Times New Roman"/>
          <w:szCs w:val="20"/>
        </w:rPr>
        <w:t xml:space="preserve"> обект, рекламния или</w:t>
      </w:r>
      <w:r w:rsidRPr="005038A3">
        <w:rPr>
          <w:rFonts w:ascii="Times New Roman" w:hAnsi="Times New Roman"/>
          <w:szCs w:val="20"/>
        </w:rPr>
        <w:t xml:space="preserve"> информационния елемент не бъде премахнат, същият се премахва принудително от Община Рила, за сметка на нарушителя.</w:t>
      </w:r>
    </w:p>
    <w:p w:rsidR="005038A3" w:rsidRPr="005038A3" w:rsidRDefault="005038A3" w:rsidP="005038A3">
      <w:pPr>
        <w:ind w:firstLine="708"/>
        <w:jc w:val="both"/>
      </w:pPr>
      <w:r w:rsidRPr="002D377B">
        <w:rPr>
          <w:b/>
        </w:rPr>
        <w:t>(6)</w:t>
      </w:r>
      <w:r w:rsidRPr="005038A3">
        <w:t xml:space="preserve"> Когато собственика на </w:t>
      </w:r>
      <w:r w:rsidR="002D377B">
        <w:t xml:space="preserve">обекта или </w:t>
      </w:r>
      <w:r w:rsidRPr="005038A3">
        <w:t>РИЕ, поставен в чужд имот, е неизвестен, констативният акт се връчва на собственика на имота. В този случай, със заповедта по ал.4, Кметът на общината задължава собственика на имота да го премахне за своя сметка.</w:t>
      </w:r>
    </w:p>
    <w:p w:rsidR="005038A3" w:rsidRPr="005038A3" w:rsidRDefault="002D377B" w:rsidP="005038A3">
      <w:pPr>
        <w:ind w:firstLine="708"/>
        <w:jc w:val="both"/>
      </w:pPr>
      <w:r>
        <w:rPr>
          <w:b/>
        </w:rPr>
        <w:t>(7</w:t>
      </w:r>
      <w:r w:rsidR="005038A3" w:rsidRPr="002D377B">
        <w:rPr>
          <w:b/>
        </w:rPr>
        <w:t>)</w:t>
      </w:r>
      <w:r w:rsidR="005038A3" w:rsidRPr="005038A3">
        <w:t xml:space="preserve"> Когато собственика на </w:t>
      </w:r>
      <w:proofErr w:type="spellStart"/>
      <w:r>
        <w:t>преместваемия</w:t>
      </w:r>
      <w:proofErr w:type="spellEnd"/>
      <w:r>
        <w:t xml:space="preserve"> обект или </w:t>
      </w:r>
      <w:r w:rsidR="005038A3" w:rsidRPr="005038A3">
        <w:t>РИЕ, поставен в имот – общинска собственост, е неизвестен, констативният акт и Заповедта за премахване се поставят на видно място върху РИЕ, в присъствието на двама свидетели и на определените за това места в сградата на общината или кметството</w:t>
      </w:r>
      <w:r>
        <w:t>, за което се съставя протокол</w:t>
      </w:r>
      <w:r w:rsidR="005038A3" w:rsidRPr="005038A3">
        <w:t>.</w:t>
      </w:r>
    </w:p>
    <w:p w:rsidR="005038A3" w:rsidRPr="005038A3" w:rsidRDefault="005038A3" w:rsidP="005038A3">
      <w:pPr>
        <w:ind w:firstLine="708"/>
        <w:jc w:val="both"/>
        <w:rPr>
          <w:rStyle w:val="ala2"/>
          <w:specVanish w:val="0"/>
        </w:rPr>
      </w:pPr>
      <w:r w:rsidRPr="002D377B">
        <w:rPr>
          <w:b/>
        </w:rPr>
        <w:t>Чл.</w:t>
      </w:r>
      <w:r w:rsidR="002D377B" w:rsidRPr="002D377B">
        <w:rPr>
          <w:b/>
        </w:rPr>
        <w:t xml:space="preserve"> 72</w:t>
      </w:r>
      <w:r w:rsidRPr="002D377B">
        <w:rPr>
          <w:b/>
        </w:rPr>
        <w:t xml:space="preserve"> (1)</w:t>
      </w:r>
      <w:r w:rsidRPr="005038A3">
        <w:t xml:space="preserve"> </w:t>
      </w:r>
      <w:r w:rsidRPr="005038A3">
        <w:rPr>
          <w:rStyle w:val="ala2"/>
        </w:rPr>
        <w:t>При неспазване срока за доброволно премахване на</w:t>
      </w:r>
      <w:r w:rsidR="002D377B">
        <w:rPr>
          <w:rStyle w:val="ala2"/>
        </w:rPr>
        <w:t xml:space="preserve"> </w:t>
      </w:r>
      <w:proofErr w:type="spellStart"/>
      <w:r w:rsidR="002D377B">
        <w:rPr>
          <w:rStyle w:val="ala2"/>
        </w:rPr>
        <w:t>преместваемия</w:t>
      </w:r>
      <w:proofErr w:type="spellEnd"/>
      <w:r w:rsidR="002D377B">
        <w:rPr>
          <w:rStyle w:val="ala2"/>
        </w:rPr>
        <w:t xml:space="preserve"> обект или</w:t>
      </w:r>
      <w:r w:rsidRPr="005038A3">
        <w:rPr>
          <w:rStyle w:val="ala2"/>
        </w:rPr>
        <w:t xml:space="preserve"> РИЕ, определен в заповедта по ал.4 на чл</w:t>
      </w:r>
      <w:r w:rsidRPr="002D377B">
        <w:rPr>
          <w:rStyle w:val="ala2"/>
        </w:rPr>
        <w:t>.</w:t>
      </w:r>
      <w:r w:rsidR="002D377B" w:rsidRPr="002D377B">
        <w:rPr>
          <w:rStyle w:val="ala2"/>
        </w:rPr>
        <w:t xml:space="preserve"> 71</w:t>
      </w:r>
      <w:r w:rsidRPr="002D377B">
        <w:rPr>
          <w:rStyle w:val="ala2"/>
        </w:rPr>
        <w:t xml:space="preserve"> </w:t>
      </w:r>
      <w:r w:rsidRPr="005038A3">
        <w:rPr>
          <w:rStyle w:val="ala2"/>
        </w:rPr>
        <w:t>от настоящата наредба, обектът се премахва принудително.</w:t>
      </w:r>
    </w:p>
    <w:p w:rsidR="005038A3" w:rsidRPr="005038A3" w:rsidRDefault="005038A3" w:rsidP="005038A3">
      <w:pPr>
        <w:ind w:firstLine="708"/>
        <w:jc w:val="both"/>
      </w:pPr>
      <w:r w:rsidRPr="002D377B">
        <w:rPr>
          <w:rStyle w:val="ala2"/>
          <w:b/>
        </w:rPr>
        <w:t>(2)</w:t>
      </w:r>
      <w:r w:rsidRPr="005038A3">
        <w:rPr>
          <w:rStyle w:val="ala2"/>
        </w:rPr>
        <w:t xml:space="preserve"> След изтичане срокът за доброволно премахване на </w:t>
      </w:r>
      <w:proofErr w:type="spellStart"/>
      <w:r w:rsidR="002D377B">
        <w:rPr>
          <w:rStyle w:val="ala2"/>
        </w:rPr>
        <w:t>преместваемия</w:t>
      </w:r>
      <w:proofErr w:type="spellEnd"/>
      <w:r w:rsidR="002D377B">
        <w:rPr>
          <w:rStyle w:val="ala2"/>
        </w:rPr>
        <w:t xml:space="preserve"> обект или</w:t>
      </w:r>
      <w:r w:rsidR="002D377B" w:rsidRPr="005038A3">
        <w:rPr>
          <w:rStyle w:val="ala2"/>
        </w:rPr>
        <w:t xml:space="preserve"> </w:t>
      </w:r>
      <w:r w:rsidRPr="005038A3">
        <w:rPr>
          <w:rStyle w:val="ala2"/>
        </w:rPr>
        <w:t>РИЕ,</w:t>
      </w:r>
      <w:r w:rsidRPr="005038A3">
        <w:rPr>
          <w:rStyle w:val="alt2"/>
        </w:rPr>
        <w:t xml:space="preserve"> служители </w:t>
      </w:r>
      <w:r w:rsidRPr="005038A3">
        <w:t>за контрол по строителството от Общинска администрация – гр.Рила, извършват проверка по изпълнение Заповедта за премахване на Кмета на Община Рила, от страна на задължените лица, за което съставят констативен протокол.</w:t>
      </w:r>
    </w:p>
    <w:p w:rsidR="005038A3" w:rsidRPr="005038A3" w:rsidRDefault="005038A3" w:rsidP="005038A3">
      <w:pPr>
        <w:ind w:firstLine="708"/>
        <w:jc w:val="both"/>
      </w:pPr>
      <w:r w:rsidRPr="002D377B">
        <w:rPr>
          <w:b/>
        </w:rPr>
        <w:t>(3)</w:t>
      </w:r>
      <w:r w:rsidRPr="005038A3">
        <w:t xml:space="preserve"> При констатиране неизпълнение на заповедта за премахване, от страна на задължените лица, в констативният протокол по ал.2, служителите за контрол по строителството, следва да посочат начина на принудително изпълнение на заповедта, срока, необходим за изпълнението й, подлежащите на извършване видове и количества строително-монтажни работи (СМР)</w:t>
      </w:r>
      <w:r w:rsidRPr="005038A3">
        <w:rPr>
          <w:spacing w:val="-7"/>
        </w:rPr>
        <w:t xml:space="preserve"> и необходимите за заплащането им финансови средства</w:t>
      </w:r>
      <w:r w:rsidRPr="005038A3">
        <w:t>.</w:t>
      </w:r>
    </w:p>
    <w:p w:rsidR="005038A3" w:rsidRPr="005038A3" w:rsidRDefault="005038A3" w:rsidP="005038A3">
      <w:pPr>
        <w:ind w:firstLine="708"/>
        <w:jc w:val="both"/>
      </w:pPr>
      <w:r w:rsidRPr="002D377B">
        <w:rPr>
          <w:b/>
        </w:rPr>
        <w:t>(4)</w:t>
      </w:r>
      <w:r w:rsidRPr="005038A3">
        <w:t xml:space="preserve"> Принудителното премахване се извършва от служители при Общинска администрация – гр.Рила, определени от Кмета на Община Рила.</w:t>
      </w:r>
    </w:p>
    <w:p w:rsidR="005038A3" w:rsidRPr="005038A3" w:rsidRDefault="005038A3" w:rsidP="005038A3">
      <w:pPr>
        <w:ind w:firstLine="708"/>
        <w:jc w:val="both"/>
      </w:pPr>
      <w:r w:rsidRPr="002D377B">
        <w:rPr>
          <w:b/>
        </w:rPr>
        <w:t>Чл.</w:t>
      </w:r>
      <w:r w:rsidR="002D377B">
        <w:rPr>
          <w:b/>
        </w:rPr>
        <w:t xml:space="preserve"> </w:t>
      </w:r>
      <w:r w:rsidR="00E5047E">
        <w:rPr>
          <w:b/>
        </w:rPr>
        <w:t>73</w:t>
      </w:r>
      <w:r w:rsidRPr="002D377B">
        <w:rPr>
          <w:b/>
        </w:rPr>
        <w:t xml:space="preserve"> (1)</w:t>
      </w:r>
      <w:r w:rsidRPr="005038A3">
        <w:t xml:space="preserve"> При необходимост принудителното изпълнение на заповедите по премахване на </w:t>
      </w:r>
      <w:proofErr w:type="spellStart"/>
      <w:r w:rsidR="00E5047E">
        <w:rPr>
          <w:rStyle w:val="ala2"/>
        </w:rPr>
        <w:t>преместваемия</w:t>
      </w:r>
      <w:proofErr w:type="spellEnd"/>
      <w:r w:rsidR="00E5047E">
        <w:rPr>
          <w:rStyle w:val="ala2"/>
        </w:rPr>
        <w:t xml:space="preserve"> обект или</w:t>
      </w:r>
      <w:r w:rsidR="00E5047E" w:rsidRPr="005038A3">
        <w:rPr>
          <w:rStyle w:val="ala2"/>
        </w:rPr>
        <w:t xml:space="preserve"> </w:t>
      </w:r>
      <w:r w:rsidRPr="005038A3">
        <w:t>РИЕ, се осъществява със съдействието на органите на РУ</w:t>
      </w:r>
      <w:r w:rsidR="00E5047E">
        <w:t xml:space="preserve"> на МВР Рила – </w:t>
      </w:r>
      <w:r w:rsidRPr="005038A3">
        <w:t xml:space="preserve">  </w:t>
      </w:r>
      <w:r w:rsidRPr="005038A3">
        <w:lastRenderedPageBreak/>
        <w:t>гр.Рила.</w:t>
      </w:r>
    </w:p>
    <w:p w:rsidR="005038A3" w:rsidRPr="005038A3" w:rsidRDefault="005038A3" w:rsidP="005038A3">
      <w:pPr>
        <w:ind w:firstLine="708"/>
        <w:jc w:val="both"/>
      </w:pPr>
      <w:r w:rsidRPr="00E5047E">
        <w:rPr>
          <w:b/>
        </w:rPr>
        <w:t>(2)</w:t>
      </w:r>
      <w:r w:rsidRPr="005038A3">
        <w:t xml:space="preserve"> </w:t>
      </w:r>
      <w:r w:rsidR="00E5047E" w:rsidRPr="005038A3">
        <w:t xml:space="preserve">Преди </w:t>
      </w:r>
      <w:r w:rsidRPr="005038A3">
        <w:t>започване на действията по изпълнение на заповедите, Кметът уведомява ЧЕЗ „</w:t>
      </w:r>
      <w:proofErr w:type="spellStart"/>
      <w:r w:rsidRPr="005038A3">
        <w:t>Енергоразпределение</w:t>
      </w:r>
      <w:proofErr w:type="spellEnd"/>
      <w:r w:rsidRPr="005038A3">
        <w:t xml:space="preserve">“ </w:t>
      </w:r>
      <w:r w:rsidR="00E5047E">
        <w:t xml:space="preserve">и </w:t>
      </w:r>
      <w:proofErr w:type="spellStart"/>
      <w:r w:rsidR="00E5047E">
        <w:t>ВиК</w:t>
      </w:r>
      <w:proofErr w:type="spellEnd"/>
      <w:r w:rsidR="00E5047E">
        <w:t xml:space="preserve"> </w:t>
      </w:r>
      <w:r w:rsidRPr="005038A3">
        <w:t xml:space="preserve">за необходимостта от прекъсване на захранването </w:t>
      </w:r>
      <w:r w:rsidR="00E5047E">
        <w:t xml:space="preserve">или водоснабдяването </w:t>
      </w:r>
      <w:r w:rsidRPr="005038A3">
        <w:t>на обекта.</w:t>
      </w:r>
    </w:p>
    <w:p w:rsidR="005038A3" w:rsidRPr="005038A3" w:rsidRDefault="005038A3" w:rsidP="005038A3">
      <w:pPr>
        <w:pStyle w:val="Style1"/>
        <w:ind w:firstLine="708"/>
        <w:jc w:val="both"/>
        <w:rPr>
          <w:spacing w:val="1"/>
        </w:rPr>
      </w:pPr>
      <w:r w:rsidRPr="00E5047E">
        <w:rPr>
          <w:b/>
        </w:rPr>
        <w:t>(3)</w:t>
      </w:r>
      <w:r w:rsidRPr="005038A3">
        <w:t xml:space="preserve"> Ha определените дата и час, изпълнителите от Общинска администрация – гр.Рила, съвместно с </w:t>
      </w:r>
      <w:r w:rsidRPr="005038A3">
        <w:rPr>
          <w:spacing w:val="-3"/>
        </w:rPr>
        <w:t xml:space="preserve">представителите </w:t>
      </w:r>
      <w:r w:rsidRPr="005038A3">
        <w:rPr>
          <w:spacing w:val="-7"/>
        </w:rPr>
        <w:t>по ал.1 и ал.2</w:t>
      </w:r>
      <w:r w:rsidRPr="005038A3">
        <w:rPr>
          <w:spacing w:val="1"/>
        </w:rPr>
        <w:t>, съставят протокол</w:t>
      </w:r>
      <w:r w:rsidRPr="005038A3">
        <w:rPr>
          <w:spacing w:val="2"/>
        </w:rPr>
        <w:t xml:space="preserve"> </w:t>
      </w:r>
      <w:r w:rsidRPr="005038A3">
        <w:rPr>
          <w:spacing w:val="1"/>
        </w:rPr>
        <w:t>за състоянието на обекта, преди започване на принудителното му премахване, съгласно заповедта за премахване на Кмета на Община Рила.</w:t>
      </w:r>
    </w:p>
    <w:p w:rsidR="005038A3" w:rsidRPr="005038A3" w:rsidRDefault="005038A3" w:rsidP="005038A3">
      <w:pPr>
        <w:ind w:firstLine="708"/>
        <w:jc w:val="both"/>
      </w:pPr>
      <w:r w:rsidRPr="00E5047E">
        <w:rPr>
          <w:b/>
        </w:rPr>
        <w:t>Чл.</w:t>
      </w:r>
      <w:r w:rsidR="00E5047E" w:rsidRPr="00E5047E">
        <w:rPr>
          <w:b/>
        </w:rPr>
        <w:t xml:space="preserve"> </w:t>
      </w:r>
      <w:r w:rsidR="00E5047E">
        <w:rPr>
          <w:b/>
        </w:rPr>
        <w:t>74</w:t>
      </w:r>
      <w:r w:rsidRPr="00E5047E">
        <w:rPr>
          <w:b/>
        </w:rPr>
        <w:t xml:space="preserve"> (1)</w:t>
      </w:r>
      <w:r w:rsidRPr="00E5047E">
        <w:t xml:space="preserve"> </w:t>
      </w:r>
      <w:r w:rsidRPr="005038A3">
        <w:t xml:space="preserve">За извършения демонтаж, изпълнителите от Общинска администрация –гр.Рила съставят количествени сметки и протокол за извършените </w:t>
      </w:r>
      <w:proofErr w:type="spellStart"/>
      <w:r w:rsidRPr="005038A3">
        <w:t>демонтажни</w:t>
      </w:r>
      <w:proofErr w:type="spellEnd"/>
      <w:r w:rsidRPr="005038A3">
        <w:t xml:space="preserve"> работи.</w:t>
      </w:r>
    </w:p>
    <w:p w:rsidR="005038A3" w:rsidRPr="005038A3" w:rsidRDefault="005038A3" w:rsidP="005038A3">
      <w:pPr>
        <w:pStyle w:val="Style1"/>
        <w:ind w:firstLine="360"/>
        <w:jc w:val="both"/>
      </w:pPr>
      <w:r w:rsidRPr="005038A3">
        <w:tab/>
      </w:r>
      <w:r w:rsidRPr="00E5047E">
        <w:rPr>
          <w:b/>
        </w:rPr>
        <w:t>(2)</w:t>
      </w:r>
      <w:r w:rsidRPr="005038A3">
        <w:t xml:space="preserve"> Община Рила не носи имуществена отговорност за причинени на съоръжението вреди при премахването му, вкл. и такива от частичното или пълното му разрушаване. Адресатите  на заповедта не могат да претендират обезщетения за вреди, за пропуснати ползи, за необходими и полезни разноски, произтичащи от премахването на съоръжението, което не са премахнали в указаните им в заповедта срокове за доброволно изпълнение. </w:t>
      </w:r>
    </w:p>
    <w:p w:rsidR="005038A3" w:rsidRPr="005038A3" w:rsidRDefault="005038A3" w:rsidP="005038A3">
      <w:pPr>
        <w:ind w:firstLine="708"/>
        <w:jc w:val="both"/>
        <w:rPr>
          <w:noProof/>
          <w:color w:val="000000"/>
        </w:rPr>
      </w:pPr>
      <w:r w:rsidRPr="00E5047E">
        <w:rPr>
          <w:b/>
          <w:bCs/>
          <w:noProof/>
          <w:color w:val="000000"/>
        </w:rPr>
        <w:t>(3)</w:t>
      </w:r>
      <w:r w:rsidRPr="005038A3">
        <w:rPr>
          <w:noProof/>
          <w:color w:val="000000"/>
        </w:rPr>
        <w:t xml:space="preserve"> Премахнатото съоръжение, респ.</w:t>
      </w:r>
      <w:r w:rsidR="00E5047E">
        <w:rPr>
          <w:noProof/>
          <w:color w:val="000000"/>
        </w:rPr>
        <w:t xml:space="preserve"> </w:t>
      </w:r>
      <w:r w:rsidRPr="005038A3">
        <w:rPr>
          <w:noProof/>
          <w:color w:val="000000"/>
        </w:rPr>
        <w:t xml:space="preserve">частите от него, които подлежат на употреба или имат стойност като вторични суровини или материали, се извозва на склад, определен от </w:t>
      </w:r>
      <w:r w:rsidR="00E5047E" w:rsidRPr="005038A3">
        <w:rPr>
          <w:noProof/>
          <w:color w:val="000000"/>
        </w:rPr>
        <w:t xml:space="preserve">Кмета </w:t>
      </w:r>
      <w:r w:rsidRPr="005038A3">
        <w:rPr>
          <w:noProof/>
          <w:color w:val="000000"/>
        </w:rPr>
        <w:t>на Община Рила.</w:t>
      </w:r>
      <w:r w:rsidRPr="005038A3">
        <w:rPr>
          <w:noProof/>
          <w:color w:val="000000"/>
          <w:spacing w:val="1"/>
        </w:rPr>
        <w:t xml:space="preserve"> Извършените разходи </w:t>
      </w:r>
      <w:r w:rsidRPr="005038A3">
        <w:rPr>
          <w:noProof/>
          <w:color w:val="000000"/>
          <w:spacing w:val="9"/>
        </w:rPr>
        <w:t>по транспортиране и съхранение на съоръжението</w:t>
      </w:r>
      <w:r w:rsidRPr="005038A3">
        <w:rPr>
          <w:noProof/>
          <w:color w:val="000000"/>
          <w:spacing w:val="-6"/>
        </w:rPr>
        <w:t xml:space="preserve"> са за сметка на адресата/адресатите на Заповедта на Кмета на общината</w:t>
      </w:r>
      <w:r w:rsidRPr="005038A3">
        <w:rPr>
          <w:noProof/>
          <w:color w:val="000000"/>
          <w:spacing w:val="-1"/>
        </w:rPr>
        <w:t>.</w:t>
      </w:r>
      <w:r w:rsidRPr="005038A3">
        <w:rPr>
          <w:noProof/>
          <w:color w:val="000000"/>
        </w:rPr>
        <w:t xml:space="preserve"> Съоръжението, респ. частите от същото се предава на собственика му, само след заплащане на всички разходи по премахването, транспортиране и съхранението му. В противен случай същото се задържа с оглед принудително удовлетворение на вземането на общината. </w:t>
      </w:r>
    </w:p>
    <w:p w:rsidR="005038A3" w:rsidRDefault="005038A3" w:rsidP="005038A3">
      <w:pPr>
        <w:ind w:firstLine="708"/>
        <w:jc w:val="both"/>
        <w:rPr>
          <w:noProof/>
          <w:color w:val="000000"/>
        </w:rPr>
      </w:pPr>
      <w:r w:rsidRPr="00E5047E">
        <w:rPr>
          <w:b/>
          <w:bCs/>
          <w:noProof/>
          <w:color w:val="000000"/>
        </w:rPr>
        <w:t>(4)</w:t>
      </w:r>
      <w:r w:rsidRPr="005038A3">
        <w:rPr>
          <w:noProof/>
          <w:color w:val="000000"/>
        </w:rPr>
        <w:t xml:space="preserve"> Община Рила, респ. лицето, на което съоръжението е предадено на отговорно съхранение, не носят имуществена отговорност за причинени на съоръжението вреди при съхранението му, вкл. и такива от частичното или пълн</w:t>
      </w:r>
      <w:r w:rsidR="00E5047E">
        <w:rPr>
          <w:noProof/>
          <w:color w:val="000000"/>
        </w:rPr>
        <w:t xml:space="preserve">ото му разрушаване. Адресатите </w:t>
      </w:r>
      <w:r w:rsidRPr="005038A3">
        <w:rPr>
          <w:noProof/>
          <w:color w:val="000000"/>
        </w:rPr>
        <w:t>на заповедта не могат да претендират обезщетения за вреди и за пропуснати ползи, произтичащи от задържането или от неправилното съхранение на съоръжението, които те са могли да предотвратят чрез своевременно заплащане на всички разходи по премахване, транспортиране и съхранение и вдигането му от склада, в който се съхранява.</w:t>
      </w:r>
    </w:p>
    <w:p w:rsidR="00E5047E" w:rsidRPr="00E5047E" w:rsidRDefault="00E5047E" w:rsidP="005038A3">
      <w:pPr>
        <w:ind w:firstLine="708"/>
        <w:jc w:val="both"/>
        <w:rPr>
          <w:noProof/>
          <w:color w:val="000000"/>
        </w:rPr>
      </w:pPr>
      <w:r w:rsidRPr="00E5047E">
        <w:rPr>
          <w:b/>
        </w:rPr>
        <w:t>(5)</w:t>
      </w:r>
      <w:r>
        <w:t xml:space="preserve"> </w:t>
      </w:r>
      <w:r w:rsidRPr="00E5047E">
        <w:t xml:space="preserve">Премахнатите </w:t>
      </w:r>
      <w:proofErr w:type="spellStart"/>
      <w:r w:rsidRPr="00E5047E">
        <w:t>преместваеми</w:t>
      </w:r>
      <w:proofErr w:type="spellEnd"/>
      <w:r w:rsidRPr="00E5047E">
        <w:t xml:space="preserve"> обекти и рекламно-информационни елементи се съхраняват от Община </w:t>
      </w:r>
      <w:r>
        <w:t>Рила</w:t>
      </w:r>
      <w:r w:rsidRPr="00E5047E">
        <w:t xml:space="preserve"> в срок от 1 </w:t>
      </w:r>
      <w:r>
        <w:t xml:space="preserve">(една) </w:t>
      </w:r>
      <w:r w:rsidRPr="00E5047E">
        <w:t xml:space="preserve">година от датата на демонтирането им. След изтичане на този срок същите в зависимост от тяхното състояние се бракуват или </w:t>
      </w:r>
      <w:proofErr w:type="spellStart"/>
      <w:r w:rsidRPr="00E5047E">
        <w:t>заприходяват</w:t>
      </w:r>
      <w:proofErr w:type="spellEnd"/>
      <w:r w:rsidRPr="00E5047E">
        <w:t xml:space="preserve"> в полза на Община </w:t>
      </w:r>
      <w:r>
        <w:t>Рила</w:t>
      </w:r>
      <w:r w:rsidRPr="00E5047E">
        <w:t>.</w:t>
      </w:r>
    </w:p>
    <w:p w:rsidR="005038A3" w:rsidRPr="005038A3" w:rsidRDefault="005038A3" w:rsidP="005038A3">
      <w:pPr>
        <w:ind w:firstLine="708"/>
        <w:jc w:val="both"/>
        <w:rPr>
          <w:noProof/>
          <w:color w:val="000000"/>
        </w:rPr>
      </w:pPr>
      <w:r w:rsidRPr="00E5047E">
        <w:rPr>
          <w:b/>
          <w:bCs/>
          <w:noProof/>
          <w:color w:val="000000"/>
          <w:spacing w:val="3"/>
        </w:rPr>
        <w:t xml:space="preserve">Чл. </w:t>
      </w:r>
      <w:r w:rsidR="00E5047E">
        <w:rPr>
          <w:b/>
          <w:bCs/>
          <w:noProof/>
          <w:color w:val="000000"/>
          <w:spacing w:val="3"/>
        </w:rPr>
        <w:t>75</w:t>
      </w:r>
      <w:r w:rsidRPr="005038A3">
        <w:rPr>
          <w:noProof/>
          <w:color w:val="000000"/>
        </w:rPr>
        <w:t xml:space="preserve"> Въз основа на влязлата в сила Заповед на Кмета на общината по чл. 57а, ал. 3 на ЗУТ и извлечение от сметка или протокол за извършените разходи, се издава Заповед за незабавно изпълнение по реда на чл.418 от Гражданския процесуален кодекс, с цел събиране на вземането. </w:t>
      </w:r>
    </w:p>
    <w:p w:rsidR="005038A3" w:rsidRDefault="005038A3" w:rsidP="005B3A9A">
      <w:pPr>
        <w:pStyle w:val="m"/>
        <w:ind w:firstLine="0"/>
        <w:rPr>
          <w:b/>
          <w:sz w:val="20"/>
          <w:szCs w:val="20"/>
        </w:rPr>
      </w:pPr>
      <w:r w:rsidRPr="005038A3">
        <w:rPr>
          <w:b/>
          <w:sz w:val="20"/>
          <w:szCs w:val="20"/>
        </w:rPr>
        <w:t xml:space="preserve"> </w:t>
      </w:r>
    </w:p>
    <w:p w:rsidR="000774E2" w:rsidRPr="000774E2" w:rsidRDefault="000774E2" w:rsidP="005B3A9A">
      <w:pPr>
        <w:pStyle w:val="m"/>
        <w:ind w:firstLine="0"/>
        <w:rPr>
          <w:b/>
          <w:i/>
          <w:sz w:val="20"/>
          <w:szCs w:val="20"/>
        </w:rPr>
      </w:pPr>
      <w:r w:rsidRPr="000774E2">
        <w:rPr>
          <w:b/>
          <w:i/>
          <w:sz w:val="20"/>
          <w:szCs w:val="20"/>
        </w:rPr>
        <w:t>ДЯЛ ЧЕТВЪРТИ</w:t>
      </w:r>
    </w:p>
    <w:p w:rsidR="000774E2" w:rsidRPr="000774E2" w:rsidRDefault="000774E2" w:rsidP="005B3A9A">
      <w:pPr>
        <w:pStyle w:val="m"/>
        <w:ind w:firstLine="0"/>
        <w:rPr>
          <w:b/>
          <w:i/>
          <w:sz w:val="20"/>
          <w:szCs w:val="20"/>
        </w:rPr>
      </w:pPr>
      <w:r w:rsidRPr="000774E2">
        <w:rPr>
          <w:b/>
          <w:i/>
          <w:sz w:val="20"/>
          <w:szCs w:val="20"/>
        </w:rPr>
        <w:t>АДМИНИСТРАТИВНО-НАКАЗАТЕЛНИ РАЗПОРЕДБИ</w:t>
      </w:r>
    </w:p>
    <w:p w:rsidR="000774E2" w:rsidRDefault="000774E2" w:rsidP="005B3A9A">
      <w:pPr>
        <w:pStyle w:val="m"/>
        <w:ind w:firstLine="0"/>
        <w:rPr>
          <w:b/>
          <w:sz w:val="20"/>
          <w:szCs w:val="20"/>
        </w:rPr>
      </w:pPr>
    </w:p>
    <w:p w:rsidR="000774E2" w:rsidRPr="000774E2" w:rsidRDefault="000774E2" w:rsidP="005B3A9A">
      <w:pPr>
        <w:pStyle w:val="m"/>
        <w:ind w:firstLine="0"/>
        <w:rPr>
          <w:b/>
          <w:sz w:val="20"/>
          <w:szCs w:val="20"/>
        </w:rPr>
      </w:pPr>
      <w:r w:rsidRPr="000774E2">
        <w:rPr>
          <w:b/>
          <w:sz w:val="20"/>
          <w:szCs w:val="20"/>
        </w:rPr>
        <w:t xml:space="preserve">ГЛАВА </w:t>
      </w:r>
      <w:r w:rsidRPr="000774E2">
        <w:rPr>
          <w:b/>
          <w:sz w:val="20"/>
          <w:szCs w:val="20"/>
          <w:lang w:val="en-US"/>
        </w:rPr>
        <w:t>XII</w:t>
      </w:r>
      <w:r w:rsidR="008D71CE">
        <w:rPr>
          <w:b/>
          <w:sz w:val="20"/>
          <w:szCs w:val="20"/>
          <w:lang w:val="en-US"/>
        </w:rPr>
        <w:t>I</w:t>
      </w:r>
      <w:bookmarkStart w:id="3" w:name="_GoBack"/>
      <w:bookmarkEnd w:id="3"/>
    </w:p>
    <w:p w:rsidR="000774E2" w:rsidRDefault="000774E2" w:rsidP="005B3A9A">
      <w:pPr>
        <w:pStyle w:val="m"/>
        <w:ind w:firstLine="0"/>
        <w:rPr>
          <w:b/>
          <w:sz w:val="20"/>
          <w:szCs w:val="20"/>
        </w:rPr>
      </w:pPr>
      <w:r w:rsidRPr="000774E2">
        <w:rPr>
          <w:b/>
          <w:sz w:val="20"/>
          <w:szCs w:val="20"/>
        </w:rPr>
        <w:t>АДМИНИСТРАТИВНИ НАРУШЕНИЯ И НАКАЗАНИЯ</w:t>
      </w:r>
    </w:p>
    <w:p w:rsidR="000774E2" w:rsidRDefault="000774E2" w:rsidP="005B3A9A">
      <w:pPr>
        <w:pStyle w:val="m"/>
        <w:ind w:firstLine="0"/>
        <w:rPr>
          <w:b/>
          <w:sz w:val="20"/>
          <w:szCs w:val="20"/>
        </w:rPr>
      </w:pPr>
    </w:p>
    <w:p w:rsidR="00115ABE" w:rsidRDefault="000774E2" w:rsidP="00115ABE">
      <w:pPr>
        <w:ind w:firstLine="708"/>
        <w:jc w:val="both"/>
        <w:rPr>
          <w:bCs/>
        </w:rPr>
      </w:pPr>
      <w:r>
        <w:rPr>
          <w:b/>
        </w:rPr>
        <w:t xml:space="preserve">Чл. 76 </w:t>
      </w:r>
      <w:r w:rsidR="00115ABE">
        <w:rPr>
          <w:bCs/>
        </w:rPr>
        <w:t xml:space="preserve">Кметът на Община Рила или упълномощени от него длъжностни лица, </w:t>
      </w:r>
      <w:r w:rsidR="00115ABE" w:rsidRPr="00770416">
        <w:rPr>
          <w:bCs/>
        </w:rPr>
        <w:t xml:space="preserve">кметовете на кметства и кметските наместници на съответните населени места, упражняват контрол по спазването на </w:t>
      </w:r>
      <w:r w:rsidR="00115ABE">
        <w:rPr>
          <w:bCs/>
        </w:rPr>
        <w:t>разпоредбите на тази Наредба.</w:t>
      </w:r>
    </w:p>
    <w:p w:rsidR="00115ABE" w:rsidRDefault="00115ABE" w:rsidP="00115ABE">
      <w:pPr>
        <w:jc w:val="both"/>
        <w:rPr>
          <w:bCs/>
        </w:rPr>
      </w:pPr>
      <w:r>
        <w:rPr>
          <w:bCs/>
        </w:rPr>
        <w:tab/>
      </w:r>
      <w:r w:rsidRPr="00115ABE">
        <w:rPr>
          <w:b/>
          <w:bCs/>
        </w:rPr>
        <w:t>Чл.</w:t>
      </w:r>
      <w:r>
        <w:rPr>
          <w:b/>
          <w:bCs/>
        </w:rPr>
        <w:t xml:space="preserve"> 77</w:t>
      </w:r>
      <w:r w:rsidRPr="00115ABE">
        <w:rPr>
          <w:b/>
          <w:bCs/>
        </w:rPr>
        <w:t xml:space="preserve"> (1)</w:t>
      </w:r>
      <w:r>
        <w:rPr>
          <w:bCs/>
        </w:rPr>
        <w:t xml:space="preserve"> Служителите за контрол по строителството в Общинска администрация Рила:</w:t>
      </w:r>
    </w:p>
    <w:p w:rsidR="00115ABE" w:rsidRDefault="00115ABE" w:rsidP="00115ABE">
      <w:pPr>
        <w:jc w:val="both"/>
        <w:rPr>
          <w:bCs/>
        </w:rPr>
      </w:pPr>
      <w:r>
        <w:rPr>
          <w:bCs/>
        </w:rPr>
        <w:t xml:space="preserve">1. констатират незаконно поставени </w:t>
      </w:r>
      <w:proofErr w:type="spellStart"/>
      <w:r>
        <w:t>преместваеми</w:t>
      </w:r>
      <w:proofErr w:type="spellEnd"/>
      <w:r>
        <w:t xml:space="preserve"> обекти, рекламни или</w:t>
      </w:r>
      <w:r w:rsidRPr="005038A3">
        <w:t xml:space="preserve"> информационни елемент</w:t>
      </w:r>
      <w:r>
        <w:t>и</w:t>
      </w:r>
      <w:r>
        <w:rPr>
          <w:bCs/>
        </w:rPr>
        <w:t xml:space="preserve">, </w:t>
      </w:r>
    </w:p>
    <w:p w:rsidR="00115ABE" w:rsidRDefault="00115ABE" w:rsidP="00115ABE">
      <w:pPr>
        <w:jc w:val="both"/>
        <w:rPr>
          <w:bCs/>
        </w:rPr>
      </w:pPr>
      <w:r>
        <w:rPr>
          <w:bCs/>
        </w:rPr>
        <w:t xml:space="preserve">2. констатират нарушения при ползването на площите, сградите и/или обектите върху които са поставени </w:t>
      </w:r>
      <w:proofErr w:type="spellStart"/>
      <w:r>
        <w:rPr>
          <w:bCs/>
        </w:rPr>
        <w:t>преместваемите</w:t>
      </w:r>
      <w:proofErr w:type="spellEnd"/>
      <w:r>
        <w:rPr>
          <w:bCs/>
        </w:rPr>
        <w:t xml:space="preserve"> обекти или РИЕ,</w:t>
      </w:r>
    </w:p>
    <w:p w:rsidR="00115ABE" w:rsidRDefault="00115ABE" w:rsidP="00115ABE">
      <w:pPr>
        <w:jc w:val="both"/>
        <w:rPr>
          <w:bCs/>
        </w:rPr>
      </w:pPr>
      <w:r>
        <w:rPr>
          <w:bCs/>
        </w:rPr>
        <w:t xml:space="preserve">3. изпълняват заповеди за премахване на незаконно поставени </w:t>
      </w:r>
      <w:proofErr w:type="spellStart"/>
      <w:r>
        <w:rPr>
          <w:bCs/>
        </w:rPr>
        <w:t>преместваеми</w:t>
      </w:r>
      <w:proofErr w:type="spellEnd"/>
      <w:r>
        <w:rPr>
          <w:bCs/>
        </w:rPr>
        <w:t xml:space="preserve"> обекти или РИЕ,</w:t>
      </w:r>
    </w:p>
    <w:p w:rsidR="00115ABE" w:rsidRDefault="00115ABE" w:rsidP="00115ABE">
      <w:pPr>
        <w:jc w:val="both"/>
        <w:rPr>
          <w:bCs/>
        </w:rPr>
      </w:pPr>
      <w:r>
        <w:rPr>
          <w:bCs/>
        </w:rPr>
        <w:t>4. установяват други нарушения по прилагането на тази наредба,</w:t>
      </w:r>
    </w:p>
    <w:p w:rsidR="00115ABE" w:rsidRDefault="00115ABE" w:rsidP="00115ABE">
      <w:pPr>
        <w:jc w:val="both"/>
        <w:rPr>
          <w:bCs/>
        </w:rPr>
      </w:pPr>
      <w:r>
        <w:rPr>
          <w:bCs/>
        </w:rPr>
        <w:t>5. създават и поддържат регистър на издадените наказателни постановления и на влезлите в сила заповеди за премахване на незаконно поставените РИЕ.</w:t>
      </w:r>
    </w:p>
    <w:p w:rsidR="00115ABE" w:rsidRDefault="00115ABE" w:rsidP="00115ABE">
      <w:pPr>
        <w:jc w:val="both"/>
        <w:rPr>
          <w:rStyle w:val="ala2"/>
          <w:specVanish w:val="0"/>
        </w:rPr>
      </w:pPr>
      <w:r>
        <w:rPr>
          <w:bCs/>
        </w:rPr>
        <w:tab/>
      </w:r>
      <w:r w:rsidRPr="00115ABE">
        <w:rPr>
          <w:b/>
          <w:bCs/>
        </w:rPr>
        <w:t>(2)</w:t>
      </w:r>
      <w:r>
        <w:rPr>
          <w:bCs/>
        </w:rPr>
        <w:t xml:space="preserve"> </w:t>
      </w:r>
      <w:r w:rsidRPr="008972F5">
        <w:rPr>
          <w:rStyle w:val="ala2"/>
        </w:rPr>
        <w:t xml:space="preserve">При </w:t>
      </w:r>
      <w:r>
        <w:rPr>
          <w:rStyle w:val="ala2"/>
        </w:rPr>
        <w:t>изпълнение на функциите им по та</w:t>
      </w:r>
      <w:r w:rsidRPr="008972F5">
        <w:rPr>
          <w:rStyle w:val="ala2"/>
        </w:rPr>
        <w:t xml:space="preserve">зи </w:t>
      </w:r>
      <w:r>
        <w:rPr>
          <w:rStyle w:val="ala2"/>
        </w:rPr>
        <w:t>наредба,</w:t>
      </w:r>
      <w:r w:rsidRPr="008972F5">
        <w:rPr>
          <w:rStyle w:val="ala2"/>
        </w:rPr>
        <w:t xml:space="preserve"> служителите по </w:t>
      </w:r>
      <w:hyperlink r:id="rId43" w:history="1">
        <w:r w:rsidRPr="008972F5">
          <w:rPr>
            <w:rStyle w:val="a3"/>
          </w:rPr>
          <w:t>ал.</w:t>
        </w:r>
      </w:hyperlink>
      <w:r>
        <w:rPr>
          <w:rStyle w:val="ala2"/>
        </w:rPr>
        <w:t>1</w:t>
      </w:r>
      <w:r w:rsidRPr="008972F5">
        <w:rPr>
          <w:rStyle w:val="ala2"/>
        </w:rPr>
        <w:t xml:space="preserve"> имат право: </w:t>
      </w:r>
    </w:p>
    <w:p w:rsidR="00115ABE" w:rsidRDefault="00115ABE" w:rsidP="00115ABE">
      <w:pPr>
        <w:jc w:val="both"/>
        <w:rPr>
          <w:rStyle w:val="alt2"/>
          <w:specVanish w:val="0"/>
        </w:rPr>
      </w:pPr>
      <w:r>
        <w:rPr>
          <w:rStyle w:val="alt2"/>
        </w:rPr>
        <w:t>1.</w:t>
      </w:r>
      <w:r w:rsidRPr="008972F5">
        <w:rPr>
          <w:rStyle w:val="alt2"/>
        </w:rPr>
        <w:t xml:space="preserve"> на свободен достъп до </w:t>
      </w:r>
      <w:r>
        <w:rPr>
          <w:rStyle w:val="alt2"/>
        </w:rPr>
        <w:t>обектите</w:t>
      </w:r>
      <w:r w:rsidRPr="008972F5">
        <w:rPr>
          <w:rStyle w:val="alt2"/>
        </w:rPr>
        <w:t xml:space="preserve">, както и до сградите и съоръженията по време на тяхното ползване по реда на </w:t>
      </w:r>
      <w:hyperlink r:id="rId44" w:history="1">
        <w:r w:rsidRPr="008972F5">
          <w:rPr>
            <w:rStyle w:val="a3"/>
          </w:rPr>
          <w:t>чл. 194, ал. 1</w:t>
        </w:r>
      </w:hyperlink>
      <w:r w:rsidRPr="008972F5">
        <w:rPr>
          <w:rStyle w:val="alt2"/>
        </w:rPr>
        <w:t xml:space="preserve"> и </w:t>
      </w:r>
      <w:hyperlink r:id="rId45" w:history="1">
        <w:r w:rsidRPr="008972F5">
          <w:rPr>
            <w:rStyle w:val="a3"/>
          </w:rPr>
          <w:t>3</w:t>
        </w:r>
      </w:hyperlink>
      <w:r>
        <w:rPr>
          <w:rStyle w:val="a3"/>
        </w:rPr>
        <w:t xml:space="preserve"> от ЗУТ</w:t>
      </w:r>
      <w:r w:rsidRPr="008972F5">
        <w:rPr>
          <w:rStyle w:val="alt2"/>
        </w:rPr>
        <w:t>;</w:t>
      </w:r>
    </w:p>
    <w:p w:rsidR="00115ABE" w:rsidRDefault="00115ABE" w:rsidP="00115ABE">
      <w:pPr>
        <w:jc w:val="both"/>
        <w:rPr>
          <w:rStyle w:val="alt2"/>
          <w:specVanish w:val="0"/>
        </w:rPr>
      </w:pPr>
      <w:r>
        <w:rPr>
          <w:rStyle w:val="alt2"/>
        </w:rPr>
        <w:t>2.</w:t>
      </w:r>
      <w:r w:rsidRPr="008972F5">
        <w:rPr>
          <w:rStyle w:val="alt2"/>
        </w:rPr>
        <w:t xml:space="preserve"> да изискват всички необходими за проверките документи, данни, легитимация, писмени справки и обяснения от </w:t>
      </w:r>
      <w:r>
        <w:rPr>
          <w:rStyle w:val="alt2"/>
        </w:rPr>
        <w:t>заинтересованите лица</w:t>
      </w:r>
      <w:r w:rsidRPr="008972F5">
        <w:rPr>
          <w:rStyle w:val="alt2"/>
        </w:rPr>
        <w:t>, от заинтересуваните администрации, от специализираните контролни органи и експлоатационните дружества</w:t>
      </w:r>
      <w:r>
        <w:rPr>
          <w:rStyle w:val="alt2"/>
        </w:rPr>
        <w:t xml:space="preserve"> и др.</w:t>
      </w:r>
      <w:r w:rsidRPr="008972F5">
        <w:rPr>
          <w:rStyle w:val="alt2"/>
        </w:rPr>
        <w:t>;</w:t>
      </w:r>
    </w:p>
    <w:p w:rsidR="00115ABE" w:rsidRDefault="00115ABE" w:rsidP="00115ABE">
      <w:pPr>
        <w:jc w:val="both"/>
        <w:rPr>
          <w:rStyle w:val="alt2"/>
          <w:specVanish w:val="0"/>
        </w:rPr>
      </w:pPr>
      <w:r>
        <w:rPr>
          <w:rStyle w:val="alt2"/>
        </w:rPr>
        <w:t>3.</w:t>
      </w:r>
      <w:r w:rsidRPr="008972F5">
        <w:rPr>
          <w:rStyle w:val="alt2"/>
        </w:rPr>
        <w:t xml:space="preserve"> да ползват данни от Единната система за гражданска регистрация и административно обслужване при условия и по ред, определени със закон.</w:t>
      </w:r>
    </w:p>
    <w:p w:rsidR="00115ABE" w:rsidRDefault="00115ABE" w:rsidP="00115ABE">
      <w:pPr>
        <w:ind w:firstLine="708"/>
        <w:jc w:val="both"/>
        <w:rPr>
          <w:bCs/>
        </w:rPr>
      </w:pPr>
      <w:r w:rsidRPr="00115ABE">
        <w:rPr>
          <w:rStyle w:val="ala2"/>
          <w:b/>
        </w:rPr>
        <w:t>(3)</w:t>
      </w:r>
      <w:r w:rsidRPr="008972F5">
        <w:rPr>
          <w:rStyle w:val="ala2"/>
        </w:rPr>
        <w:t xml:space="preserve"> При противодействие или при отказ да се изпълни разпореждане за достъп, разпореждането се изпълнява принудително със съдействието на органите на Министерството на вътрешните работи.</w:t>
      </w:r>
      <w:r w:rsidRPr="008972F5">
        <w:rPr>
          <w:bCs/>
        </w:rPr>
        <w:t xml:space="preserve">  </w:t>
      </w:r>
    </w:p>
    <w:p w:rsidR="00115ABE" w:rsidRPr="00B236CB" w:rsidRDefault="00115ABE" w:rsidP="00115ABE">
      <w:pPr>
        <w:ind w:firstLine="708"/>
        <w:jc w:val="both"/>
      </w:pPr>
      <w:r w:rsidRPr="00115ABE">
        <w:rPr>
          <w:b/>
        </w:rPr>
        <w:t>Чл.</w:t>
      </w:r>
      <w:r>
        <w:rPr>
          <w:b/>
        </w:rPr>
        <w:t xml:space="preserve"> 78</w:t>
      </w:r>
      <w:r w:rsidRPr="00115ABE">
        <w:rPr>
          <w:b/>
        </w:rPr>
        <w:t xml:space="preserve"> (1)</w:t>
      </w:r>
      <w:r>
        <w:t xml:space="preserve"> </w:t>
      </w:r>
      <w:r w:rsidRPr="00B236CB">
        <w:t>Наказва се с</w:t>
      </w:r>
      <w:r>
        <w:t xml:space="preserve"> глоба в размер от 10</w:t>
      </w:r>
      <w:r w:rsidRPr="00B236CB">
        <w:t>0 до 1</w:t>
      </w:r>
      <w:r>
        <w:t>0</w:t>
      </w:r>
      <w:r w:rsidRPr="00B236CB">
        <w:t>00 лева за физическо лице, а еднолични търговци и юридически лица</w:t>
      </w:r>
      <w:r>
        <w:t xml:space="preserve"> </w:t>
      </w:r>
      <w:r w:rsidRPr="00B236CB">
        <w:t>-</w:t>
      </w:r>
      <w:r>
        <w:t xml:space="preserve"> </w:t>
      </w:r>
      <w:r w:rsidRPr="00B236CB">
        <w:t xml:space="preserve">имуществена санкция в размер от </w:t>
      </w:r>
      <w:r>
        <w:t>2</w:t>
      </w:r>
      <w:r w:rsidRPr="00B236CB">
        <w:t xml:space="preserve">00 до </w:t>
      </w:r>
      <w:r>
        <w:t>40</w:t>
      </w:r>
      <w:r w:rsidRPr="00B236CB">
        <w:t>00 лева, ако не подлежи на по-тежко наказание</w:t>
      </w:r>
      <w:r>
        <w:t>,</w:t>
      </w:r>
      <w:r w:rsidRPr="00B236CB">
        <w:t xml:space="preserve"> този който:</w:t>
      </w:r>
    </w:p>
    <w:p w:rsidR="00115ABE" w:rsidRPr="00B236CB" w:rsidRDefault="00115ABE" w:rsidP="00115ABE">
      <w:pPr>
        <w:widowControl/>
        <w:numPr>
          <w:ilvl w:val="0"/>
          <w:numId w:val="3"/>
        </w:numPr>
        <w:autoSpaceDE/>
        <w:autoSpaceDN/>
        <w:adjustRightInd/>
        <w:jc w:val="both"/>
      </w:pPr>
      <w:r w:rsidRPr="00B236CB">
        <w:t xml:space="preserve">постави </w:t>
      </w:r>
      <w:proofErr w:type="spellStart"/>
      <w:r w:rsidR="00A47D27">
        <w:t>поставяем</w:t>
      </w:r>
      <w:proofErr w:type="spellEnd"/>
      <w:r w:rsidR="00A47D27">
        <w:t xml:space="preserve"> обекти и/или </w:t>
      </w:r>
      <w:r>
        <w:t>РИЕ</w:t>
      </w:r>
      <w:r w:rsidRPr="00B236CB">
        <w:t xml:space="preserve"> без разрешение за поставяне;</w:t>
      </w:r>
    </w:p>
    <w:p w:rsidR="00115ABE" w:rsidRPr="00B236CB" w:rsidRDefault="00115ABE" w:rsidP="00115ABE">
      <w:pPr>
        <w:widowControl/>
        <w:numPr>
          <w:ilvl w:val="0"/>
          <w:numId w:val="3"/>
        </w:numPr>
        <w:autoSpaceDE/>
        <w:autoSpaceDN/>
        <w:adjustRightInd/>
        <w:jc w:val="both"/>
      </w:pPr>
      <w:r w:rsidRPr="00B236CB">
        <w:lastRenderedPageBreak/>
        <w:t>не извърши възстановителни работи и не отстрани за своя сметка нанесените повреди вследствие на осъществената от него дейност;</w:t>
      </w:r>
    </w:p>
    <w:p w:rsidR="00115ABE" w:rsidRDefault="00115ABE" w:rsidP="00115ABE">
      <w:pPr>
        <w:widowControl/>
        <w:numPr>
          <w:ilvl w:val="0"/>
          <w:numId w:val="3"/>
        </w:numPr>
        <w:autoSpaceDE/>
        <w:autoSpaceDN/>
        <w:adjustRightInd/>
        <w:jc w:val="both"/>
      </w:pPr>
      <w:r w:rsidRPr="00B236CB">
        <w:t xml:space="preserve">не изпълни в определен срок заповед за </w:t>
      </w:r>
      <w:r>
        <w:t>премахване</w:t>
      </w:r>
      <w:r w:rsidRPr="00B236CB">
        <w:t xml:space="preserve"> на незаконно поставен </w:t>
      </w:r>
      <w:proofErr w:type="spellStart"/>
      <w:r w:rsidR="00A47D27">
        <w:t>поставяем</w:t>
      </w:r>
      <w:proofErr w:type="spellEnd"/>
      <w:r w:rsidR="00A47D27">
        <w:t xml:space="preserve"> обект и/или </w:t>
      </w:r>
      <w:r w:rsidRPr="00B236CB">
        <w:t>рекламно-информационен елемент.</w:t>
      </w:r>
    </w:p>
    <w:p w:rsidR="00115ABE" w:rsidRDefault="00115ABE" w:rsidP="00115ABE">
      <w:pPr>
        <w:ind w:firstLine="708"/>
        <w:jc w:val="both"/>
      </w:pPr>
      <w:r w:rsidRPr="00DA11E0">
        <w:rPr>
          <w:b/>
        </w:rPr>
        <w:t xml:space="preserve"> (2)</w:t>
      </w:r>
      <w:r w:rsidRPr="00B236CB">
        <w:t xml:space="preserve"> Наказват </w:t>
      </w:r>
      <w:r w:rsidR="00DA11E0">
        <w:t>се с глоба от 50 до 3</w:t>
      </w:r>
      <w:r w:rsidRPr="00B236CB">
        <w:t>00 лева, ако не подлежи на по-тежко наказание, лица поставили съобщения</w:t>
      </w:r>
      <w:r>
        <w:t>, обяви,</w:t>
      </w:r>
      <w:r w:rsidRPr="00FF27BF">
        <w:t xml:space="preserve"> </w:t>
      </w:r>
      <w:r>
        <w:t xml:space="preserve">афиши, плакати, листовки </w:t>
      </w:r>
      <w:r w:rsidRPr="00FF27BF">
        <w:t>и други обществени информационни елементи</w:t>
      </w:r>
      <w:r>
        <w:t xml:space="preserve"> </w:t>
      </w:r>
      <w:r w:rsidRPr="00B236CB">
        <w:t>на непредвидени за целта места.</w:t>
      </w:r>
    </w:p>
    <w:p w:rsidR="00DA11E0" w:rsidRDefault="00DA11E0" w:rsidP="00115ABE">
      <w:pPr>
        <w:ind w:firstLine="708"/>
        <w:jc w:val="both"/>
      </w:pPr>
      <w:r w:rsidRPr="00DA11E0">
        <w:rPr>
          <w:b/>
        </w:rPr>
        <w:t>(3)</w:t>
      </w:r>
      <w:r w:rsidRPr="00DA11E0">
        <w:t xml:space="preserve"> Ако лицата по ал.</w:t>
      </w:r>
      <w:r>
        <w:t xml:space="preserve"> </w:t>
      </w:r>
      <w:r w:rsidRPr="00DA11E0">
        <w:t>2 са неизвестни, глобата се налага на лицата, организатори на мероприятието, рекламирани в съобщението.</w:t>
      </w:r>
    </w:p>
    <w:p w:rsidR="00307BB6" w:rsidRPr="00307BB6" w:rsidRDefault="00307BB6" w:rsidP="00307BB6">
      <w:pPr>
        <w:widowControl/>
        <w:autoSpaceDE/>
        <w:autoSpaceDN/>
        <w:adjustRightInd/>
        <w:ind w:firstLine="708"/>
        <w:jc w:val="both"/>
        <w:rPr>
          <w:color w:val="000000"/>
        </w:rPr>
      </w:pPr>
      <w:r w:rsidRPr="00307BB6">
        <w:rPr>
          <w:b/>
          <w:color w:val="000000"/>
        </w:rPr>
        <w:t>Чл. 79 (1)</w:t>
      </w:r>
      <w:r>
        <w:rPr>
          <w:color w:val="000000"/>
        </w:rPr>
        <w:t xml:space="preserve"> </w:t>
      </w:r>
      <w:r w:rsidRPr="00307BB6">
        <w:rPr>
          <w:color w:val="000000"/>
        </w:rPr>
        <w:t xml:space="preserve">Който постави или ползва обект или елемент в противоречие с издаденото разрешение за поставяне се наказва с глоба от 100 до </w:t>
      </w:r>
      <w:r>
        <w:rPr>
          <w:color w:val="000000"/>
        </w:rPr>
        <w:t>1</w:t>
      </w:r>
      <w:r w:rsidRPr="00307BB6">
        <w:rPr>
          <w:color w:val="000000"/>
        </w:rPr>
        <w:t xml:space="preserve"> 000 лв. за физически лица, съответно с имуществена санкция от </w:t>
      </w:r>
      <w:r>
        <w:rPr>
          <w:color w:val="000000"/>
        </w:rPr>
        <w:t>2</w:t>
      </w:r>
      <w:r w:rsidRPr="00307BB6">
        <w:rPr>
          <w:color w:val="000000"/>
        </w:rPr>
        <w:t xml:space="preserve">00 до </w:t>
      </w:r>
      <w:r>
        <w:rPr>
          <w:color w:val="000000"/>
        </w:rPr>
        <w:t>2</w:t>
      </w:r>
      <w:r w:rsidRPr="00307BB6">
        <w:rPr>
          <w:color w:val="000000"/>
        </w:rPr>
        <w:t xml:space="preserve"> 000 лв. за еднолични търговци и юридически лица.</w:t>
      </w:r>
    </w:p>
    <w:p w:rsidR="00307BB6" w:rsidRPr="00307BB6" w:rsidRDefault="00307BB6" w:rsidP="00307BB6">
      <w:pPr>
        <w:widowControl/>
        <w:autoSpaceDE/>
        <w:autoSpaceDN/>
        <w:adjustRightInd/>
        <w:ind w:firstLine="708"/>
        <w:jc w:val="both"/>
        <w:rPr>
          <w:color w:val="000000"/>
        </w:rPr>
      </w:pPr>
      <w:r w:rsidRPr="00307BB6">
        <w:rPr>
          <w:b/>
          <w:color w:val="000000"/>
        </w:rPr>
        <w:t>(2)</w:t>
      </w:r>
      <w:r w:rsidRPr="00307BB6">
        <w:rPr>
          <w:color w:val="000000"/>
        </w:rPr>
        <w:t xml:space="preserve"> Когато нарушителят по ал. 1 не приведе в дадения му от административния орган срок обекта или елемента в съответствие с издаденото разрешение за поставяне, то губи правно действие от датата на изтичане на дадения срок, а </w:t>
      </w:r>
      <w:proofErr w:type="spellStart"/>
      <w:r w:rsidRPr="00307BB6">
        <w:rPr>
          <w:color w:val="000000"/>
        </w:rPr>
        <w:t>преместваемият</w:t>
      </w:r>
      <w:proofErr w:type="spellEnd"/>
      <w:r w:rsidRPr="00307BB6">
        <w:rPr>
          <w:color w:val="000000"/>
        </w:rPr>
        <w:t xml:space="preserve"> обект или рекламен елемент се премахва.</w:t>
      </w:r>
    </w:p>
    <w:p w:rsidR="00307BB6" w:rsidRPr="00307BB6" w:rsidRDefault="00307BB6" w:rsidP="008C7F4C">
      <w:pPr>
        <w:widowControl/>
        <w:autoSpaceDE/>
        <w:autoSpaceDN/>
        <w:adjustRightInd/>
        <w:ind w:firstLine="708"/>
        <w:jc w:val="both"/>
        <w:rPr>
          <w:color w:val="000000"/>
        </w:rPr>
      </w:pPr>
      <w:r w:rsidRPr="00307BB6">
        <w:rPr>
          <w:b/>
          <w:color w:val="000000"/>
        </w:rPr>
        <w:t>(3)</w:t>
      </w:r>
      <w:r w:rsidRPr="00307BB6">
        <w:rPr>
          <w:color w:val="000000"/>
        </w:rPr>
        <w:t xml:space="preserve"> В случай по ал. 2 върху общински имот със загубването на правното действие на разрешението за поставяне се прекратява и наемни</w:t>
      </w:r>
      <w:r w:rsidR="008C7F4C">
        <w:rPr>
          <w:color w:val="000000"/>
        </w:rPr>
        <w:t>те</w:t>
      </w:r>
      <w:r w:rsidRPr="00307BB6">
        <w:rPr>
          <w:color w:val="000000"/>
        </w:rPr>
        <w:t xml:space="preserve"> </w:t>
      </w:r>
      <w:r w:rsidR="008C7F4C">
        <w:rPr>
          <w:color w:val="000000"/>
        </w:rPr>
        <w:t>правоотношения</w:t>
      </w:r>
      <w:r w:rsidRPr="00307BB6">
        <w:rPr>
          <w:color w:val="000000"/>
        </w:rPr>
        <w:t xml:space="preserve"> с</w:t>
      </w:r>
      <w:r w:rsidR="008C7F4C">
        <w:rPr>
          <w:color w:val="000000"/>
        </w:rPr>
        <w:t xml:space="preserve"> общината по вина на нарушителя.</w:t>
      </w:r>
      <w:r w:rsidRPr="00307BB6">
        <w:rPr>
          <w:vanish/>
        </w:rPr>
        <w:t>   </w:t>
      </w:r>
    </w:p>
    <w:p w:rsidR="00307BB6" w:rsidRPr="00307BB6" w:rsidRDefault="00307BB6" w:rsidP="00307BB6">
      <w:pPr>
        <w:widowControl/>
        <w:shd w:val="clear" w:color="auto" w:fill="FFFFFF"/>
        <w:autoSpaceDE/>
        <w:autoSpaceDN/>
        <w:adjustRightInd/>
        <w:spacing w:line="75" w:lineRule="atLeast"/>
        <w:rPr>
          <w:vanish/>
        </w:rPr>
      </w:pPr>
      <w:r w:rsidRPr="00307BB6">
        <w:rPr>
          <w:vanish/>
        </w:rPr>
        <w:t> </w:t>
      </w:r>
    </w:p>
    <w:p w:rsidR="00307BB6" w:rsidRPr="00307BB6" w:rsidRDefault="008C7F4C" w:rsidP="008C7F4C">
      <w:pPr>
        <w:widowControl/>
        <w:autoSpaceDE/>
        <w:autoSpaceDN/>
        <w:adjustRightInd/>
        <w:ind w:firstLine="708"/>
        <w:jc w:val="both"/>
        <w:rPr>
          <w:color w:val="000000"/>
        </w:rPr>
      </w:pPr>
      <w:bookmarkStart w:id="4" w:name="to_paragraph_id23740920"/>
      <w:bookmarkEnd w:id="4"/>
      <w:r>
        <w:rPr>
          <w:b/>
          <w:bCs/>
          <w:color w:val="000000"/>
        </w:rPr>
        <w:t xml:space="preserve">чл. 80 (1) </w:t>
      </w:r>
      <w:r w:rsidR="00307BB6" w:rsidRPr="00307BB6">
        <w:rPr>
          <w:color w:val="000000"/>
        </w:rPr>
        <w:t xml:space="preserve">Който, ако е бил длъжен да постави </w:t>
      </w:r>
      <w:proofErr w:type="spellStart"/>
      <w:r w:rsidR="00307BB6" w:rsidRPr="00307BB6">
        <w:rPr>
          <w:color w:val="000000"/>
        </w:rPr>
        <w:t>преместваем</w:t>
      </w:r>
      <w:proofErr w:type="spellEnd"/>
      <w:r w:rsidR="00307BB6" w:rsidRPr="00307BB6">
        <w:rPr>
          <w:color w:val="000000"/>
        </w:rPr>
        <w:t xml:space="preserve"> обект или елемент по типов проект, е поставил обект или елемент, които не отговарят на утвърдения типов проект, или ако по време на експлоатацията на поставения обект или елемент по типов проект го е изменил съществено в отклонение от утвърдения типов проект се наказва с глоба от </w:t>
      </w:r>
      <w:r>
        <w:rPr>
          <w:color w:val="000000"/>
        </w:rPr>
        <w:t>5</w:t>
      </w:r>
      <w:r w:rsidR="00307BB6" w:rsidRPr="00307BB6">
        <w:rPr>
          <w:color w:val="000000"/>
        </w:rPr>
        <w:t xml:space="preserve">00 до </w:t>
      </w:r>
      <w:r>
        <w:rPr>
          <w:color w:val="000000"/>
        </w:rPr>
        <w:t>2</w:t>
      </w:r>
      <w:r w:rsidR="00307BB6" w:rsidRPr="00307BB6">
        <w:rPr>
          <w:color w:val="000000"/>
        </w:rPr>
        <w:t xml:space="preserve"> 000 лв. за физически лица, съответно с имуществена санкция от </w:t>
      </w:r>
      <w:r>
        <w:rPr>
          <w:color w:val="000000"/>
        </w:rPr>
        <w:t>1</w:t>
      </w:r>
      <w:r w:rsidR="00307BB6" w:rsidRPr="00307BB6">
        <w:rPr>
          <w:color w:val="000000"/>
        </w:rPr>
        <w:t xml:space="preserve"> 000 до </w:t>
      </w:r>
      <w:r>
        <w:rPr>
          <w:color w:val="000000"/>
        </w:rPr>
        <w:t>5</w:t>
      </w:r>
      <w:r w:rsidR="00307BB6" w:rsidRPr="00307BB6">
        <w:rPr>
          <w:color w:val="000000"/>
        </w:rPr>
        <w:t xml:space="preserve"> 000 лв. за еднолични търговци и юридически лица.</w:t>
      </w:r>
    </w:p>
    <w:p w:rsidR="00307BB6" w:rsidRPr="00307BB6" w:rsidRDefault="00307BB6" w:rsidP="008C7F4C">
      <w:pPr>
        <w:widowControl/>
        <w:autoSpaceDE/>
        <w:autoSpaceDN/>
        <w:adjustRightInd/>
        <w:ind w:firstLine="708"/>
        <w:jc w:val="both"/>
        <w:rPr>
          <w:color w:val="000000"/>
        </w:rPr>
      </w:pPr>
      <w:r w:rsidRPr="00307BB6">
        <w:rPr>
          <w:b/>
          <w:color w:val="000000"/>
        </w:rPr>
        <w:t>(2)</w:t>
      </w:r>
      <w:r w:rsidRPr="00307BB6">
        <w:rPr>
          <w:color w:val="000000"/>
        </w:rPr>
        <w:t xml:space="preserve"> Когато нарушителят по ал. 1 не приведе в дадения му от административния орган срок обекта или елемента в съответствие с издаденото разрешение за поставяне, то губи правно действие от датата на изтичане на дадения срок, а </w:t>
      </w:r>
      <w:proofErr w:type="spellStart"/>
      <w:r w:rsidRPr="00307BB6">
        <w:rPr>
          <w:color w:val="000000"/>
        </w:rPr>
        <w:t>преместваемият</w:t>
      </w:r>
      <w:proofErr w:type="spellEnd"/>
      <w:r w:rsidRPr="00307BB6">
        <w:rPr>
          <w:color w:val="000000"/>
        </w:rPr>
        <w:t xml:space="preserve"> обект или рекламен елемент се премахва.</w:t>
      </w:r>
    </w:p>
    <w:p w:rsidR="00307BB6" w:rsidRPr="00307BB6" w:rsidRDefault="00307BB6" w:rsidP="008C7F4C">
      <w:pPr>
        <w:widowControl/>
        <w:autoSpaceDE/>
        <w:autoSpaceDN/>
        <w:adjustRightInd/>
        <w:ind w:firstLine="708"/>
        <w:jc w:val="both"/>
        <w:rPr>
          <w:color w:val="000000"/>
        </w:rPr>
      </w:pPr>
      <w:r w:rsidRPr="00307BB6">
        <w:rPr>
          <w:b/>
          <w:color w:val="000000"/>
        </w:rPr>
        <w:t>(3)</w:t>
      </w:r>
      <w:r w:rsidRPr="00307BB6">
        <w:rPr>
          <w:color w:val="000000"/>
        </w:rPr>
        <w:t xml:space="preserve"> В случай по ал. 2 върху общински имот със загубването на правното действие на разрешението за поставяне се прекратява и наемни</w:t>
      </w:r>
      <w:r w:rsidR="008C7F4C">
        <w:rPr>
          <w:color w:val="000000"/>
        </w:rPr>
        <w:t>те</w:t>
      </w:r>
      <w:r w:rsidRPr="00307BB6">
        <w:rPr>
          <w:color w:val="000000"/>
        </w:rPr>
        <w:t xml:space="preserve"> </w:t>
      </w:r>
      <w:r w:rsidR="008C7F4C">
        <w:rPr>
          <w:color w:val="000000"/>
        </w:rPr>
        <w:t>правоотношения</w:t>
      </w:r>
      <w:r w:rsidRPr="00307BB6">
        <w:rPr>
          <w:color w:val="000000"/>
        </w:rPr>
        <w:t xml:space="preserve"> с общината по вина на нарушителя.</w:t>
      </w:r>
      <w:r w:rsidRPr="00307BB6">
        <w:rPr>
          <w:vanish/>
        </w:rPr>
        <w:t> </w:t>
      </w:r>
    </w:p>
    <w:p w:rsidR="00307BB6" w:rsidRPr="00307BB6" w:rsidRDefault="00307BB6" w:rsidP="00307BB6">
      <w:pPr>
        <w:widowControl/>
        <w:shd w:val="clear" w:color="auto" w:fill="FFFFFF"/>
        <w:autoSpaceDE/>
        <w:autoSpaceDN/>
        <w:adjustRightInd/>
        <w:spacing w:line="75" w:lineRule="atLeast"/>
        <w:rPr>
          <w:b/>
          <w:vanish/>
        </w:rPr>
      </w:pPr>
      <w:r w:rsidRPr="00307BB6">
        <w:rPr>
          <w:b/>
          <w:vanish/>
        </w:rPr>
        <w:t> </w:t>
      </w:r>
    </w:p>
    <w:p w:rsidR="00307BB6" w:rsidRPr="00307BB6" w:rsidRDefault="00307BB6" w:rsidP="00307BB6">
      <w:pPr>
        <w:widowControl/>
        <w:shd w:val="clear" w:color="auto" w:fill="FFFFFF"/>
        <w:autoSpaceDE/>
        <w:autoSpaceDN/>
        <w:adjustRightInd/>
        <w:spacing w:line="75" w:lineRule="atLeast"/>
        <w:rPr>
          <w:b/>
          <w:vanish/>
        </w:rPr>
      </w:pPr>
      <w:r w:rsidRPr="00307BB6">
        <w:rPr>
          <w:b/>
          <w:vanish/>
        </w:rPr>
        <w:t> </w:t>
      </w:r>
    </w:p>
    <w:p w:rsidR="00307BB6" w:rsidRPr="00307BB6" w:rsidRDefault="00307BB6" w:rsidP="00307BB6">
      <w:pPr>
        <w:widowControl/>
        <w:shd w:val="clear" w:color="auto" w:fill="FFFFFF"/>
        <w:autoSpaceDE/>
        <w:autoSpaceDN/>
        <w:adjustRightInd/>
        <w:spacing w:line="75" w:lineRule="atLeast"/>
        <w:rPr>
          <w:b/>
          <w:vanish/>
        </w:rPr>
      </w:pPr>
      <w:r w:rsidRPr="00307BB6">
        <w:rPr>
          <w:b/>
          <w:vanish/>
        </w:rPr>
        <w:t> </w:t>
      </w:r>
    </w:p>
    <w:p w:rsidR="00307BB6" w:rsidRPr="008C7F4C" w:rsidRDefault="008C7F4C" w:rsidP="008C7F4C">
      <w:pPr>
        <w:widowControl/>
        <w:autoSpaceDE/>
        <w:autoSpaceDN/>
        <w:adjustRightInd/>
        <w:ind w:firstLine="708"/>
        <w:jc w:val="both"/>
        <w:rPr>
          <w:color w:val="000000"/>
        </w:rPr>
      </w:pPr>
      <w:bookmarkStart w:id="5" w:name="to_paragraph_id23740921"/>
      <w:bookmarkEnd w:id="5"/>
      <w:r w:rsidRPr="008C7F4C">
        <w:rPr>
          <w:b/>
          <w:color w:val="000000"/>
        </w:rPr>
        <w:t>Чл. 81</w:t>
      </w:r>
      <w:r>
        <w:rPr>
          <w:color w:val="000000"/>
        </w:rPr>
        <w:t xml:space="preserve"> </w:t>
      </w:r>
      <w:r w:rsidR="00307BB6" w:rsidRPr="00307BB6">
        <w:rPr>
          <w:color w:val="000000"/>
        </w:rPr>
        <w:t xml:space="preserve">Който премахне или увреди поставени по реда на тази наредба информационни или монументално-декоративни елементи се наказва с глоба от 100 до </w:t>
      </w:r>
      <w:r>
        <w:rPr>
          <w:color w:val="000000"/>
        </w:rPr>
        <w:t>1</w:t>
      </w:r>
      <w:r w:rsidR="00307BB6" w:rsidRPr="00307BB6">
        <w:rPr>
          <w:color w:val="000000"/>
        </w:rPr>
        <w:t xml:space="preserve"> 000 лв. съответно с имуществена санкция от 1 000 до </w:t>
      </w:r>
      <w:r>
        <w:rPr>
          <w:color w:val="000000"/>
        </w:rPr>
        <w:t>3</w:t>
      </w:r>
      <w:r w:rsidR="00307BB6" w:rsidRPr="00307BB6">
        <w:rPr>
          <w:color w:val="000000"/>
        </w:rPr>
        <w:t xml:space="preserve"> 000 лв. за еднолични търговци и юридически лица</w:t>
      </w:r>
    </w:p>
    <w:p w:rsidR="00115ABE" w:rsidRPr="007B5A0B" w:rsidRDefault="00115ABE" w:rsidP="00115ABE">
      <w:pPr>
        <w:ind w:firstLine="708"/>
        <w:jc w:val="both"/>
      </w:pPr>
      <w:r w:rsidRPr="00DA11E0">
        <w:rPr>
          <w:b/>
        </w:rPr>
        <w:t>Чл.</w:t>
      </w:r>
      <w:r w:rsidR="00DA11E0">
        <w:rPr>
          <w:b/>
        </w:rPr>
        <w:t xml:space="preserve"> </w:t>
      </w:r>
      <w:r w:rsidR="008C7F4C">
        <w:rPr>
          <w:b/>
        </w:rPr>
        <w:t>82</w:t>
      </w:r>
      <w:r w:rsidRPr="00DA11E0">
        <w:t xml:space="preserve"> </w:t>
      </w:r>
      <w:r w:rsidRPr="007B5A0B">
        <w:t>При явно маловажни случаи на нарушаване на тази наредба</w:t>
      </w:r>
      <w:r>
        <w:t>,</w:t>
      </w:r>
      <w:r w:rsidRPr="007B5A0B">
        <w:t xml:space="preserve"> не се съставя </w:t>
      </w:r>
      <w:r>
        <w:t>А</w:t>
      </w:r>
      <w:r w:rsidRPr="007B5A0B">
        <w:t xml:space="preserve">кт за установяване на административно нарушение, а се налага глоба по реда и в размера предвиден </w:t>
      </w:r>
      <w:r w:rsidRPr="00A47D27">
        <w:t>с чл. 39, от Закона за административните нарушения и наказания.</w:t>
      </w:r>
    </w:p>
    <w:p w:rsidR="00115ABE" w:rsidRDefault="00115ABE" w:rsidP="00115ABE">
      <w:pPr>
        <w:ind w:firstLine="708"/>
        <w:jc w:val="both"/>
      </w:pPr>
      <w:r w:rsidRPr="00DA11E0">
        <w:rPr>
          <w:b/>
        </w:rPr>
        <w:t>Чл.</w:t>
      </w:r>
      <w:r w:rsidR="00DA11E0">
        <w:rPr>
          <w:b/>
        </w:rPr>
        <w:t xml:space="preserve"> 8</w:t>
      </w:r>
      <w:r w:rsidR="008C7F4C">
        <w:rPr>
          <w:b/>
        </w:rPr>
        <w:t>3</w:t>
      </w:r>
      <w:r w:rsidRPr="00DA11E0">
        <w:rPr>
          <w:b/>
        </w:rPr>
        <w:t xml:space="preserve"> (1)</w:t>
      </w:r>
      <w:r w:rsidRPr="00DA11E0">
        <w:t xml:space="preserve"> </w:t>
      </w:r>
      <w:r>
        <w:t>Установяването на нарушенията по тази наредба,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115ABE" w:rsidRDefault="00115ABE" w:rsidP="00115ABE">
      <w:pPr>
        <w:ind w:firstLine="708"/>
        <w:jc w:val="both"/>
      </w:pPr>
      <w:r w:rsidRPr="00DA11E0">
        <w:rPr>
          <w:b/>
        </w:rPr>
        <w:t>(2)</w:t>
      </w:r>
      <w:r>
        <w:t xml:space="preserve"> Актовете за установяване на нарушения по тази наредба са съставят:</w:t>
      </w:r>
    </w:p>
    <w:p w:rsidR="00115ABE" w:rsidRDefault="00115ABE" w:rsidP="00115ABE">
      <w:pPr>
        <w:ind w:firstLine="708"/>
        <w:jc w:val="both"/>
      </w:pPr>
      <w:r>
        <w:t>1. от Главният архитект на общината,</w:t>
      </w:r>
    </w:p>
    <w:p w:rsidR="00115ABE" w:rsidRDefault="00115ABE" w:rsidP="00115ABE">
      <w:pPr>
        <w:ind w:firstLine="708"/>
        <w:jc w:val="both"/>
      </w:pPr>
      <w:r>
        <w:t>2. от упълномощени от Кмета на общината длъжностни лица,</w:t>
      </w:r>
    </w:p>
    <w:p w:rsidR="00115ABE" w:rsidRDefault="00115ABE" w:rsidP="00115ABE">
      <w:pPr>
        <w:ind w:firstLine="708"/>
        <w:jc w:val="both"/>
      </w:pPr>
      <w:r>
        <w:t xml:space="preserve">3. </w:t>
      </w:r>
      <w:r w:rsidRPr="002A7CE3">
        <w:t xml:space="preserve">от </w:t>
      </w:r>
      <w:r>
        <w:t>общинските служители</w:t>
      </w:r>
      <w:r w:rsidRPr="002A7CE3">
        <w:t xml:space="preserve"> за контрол на строителството по чл. 223, ал. 2 от ЗУТ.</w:t>
      </w:r>
    </w:p>
    <w:p w:rsidR="00115ABE" w:rsidRDefault="00115ABE" w:rsidP="00115ABE">
      <w:pPr>
        <w:ind w:firstLine="708"/>
        <w:jc w:val="both"/>
        <w:rPr>
          <w:b/>
          <w:bCs/>
        </w:rPr>
      </w:pPr>
      <w:r w:rsidRPr="00DA11E0">
        <w:rPr>
          <w:b/>
        </w:rPr>
        <w:t>(3)</w:t>
      </w:r>
      <w:r>
        <w:t xml:space="preserve"> Наказателните постановления се издават от Кмета на Община Рила или от упълномощено от него длъжностно лице.</w:t>
      </w:r>
    </w:p>
    <w:p w:rsidR="000774E2" w:rsidRPr="00DA11E0" w:rsidRDefault="00DA11E0" w:rsidP="00DA11E0">
      <w:pPr>
        <w:pStyle w:val="m"/>
        <w:ind w:firstLine="708"/>
        <w:rPr>
          <w:sz w:val="20"/>
          <w:szCs w:val="20"/>
        </w:rPr>
      </w:pPr>
      <w:r w:rsidRPr="00DA11E0">
        <w:rPr>
          <w:b/>
          <w:sz w:val="20"/>
          <w:szCs w:val="20"/>
        </w:rPr>
        <w:t>Чл. 8</w:t>
      </w:r>
      <w:r w:rsidR="008C7F4C">
        <w:rPr>
          <w:b/>
          <w:sz w:val="20"/>
          <w:szCs w:val="20"/>
        </w:rPr>
        <w:t>4</w:t>
      </w:r>
      <w:r>
        <w:rPr>
          <w:sz w:val="20"/>
          <w:szCs w:val="20"/>
        </w:rPr>
        <w:t xml:space="preserve"> </w:t>
      </w:r>
      <w:r w:rsidRPr="00DA11E0">
        <w:rPr>
          <w:sz w:val="20"/>
          <w:szCs w:val="20"/>
        </w:rPr>
        <w:t xml:space="preserve">За неуредените в тази глава въпроси се прилага </w:t>
      </w:r>
      <w:r>
        <w:rPr>
          <w:sz w:val="20"/>
          <w:szCs w:val="20"/>
        </w:rPr>
        <w:t>Закона за устройство на територията</w:t>
      </w:r>
      <w:r w:rsidRPr="00DA11E0">
        <w:rPr>
          <w:sz w:val="20"/>
          <w:szCs w:val="20"/>
        </w:rPr>
        <w:t xml:space="preserve">, </w:t>
      </w:r>
      <w:r>
        <w:rPr>
          <w:sz w:val="20"/>
          <w:szCs w:val="20"/>
        </w:rPr>
        <w:t>Административно-процесуалния кодекс</w:t>
      </w:r>
      <w:r w:rsidRPr="00DA11E0">
        <w:rPr>
          <w:sz w:val="20"/>
          <w:szCs w:val="20"/>
        </w:rPr>
        <w:t xml:space="preserve"> и Законът за административните нарушения и наказания.</w:t>
      </w:r>
    </w:p>
    <w:p w:rsidR="00755659" w:rsidRPr="000774E2" w:rsidRDefault="00755659" w:rsidP="00755659">
      <w:pPr>
        <w:widowControl/>
        <w:autoSpaceDE/>
        <w:autoSpaceDN/>
        <w:adjustRightInd/>
        <w:jc w:val="center"/>
      </w:pPr>
    </w:p>
    <w:p w:rsidR="00B805F9" w:rsidRPr="00F27984" w:rsidRDefault="00B805F9" w:rsidP="00B805F9">
      <w:pPr>
        <w:pStyle w:val="Default"/>
        <w:jc w:val="both"/>
        <w:rPr>
          <w:sz w:val="20"/>
          <w:szCs w:val="20"/>
        </w:rPr>
      </w:pPr>
      <w:r w:rsidRPr="00F27984">
        <w:rPr>
          <w:b/>
          <w:bCs/>
          <w:sz w:val="20"/>
          <w:szCs w:val="20"/>
        </w:rPr>
        <w:t xml:space="preserve">ДОПЪЛНИТЕЛНИ РАЗПОРЕДБИ </w:t>
      </w:r>
    </w:p>
    <w:p w:rsidR="00B805F9" w:rsidRDefault="00B805F9" w:rsidP="00B805F9">
      <w:pPr>
        <w:widowControl/>
        <w:autoSpaceDE/>
        <w:autoSpaceDN/>
        <w:adjustRightInd/>
        <w:jc w:val="both"/>
        <w:rPr>
          <w:b/>
          <w:bCs/>
          <w:sz w:val="23"/>
          <w:szCs w:val="23"/>
        </w:rPr>
      </w:pPr>
    </w:p>
    <w:p w:rsidR="00F27984" w:rsidRDefault="00F27984" w:rsidP="00F27984">
      <w:pPr>
        <w:ind w:firstLine="708"/>
        <w:jc w:val="both"/>
        <w:rPr>
          <w:rStyle w:val="ala2"/>
          <w:specVanish w:val="0"/>
        </w:rPr>
      </w:pPr>
      <w:r w:rsidRPr="00F27984">
        <w:rPr>
          <w:b/>
        </w:rPr>
        <w:t>§ 1 (</w:t>
      </w:r>
      <w:proofErr w:type="spellStart"/>
      <w:r w:rsidRPr="00F27984">
        <w:rPr>
          <w:b/>
        </w:rPr>
        <w:t>1</w:t>
      </w:r>
      <w:proofErr w:type="spellEnd"/>
      <w:r w:rsidRPr="00F27984">
        <w:rPr>
          <w:b/>
        </w:rPr>
        <w:t>)</w:t>
      </w:r>
      <w:r w:rsidRPr="00112637">
        <w:t xml:space="preserve"> </w:t>
      </w:r>
      <w:r>
        <w:rPr>
          <w:rStyle w:val="ala2"/>
        </w:rPr>
        <w:t>Предвиденото в та</w:t>
      </w:r>
      <w:r w:rsidRPr="00112637">
        <w:rPr>
          <w:rStyle w:val="ala2"/>
        </w:rPr>
        <w:t>зи н</w:t>
      </w:r>
      <w:r>
        <w:rPr>
          <w:rStyle w:val="ala2"/>
        </w:rPr>
        <w:t xml:space="preserve">аредба съобщаване </w:t>
      </w:r>
      <w:r w:rsidRPr="00112637">
        <w:rPr>
          <w:rStyle w:val="ala2"/>
        </w:rPr>
        <w:t xml:space="preserve">от компетентните органи на заинтересуваните лица по реда на </w:t>
      </w:r>
      <w:hyperlink r:id="rId46" w:history="1">
        <w:r>
          <w:rPr>
            <w:rStyle w:val="a3"/>
          </w:rPr>
          <w:t>Административно</w:t>
        </w:r>
      </w:hyperlink>
      <w:r>
        <w:rPr>
          <w:rStyle w:val="ala2"/>
        </w:rPr>
        <w:t xml:space="preserve"> процесуалния кодекс,</w:t>
      </w:r>
      <w:r w:rsidRPr="00112637">
        <w:rPr>
          <w:rStyle w:val="ala2"/>
        </w:rPr>
        <w:t xml:space="preserve"> се извършва чрез отправяне на писмено съобщение.</w:t>
      </w:r>
      <w:r w:rsidRPr="00112637">
        <w:t xml:space="preserve"> </w:t>
      </w:r>
      <w:r w:rsidRPr="00112637">
        <w:rPr>
          <w:rStyle w:val="ala2"/>
        </w:rPr>
        <w:t xml:space="preserve">В случаите, когато адресът на някое от заинтересованите лица не е известен или то не е намерено на посочения от него адрес, което се удостоверява с подписите на две длъжностни лица, съобщението се залепва на </w:t>
      </w:r>
      <w:r>
        <w:rPr>
          <w:rStyle w:val="ala2"/>
        </w:rPr>
        <w:t>съоръжението</w:t>
      </w:r>
      <w:r w:rsidRPr="00112637">
        <w:rPr>
          <w:rStyle w:val="ala2"/>
        </w:rPr>
        <w:t xml:space="preserve"> или на недвижимия имот, за който се отнася, и се поставя на таблото за обявления в сградата на общината или кметството</w:t>
      </w:r>
      <w:r>
        <w:rPr>
          <w:rStyle w:val="ala2"/>
        </w:rPr>
        <w:t>,</w:t>
      </w:r>
      <w:r w:rsidRPr="00112637">
        <w:rPr>
          <w:rStyle w:val="ala2"/>
        </w:rPr>
        <w:t xml:space="preserve"> или на интерне</w:t>
      </w:r>
      <w:r>
        <w:rPr>
          <w:rStyle w:val="ala2"/>
        </w:rPr>
        <w:t xml:space="preserve">т страницата на </w:t>
      </w:r>
      <w:r w:rsidRPr="00F27984">
        <w:rPr>
          <w:rStyle w:val="ala2"/>
          <w:specVanish w:val="0"/>
        </w:rPr>
        <w:t xml:space="preserve">Община </w:t>
      </w:r>
      <w:r w:rsidRPr="00F27984">
        <w:rPr>
          <w:rStyle w:val="ala2"/>
        </w:rPr>
        <w:t>Рила за времето за подаване на възражения, предложения и искания. Така направеното съобще</w:t>
      </w:r>
      <w:r w:rsidRPr="00112637">
        <w:rPr>
          <w:rStyle w:val="ala2"/>
        </w:rPr>
        <w:t>ние, както и датата на поставянето и свалянето му от таблото за обявления или от интернет страницата на органа, се удостоверява с подписите на две длъжностни лица.</w:t>
      </w:r>
    </w:p>
    <w:p w:rsidR="00F27984" w:rsidRDefault="00F27984" w:rsidP="00F27984">
      <w:pPr>
        <w:ind w:firstLine="708"/>
        <w:jc w:val="both"/>
        <w:rPr>
          <w:rStyle w:val="ala2"/>
        </w:rPr>
      </w:pPr>
      <w:r w:rsidRPr="00F27984">
        <w:rPr>
          <w:rStyle w:val="alcapt2"/>
          <w:b/>
          <w:i w:val="0"/>
        </w:rPr>
        <w:t>(2)</w:t>
      </w:r>
      <w:r w:rsidRPr="00F27984">
        <w:rPr>
          <w:rStyle w:val="alcapt2"/>
          <w:i w:val="0"/>
        </w:rPr>
        <w:t xml:space="preserve"> </w:t>
      </w:r>
      <w:r w:rsidRPr="00112637">
        <w:rPr>
          <w:rStyle w:val="ala2"/>
        </w:rPr>
        <w:t xml:space="preserve">Когато заинтересувани лица са всички собственици и носители на ограничени вещни права в сгради с режим на етажна собственост, съобщенията до тях се връчват чрез председателите на управителните съвети (управители). До избирането на председатели на управителните съвети на етажната собственост (управители) по </w:t>
      </w:r>
      <w:hyperlink r:id="rId47" w:history="1">
        <w:r>
          <w:rPr>
            <w:rStyle w:val="a3"/>
          </w:rPr>
          <w:t>Закона</w:t>
        </w:r>
      </w:hyperlink>
      <w:r>
        <w:rPr>
          <w:rStyle w:val="ala2"/>
        </w:rPr>
        <w:t xml:space="preserve"> за управление на етажната собственост,</w:t>
      </w:r>
      <w:r w:rsidRPr="00112637">
        <w:rPr>
          <w:rStyle w:val="ala2"/>
        </w:rPr>
        <w:t xml:space="preserve"> съобщаването се извършва по реда на </w:t>
      </w:r>
      <w:hyperlink r:id="rId48" w:history="1">
        <w:r>
          <w:rPr>
            <w:rStyle w:val="a3"/>
          </w:rPr>
          <w:t>ал.2</w:t>
        </w:r>
      </w:hyperlink>
      <w:r w:rsidRPr="00112637">
        <w:rPr>
          <w:rStyle w:val="ala2"/>
        </w:rPr>
        <w:t>, изречения второ и трето.</w:t>
      </w:r>
    </w:p>
    <w:p w:rsidR="00F27984" w:rsidRDefault="00F27984" w:rsidP="00F27984">
      <w:pPr>
        <w:ind w:firstLine="708"/>
        <w:jc w:val="both"/>
        <w:rPr>
          <w:rStyle w:val="ala2"/>
        </w:rPr>
      </w:pPr>
      <w:r w:rsidRPr="00F27984">
        <w:rPr>
          <w:rStyle w:val="ala2"/>
          <w:b/>
        </w:rPr>
        <w:t>§ 2</w:t>
      </w:r>
      <w:r>
        <w:rPr>
          <w:rStyle w:val="ala2"/>
          <w:b/>
        </w:rPr>
        <w:t xml:space="preserve"> (1)</w:t>
      </w:r>
      <w:r>
        <w:rPr>
          <w:rStyle w:val="ala2"/>
        </w:rPr>
        <w:t xml:space="preserve"> По смисъла на тази наредба:</w:t>
      </w:r>
    </w:p>
    <w:p w:rsidR="00F27984" w:rsidRPr="00337310" w:rsidRDefault="00F27984" w:rsidP="00F27984">
      <w:pPr>
        <w:ind w:firstLine="720"/>
        <w:jc w:val="both"/>
      </w:pPr>
      <w:r w:rsidRPr="00F27984">
        <w:rPr>
          <w:b/>
        </w:rPr>
        <w:lastRenderedPageBreak/>
        <w:t>1. „</w:t>
      </w:r>
      <w:r w:rsidRPr="00337310">
        <w:rPr>
          <w:b/>
        </w:rPr>
        <w:t>Типови проекти”</w:t>
      </w:r>
      <w:r w:rsidRPr="00337310">
        <w:t xml:space="preserve"> са </w:t>
      </w:r>
      <w:proofErr w:type="spellStart"/>
      <w:r w:rsidRPr="00337310">
        <w:t>повтаряеми</w:t>
      </w:r>
      <w:proofErr w:type="spellEnd"/>
      <w:r w:rsidRPr="00337310">
        <w:t xml:space="preserve"> инвестиционни проекти за рекламен елемент, които определят външен вид, конструкция, характеристики и материали на обекта или елемента и се използват задължително, когато според одобрената схема за поставяне е предвидено поставяне на елемент по типови проекти</w:t>
      </w:r>
      <w:r>
        <w:t>.</w:t>
      </w:r>
    </w:p>
    <w:p w:rsidR="00F27984" w:rsidRPr="00337310" w:rsidRDefault="00F27984" w:rsidP="00F27984">
      <w:pPr>
        <w:ind w:firstLine="720"/>
        <w:jc w:val="both"/>
        <w:rPr>
          <w:b/>
        </w:rPr>
      </w:pPr>
      <w:r w:rsidRPr="00F27984">
        <w:rPr>
          <w:b/>
        </w:rPr>
        <w:t>2.</w:t>
      </w:r>
      <w:r w:rsidRPr="00337310">
        <w:t xml:space="preserve"> </w:t>
      </w:r>
      <w:r w:rsidRPr="00337310">
        <w:rPr>
          <w:b/>
        </w:rPr>
        <w:t>“Рекламен елемент”</w:t>
      </w:r>
      <w:r w:rsidRPr="00337310">
        <w:t xml:space="preserve"> е съоръжение със самостоятелна или </w:t>
      </w:r>
      <w:proofErr w:type="spellStart"/>
      <w:r w:rsidRPr="00337310">
        <w:t>полу</w:t>
      </w:r>
      <w:proofErr w:type="spellEnd"/>
      <w:r>
        <w:t xml:space="preserve"> </w:t>
      </w:r>
      <w:r w:rsidRPr="00337310">
        <w:t>самостоятелна конструкция, което се закрепва временно върху терен, сграда или калкан на сграда и друг обект, при необходимост и с фундамент, и служи за извършване на реклама.</w:t>
      </w:r>
    </w:p>
    <w:p w:rsidR="00F27984" w:rsidRPr="00337310" w:rsidRDefault="00F27984" w:rsidP="00F27984">
      <w:pPr>
        <w:jc w:val="both"/>
      </w:pPr>
      <w:r w:rsidRPr="00337310">
        <w:tab/>
      </w:r>
      <w:r w:rsidRPr="00F27984">
        <w:rPr>
          <w:b/>
        </w:rPr>
        <w:t>3.</w:t>
      </w:r>
      <w:r w:rsidRPr="00337310">
        <w:t xml:space="preserve"> </w:t>
      </w:r>
      <w:r w:rsidRPr="00337310">
        <w:rPr>
          <w:b/>
        </w:rPr>
        <w:t>"Надпис"</w:t>
      </w:r>
      <w:r w:rsidRPr="00337310">
        <w:t xml:space="preserve"> е всеки текст, обемна форма или изображение, закрепени върху сграда, съоръжение или </w:t>
      </w:r>
      <w:proofErr w:type="spellStart"/>
      <w:r w:rsidRPr="00337310">
        <w:t>преместваем</w:t>
      </w:r>
      <w:proofErr w:type="spellEnd"/>
      <w:r w:rsidRPr="00337310">
        <w:t xml:space="preserve"> търговски обект. Надписът е свързан с функцията или предназначението на даден обект.</w:t>
      </w:r>
    </w:p>
    <w:p w:rsidR="00F27984" w:rsidRPr="00337310" w:rsidRDefault="00F27984" w:rsidP="00F27984">
      <w:pPr>
        <w:jc w:val="both"/>
      </w:pPr>
      <w:r w:rsidRPr="00337310">
        <w:tab/>
      </w:r>
      <w:r w:rsidRPr="009D303F">
        <w:rPr>
          <w:b/>
        </w:rPr>
        <w:t>4.</w:t>
      </w:r>
      <w:r w:rsidRPr="00337310">
        <w:t xml:space="preserve"> </w:t>
      </w:r>
      <w:r w:rsidRPr="00337310">
        <w:rPr>
          <w:b/>
        </w:rPr>
        <w:t>"Информационно-указателна табела"</w:t>
      </w:r>
      <w:r w:rsidRPr="00337310">
        <w:t xml:space="preserve"> е всеки текст, обемна форма или изображение, указващи местоположението на обект, сграда или друг имот.</w:t>
      </w:r>
    </w:p>
    <w:p w:rsidR="00F27984" w:rsidRPr="00337310" w:rsidRDefault="00F27984" w:rsidP="00F27984">
      <w:pPr>
        <w:jc w:val="both"/>
      </w:pPr>
      <w:r w:rsidRPr="00337310">
        <w:tab/>
      </w:r>
      <w:r w:rsidRPr="009D303F">
        <w:rPr>
          <w:b/>
        </w:rPr>
        <w:t>5.</w:t>
      </w:r>
      <w:r w:rsidRPr="00337310">
        <w:t xml:space="preserve"> </w:t>
      </w:r>
      <w:r w:rsidRPr="00337310">
        <w:rPr>
          <w:b/>
        </w:rPr>
        <w:t>“Фирмен тотем”</w:t>
      </w:r>
      <w:r w:rsidRPr="00337310">
        <w:t xml:space="preserve"> е обемна или пластична форма, одобрена по съответния ред като фирмен корпоративен проект. Фирменият тотем се поставя в непосредствена близост до обект на фирмата.</w:t>
      </w:r>
    </w:p>
    <w:p w:rsidR="00F27984" w:rsidRDefault="00F27984" w:rsidP="00F27984">
      <w:pPr>
        <w:ind w:firstLine="708"/>
        <w:jc w:val="both"/>
      </w:pPr>
      <w:r w:rsidRPr="008D4193">
        <w:rPr>
          <w:b/>
        </w:rPr>
        <w:t>6.</w:t>
      </w:r>
      <w:r>
        <w:t xml:space="preserve"> </w:t>
      </w:r>
      <w:r w:rsidRPr="00337310">
        <w:rPr>
          <w:b/>
        </w:rPr>
        <w:t>“Афишна колона” и “Информационно табло”</w:t>
      </w:r>
      <w:r w:rsidRPr="00337310">
        <w:t xml:space="preserve"> са съоръжения за разлепване на плакати и/или афиши, информиращи обществеността за предстоящи културни, спортни, хуманитарни и др. подобни мероприятия.</w:t>
      </w:r>
    </w:p>
    <w:p w:rsidR="00F27984" w:rsidRPr="00156D0B" w:rsidRDefault="00F27984" w:rsidP="00F27984">
      <w:pPr>
        <w:ind w:firstLine="708"/>
        <w:jc w:val="both"/>
      </w:pPr>
      <w:r w:rsidRPr="009D303F">
        <w:rPr>
          <w:b/>
        </w:rPr>
        <w:t>7.</w:t>
      </w:r>
      <w:r>
        <w:t xml:space="preserve"> </w:t>
      </w:r>
      <w:r w:rsidRPr="00156D0B">
        <w:rPr>
          <w:b/>
        </w:rPr>
        <w:t>"Мемориални места и обекти"</w:t>
      </w:r>
      <w:r w:rsidRPr="00156D0B">
        <w:t xml:space="preserve"> са местата и обектите, свързани с исторически събития и/или личности, произведения на монументалните изкуства и/или на парковото и градинското изкуство</w:t>
      </w:r>
    </w:p>
    <w:p w:rsidR="00F27984" w:rsidRDefault="009D303F" w:rsidP="00F27984">
      <w:pPr>
        <w:ind w:firstLine="708"/>
        <w:jc w:val="both"/>
      </w:pPr>
      <w:r>
        <w:rPr>
          <w:b/>
        </w:rPr>
        <w:t>8</w:t>
      </w:r>
      <w:r w:rsidR="00F27984" w:rsidRPr="009D303F">
        <w:rPr>
          <w:b/>
        </w:rPr>
        <w:t>.</w:t>
      </w:r>
      <w:r w:rsidR="00F27984">
        <w:t xml:space="preserve"> </w:t>
      </w:r>
      <w:r w:rsidR="00F27984" w:rsidRPr="00EC0BA2">
        <w:rPr>
          <w:b/>
        </w:rPr>
        <w:t>"Обект с национално значение"</w:t>
      </w:r>
      <w:r w:rsidR="00F27984" w:rsidRPr="00EC0BA2">
        <w:t xml:space="preserve"> е обект, определен като такъв със закон или с акт на Министерския съвет.</w:t>
      </w:r>
    </w:p>
    <w:p w:rsidR="00F27984" w:rsidRDefault="009D303F" w:rsidP="00F27984">
      <w:pPr>
        <w:ind w:firstLine="708"/>
        <w:jc w:val="both"/>
      </w:pPr>
      <w:r w:rsidRPr="009D303F">
        <w:rPr>
          <w:b/>
        </w:rPr>
        <w:t>9</w:t>
      </w:r>
      <w:r w:rsidR="00F27984" w:rsidRPr="009D303F">
        <w:rPr>
          <w:b/>
        </w:rPr>
        <w:t>.</w:t>
      </w:r>
      <w:r w:rsidR="00F27984">
        <w:t xml:space="preserve"> </w:t>
      </w:r>
      <w:r w:rsidR="00F27984" w:rsidRPr="00874959">
        <w:rPr>
          <w:b/>
        </w:rPr>
        <w:t>"</w:t>
      </w:r>
      <w:proofErr w:type="spellStart"/>
      <w:r w:rsidR="00F27984" w:rsidRPr="00874959">
        <w:rPr>
          <w:b/>
        </w:rPr>
        <w:t>Калканна</w:t>
      </w:r>
      <w:proofErr w:type="spellEnd"/>
      <w:r w:rsidR="00F27984" w:rsidRPr="00874959">
        <w:rPr>
          <w:b/>
        </w:rPr>
        <w:t xml:space="preserve"> стена"</w:t>
      </w:r>
      <w:r w:rsidR="00F27984" w:rsidRPr="00874959">
        <w:t xml:space="preserve"> е външната стена на сграда или постройка без корниз или стреха и без отвори за врати и прозорци, разположена на вътрешната граница на поземлен имот.</w:t>
      </w:r>
    </w:p>
    <w:p w:rsidR="009D303F" w:rsidRPr="009D303F" w:rsidRDefault="009D303F" w:rsidP="00F27984">
      <w:pPr>
        <w:ind w:firstLine="708"/>
        <w:jc w:val="both"/>
        <w:rPr>
          <w:b/>
        </w:rPr>
      </w:pPr>
      <w:r w:rsidRPr="009D303F">
        <w:rPr>
          <w:b/>
        </w:rPr>
        <w:t xml:space="preserve">10. </w:t>
      </w:r>
      <w:r w:rsidRPr="009D303F">
        <w:rPr>
          <w:b/>
        </w:rPr>
        <w:t>„Рекламна (информационна) площ"</w:t>
      </w:r>
      <w:r w:rsidRPr="009D303F">
        <w:t xml:space="preserve"> е всяка площ на рекламен (информационен) елемент, сграда или друг обект, предназначена или използвана за осъществяване на реклама или предоставяне на друга информация. Рекламна (информационна) площ на ажурен рекламен елемент, съдържащ фирмено лого, надпис и други подобни, който не е поставен върху носеща плоскост, е площта на правоъгълния контур, обхващащ най-външните точки на елемента. Рекламна (информационна) площ на обемна фигура е площта на най-големия правоъгълен контур, обхващащ най-външните точки на обемната фигура;</w:t>
      </w:r>
    </w:p>
    <w:p w:rsidR="009D303F" w:rsidRPr="009D303F" w:rsidRDefault="009D303F" w:rsidP="00F27984">
      <w:pPr>
        <w:ind w:firstLine="708"/>
        <w:jc w:val="both"/>
        <w:rPr>
          <w:b/>
        </w:rPr>
      </w:pPr>
      <w:r w:rsidRPr="009D303F">
        <w:rPr>
          <w:b/>
        </w:rPr>
        <w:t xml:space="preserve">11. </w:t>
      </w:r>
      <w:r w:rsidRPr="009D303F">
        <w:rPr>
          <w:b/>
        </w:rPr>
        <w:t>„Ажурен"</w:t>
      </w:r>
      <w:r w:rsidRPr="009D303F">
        <w:t xml:space="preserve"> е рекламен елемент или ограда, при които плоскостта на елемента или оградата не е плътна, осигурява </w:t>
      </w:r>
      <w:proofErr w:type="spellStart"/>
      <w:r w:rsidRPr="009D303F">
        <w:t>просвет</w:t>
      </w:r>
      <w:proofErr w:type="spellEnd"/>
      <w:r w:rsidRPr="009D303F">
        <w:t xml:space="preserve"> и не нарушава съществено визуалната връзка между пространствата от двете й страни;</w:t>
      </w:r>
    </w:p>
    <w:p w:rsidR="009D303F" w:rsidRDefault="009D303F" w:rsidP="00F27984">
      <w:pPr>
        <w:ind w:firstLine="708"/>
        <w:jc w:val="both"/>
      </w:pPr>
      <w:r w:rsidRPr="009D303F">
        <w:rPr>
          <w:b/>
        </w:rPr>
        <w:t>12. „Търговски обект“</w:t>
      </w:r>
      <w:r w:rsidRPr="009D303F">
        <w:t xml:space="preserve"> </w:t>
      </w:r>
      <w:r w:rsidRPr="009D303F">
        <w:t>е всяко място, помещение или съоръжение (например: маси, сергии и други подобни) на открито или под навеси, във или от което се извършват продажби на стоки или услуги, независимо че помещението или съоръжението може да служи същевременно и за други цели (например: офис, жилище или други подобни), да е част от притежаван недвижим имот (например: гараж, мазе, стая или други подобни) или да е производствен склад или превозно средство, от което се извършват продажби.</w:t>
      </w:r>
    </w:p>
    <w:p w:rsidR="009D303F" w:rsidRDefault="009D303F" w:rsidP="00F27984">
      <w:pPr>
        <w:ind w:firstLine="708"/>
        <w:jc w:val="both"/>
      </w:pPr>
      <w:r w:rsidRPr="00384B32">
        <w:rPr>
          <w:b/>
        </w:rPr>
        <w:t xml:space="preserve">13. </w:t>
      </w:r>
      <w:r w:rsidR="00384B32" w:rsidRPr="00384B32">
        <w:rPr>
          <w:b/>
        </w:rPr>
        <w:t>„Туристически обекти“</w:t>
      </w:r>
      <w:r w:rsidR="00384B32">
        <w:t xml:space="preserve"> са обектите по смисъла на чл. 3, ал. 2 от Закона за туризма;</w:t>
      </w:r>
    </w:p>
    <w:p w:rsidR="00384B32" w:rsidRDefault="00384B32" w:rsidP="00F27984">
      <w:pPr>
        <w:ind w:firstLine="708"/>
        <w:jc w:val="both"/>
      </w:pPr>
      <w:r w:rsidRPr="00384B32">
        <w:rPr>
          <w:b/>
        </w:rPr>
        <w:t>14. „Хора с намалена подвижност“</w:t>
      </w:r>
      <w:r>
        <w:t xml:space="preserve"> са всички хора по смисъла на § 1, т. 1 от ДР на Наредба № 4 </w:t>
      </w:r>
      <w:r w:rsidRPr="00384B32">
        <w:t xml:space="preserve">от 2009 г. за проектиране, изпълнение и поддържане на строежите </w:t>
      </w:r>
      <w:r w:rsidRPr="00384B32">
        <w:t>в съответствие с изискванията за достъпна среда за населението, включително за хората с увреждания</w:t>
      </w:r>
      <w:r>
        <w:t>.</w:t>
      </w:r>
    </w:p>
    <w:p w:rsidR="008D4193" w:rsidRDefault="008D4193" w:rsidP="008D4193">
      <w:pPr>
        <w:jc w:val="both"/>
      </w:pPr>
    </w:p>
    <w:p w:rsidR="008D4193" w:rsidRPr="00EC0BA2" w:rsidRDefault="008D4193" w:rsidP="008D4193">
      <w:pPr>
        <w:jc w:val="both"/>
        <w:rPr>
          <w:b/>
        </w:rPr>
      </w:pPr>
      <w:r w:rsidRPr="00EC0BA2">
        <w:rPr>
          <w:b/>
        </w:rPr>
        <w:t>ПРЕХОДНИ И ЗАКЛЮЧИТЕЛНИ РАЗПОРЕДБИ</w:t>
      </w:r>
    </w:p>
    <w:p w:rsidR="008D4193" w:rsidRDefault="008D4193" w:rsidP="008D4193">
      <w:pPr>
        <w:ind w:firstLine="708"/>
        <w:jc w:val="both"/>
        <w:rPr>
          <w:bCs/>
        </w:rPr>
      </w:pPr>
    </w:p>
    <w:p w:rsidR="008D4193" w:rsidRDefault="008D4193" w:rsidP="008D4193">
      <w:pPr>
        <w:ind w:firstLine="708"/>
        <w:jc w:val="both"/>
      </w:pPr>
      <w:r w:rsidRPr="008D4193">
        <w:rPr>
          <w:b/>
          <w:bCs/>
        </w:rPr>
        <w:t>§</w:t>
      </w:r>
      <w:r>
        <w:rPr>
          <w:b/>
          <w:bCs/>
        </w:rPr>
        <w:t xml:space="preserve"> </w:t>
      </w:r>
      <w:r w:rsidRPr="008D4193">
        <w:rPr>
          <w:b/>
          <w:bCs/>
        </w:rPr>
        <w:t>3 (1)</w:t>
      </w:r>
      <w:r w:rsidRPr="00942C9B">
        <w:rPr>
          <w:bCs/>
        </w:rPr>
        <w:t xml:space="preserve"> </w:t>
      </w:r>
      <w:r w:rsidRPr="00942C9B">
        <w:t xml:space="preserve">Кметът на общината може </w:t>
      </w:r>
      <w:r>
        <w:t>да предостави свои функции по та</w:t>
      </w:r>
      <w:r w:rsidRPr="00942C9B">
        <w:t xml:space="preserve">зи </w:t>
      </w:r>
      <w:r>
        <w:t xml:space="preserve">наредба на </w:t>
      </w:r>
      <w:proofErr w:type="spellStart"/>
      <w:r>
        <w:t>заместниците</w:t>
      </w:r>
      <w:proofErr w:type="spellEnd"/>
      <w:r>
        <w:t xml:space="preserve"> си, на Г</w:t>
      </w:r>
      <w:r w:rsidRPr="00942C9B">
        <w:t>лавния архитект на общината и на други длъжностни лица от общинската администрация.</w:t>
      </w:r>
    </w:p>
    <w:p w:rsidR="008D4193" w:rsidRDefault="008D4193" w:rsidP="008D4193">
      <w:pPr>
        <w:ind w:firstLine="708"/>
        <w:jc w:val="both"/>
        <w:rPr>
          <w:bCs/>
        </w:rPr>
      </w:pPr>
      <w:r w:rsidRPr="008D4193">
        <w:rPr>
          <w:b/>
        </w:rPr>
        <w:t>(2)</w:t>
      </w:r>
      <w:r w:rsidRPr="00942C9B">
        <w:t xml:space="preserve"> Главният архитект на общината може да предостави свои функции по т</w:t>
      </w:r>
      <w:r>
        <w:t>а</w:t>
      </w:r>
      <w:r w:rsidRPr="00942C9B">
        <w:t xml:space="preserve">зи </w:t>
      </w:r>
      <w:r>
        <w:t>наредба</w:t>
      </w:r>
      <w:r w:rsidRPr="00942C9B">
        <w:t xml:space="preserve"> на други длъжностни лица от общинската администрация.</w:t>
      </w:r>
    </w:p>
    <w:p w:rsidR="008D4193" w:rsidRDefault="008D4193" w:rsidP="008D4193">
      <w:pPr>
        <w:ind w:firstLine="708"/>
        <w:jc w:val="both"/>
      </w:pPr>
      <w:r w:rsidRPr="008D4193">
        <w:rPr>
          <w:b/>
        </w:rPr>
        <w:t>§</w:t>
      </w:r>
      <w:r>
        <w:rPr>
          <w:b/>
        </w:rPr>
        <w:t xml:space="preserve"> </w:t>
      </w:r>
      <w:r w:rsidRPr="008D4193">
        <w:rPr>
          <w:b/>
        </w:rPr>
        <w:t xml:space="preserve">4 </w:t>
      </w:r>
      <w:r w:rsidRPr="008D4193">
        <w:rPr>
          <w:b/>
          <w:lang w:val="x-none"/>
        </w:rPr>
        <w:t>(1)</w:t>
      </w:r>
      <w:r>
        <w:rPr>
          <w:lang w:val="x-none"/>
        </w:rPr>
        <w:t xml:space="preserve"> Започнатите </w:t>
      </w:r>
      <w:r>
        <w:t xml:space="preserve">административни </w:t>
      </w:r>
      <w:r>
        <w:rPr>
          <w:lang w:val="x-none"/>
        </w:rPr>
        <w:t xml:space="preserve">производства за поставяне на </w:t>
      </w:r>
      <w:proofErr w:type="spellStart"/>
      <w:r>
        <w:t>преместваеми</w:t>
      </w:r>
      <w:proofErr w:type="spellEnd"/>
      <w:r>
        <w:t xml:space="preserve"> обекти, </w:t>
      </w:r>
      <w:r w:rsidRPr="000E5053">
        <w:rPr>
          <w:sz w:val="23"/>
          <w:szCs w:val="23"/>
        </w:rPr>
        <w:t xml:space="preserve">рекламни, информационни и декоративно-монументални елементи </w:t>
      </w:r>
      <w:r w:rsidRPr="000E5053">
        <w:t>се привеждат</w:t>
      </w:r>
      <w:r>
        <w:rPr>
          <w:lang w:val="x-none"/>
        </w:rPr>
        <w:t xml:space="preserve"> в съответствие </w:t>
      </w:r>
      <w:r>
        <w:t>с разпоредбите на</w:t>
      </w:r>
      <w:r>
        <w:rPr>
          <w:lang w:val="x-none"/>
        </w:rPr>
        <w:t xml:space="preserve"> настоящата наредба.</w:t>
      </w:r>
    </w:p>
    <w:p w:rsidR="008D4193" w:rsidRPr="00E1402A" w:rsidRDefault="008D4193" w:rsidP="008D4193">
      <w:pPr>
        <w:ind w:firstLine="708"/>
        <w:jc w:val="both"/>
      </w:pPr>
      <w:r w:rsidRPr="008D4193">
        <w:rPr>
          <w:b/>
        </w:rPr>
        <w:t>(2)</w:t>
      </w:r>
      <w:r>
        <w:t xml:space="preserve"> </w:t>
      </w:r>
      <w:r>
        <w:rPr>
          <w:lang w:val="x-none"/>
        </w:rPr>
        <w:t xml:space="preserve">Всички издадени до приемане на настоящата наредба разрешения за поставяне, са валидни до изтичане </w:t>
      </w:r>
      <w:r>
        <w:t xml:space="preserve">на </w:t>
      </w:r>
      <w:r>
        <w:rPr>
          <w:lang w:val="x-none"/>
        </w:rPr>
        <w:t>срок</w:t>
      </w:r>
      <w:r>
        <w:t>ът</w:t>
      </w:r>
      <w:r>
        <w:rPr>
          <w:lang w:val="x-none"/>
        </w:rPr>
        <w:t xml:space="preserve"> </w:t>
      </w:r>
      <w:r>
        <w:t>им</w:t>
      </w:r>
      <w:r>
        <w:rPr>
          <w:lang w:val="x-none"/>
        </w:rPr>
        <w:t>.</w:t>
      </w:r>
    </w:p>
    <w:p w:rsidR="008D4193" w:rsidRDefault="008D4193" w:rsidP="008D4193">
      <w:pPr>
        <w:ind w:firstLine="480"/>
        <w:jc w:val="both"/>
      </w:pPr>
      <w:r>
        <w:rPr>
          <w:lang w:val="x-none"/>
        </w:rPr>
        <w:t xml:space="preserve"> </w:t>
      </w:r>
      <w:r>
        <w:tab/>
      </w:r>
      <w:r w:rsidRPr="008D4193">
        <w:rPr>
          <w:b/>
          <w:lang w:val="x-none"/>
        </w:rPr>
        <w:t>(</w:t>
      </w:r>
      <w:r w:rsidRPr="008D4193">
        <w:rPr>
          <w:b/>
        </w:rPr>
        <w:t>3</w:t>
      </w:r>
      <w:r w:rsidRPr="008D4193">
        <w:rPr>
          <w:b/>
          <w:lang w:val="x-none"/>
        </w:rPr>
        <w:t>)</w:t>
      </w:r>
      <w:r>
        <w:rPr>
          <w:lang w:val="x-none"/>
        </w:rPr>
        <w:t xml:space="preserve"> Собствениците на </w:t>
      </w:r>
      <w:proofErr w:type="spellStart"/>
      <w:r>
        <w:t>преместваеми</w:t>
      </w:r>
      <w:proofErr w:type="spellEnd"/>
      <w:r>
        <w:t xml:space="preserve"> обекти, </w:t>
      </w:r>
      <w:r w:rsidRPr="000E5053">
        <w:rPr>
          <w:sz w:val="23"/>
          <w:szCs w:val="23"/>
        </w:rPr>
        <w:t>рекламни, информационни и декоративно-монументални елементи</w:t>
      </w:r>
      <w:r>
        <w:rPr>
          <w:lang w:val="x-none"/>
        </w:rPr>
        <w:t xml:space="preserve">, поставени без правно основание, са длъжни да ги премахнат за своя сметка след влизане в сила на тази наредба. При неизпълнение на това задължение елементите се премахват принудително, а на нарушителите се налагат санкции по </w:t>
      </w:r>
      <w:r>
        <w:t>Глава</w:t>
      </w:r>
      <w:r>
        <w:rPr>
          <w:lang w:val="x-none"/>
        </w:rPr>
        <w:t xml:space="preserve"> VI.</w:t>
      </w:r>
    </w:p>
    <w:p w:rsidR="008D4193" w:rsidRDefault="008D4193" w:rsidP="008D4193">
      <w:pPr>
        <w:ind w:firstLine="480"/>
        <w:jc w:val="both"/>
      </w:pPr>
      <w:r>
        <w:tab/>
      </w:r>
      <w:r w:rsidRPr="008D4193">
        <w:rPr>
          <w:b/>
        </w:rPr>
        <w:t>§</w:t>
      </w:r>
      <w:r>
        <w:rPr>
          <w:b/>
        </w:rPr>
        <w:t xml:space="preserve"> </w:t>
      </w:r>
      <w:r w:rsidRPr="008D4193">
        <w:rPr>
          <w:b/>
        </w:rPr>
        <w:t>5</w:t>
      </w:r>
      <w:r w:rsidRPr="00EC0BA2">
        <w:t xml:space="preserve"> Всички схеми, одобрени преди влизане в сила на настоящата наредба, са валидни до приемането на нови схеми.</w:t>
      </w:r>
    </w:p>
    <w:p w:rsidR="008D4193" w:rsidRDefault="008D4193" w:rsidP="008D4193">
      <w:pPr>
        <w:ind w:firstLine="708"/>
        <w:jc w:val="both"/>
        <w:rPr>
          <w:lang w:val="x-none"/>
        </w:rPr>
      </w:pPr>
      <w:r w:rsidRPr="008D4193">
        <w:rPr>
          <w:b/>
        </w:rPr>
        <w:t>§</w:t>
      </w:r>
      <w:r w:rsidR="00354E13">
        <w:rPr>
          <w:b/>
        </w:rPr>
        <w:t xml:space="preserve"> </w:t>
      </w:r>
      <w:r w:rsidRPr="008D4193">
        <w:rPr>
          <w:b/>
        </w:rPr>
        <w:t>6</w:t>
      </w:r>
      <w:r>
        <w:t xml:space="preserve"> </w:t>
      </w:r>
      <w:r>
        <w:rPr>
          <w:lang w:val="x-none"/>
        </w:rPr>
        <w:t xml:space="preserve">Кметът на общината е длъжен да проведе информационна кампания за </w:t>
      </w:r>
      <w:proofErr w:type="spellStart"/>
      <w:r>
        <w:rPr>
          <w:lang w:val="x-none"/>
        </w:rPr>
        <w:t>нововъзникналите</w:t>
      </w:r>
      <w:proofErr w:type="spellEnd"/>
      <w:r>
        <w:t>,</w:t>
      </w:r>
      <w:r>
        <w:rPr>
          <w:lang w:val="x-none"/>
        </w:rPr>
        <w:t xml:space="preserve"> по силата на тази наредба права и задължения.</w:t>
      </w:r>
    </w:p>
    <w:p w:rsidR="008D4193" w:rsidRDefault="008D4193" w:rsidP="008D4193">
      <w:pPr>
        <w:ind w:firstLine="480"/>
        <w:jc w:val="both"/>
      </w:pPr>
      <w:r>
        <w:rPr>
          <w:b/>
          <w:bCs/>
          <w:lang w:val="x-none"/>
        </w:rPr>
        <w:t xml:space="preserve"> </w:t>
      </w:r>
      <w:r>
        <w:rPr>
          <w:b/>
          <w:bCs/>
        </w:rPr>
        <w:tab/>
      </w:r>
      <w:r w:rsidRPr="00354E13">
        <w:rPr>
          <w:b/>
          <w:bCs/>
          <w:lang w:val="x-none"/>
        </w:rPr>
        <w:t>§</w:t>
      </w:r>
      <w:r w:rsidR="00354E13">
        <w:rPr>
          <w:b/>
          <w:bCs/>
        </w:rPr>
        <w:t xml:space="preserve"> </w:t>
      </w:r>
      <w:r w:rsidRPr="00354E13">
        <w:rPr>
          <w:b/>
          <w:bCs/>
        </w:rPr>
        <w:t>7</w:t>
      </w:r>
      <w:r>
        <w:rPr>
          <w:lang w:val="x-none"/>
        </w:rPr>
        <w:t xml:space="preserve"> За всички неуредени понятия в тази наредба се прилагат понятията от Закона за устройство на територията.</w:t>
      </w:r>
    </w:p>
    <w:p w:rsidR="008D4193" w:rsidRDefault="008D4193" w:rsidP="008D4193">
      <w:pPr>
        <w:ind w:firstLine="480"/>
        <w:jc w:val="both"/>
      </w:pPr>
      <w:r>
        <w:lastRenderedPageBreak/>
        <w:tab/>
      </w:r>
      <w:r w:rsidRPr="00354E13">
        <w:rPr>
          <w:b/>
        </w:rPr>
        <w:t>§</w:t>
      </w:r>
      <w:r w:rsidR="00354E13">
        <w:rPr>
          <w:b/>
        </w:rPr>
        <w:t xml:space="preserve"> </w:t>
      </w:r>
      <w:r w:rsidRPr="00354E13">
        <w:rPr>
          <w:b/>
        </w:rPr>
        <w:t>8</w:t>
      </w:r>
      <w:r>
        <w:t xml:space="preserve"> </w:t>
      </w:r>
      <w:r w:rsidRPr="000E5053">
        <w:t>Настоящата</w:t>
      </w:r>
      <w:r w:rsidRPr="000E5053">
        <w:rPr>
          <w:lang w:val="x-none"/>
        </w:rPr>
        <w:t xml:space="preserve"> Наредба се приема на основание чл.</w:t>
      </w:r>
      <w:r w:rsidRPr="000E5053">
        <w:t xml:space="preserve"> </w:t>
      </w:r>
      <w:r w:rsidRPr="000E5053">
        <w:rPr>
          <w:lang w:val="x-none"/>
        </w:rPr>
        <w:t>21, ал.</w:t>
      </w:r>
      <w:r w:rsidRPr="000E5053">
        <w:t xml:space="preserve"> </w:t>
      </w:r>
      <w:r w:rsidRPr="000E5053">
        <w:rPr>
          <w:lang w:val="x-none"/>
        </w:rPr>
        <w:t>2 от Закона за местното самоуправление и местната администрация</w:t>
      </w:r>
      <w:r w:rsidRPr="000E5053">
        <w:t>,</w:t>
      </w:r>
      <w:r w:rsidRPr="000E5053">
        <w:rPr>
          <w:lang w:val="x-none"/>
        </w:rPr>
        <w:t xml:space="preserve"> чл. 5</w:t>
      </w:r>
      <w:r w:rsidRPr="000E5053">
        <w:t>6</w:t>
      </w:r>
      <w:r w:rsidRPr="000E5053">
        <w:rPr>
          <w:lang w:val="x-none"/>
        </w:rPr>
        <w:t xml:space="preserve">, ал. </w:t>
      </w:r>
      <w:r w:rsidRPr="000E5053">
        <w:t>2</w:t>
      </w:r>
      <w:r w:rsidRPr="000E5053">
        <w:rPr>
          <w:color w:val="FF0000"/>
        </w:rPr>
        <w:t xml:space="preserve"> </w:t>
      </w:r>
      <w:r w:rsidRPr="000E5053">
        <w:t>и чл. 57, ал. 1</w:t>
      </w:r>
      <w:r w:rsidRPr="000E5053">
        <w:rPr>
          <w:lang w:val="x-none"/>
        </w:rPr>
        <w:t xml:space="preserve"> от Закона за устройство на територията и </w:t>
      </w:r>
      <w:r w:rsidRPr="000E5053">
        <w:t>отменя</w:t>
      </w:r>
      <w:r w:rsidRPr="000E5053">
        <w:rPr>
          <w:lang w:val="x-none"/>
        </w:rPr>
        <w:t xml:space="preserve"> Наредба</w:t>
      </w:r>
      <w:r>
        <w:t>та</w:t>
      </w:r>
      <w:r w:rsidRPr="000E5053">
        <w:rPr>
          <w:lang w:val="x-none"/>
        </w:rPr>
        <w:t xml:space="preserve"> за </w:t>
      </w:r>
      <w:r w:rsidRPr="000E5053">
        <w:t xml:space="preserve">реда и условията за поставяне и премахване на </w:t>
      </w:r>
      <w:proofErr w:type="spellStart"/>
      <w:r w:rsidRPr="000E5053">
        <w:t>преместваеми</w:t>
      </w:r>
      <w:proofErr w:type="spellEnd"/>
      <w:r w:rsidRPr="000E5053">
        <w:t xml:space="preserve"> обекти и </w:t>
      </w:r>
      <w:r w:rsidRPr="000E5053">
        <w:rPr>
          <w:lang w:val="x-none"/>
        </w:rPr>
        <w:t>рекламн</w:t>
      </w:r>
      <w:r w:rsidRPr="000E5053">
        <w:t>и</w:t>
      </w:r>
      <w:r w:rsidRPr="000E5053">
        <w:rPr>
          <w:lang w:val="x-none"/>
        </w:rPr>
        <w:t xml:space="preserve"> </w:t>
      </w:r>
      <w:r w:rsidRPr="000E5053">
        <w:t>материали</w:t>
      </w:r>
      <w:r w:rsidRPr="000E5053">
        <w:rPr>
          <w:lang w:val="x-none"/>
        </w:rPr>
        <w:t xml:space="preserve"> на територията на Община </w:t>
      </w:r>
      <w:r w:rsidRPr="000E5053">
        <w:t>Рила</w:t>
      </w:r>
      <w:r w:rsidRPr="000E5053">
        <w:rPr>
          <w:lang w:val="x-none"/>
        </w:rPr>
        <w:t xml:space="preserve">, приета с Решение № </w:t>
      </w:r>
      <w:r w:rsidRPr="000E5053">
        <w:t>75</w:t>
      </w:r>
      <w:r w:rsidRPr="000E5053">
        <w:rPr>
          <w:lang w:val="x-none"/>
        </w:rPr>
        <w:t xml:space="preserve"> от </w:t>
      </w:r>
      <w:r w:rsidRPr="000E5053">
        <w:t>17</w:t>
      </w:r>
      <w:r w:rsidRPr="000E5053">
        <w:rPr>
          <w:lang w:val="x-none"/>
        </w:rPr>
        <w:t>.</w:t>
      </w:r>
      <w:r w:rsidRPr="000E5053">
        <w:t>04</w:t>
      </w:r>
      <w:r w:rsidRPr="000E5053">
        <w:rPr>
          <w:lang w:val="x-none"/>
        </w:rPr>
        <w:t>.2008 г.</w:t>
      </w:r>
      <w:r w:rsidRPr="000E5053">
        <w:t xml:space="preserve"> на</w:t>
      </w:r>
      <w:r>
        <w:t xml:space="preserve"> Общински съвет на Община Рила.</w:t>
      </w:r>
    </w:p>
    <w:p w:rsidR="00411063" w:rsidRPr="00411063" w:rsidRDefault="00411063" w:rsidP="00411063">
      <w:pPr>
        <w:pStyle w:val="a5"/>
        <w:ind w:firstLine="708"/>
        <w:jc w:val="both"/>
      </w:pPr>
      <w:r w:rsidRPr="00411063">
        <w:rPr>
          <w:b/>
        </w:rPr>
        <w:t xml:space="preserve">§ </w:t>
      </w:r>
      <w:r>
        <w:rPr>
          <w:b/>
        </w:rPr>
        <w:t>9</w:t>
      </w:r>
      <w:r w:rsidRPr="00411063">
        <w:t xml:space="preserve"> </w:t>
      </w:r>
      <w:r w:rsidRPr="00411063">
        <w:t>В Наредбата за определянето и администрирането на местните такси и цени на услуги на територията на Община Рила, приета с Решение № 283 от 07.02.2013 г на Общински съвет на Община Рила, се правят следните изменения и допълнения:</w:t>
      </w:r>
    </w:p>
    <w:p w:rsidR="00411063" w:rsidRPr="00411063" w:rsidRDefault="00411063" w:rsidP="00411063">
      <w:pPr>
        <w:pStyle w:val="a5"/>
        <w:ind w:firstLine="708"/>
        <w:jc w:val="both"/>
      </w:pPr>
      <w:r w:rsidRPr="00411063">
        <w:t>1. В чл.23, ал.4 се създава нова т.7:</w:t>
      </w:r>
    </w:p>
    <w:p w:rsidR="00755659" w:rsidRDefault="00411063" w:rsidP="00411063">
      <w:pPr>
        <w:widowControl/>
        <w:autoSpaceDE/>
        <w:autoSpaceDN/>
        <w:adjustRightInd/>
        <w:ind w:firstLine="708"/>
        <w:jc w:val="both"/>
        <w:rPr>
          <w:color w:val="00B050"/>
        </w:rPr>
      </w:pPr>
      <w:r w:rsidRPr="00411063">
        <w:rPr>
          <w:color w:val="00B050"/>
        </w:rPr>
        <w:t xml:space="preserve">„7. За ползване на тротоари, площади, улични платна, както и терени с друго предназначение, които са общинска собственост, се </w:t>
      </w:r>
      <w:r>
        <w:rPr>
          <w:color w:val="00B050"/>
        </w:rPr>
        <w:t>събират</w:t>
      </w:r>
      <w:r w:rsidRPr="00411063">
        <w:rPr>
          <w:color w:val="00B050"/>
        </w:rPr>
        <w:t xml:space="preserve"> такси, както следва:</w:t>
      </w:r>
    </w:p>
    <w:p w:rsidR="001034C8" w:rsidRDefault="001034C8" w:rsidP="00411063">
      <w:pPr>
        <w:widowControl/>
        <w:autoSpaceDE/>
        <w:autoSpaceDN/>
        <w:adjustRightInd/>
        <w:jc w:val="both"/>
        <w:rPr>
          <w:color w:val="00B050"/>
        </w:rPr>
      </w:pPr>
      <w:r>
        <w:rPr>
          <w:color w:val="00B050"/>
        </w:rPr>
        <w:t>7.1.</w:t>
      </w:r>
      <w:r w:rsidR="00411063">
        <w:rPr>
          <w:color w:val="00B050"/>
        </w:rPr>
        <w:t xml:space="preserve"> за поставяне на</w:t>
      </w:r>
      <w:r>
        <w:rPr>
          <w:color w:val="00B050"/>
        </w:rPr>
        <w:t xml:space="preserve"> фирмен тотем:</w:t>
      </w:r>
    </w:p>
    <w:p w:rsidR="001034C8" w:rsidRDefault="001034C8" w:rsidP="00411063">
      <w:pPr>
        <w:widowControl/>
        <w:autoSpaceDE/>
        <w:autoSpaceDN/>
        <w:adjustRightInd/>
        <w:jc w:val="both"/>
        <w:rPr>
          <w:color w:val="00B050"/>
        </w:rPr>
      </w:pPr>
      <w:r>
        <w:rPr>
          <w:color w:val="00B050"/>
        </w:rPr>
        <w:t xml:space="preserve">- първа зона на кв.м. на месец </w:t>
      </w:r>
      <w:r w:rsidR="001E6258">
        <w:rPr>
          <w:color w:val="00B050"/>
        </w:rPr>
        <w:t>–</w:t>
      </w:r>
      <w:r>
        <w:rPr>
          <w:color w:val="00B050"/>
        </w:rPr>
        <w:t xml:space="preserve"> </w:t>
      </w:r>
      <w:r w:rsidR="001E6258">
        <w:rPr>
          <w:color w:val="00B050"/>
        </w:rPr>
        <w:t>10,00 лв.</w:t>
      </w:r>
    </w:p>
    <w:p w:rsidR="001E6258" w:rsidRDefault="001E6258" w:rsidP="00411063">
      <w:pPr>
        <w:widowControl/>
        <w:autoSpaceDE/>
        <w:autoSpaceDN/>
        <w:adjustRightInd/>
        <w:jc w:val="both"/>
        <w:rPr>
          <w:color w:val="00B050"/>
        </w:rPr>
      </w:pPr>
      <w:r>
        <w:rPr>
          <w:color w:val="00B050"/>
        </w:rPr>
        <w:t xml:space="preserve">- втора зона и кметства на </w:t>
      </w:r>
      <w:r>
        <w:rPr>
          <w:color w:val="00B050"/>
        </w:rPr>
        <w:t>кв.м. на месец</w:t>
      </w:r>
      <w:r>
        <w:rPr>
          <w:color w:val="00B050"/>
        </w:rPr>
        <w:t xml:space="preserve"> – 7,00 лв.</w:t>
      </w:r>
    </w:p>
    <w:p w:rsidR="00411063" w:rsidRPr="001034C8" w:rsidRDefault="001E6258" w:rsidP="00411063">
      <w:pPr>
        <w:widowControl/>
        <w:autoSpaceDE/>
        <w:autoSpaceDN/>
        <w:adjustRightInd/>
        <w:jc w:val="both"/>
        <w:rPr>
          <w:color w:val="00B050"/>
        </w:rPr>
      </w:pPr>
      <w:r>
        <w:rPr>
          <w:color w:val="00B050"/>
        </w:rPr>
        <w:t xml:space="preserve">7.2. </w:t>
      </w:r>
      <w:r w:rsidR="001034C8" w:rsidRPr="001034C8">
        <w:rPr>
          <w:color w:val="00B050"/>
        </w:rPr>
        <w:t xml:space="preserve">за поставяне на фирмена </w:t>
      </w:r>
      <w:r>
        <w:rPr>
          <w:color w:val="00B050"/>
        </w:rPr>
        <w:t>информационно-указателна табела:</w:t>
      </w:r>
    </w:p>
    <w:p w:rsidR="001E6258" w:rsidRDefault="001E6258" w:rsidP="001E6258">
      <w:pPr>
        <w:widowControl/>
        <w:autoSpaceDE/>
        <w:autoSpaceDN/>
        <w:adjustRightInd/>
        <w:jc w:val="both"/>
        <w:rPr>
          <w:color w:val="00B050"/>
        </w:rPr>
      </w:pPr>
      <w:r>
        <w:rPr>
          <w:color w:val="00B050"/>
        </w:rPr>
        <w:t xml:space="preserve">- първа зона на кв.м. на месец – </w:t>
      </w:r>
      <w:r>
        <w:rPr>
          <w:color w:val="00B050"/>
        </w:rPr>
        <w:t>8</w:t>
      </w:r>
      <w:r>
        <w:rPr>
          <w:color w:val="00B050"/>
        </w:rPr>
        <w:t>,00 лв.</w:t>
      </w:r>
    </w:p>
    <w:p w:rsidR="001E6258" w:rsidRDefault="001E6258" w:rsidP="001E6258">
      <w:pPr>
        <w:widowControl/>
        <w:autoSpaceDE/>
        <w:autoSpaceDN/>
        <w:adjustRightInd/>
        <w:jc w:val="both"/>
        <w:rPr>
          <w:color w:val="00B050"/>
        </w:rPr>
      </w:pPr>
      <w:r>
        <w:rPr>
          <w:color w:val="00B050"/>
        </w:rPr>
        <w:t xml:space="preserve">- втора зона и кметства на кв.м. на месец – </w:t>
      </w:r>
      <w:r w:rsidR="00DB1D3E">
        <w:rPr>
          <w:color w:val="00B050"/>
        </w:rPr>
        <w:t>6</w:t>
      </w:r>
      <w:r>
        <w:rPr>
          <w:color w:val="00B050"/>
        </w:rPr>
        <w:t>,00 лв.</w:t>
      </w:r>
    </w:p>
    <w:p w:rsidR="00DB1D3E" w:rsidRPr="001034C8" w:rsidRDefault="00DB1D3E" w:rsidP="00DB1D3E">
      <w:pPr>
        <w:widowControl/>
        <w:autoSpaceDE/>
        <w:autoSpaceDN/>
        <w:adjustRightInd/>
        <w:jc w:val="both"/>
        <w:rPr>
          <w:color w:val="00B050"/>
        </w:rPr>
      </w:pPr>
      <w:r>
        <w:rPr>
          <w:color w:val="00B050"/>
        </w:rPr>
        <w:t xml:space="preserve">7.3. </w:t>
      </w:r>
      <w:r w:rsidRPr="001034C8">
        <w:rPr>
          <w:color w:val="00B050"/>
        </w:rPr>
        <w:t xml:space="preserve">за поставяне на </w:t>
      </w:r>
      <w:r>
        <w:rPr>
          <w:color w:val="00B050"/>
        </w:rPr>
        <w:t>временни информационни елементи</w:t>
      </w:r>
      <w:r w:rsidR="00A76BC4">
        <w:rPr>
          <w:color w:val="00B050"/>
        </w:rPr>
        <w:t xml:space="preserve"> (знамена, хоругва</w:t>
      </w:r>
      <w:r w:rsidR="00036A22">
        <w:rPr>
          <w:color w:val="00B050"/>
        </w:rPr>
        <w:t>, афиши</w:t>
      </w:r>
      <w:r w:rsidR="00A76BC4">
        <w:rPr>
          <w:color w:val="00B050"/>
        </w:rPr>
        <w:t xml:space="preserve"> и </w:t>
      </w:r>
      <w:proofErr w:type="spellStart"/>
      <w:r w:rsidR="00A76BC4">
        <w:rPr>
          <w:color w:val="00B050"/>
        </w:rPr>
        <w:t>др</w:t>
      </w:r>
      <w:proofErr w:type="spellEnd"/>
      <w:r w:rsidR="00A76BC4">
        <w:rPr>
          <w:color w:val="00B050"/>
        </w:rPr>
        <w:t>)</w:t>
      </w:r>
      <w:r>
        <w:rPr>
          <w:color w:val="00B050"/>
        </w:rPr>
        <w:t>:</w:t>
      </w:r>
    </w:p>
    <w:p w:rsidR="00DB1D3E" w:rsidRDefault="00DB1D3E" w:rsidP="00DB1D3E">
      <w:pPr>
        <w:widowControl/>
        <w:autoSpaceDE/>
        <w:autoSpaceDN/>
        <w:adjustRightInd/>
        <w:jc w:val="both"/>
        <w:rPr>
          <w:color w:val="00B050"/>
        </w:rPr>
      </w:pPr>
      <w:r>
        <w:rPr>
          <w:color w:val="00B050"/>
        </w:rPr>
        <w:t xml:space="preserve">- първа зона на </w:t>
      </w:r>
      <w:r w:rsidR="00A76BC4">
        <w:rPr>
          <w:color w:val="00B050"/>
        </w:rPr>
        <w:t>брой</w:t>
      </w:r>
      <w:r>
        <w:rPr>
          <w:color w:val="00B050"/>
        </w:rPr>
        <w:t xml:space="preserve"> на месец – </w:t>
      </w:r>
      <w:r w:rsidR="00036A22">
        <w:rPr>
          <w:color w:val="00B050"/>
        </w:rPr>
        <w:t>0</w:t>
      </w:r>
      <w:r>
        <w:rPr>
          <w:color w:val="00B050"/>
        </w:rPr>
        <w:t>,</w:t>
      </w:r>
      <w:r w:rsidR="00036A22">
        <w:rPr>
          <w:color w:val="00B050"/>
        </w:rPr>
        <w:t>5</w:t>
      </w:r>
      <w:r>
        <w:rPr>
          <w:color w:val="00B050"/>
        </w:rPr>
        <w:t>0 лв.</w:t>
      </w:r>
    </w:p>
    <w:p w:rsidR="00DB1D3E" w:rsidRDefault="00DB1D3E" w:rsidP="00DB1D3E">
      <w:pPr>
        <w:widowControl/>
        <w:autoSpaceDE/>
        <w:autoSpaceDN/>
        <w:adjustRightInd/>
        <w:jc w:val="both"/>
        <w:rPr>
          <w:color w:val="00B050"/>
        </w:rPr>
      </w:pPr>
      <w:r>
        <w:rPr>
          <w:color w:val="00B050"/>
        </w:rPr>
        <w:t xml:space="preserve">- втора зона и кметства на </w:t>
      </w:r>
      <w:r w:rsidR="00C50430">
        <w:rPr>
          <w:color w:val="00B050"/>
        </w:rPr>
        <w:t>брой</w:t>
      </w:r>
      <w:r>
        <w:rPr>
          <w:color w:val="00B050"/>
        </w:rPr>
        <w:t xml:space="preserve"> на месец – </w:t>
      </w:r>
      <w:r w:rsidR="00036A22">
        <w:rPr>
          <w:color w:val="00B050"/>
        </w:rPr>
        <w:t>0</w:t>
      </w:r>
      <w:r>
        <w:rPr>
          <w:color w:val="00B050"/>
        </w:rPr>
        <w:t>,</w:t>
      </w:r>
      <w:r w:rsidR="00036A22">
        <w:rPr>
          <w:color w:val="00B050"/>
        </w:rPr>
        <w:t>5</w:t>
      </w:r>
      <w:r>
        <w:rPr>
          <w:color w:val="00B050"/>
        </w:rPr>
        <w:t>0 лв.</w:t>
      </w:r>
    </w:p>
    <w:p w:rsidR="00DB1D3E" w:rsidRDefault="00036A22" w:rsidP="001E6258">
      <w:pPr>
        <w:widowControl/>
        <w:autoSpaceDE/>
        <w:autoSpaceDN/>
        <w:adjustRightInd/>
        <w:jc w:val="both"/>
        <w:rPr>
          <w:color w:val="00B050"/>
        </w:rPr>
      </w:pPr>
      <w:r>
        <w:rPr>
          <w:color w:val="00B050"/>
        </w:rPr>
        <w:t>7.4. за поставяне на фирмен надпис:</w:t>
      </w:r>
    </w:p>
    <w:p w:rsidR="00036A22" w:rsidRDefault="00036A22" w:rsidP="00036A22">
      <w:pPr>
        <w:widowControl/>
        <w:autoSpaceDE/>
        <w:autoSpaceDN/>
        <w:adjustRightInd/>
        <w:jc w:val="both"/>
        <w:rPr>
          <w:color w:val="00B050"/>
        </w:rPr>
      </w:pPr>
      <w:r>
        <w:rPr>
          <w:color w:val="00B050"/>
        </w:rPr>
        <w:t xml:space="preserve">- първа зона на </w:t>
      </w:r>
      <w:r w:rsidR="00C50430">
        <w:rPr>
          <w:color w:val="00B050"/>
        </w:rPr>
        <w:t xml:space="preserve">кв.м. на месец </w:t>
      </w:r>
      <w:r>
        <w:rPr>
          <w:color w:val="00B050"/>
        </w:rPr>
        <w:t xml:space="preserve">– </w:t>
      </w:r>
      <w:r>
        <w:rPr>
          <w:color w:val="00B050"/>
        </w:rPr>
        <w:t>6</w:t>
      </w:r>
      <w:r>
        <w:rPr>
          <w:color w:val="00B050"/>
        </w:rPr>
        <w:t>,</w:t>
      </w:r>
      <w:r>
        <w:rPr>
          <w:color w:val="00B050"/>
        </w:rPr>
        <w:t>0</w:t>
      </w:r>
      <w:r>
        <w:rPr>
          <w:color w:val="00B050"/>
        </w:rPr>
        <w:t>0 лв.</w:t>
      </w:r>
    </w:p>
    <w:p w:rsidR="00036A22" w:rsidRDefault="00036A22" w:rsidP="00036A22">
      <w:pPr>
        <w:widowControl/>
        <w:autoSpaceDE/>
        <w:autoSpaceDN/>
        <w:adjustRightInd/>
        <w:jc w:val="both"/>
        <w:rPr>
          <w:color w:val="00B050"/>
        </w:rPr>
      </w:pPr>
      <w:r>
        <w:rPr>
          <w:color w:val="00B050"/>
        </w:rPr>
        <w:t xml:space="preserve">- втора зона и кметства на кв.м. на месец – </w:t>
      </w:r>
      <w:r>
        <w:rPr>
          <w:color w:val="00B050"/>
        </w:rPr>
        <w:t>4,00</w:t>
      </w:r>
      <w:r>
        <w:rPr>
          <w:color w:val="00B050"/>
        </w:rPr>
        <w:t xml:space="preserve"> лв.</w:t>
      </w:r>
    </w:p>
    <w:p w:rsidR="00036A22" w:rsidRPr="00036A22" w:rsidRDefault="00036A22" w:rsidP="001E6258">
      <w:pPr>
        <w:widowControl/>
        <w:autoSpaceDE/>
        <w:autoSpaceDN/>
        <w:adjustRightInd/>
        <w:jc w:val="both"/>
        <w:rPr>
          <w:color w:val="00B050"/>
        </w:rPr>
      </w:pPr>
      <w:r w:rsidRPr="00036A22">
        <w:rPr>
          <w:color w:val="00B050"/>
        </w:rPr>
        <w:t xml:space="preserve">7.5. </w:t>
      </w:r>
      <w:r w:rsidRPr="00036A22">
        <w:rPr>
          <w:color w:val="00B050"/>
        </w:rPr>
        <w:t>за поставяне на информационни елементи, свързани с държавни, общински и други обществени събития с некомерсиален характер - безплатно.</w:t>
      </w:r>
      <w:r w:rsidR="00C50430">
        <w:rPr>
          <w:color w:val="00B050"/>
        </w:rPr>
        <w:t>“</w:t>
      </w:r>
    </w:p>
    <w:p w:rsidR="00755659" w:rsidRDefault="00A530BE" w:rsidP="00A530BE">
      <w:pPr>
        <w:widowControl/>
        <w:autoSpaceDE/>
        <w:autoSpaceDN/>
        <w:adjustRightInd/>
        <w:jc w:val="both"/>
      </w:pPr>
      <w:r>
        <w:tab/>
      </w:r>
      <w:r w:rsidRPr="00A530BE">
        <w:t xml:space="preserve">2. </w:t>
      </w:r>
      <w:r w:rsidR="00FF4C48">
        <w:t>Текста на</w:t>
      </w:r>
      <w:r w:rsidRPr="00A530BE">
        <w:t xml:space="preserve"> </w:t>
      </w:r>
      <w:r>
        <w:t xml:space="preserve">чл. 38, </w:t>
      </w:r>
      <w:r w:rsidRPr="00A530BE">
        <w:t>т.</w:t>
      </w:r>
      <w:r>
        <w:t xml:space="preserve"> </w:t>
      </w:r>
      <w:r w:rsidRPr="00A530BE">
        <w:t xml:space="preserve">21 се </w:t>
      </w:r>
      <w:r w:rsidR="00FF4C48">
        <w:t>заменя с текста</w:t>
      </w:r>
      <w:r>
        <w:t>:</w:t>
      </w:r>
    </w:p>
    <w:p w:rsidR="00FF4C48" w:rsidRDefault="00FF4C48" w:rsidP="00A530BE">
      <w:pPr>
        <w:widowControl/>
        <w:autoSpaceDE/>
        <w:autoSpaceDN/>
        <w:adjustRightInd/>
        <w:jc w:val="both"/>
      </w:pPr>
    </w:p>
    <w:tbl>
      <w:tblPr>
        <w:tblW w:w="9507" w:type="dxa"/>
        <w:jc w:val="center"/>
        <w:tblInd w:w="-140" w:type="dxa"/>
        <w:tblLayout w:type="fixed"/>
        <w:tblCellMar>
          <w:left w:w="10" w:type="dxa"/>
          <w:right w:w="10" w:type="dxa"/>
        </w:tblCellMar>
        <w:tblLook w:val="0000" w:firstRow="0" w:lastRow="0" w:firstColumn="0" w:lastColumn="0" w:noHBand="0" w:noVBand="0"/>
      </w:tblPr>
      <w:tblGrid>
        <w:gridCol w:w="567"/>
        <w:gridCol w:w="931"/>
        <w:gridCol w:w="5528"/>
        <w:gridCol w:w="1088"/>
        <w:gridCol w:w="1393"/>
      </w:tblGrid>
      <w:tr w:rsidR="00FF4C48" w:rsidTr="007D0E2F">
        <w:tblPrEx>
          <w:tblCellMar>
            <w:top w:w="0" w:type="dxa"/>
            <w:bottom w:w="0" w:type="dxa"/>
          </w:tblCellMar>
        </w:tblPrEx>
        <w:trPr>
          <w:jc w:val="center"/>
        </w:trPr>
        <w:tc>
          <w:tcPr>
            <w:tcW w:w="567" w:type="dxa"/>
            <w:vMerge w:val="restart"/>
            <w:tcBorders>
              <w:top w:val="double" w:sz="4" w:space="0" w:color="auto"/>
              <w:left w:val="double" w:sz="6" w:space="0" w:color="000000"/>
              <w:right w:val="double" w:sz="4" w:space="0" w:color="auto"/>
            </w:tcBorders>
            <w:tcMar>
              <w:top w:w="0" w:type="dxa"/>
              <w:left w:w="108" w:type="dxa"/>
              <w:bottom w:w="0" w:type="dxa"/>
              <w:right w:w="108" w:type="dxa"/>
            </w:tcMar>
          </w:tcPr>
          <w:p w:rsidR="00FF4C48" w:rsidRDefault="00FF4C48" w:rsidP="005A436A">
            <w:pPr>
              <w:pStyle w:val="a5"/>
              <w:snapToGrid w:val="0"/>
              <w:jc w:val="right"/>
              <w:rPr>
                <w:sz w:val="24"/>
                <w:szCs w:val="24"/>
              </w:rPr>
            </w:pPr>
          </w:p>
          <w:p w:rsidR="00FF4C48" w:rsidRDefault="00FF4C48" w:rsidP="005A436A">
            <w:pPr>
              <w:pStyle w:val="a5"/>
              <w:jc w:val="right"/>
              <w:rPr>
                <w:sz w:val="24"/>
                <w:szCs w:val="24"/>
              </w:rPr>
            </w:pPr>
          </w:p>
          <w:p w:rsidR="00FF4C48" w:rsidRDefault="00FF4C48" w:rsidP="005A436A">
            <w:pPr>
              <w:pStyle w:val="a5"/>
              <w:jc w:val="right"/>
              <w:rPr>
                <w:sz w:val="24"/>
                <w:szCs w:val="24"/>
              </w:rPr>
            </w:pPr>
          </w:p>
          <w:p w:rsidR="00FF4C48" w:rsidRDefault="00FF4C48" w:rsidP="00FF4C48">
            <w:pPr>
              <w:pStyle w:val="a5"/>
              <w:rPr>
                <w:sz w:val="24"/>
                <w:szCs w:val="24"/>
              </w:rPr>
            </w:pPr>
            <w:r w:rsidRPr="00FF4C48">
              <w:t>21</w:t>
            </w:r>
            <w:r>
              <w:rPr>
                <w:sz w:val="24"/>
                <w:szCs w:val="24"/>
              </w:rPr>
              <w:t>.</w:t>
            </w:r>
          </w:p>
        </w:tc>
        <w:tc>
          <w:tcPr>
            <w:tcW w:w="931" w:type="dxa"/>
            <w:vMerge w:val="restart"/>
            <w:tcBorders>
              <w:top w:val="double" w:sz="4" w:space="0" w:color="auto"/>
              <w:left w:val="double" w:sz="4" w:space="0" w:color="auto"/>
              <w:right w:val="double" w:sz="4" w:space="0" w:color="auto"/>
            </w:tcBorders>
            <w:tcMar>
              <w:top w:w="0" w:type="dxa"/>
              <w:left w:w="108" w:type="dxa"/>
              <w:bottom w:w="0" w:type="dxa"/>
              <w:right w:w="108" w:type="dxa"/>
            </w:tcMar>
          </w:tcPr>
          <w:p w:rsidR="00FF4C48" w:rsidRPr="00FF4C48" w:rsidRDefault="00FF4C48" w:rsidP="005A436A">
            <w:pPr>
              <w:pStyle w:val="a5"/>
              <w:snapToGrid w:val="0"/>
            </w:pPr>
          </w:p>
          <w:p w:rsidR="00FF4C48" w:rsidRPr="00FF4C48" w:rsidRDefault="00FF4C48" w:rsidP="005A436A">
            <w:pPr>
              <w:pStyle w:val="a5"/>
            </w:pPr>
          </w:p>
          <w:p w:rsidR="00FF4C48" w:rsidRPr="00FF4C48" w:rsidRDefault="00FF4C48" w:rsidP="005A436A">
            <w:pPr>
              <w:pStyle w:val="a5"/>
            </w:pPr>
          </w:p>
          <w:p w:rsidR="00FF4C48" w:rsidRDefault="00FF4C48" w:rsidP="005A436A">
            <w:pPr>
              <w:pStyle w:val="a5"/>
            </w:pPr>
          </w:p>
          <w:p w:rsidR="00FF4C48" w:rsidRPr="00FF4C48" w:rsidRDefault="00FF4C48" w:rsidP="005A436A">
            <w:pPr>
              <w:pStyle w:val="a5"/>
            </w:pPr>
            <w:r w:rsidRPr="00FF4C48">
              <w:t>448001</w:t>
            </w:r>
          </w:p>
        </w:tc>
        <w:tc>
          <w:tcPr>
            <w:tcW w:w="552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FF4C48" w:rsidRDefault="00FF4C48" w:rsidP="005A436A">
            <w:pPr>
              <w:pStyle w:val="a5"/>
              <w:jc w:val="both"/>
            </w:pPr>
            <w:r w:rsidRPr="00FF4C48">
              <w:t>За издаване на разрешение за поставяне на рекламни информационни елементи</w:t>
            </w:r>
          </w:p>
        </w:tc>
        <w:tc>
          <w:tcPr>
            <w:tcW w:w="1088" w:type="dxa"/>
            <w:vMerge w:val="restart"/>
            <w:tcBorders>
              <w:top w:val="double" w:sz="4" w:space="0" w:color="auto"/>
              <w:left w:val="double" w:sz="4" w:space="0" w:color="auto"/>
              <w:right w:val="double" w:sz="4" w:space="0" w:color="auto"/>
            </w:tcBorders>
            <w:tcMar>
              <w:top w:w="0" w:type="dxa"/>
              <w:left w:w="108" w:type="dxa"/>
              <w:bottom w:w="0" w:type="dxa"/>
              <w:right w:w="108" w:type="dxa"/>
            </w:tcMar>
          </w:tcPr>
          <w:p w:rsidR="00FF4C48" w:rsidRPr="00FF4C48" w:rsidRDefault="00FF4C48" w:rsidP="005A436A">
            <w:pPr>
              <w:pStyle w:val="a5"/>
              <w:snapToGrid w:val="0"/>
              <w:jc w:val="center"/>
            </w:pPr>
          </w:p>
          <w:p w:rsidR="00FF4C48" w:rsidRPr="00FF4C48" w:rsidRDefault="00FF4C48" w:rsidP="005A436A">
            <w:pPr>
              <w:pStyle w:val="a5"/>
              <w:jc w:val="center"/>
            </w:pPr>
          </w:p>
          <w:p w:rsidR="00FF4C48" w:rsidRPr="00FF4C48" w:rsidRDefault="00FF4C48" w:rsidP="005A436A">
            <w:pPr>
              <w:pStyle w:val="a5"/>
              <w:jc w:val="center"/>
            </w:pPr>
          </w:p>
          <w:p w:rsidR="00FF4C48" w:rsidRPr="00FF4C48" w:rsidRDefault="00FF4C48" w:rsidP="005A436A">
            <w:pPr>
              <w:pStyle w:val="a5"/>
              <w:jc w:val="center"/>
            </w:pPr>
            <w:r w:rsidRPr="00FF4C48">
              <w:t>14 дни</w:t>
            </w:r>
          </w:p>
        </w:tc>
        <w:tc>
          <w:tcPr>
            <w:tcW w:w="13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FF4C48" w:rsidRDefault="00FF4C48" w:rsidP="005A436A">
            <w:pPr>
              <w:pStyle w:val="a5"/>
              <w:snapToGrid w:val="0"/>
              <w:jc w:val="center"/>
            </w:pPr>
          </w:p>
        </w:tc>
      </w:tr>
      <w:tr w:rsidR="00FF4C48" w:rsidTr="007D0E2F">
        <w:tblPrEx>
          <w:tblCellMar>
            <w:top w:w="0" w:type="dxa"/>
            <w:bottom w:w="0" w:type="dxa"/>
          </w:tblCellMar>
        </w:tblPrEx>
        <w:trPr>
          <w:jc w:val="center"/>
        </w:trPr>
        <w:tc>
          <w:tcPr>
            <w:tcW w:w="567" w:type="dxa"/>
            <w:vMerge/>
            <w:tcBorders>
              <w:left w:val="double" w:sz="6" w:space="0" w:color="000000"/>
              <w:right w:val="double" w:sz="4" w:space="0" w:color="auto"/>
            </w:tcBorders>
            <w:tcMar>
              <w:top w:w="0" w:type="dxa"/>
              <w:left w:w="108" w:type="dxa"/>
              <w:bottom w:w="0" w:type="dxa"/>
              <w:right w:w="108" w:type="dxa"/>
            </w:tcMar>
          </w:tcPr>
          <w:p w:rsidR="00FF4C48" w:rsidRDefault="00FF4C48" w:rsidP="005A436A"/>
        </w:tc>
        <w:tc>
          <w:tcPr>
            <w:tcW w:w="931"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552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FF4C48" w:rsidRDefault="00FF4C48" w:rsidP="00FF4C48">
            <w:pPr>
              <w:pStyle w:val="a5"/>
              <w:widowControl/>
              <w:numPr>
                <w:ilvl w:val="0"/>
                <w:numId w:val="4"/>
              </w:numPr>
              <w:suppressAutoHyphens/>
              <w:autoSpaceDE/>
              <w:adjustRightInd/>
              <w:jc w:val="both"/>
              <w:textAlignment w:val="baseline"/>
            </w:pPr>
            <w:r w:rsidRPr="00FF4C48">
              <w:t>за външна реклама до 3 кв.м.</w:t>
            </w:r>
          </w:p>
        </w:tc>
        <w:tc>
          <w:tcPr>
            <w:tcW w:w="1088"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13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157EB7" w:rsidRDefault="00157EB7" w:rsidP="005A436A">
            <w:pPr>
              <w:pStyle w:val="a5"/>
              <w:jc w:val="center"/>
              <w:rPr>
                <w:color w:val="00B050"/>
              </w:rPr>
            </w:pPr>
            <w:r w:rsidRPr="00157EB7">
              <w:rPr>
                <w:color w:val="00B050"/>
              </w:rPr>
              <w:t>5</w:t>
            </w:r>
            <w:r w:rsidR="00FF4C48" w:rsidRPr="00157EB7">
              <w:rPr>
                <w:color w:val="00B050"/>
              </w:rPr>
              <w:t>0,00 лв.</w:t>
            </w:r>
          </w:p>
        </w:tc>
      </w:tr>
      <w:tr w:rsidR="00FF4C48" w:rsidTr="007D0E2F">
        <w:tblPrEx>
          <w:tblCellMar>
            <w:top w:w="0" w:type="dxa"/>
            <w:bottom w:w="0" w:type="dxa"/>
          </w:tblCellMar>
        </w:tblPrEx>
        <w:trPr>
          <w:jc w:val="center"/>
        </w:trPr>
        <w:tc>
          <w:tcPr>
            <w:tcW w:w="567" w:type="dxa"/>
            <w:vMerge/>
            <w:tcBorders>
              <w:left w:val="double" w:sz="6" w:space="0" w:color="000000"/>
              <w:right w:val="double" w:sz="4" w:space="0" w:color="auto"/>
            </w:tcBorders>
            <w:tcMar>
              <w:top w:w="0" w:type="dxa"/>
              <w:left w:w="108" w:type="dxa"/>
              <w:bottom w:w="0" w:type="dxa"/>
              <w:right w:w="108" w:type="dxa"/>
            </w:tcMar>
          </w:tcPr>
          <w:p w:rsidR="00FF4C48" w:rsidRDefault="00FF4C48" w:rsidP="005A436A"/>
        </w:tc>
        <w:tc>
          <w:tcPr>
            <w:tcW w:w="931"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552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FF4C48" w:rsidRDefault="00FF4C48" w:rsidP="00FF4C48">
            <w:pPr>
              <w:pStyle w:val="a5"/>
              <w:widowControl/>
              <w:numPr>
                <w:ilvl w:val="0"/>
                <w:numId w:val="4"/>
              </w:numPr>
              <w:suppressAutoHyphens/>
              <w:autoSpaceDE/>
              <w:adjustRightInd/>
              <w:jc w:val="both"/>
              <w:textAlignment w:val="baseline"/>
            </w:pPr>
            <w:r w:rsidRPr="00FF4C48">
              <w:t>за външна реклама над 3 кв.м.</w:t>
            </w:r>
          </w:p>
        </w:tc>
        <w:tc>
          <w:tcPr>
            <w:tcW w:w="1088"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13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157EB7" w:rsidRDefault="00FF4C48" w:rsidP="005A436A">
            <w:pPr>
              <w:pStyle w:val="a5"/>
              <w:jc w:val="center"/>
              <w:rPr>
                <w:color w:val="00B050"/>
              </w:rPr>
            </w:pPr>
            <w:r w:rsidRPr="00157EB7">
              <w:rPr>
                <w:color w:val="00B050"/>
              </w:rPr>
              <w:t>100,00 лв.</w:t>
            </w:r>
          </w:p>
        </w:tc>
      </w:tr>
      <w:tr w:rsidR="00FF4C48" w:rsidTr="007D0E2F">
        <w:tblPrEx>
          <w:tblCellMar>
            <w:top w:w="0" w:type="dxa"/>
            <w:bottom w:w="0" w:type="dxa"/>
          </w:tblCellMar>
        </w:tblPrEx>
        <w:trPr>
          <w:jc w:val="center"/>
        </w:trPr>
        <w:tc>
          <w:tcPr>
            <w:tcW w:w="567" w:type="dxa"/>
            <w:vMerge/>
            <w:tcBorders>
              <w:left w:val="double" w:sz="6" w:space="0" w:color="000000"/>
              <w:right w:val="double" w:sz="4" w:space="0" w:color="auto"/>
            </w:tcBorders>
            <w:tcMar>
              <w:top w:w="0" w:type="dxa"/>
              <w:left w:w="108" w:type="dxa"/>
              <w:bottom w:w="0" w:type="dxa"/>
              <w:right w:w="108" w:type="dxa"/>
            </w:tcMar>
          </w:tcPr>
          <w:p w:rsidR="00FF4C48" w:rsidRDefault="00FF4C48" w:rsidP="005A436A"/>
        </w:tc>
        <w:tc>
          <w:tcPr>
            <w:tcW w:w="931"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552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FF4C48" w:rsidRDefault="00FF4C48" w:rsidP="00FF4C48">
            <w:pPr>
              <w:pStyle w:val="a5"/>
              <w:widowControl/>
              <w:numPr>
                <w:ilvl w:val="0"/>
                <w:numId w:val="4"/>
              </w:numPr>
              <w:suppressAutoHyphens/>
              <w:autoSpaceDE/>
              <w:adjustRightInd/>
              <w:jc w:val="both"/>
              <w:textAlignment w:val="baseline"/>
            </w:pPr>
            <w:r w:rsidRPr="00FF4C48">
              <w:t>фирмени надписи</w:t>
            </w:r>
          </w:p>
        </w:tc>
        <w:tc>
          <w:tcPr>
            <w:tcW w:w="1088"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13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157EB7" w:rsidRDefault="00FF4C48" w:rsidP="005A436A">
            <w:pPr>
              <w:pStyle w:val="a5"/>
              <w:jc w:val="center"/>
              <w:rPr>
                <w:color w:val="00B050"/>
              </w:rPr>
            </w:pPr>
            <w:r w:rsidRPr="00157EB7">
              <w:rPr>
                <w:color w:val="00B050"/>
              </w:rPr>
              <w:t>20,00 лв.</w:t>
            </w:r>
          </w:p>
        </w:tc>
      </w:tr>
      <w:tr w:rsidR="00FF4C48" w:rsidTr="007D0E2F">
        <w:tblPrEx>
          <w:tblCellMar>
            <w:top w:w="0" w:type="dxa"/>
            <w:bottom w:w="0" w:type="dxa"/>
          </w:tblCellMar>
        </w:tblPrEx>
        <w:trPr>
          <w:jc w:val="center"/>
        </w:trPr>
        <w:tc>
          <w:tcPr>
            <w:tcW w:w="567" w:type="dxa"/>
            <w:vMerge/>
            <w:tcBorders>
              <w:left w:val="double" w:sz="6" w:space="0" w:color="000000"/>
              <w:right w:val="double" w:sz="4" w:space="0" w:color="auto"/>
            </w:tcBorders>
            <w:tcMar>
              <w:top w:w="0" w:type="dxa"/>
              <w:left w:w="108" w:type="dxa"/>
              <w:bottom w:w="0" w:type="dxa"/>
              <w:right w:w="108" w:type="dxa"/>
            </w:tcMar>
          </w:tcPr>
          <w:p w:rsidR="00FF4C48" w:rsidRDefault="00FF4C48" w:rsidP="005A436A"/>
        </w:tc>
        <w:tc>
          <w:tcPr>
            <w:tcW w:w="931"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552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FF4C48" w:rsidRDefault="00FF4C48" w:rsidP="00FF4C48">
            <w:pPr>
              <w:pStyle w:val="a5"/>
              <w:widowControl/>
              <w:numPr>
                <w:ilvl w:val="0"/>
                <w:numId w:val="4"/>
              </w:numPr>
              <w:suppressAutoHyphens/>
              <w:autoSpaceDE/>
              <w:adjustRightInd/>
              <w:jc w:val="both"/>
              <w:textAlignment w:val="baseline"/>
            </w:pPr>
            <w:r>
              <w:t xml:space="preserve">фирмени </w:t>
            </w:r>
            <w:r w:rsidRPr="00FF4C48">
              <w:t>информационно-указателни табели</w:t>
            </w:r>
          </w:p>
        </w:tc>
        <w:tc>
          <w:tcPr>
            <w:tcW w:w="1088"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13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157EB7" w:rsidRDefault="00157EB7" w:rsidP="005A436A">
            <w:pPr>
              <w:pStyle w:val="a5"/>
              <w:jc w:val="center"/>
              <w:rPr>
                <w:color w:val="00B050"/>
              </w:rPr>
            </w:pPr>
            <w:r w:rsidRPr="00157EB7">
              <w:rPr>
                <w:color w:val="00B050"/>
              </w:rPr>
              <w:t>4</w:t>
            </w:r>
            <w:r w:rsidR="00FF4C48" w:rsidRPr="00157EB7">
              <w:rPr>
                <w:color w:val="00B050"/>
              </w:rPr>
              <w:t>0,00 лв.</w:t>
            </w:r>
          </w:p>
        </w:tc>
      </w:tr>
      <w:tr w:rsidR="00FF4C48" w:rsidTr="00750406">
        <w:tblPrEx>
          <w:tblCellMar>
            <w:top w:w="0" w:type="dxa"/>
            <w:bottom w:w="0" w:type="dxa"/>
          </w:tblCellMar>
        </w:tblPrEx>
        <w:trPr>
          <w:jc w:val="center"/>
        </w:trPr>
        <w:tc>
          <w:tcPr>
            <w:tcW w:w="567" w:type="dxa"/>
            <w:vMerge/>
            <w:tcBorders>
              <w:left w:val="double" w:sz="6" w:space="0" w:color="000000"/>
              <w:right w:val="double" w:sz="4" w:space="0" w:color="auto"/>
            </w:tcBorders>
            <w:tcMar>
              <w:top w:w="0" w:type="dxa"/>
              <w:left w:w="108" w:type="dxa"/>
              <w:bottom w:w="0" w:type="dxa"/>
              <w:right w:w="108" w:type="dxa"/>
            </w:tcMar>
          </w:tcPr>
          <w:p w:rsidR="00FF4C48" w:rsidRDefault="00FF4C48" w:rsidP="005A436A"/>
        </w:tc>
        <w:tc>
          <w:tcPr>
            <w:tcW w:w="931"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552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Default="00FF4C48" w:rsidP="00FF4C48">
            <w:pPr>
              <w:pStyle w:val="a5"/>
              <w:widowControl/>
              <w:numPr>
                <w:ilvl w:val="0"/>
                <w:numId w:val="4"/>
              </w:numPr>
              <w:suppressAutoHyphens/>
              <w:autoSpaceDE/>
              <w:adjustRightInd/>
              <w:jc w:val="both"/>
              <w:textAlignment w:val="baseline"/>
            </w:pPr>
            <w:r>
              <w:t>фирмен тотем</w:t>
            </w:r>
          </w:p>
        </w:tc>
        <w:tc>
          <w:tcPr>
            <w:tcW w:w="1088" w:type="dxa"/>
            <w:vMerge/>
            <w:tcBorders>
              <w:left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13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157EB7" w:rsidRDefault="00157EB7" w:rsidP="005A436A">
            <w:pPr>
              <w:pStyle w:val="a5"/>
              <w:jc w:val="center"/>
              <w:rPr>
                <w:color w:val="00B050"/>
              </w:rPr>
            </w:pPr>
            <w:r w:rsidRPr="00157EB7">
              <w:rPr>
                <w:color w:val="00B050"/>
              </w:rPr>
              <w:t>5</w:t>
            </w:r>
            <w:r w:rsidR="00FF4C48" w:rsidRPr="00157EB7">
              <w:rPr>
                <w:color w:val="00B050"/>
              </w:rPr>
              <w:t>0,00 лв.</w:t>
            </w:r>
          </w:p>
        </w:tc>
      </w:tr>
      <w:tr w:rsidR="00FF4C48" w:rsidTr="00750406">
        <w:tblPrEx>
          <w:tblCellMar>
            <w:top w:w="0" w:type="dxa"/>
            <w:bottom w:w="0" w:type="dxa"/>
          </w:tblCellMar>
        </w:tblPrEx>
        <w:trPr>
          <w:jc w:val="center"/>
        </w:trPr>
        <w:tc>
          <w:tcPr>
            <w:tcW w:w="567" w:type="dxa"/>
            <w:vMerge/>
            <w:tcBorders>
              <w:left w:val="double" w:sz="6" w:space="0" w:color="000000"/>
              <w:bottom w:val="double" w:sz="4" w:space="0" w:color="auto"/>
              <w:right w:val="double" w:sz="4" w:space="0" w:color="auto"/>
            </w:tcBorders>
            <w:tcMar>
              <w:top w:w="0" w:type="dxa"/>
              <w:left w:w="108" w:type="dxa"/>
              <w:bottom w:w="0" w:type="dxa"/>
              <w:right w:w="108" w:type="dxa"/>
            </w:tcMar>
          </w:tcPr>
          <w:p w:rsidR="00FF4C48" w:rsidRDefault="00FF4C48" w:rsidP="005A436A"/>
        </w:tc>
        <w:tc>
          <w:tcPr>
            <w:tcW w:w="931" w:type="dxa"/>
            <w:vMerge/>
            <w:tcBorders>
              <w:left w:val="double" w:sz="4" w:space="0" w:color="auto"/>
              <w:bottom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552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Default="00FF4C48" w:rsidP="00FF4C48">
            <w:pPr>
              <w:pStyle w:val="a5"/>
              <w:widowControl/>
              <w:numPr>
                <w:ilvl w:val="0"/>
                <w:numId w:val="4"/>
              </w:numPr>
              <w:suppressAutoHyphens/>
              <w:autoSpaceDE/>
              <w:adjustRightInd/>
              <w:jc w:val="both"/>
              <w:textAlignment w:val="baseline"/>
            </w:pPr>
            <w:r>
              <w:t>временни информационни елементи</w:t>
            </w:r>
          </w:p>
        </w:tc>
        <w:tc>
          <w:tcPr>
            <w:tcW w:w="1088" w:type="dxa"/>
            <w:vMerge/>
            <w:tcBorders>
              <w:left w:val="double" w:sz="4" w:space="0" w:color="auto"/>
              <w:bottom w:val="double" w:sz="4" w:space="0" w:color="auto"/>
              <w:right w:val="double" w:sz="4" w:space="0" w:color="auto"/>
            </w:tcBorders>
            <w:tcMar>
              <w:top w:w="0" w:type="dxa"/>
              <w:left w:w="108" w:type="dxa"/>
              <w:bottom w:w="0" w:type="dxa"/>
              <w:right w:w="108" w:type="dxa"/>
            </w:tcMar>
          </w:tcPr>
          <w:p w:rsidR="00FF4C48" w:rsidRPr="00FF4C48" w:rsidRDefault="00FF4C48" w:rsidP="005A436A"/>
        </w:tc>
        <w:tc>
          <w:tcPr>
            <w:tcW w:w="13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FF4C48" w:rsidRPr="00157EB7" w:rsidRDefault="00157EB7" w:rsidP="005A436A">
            <w:pPr>
              <w:pStyle w:val="a5"/>
              <w:jc w:val="center"/>
              <w:rPr>
                <w:color w:val="00B050"/>
              </w:rPr>
            </w:pPr>
            <w:r w:rsidRPr="00157EB7">
              <w:rPr>
                <w:color w:val="00B050"/>
              </w:rPr>
              <w:t>10,00 лв.</w:t>
            </w:r>
          </w:p>
        </w:tc>
      </w:tr>
    </w:tbl>
    <w:p w:rsidR="00FF4C48" w:rsidRDefault="00FF4C48" w:rsidP="00A530BE">
      <w:pPr>
        <w:widowControl/>
        <w:autoSpaceDE/>
        <w:autoSpaceDN/>
        <w:adjustRightInd/>
        <w:jc w:val="both"/>
      </w:pPr>
    </w:p>
    <w:p w:rsidR="00225EB0" w:rsidRPr="00EB7D3C" w:rsidRDefault="00225EB0" w:rsidP="00EB7D3C">
      <w:pPr>
        <w:pStyle w:val="a5"/>
        <w:jc w:val="center"/>
        <w:rPr>
          <w:b/>
        </w:rPr>
      </w:pPr>
    </w:p>
    <w:p w:rsidR="0071593D" w:rsidRPr="00527771"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A72B7C" w:rsidRDefault="00A72B7C" w:rsidP="00D97C05">
      <w:pPr>
        <w:pStyle w:val="Default"/>
        <w:jc w:val="both"/>
        <w:rPr>
          <w:b/>
          <w:bCs/>
          <w:sz w:val="20"/>
          <w:szCs w:val="20"/>
        </w:rPr>
      </w:pPr>
    </w:p>
    <w:p w:rsidR="00A72B7C" w:rsidRDefault="00A72B7C" w:rsidP="00D97C05">
      <w:pPr>
        <w:pStyle w:val="Default"/>
        <w:jc w:val="both"/>
        <w:rPr>
          <w:b/>
          <w:bCs/>
          <w:sz w:val="20"/>
          <w:szCs w:val="20"/>
        </w:rPr>
      </w:pPr>
    </w:p>
    <w:p w:rsidR="00A72B7C" w:rsidRDefault="00A72B7C" w:rsidP="00D97C05">
      <w:pPr>
        <w:pStyle w:val="Default"/>
        <w:jc w:val="both"/>
        <w:rPr>
          <w:b/>
          <w:bCs/>
          <w:sz w:val="20"/>
          <w:szCs w:val="20"/>
        </w:rPr>
      </w:pPr>
    </w:p>
    <w:p w:rsidR="00A72B7C" w:rsidRDefault="00A72B7C" w:rsidP="00D97C05">
      <w:pPr>
        <w:pStyle w:val="Default"/>
        <w:jc w:val="both"/>
        <w:rPr>
          <w:b/>
          <w:bCs/>
          <w:sz w:val="20"/>
          <w:szCs w:val="20"/>
        </w:rPr>
      </w:pPr>
    </w:p>
    <w:p w:rsidR="00A72B7C" w:rsidRDefault="00A72B7C" w:rsidP="00D97C05">
      <w:pPr>
        <w:pStyle w:val="Default"/>
        <w:jc w:val="both"/>
        <w:rPr>
          <w:b/>
          <w:bCs/>
          <w:sz w:val="20"/>
          <w:szCs w:val="20"/>
        </w:rPr>
      </w:pPr>
    </w:p>
    <w:p w:rsidR="00A72B7C" w:rsidRDefault="00A72B7C" w:rsidP="00D97C05">
      <w:pPr>
        <w:pStyle w:val="Default"/>
        <w:jc w:val="both"/>
        <w:rPr>
          <w:b/>
          <w:bCs/>
          <w:sz w:val="20"/>
          <w:szCs w:val="20"/>
        </w:rPr>
      </w:pPr>
    </w:p>
    <w:p w:rsidR="00A72B7C" w:rsidRDefault="00A72B7C" w:rsidP="00D97C05">
      <w:pPr>
        <w:pStyle w:val="Default"/>
        <w:jc w:val="both"/>
        <w:rPr>
          <w:b/>
          <w:bCs/>
          <w:sz w:val="20"/>
          <w:szCs w:val="20"/>
        </w:rPr>
      </w:pPr>
    </w:p>
    <w:p w:rsidR="00A72B7C" w:rsidRDefault="00A72B7C" w:rsidP="00D97C05">
      <w:pPr>
        <w:pStyle w:val="Default"/>
        <w:jc w:val="both"/>
        <w:rPr>
          <w:b/>
          <w:bCs/>
          <w:sz w:val="20"/>
          <w:szCs w:val="20"/>
        </w:rPr>
      </w:pPr>
    </w:p>
    <w:p w:rsidR="00A72B7C" w:rsidRDefault="00A72B7C" w:rsidP="00D97C05">
      <w:pPr>
        <w:pStyle w:val="Default"/>
        <w:jc w:val="both"/>
        <w:rPr>
          <w:b/>
          <w:bCs/>
          <w:sz w:val="20"/>
          <w:szCs w:val="20"/>
        </w:rPr>
      </w:pPr>
    </w:p>
    <w:p w:rsidR="0071593D" w:rsidRDefault="0071593D" w:rsidP="00D97C05">
      <w:pPr>
        <w:pStyle w:val="Default"/>
        <w:jc w:val="both"/>
        <w:rPr>
          <w:b/>
          <w:bCs/>
          <w:sz w:val="20"/>
          <w:szCs w:val="20"/>
        </w:rPr>
      </w:pPr>
    </w:p>
    <w:p w:rsidR="0071593D" w:rsidRDefault="0071593D" w:rsidP="00D97C05">
      <w:pPr>
        <w:pStyle w:val="Default"/>
        <w:jc w:val="both"/>
        <w:rPr>
          <w:b/>
          <w:bCs/>
          <w:sz w:val="20"/>
          <w:szCs w:val="20"/>
        </w:rPr>
      </w:pPr>
    </w:p>
    <w:p w:rsidR="0071593D" w:rsidRPr="0071593D" w:rsidRDefault="0071593D" w:rsidP="00EC58CC">
      <w:pPr>
        <w:widowControl/>
        <w:autoSpaceDE/>
        <w:autoSpaceDN/>
        <w:adjustRightInd/>
        <w:spacing w:before="450" w:after="100" w:afterAutospacing="1"/>
        <w:jc w:val="right"/>
        <w:outlineLvl w:val="2"/>
        <w:rPr>
          <w:b/>
          <w:bCs/>
          <w:color w:val="000000"/>
        </w:rPr>
      </w:pPr>
      <w:bookmarkStart w:id="6" w:name="to_paragraph_id23740946"/>
      <w:bookmarkEnd w:id="6"/>
      <w:r w:rsidRPr="0071593D">
        <w:rPr>
          <w:b/>
          <w:bCs/>
          <w:color w:val="000000"/>
        </w:rPr>
        <w:lastRenderedPageBreak/>
        <w:t xml:space="preserve">Приложение № </w:t>
      </w:r>
      <w:r>
        <w:rPr>
          <w:b/>
          <w:bCs/>
          <w:color w:val="000000"/>
        </w:rPr>
        <w:t>1</w:t>
      </w:r>
      <w:r w:rsidRPr="0071593D">
        <w:rPr>
          <w:b/>
          <w:bCs/>
          <w:color w:val="000000"/>
        </w:rPr>
        <w:t xml:space="preserve"> към чл. </w:t>
      </w:r>
      <w:r>
        <w:rPr>
          <w:b/>
          <w:bCs/>
          <w:color w:val="000000"/>
        </w:rPr>
        <w:t>8</w:t>
      </w:r>
      <w:r w:rsidRPr="0071593D">
        <w:rPr>
          <w:b/>
          <w:bCs/>
          <w:color w:val="000000"/>
        </w:rPr>
        <w:t xml:space="preserve">, ал. </w:t>
      </w:r>
      <w:r>
        <w:rPr>
          <w:b/>
          <w:bCs/>
          <w:color w:val="000000"/>
        </w:rPr>
        <w:t>6</w:t>
      </w:r>
    </w:p>
    <w:p w:rsidR="0071593D" w:rsidRPr="0071593D" w:rsidRDefault="0071593D" w:rsidP="0071593D">
      <w:pPr>
        <w:widowControl/>
        <w:shd w:val="clear" w:color="auto" w:fill="FFFFFF"/>
        <w:autoSpaceDE/>
        <w:autoSpaceDN/>
        <w:adjustRightInd/>
        <w:spacing w:line="75" w:lineRule="atLeast"/>
        <w:rPr>
          <w:vanish/>
        </w:rPr>
      </w:pPr>
      <w:r w:rsidRPr="0071593D">
        <w:rPr>
          <w:vanish/>
        </w:rPr>
        <w:t> </w:t>
      </w:r>
    </w:p>
    <w:p w:rsidR="0071593D" w:rsidRPr="0071593D" w:rsidRDefault="0071593D" w:rsidP="0071593D">
      <w:pPr>
        <w:widowControl/>
        <w:shd w:val="clear" w:color="auto" w:fill="FFFFFF"/>
        <w:autoSpaceDE/>
        <w:autoSpaceDN/>
        <w:adjustRightInd/>
        <w:spacing w:line="75" w:lineRule="atLeast"/>
        <w:rPr>
          <w:vanish/>
        </w:rPr>
      </w:pPr>
      <w:r w:rsidRPr="0071593D">
        <w:rPr>
          <w:vanish/>
        </w:rPr>
        <w:t> </w:t>
      </w:r>
    </w:p>
    <w:p w:rsidR="0071593D" w:rsidRPr="0071593D" w:rsidRDefault="0071593D" w:rsidP="0071593D">
      <w:pPr>
        <w:widowControl/>
        <w:shd w:val="clear" w:color="auto" w:fill="FFFFFF"/>
        <w:autoSpaceDE/>
        <w:autoSpaceDN/>
        <w:adjustRightInd/>
        <w:spacing w:line="75" w:lineRule="atLeast"/>
        <w:rPr>
          <w:vanish/>
        </w:rPr>
      </w:pPr>
      <w:r w:rsidRPr="0071593D">
        <w:rPr>
          <w:vanish/>
        </w:rPr>
        <w:t> </w:t>
      </w:r>
    </w:p>
    <w:p w:rsidR="0071593D" w:rsidRPr="0071593D" w:rsidRDefault="0071593D" w:rsidP="0071593D">
      <w:pPr>
        <w:widowControl/>
        <w:shd w:val="clear" w:color="auto" w:fill="FFFFFF"/>
        <w:autoSpaceDE/>
        <w:autoSpaceDN/>
        <w:adjustRightInd/>
        <w:spacing w:line="75" w:lineRule="atLeast"/>
        <w:rPr>
          <w:vanish/>
        </w:rPr>
      </w:pPr>
      <w:r w:rsidRPr="0071593D">
        <w:rPr>
          <w:vanish/>
        </w:rPr>
        <w:t> </w:t>
      </w:r>
    </w:p>
    <w:p w:rsidR="0071593D" w:rsidRPr="0071593D" w:rsidRDefault="0071593D" w:rsidP="0071593D">
      <w:pPr>
        <w:widowControl/>
        <w:autoSpaceDE/>
        <w:autoSpaceDN/>
        <w:adjustRightInd/>
        <w:jc w:val="center"/>
      </w:pPr>
      <w:bookmarkStart w:id="7" w:name="to_paragraph_id23740947"/>
      <w:bookmarkEnd w:id="7"/>
      <w:r w:rsidRPr="0071593D">
        <w:t>ТАБЛИЦА С ДАННИ КЪМ СХЕМИТЕ ЗА ПОСТАВЯНЕ НА ПРЕМЕСТВАЕМИ ОБЕКТИ</w:t>
      </w:r>
    </w:p>
    <w:p w:rsidR="0071593D" w:rsidRPr="0071593D" w:rsidRDefault="0071593D" w:rsidP="0071593D">
      <w:pPr>
        <w:widowControl/>
        <w:shd w:val="clear" w:color="auto" w:fill="FFFFFF"/>
        <w:autoSpaceDE/>
        <w:autoSpaceDN/>
        <w:adjustRightInd/>
        <w:spacing w:line="75" w:lineRule="atLeast"/>
        <w:rPr>
          <w:vanish/>
        </w:rPr>
      </w:pPr>
      <w:r w:rsidRPr="0071593D">
        <w:rPr>
          <w:vanish/>
        </w:rPr>
        <w:t> </w:t>
      </w:r>
    </w:p>
    <w:p w:rsidR="0071593D" w:rsidRPr="0071593D" w:rsidRDefault="0071593D" w:rsidP="0071593D">
      <w:pPr>
        <w:widowControl/>
        <w:shd w:val="clear" w:color="auto" w:fill="FFFFFF"/>
        <w:autoSpaceDE/>
        <w:autoSpaceDN/>
        <w:adjustRightInd/>
        <w:spacing w:line="75" w:lineRule="atLeast"/>
        <w:rPr>
          <w:vanish/>
        </w:rPr>
      </w:pPr>
      <w:r w:rsidRPr="0071593D">
        <w:rPr>
          <w:vanish/>
        </w:rPr>
        <w:t> </w:t>
      </w:r>
    </w:p>
    <w:p w:rsidR="0071593D" w:rsidRPr="0071593D" w:rsidRDefault="0071593D" w:rsidP="0071593D">
      <w:pPr>
        <w:widowControl/>
        <w:shd w:val="clear" w:color="auto" w:fill="FFFFFF"/>
        <w:autoSpaceDE/>
        <w:autoSpaceDN/>
        <w:adjustRightInd/>
        <w:spacing w:line="75" w:lineRule="atLeast"/>
        <w:rPr>
          <w:vanish/>
        </w:rPr>
      </w:pPr>
      <w:r w:rsidRPr="0071593D">
        <w:rPr>
          <w:vanish/>
        </w:rPr>
        <w:t> </w:t>
      </w:r>
    </w:p>
    <w:p w:rsidR="0071593D" w:rsidRPr="0071593D" w:rsidRDefault="0071593D" w:rsidP="0071593D">
      <w:pPr>
        <w:widowControl/>
        <w:shd w:val="clear" w:color="auto" w:fill="FFFFFF"/>
        <w:autoSpaceDE/>
        <w:autoSpaceDN/>
        <w:adjustRightInd/>
        <w:spacing w:line="75" w:lineRule="atLeast"/>
        <w:rPr>
          <w:vanish/>
        </w:rPr>
      </w:pPr>
      <w:r w:rsidRPr="0071593D">
        <w:rPr>
          <w:vanish/>
        </w:rPr>
        <w:t> </w:t>
      </w:r>
    </w:p>
    <w:tbl>
      <w:tblPr>
        <w:tblW w:w="0" w:type="auto"/>
        <w:jc w:val="center"/>
        <w:tblInd w:w="75" w:type="dxa"/>
        <w:tblCellMar>
          <w:left w:w="0" w:type="dxa"/>
          <w:right w:w="0" w:type="dxa"/>
        </w:tblCellMar>
        <w:tblLook w:val="04A0" w:firstRow="1" w:lastRow="0" w:firstColumn="1" w:lastColumn="0" w:noHBand="0" w:noVBand="1"/>
      </w:tblPr>
      <w:tblGrid>
        <w:gridCol w:w="1120"/>
        <w:gridCol w:w="2020"/>
        <w:gridCol w:w="2002"/>
        <w:gridCol w:w="1233"/>
        <w:gridCol w:w="1238"/>
        <w:gridCol w:w="1463"/>
      </w:tblGrid>
      <w:tr w:rsidR="0071593D" w:rsidRPr="0071593D" w:rsidTr="00EC58CC">
        <w:trPr>
          <w:trHeight w:val="979"/>
          <w:jc w:val="center"/>
        </w:trPr>
        <w:tc>
          <w:tcPr>
            <w:tcW w:w="112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pStyle w:val="a5"/>
              <w:jc w:val="center"/>
              <w:rPr>
                <w:b/>
              </w:rPr>
            </w:pPr>
            <w:bookmarkStart w:id="8" w:name="to_paragraph_id23740948"/>
            <w:bookmarkEnd w:id="8"/>
            <w:r w:rsidRPr="0071593D">
              <w:rPr>
                <w:b/>
              </w:rPr>
              <w:t>№ по</w:t>
            </w:r>
            <w:r w:rsidRPr="0071593D">
              <w:rPr>
                <w:b/>
              </w:rPr>
              <w:br/>
              <w:t>ред в</w:t>
            </w:r>
            <w:r w:rsidRPr="0071593D">
              <w:rPr>
                <w:b/>
              </w:rPr>
              <w:br/>
            </w:r>
            <w:r w:rsidRPr="0071593D">
              <w:rPr>
                <w:b/>
                <w:spacing w:val="-5"/>
              </w:rPr>
              <w:t>схемата</w:t>
            </w:r>
          </w:p>
        </w:tc>
        <w:tc>
          <w:tcPr>
            <w:tcW w:w="202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pStyle w:val="a5"/>
              <w:jc w:val="center"/>
              <w:rPr>
                <w:b/>
              </w:rPr>
            </w:pPr>
            <w:r w:rsidRPr="0071593D">
              <w:rPr>
                <w:b/>
              </w:rPr>
              <w:t>Вид на</w:t>
            </w:r>
            <w:r w:rsidRPr="0071593D">
              <w:rPr>
                <w:b/>
              </w:rPr>
              <w:br/>
            </w:r>
            <w:proofErr w:type="spellStart"/>
            <w:r w:rsidRPr="0071593D">
              <w:rPr>
                <w:b/>
                <w:spacing w:val="-3"/>
              </w:rPr>
              <w:t>преместваемия</w:t>
            </w:r>
            <w:proofErr w:type="spellEnd"/>
            <w:r w:rsidRPr="0071593D">
              <w:rPr>
                <w:b/>
              </w:rPr>
              <w:br/>
              <w:t>обект</w:t>
            </w:r>
          </w:p>
        </w:tc>
        <w:tc>
          <w:tcPr>
            <w:tcW w:w="200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pStyle w:val="a5"/>
              <w:jc w:val="center"/>
              <w:rPr>
                <w:b/>
              </w:rPr>
            </w:pPr>
            <w:r w:rsidRPr="0071593D">
              <w:rPr>
                <w:b/>
                <w:spacing w:val="-2"/>
              </w:rPr>
              <w:t>Функция на</w:t>
            </w:r>
            <w:r w:rsidRPr="0071593D">
              <w:rPr>
                <w:b/>
              </w:rPr>
              <w:br/>
            </w:r>
            <w:proofErr w:type="spellStart"/>
            <w:r w:rsidRPr="0071593D">
              <w:rPr>
                <w:b/>
                <w:spacing w:val="-4"/>
              </w:rPr>
              <w:t>преместваемия</w:t>
            </w:r>
            <w:proofErr w:type="spellEnd"/>
            <w:r w:rsidRPr="0071593D">
              <w:rPr>
                <w:b/>
              </w:rPr>
              <w:br/>
              <w:t>обект</w:t>
            </w:r>
          </w:p>
        </w:tc>
        <w:tc>
          <w:tcPr>
            <w:tcW w:w="123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pStyle w:val="a5"/>
              <w:jc w:val="center"/>
              <w:rPr>
                <w:b/>
              </w:rPr>
            </w:pPr>
            <w:r w:rsidRPr="0071593D">
              <w:rPr>
                <w:b/>
                <w:spacing w:val="-5"/>
              </w:rPr>
              <w:t xml:space="preserve">Покрита </w:t>
            </w:r>
            <w:r w:rsidRPr="0071593D">
              <w:rPr>
                <w:b/>
              </w:rPr>
              <w:t>площ</w:t>
            </w:r>
          </w:p>
        </w:tc>
        <w:tc>
          <w:tcPr>
            <w:tcW w:w="123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pStyle w:val="a5"/>
              <w:jc w:val="center"/>
              <w:rPr>
                <w:b/>
              </w:rPr>
            </w:pPr>
            <w:r w:rsidRPr="0071593D">
              <w:rPr>
                <w:b/>
                <w:spacing w:val="-4"/>
              </w:rPr>
              <w:t xml:space="preserve">Открита </w:t>
            </w:r>
            <w:r w:rsidRPr="0071593D">
              <w:rPr>
                <w:b/>
              </w:rPr>
              <w:t>площ</w:t>
            </w:r>
          </w:p>
        </w:tc>
        <w:tc>
          <w:tcPr>
            <w:tcW w:w="146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pStyle w:val="a5"/>
              <w:jc w:val="center"/>
              <w:rPr>
                <w:b/>
              </w:rPr>
            </w:pPr>
            <w:r w:rsidRPr="0071593D">
              <w:rPr>
                <w:b/>
                <w:spacing w:val="-6"/>
              </w:rPr>
              <w:t>Забележки</w:t>
            </w:r>
          </w:p>
        </w:tc>
      </w:tr>
      <w:tr w:rsidR="0071593D" w:rsidRPr="0071593D" w:rsidTr="00EC58CC">
        <w:trPr>
          <w:trHeight w:val="331"/>
          <w:jc w:val="center"/>
        </w:trPr>
        <w:tc>
          <w:tcPr>
            <w:tcW w:w="11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center"/>
              <w:rPr>
                <w:b/>
                <w:color w:val="000000"/>
              </w:rPr>
            </w:pPr>
            <w:r w:rsidRPr="0071593D">
              <w:rPr>
                <w:b/>
                <w:color w:val="000000"/>
              </w:rPr>
              <w:t>1</w:t>
            </w:r>
          </w:p>
        </w:tc>
        <w:tc>
          <w:tcPr>
            <w:tcW w:w="20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center"/>
              <w:rPr>
                <w:color w:val="000000"/>
              </w:rPr>
            </w:pPr>
            <w:r w:rsidRPr="0071593D">
              <w:rPr>
                <w:b/>
                <w:bCs/>
                <w:color w:val="000000"/>
              </w:rPr>
              <w:t>2</w:t>
            </w:r>
          </w:p>
        </w:tc>
        <w:tc>
          <w:tcPr>
            <w:tcW w:w="200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center"/>
              <w:rPr>
                <w:color w:val="000000"/>
              </w:rPr>
            </w:pPr>
            <w:r w:rsidRPr="0071593D">
              <w:rPr>
                <w:b/>
                <w:bCs/>
                <w:color w:val="000000"/>
              </w:rPr>
              <w:t>3</w:t>
            </w:r>
          </w:p>
        </w:tc>
        <w:tc>
          <w:tcPr>
            <w:tcW w:w="123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center"/>
              <w:rPr>
                <w:color w:val="000000"/>
              </w:rPr>
            </w:pPr>
            <w:r w:rsidRPr="0071593D">
              <w:rPr>
                <w:b/>
                <w:bCs/>
                <w:color w:val="000000"/>
              </w:rPr>
              <w:t>4</w:t>
            </w:r>
          </w:p>
        </w:tc>
        <w:tc>
          <w:tcPr>
            <w:tcW w:w="123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center"/>
              <w:rPr>
                <w:color w:val="000000"/>
              </w:rPr>
            </w:pPr>
            <w:r w:rsidRPr="0071593D">
              <w:rPr>
                <w:b/>
                <w:bCs/>
                <w:color w:val="000000"/>
              </w:rPr>
              <w:t>5</w:t>
            </w:r>
          </w:p>
        </w:tc>
        <w:tc>
          <w:tcPr>
            <w:tcW w:w="1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center"/>
              <w:rPr>
                <w:color w:val="000000"/>
              </w:rPr>
            </w:pPr>
            <w:r w:rsidRPr="0071593D">
              <w:rPr>
                <w:b/>
                <w:bCs/>
                <w:color w:val="000000"/>
              </w:rPr>
              <w:t>6</w:t>
            </w:r>
          </w:p>
        </w:tc>
      </w:tr>
      <w:tr w:rsidR="0071593D" w:rsidRPr="0071593D" w:rsidTr="00EC58CC">
        <w:trPr>
          <w:trHeight w:val="331"/>
          <w:jc w:val="center"/>
        </w:trPr>
        <w:tc>
          <w:tcPr>
            <w:tcW w:w="11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20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200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123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123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1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r>
      <w:tr w:rsidR="0071593D" w:rsidRPr="0071593D" w:rsidTr="00EC58CC">
        <w:trPr>
          <w:trHeight w:val="326"/>
          <w:jc w:val="center"/>
        </w:trPr>
        <w:tc>
          <w:tcPr>
            <w:tcW w:w="11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20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200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123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123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1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r>
      <w:tr w:rsidR="0071593D" w:rsidRPr="0071593D" w:rsidTr="00EC58CC">
        <w:trPr>
          <w:trHeight w:val="346"/>
          <w:jc w:val="center"/>
        </w:trPr>
        <w:tc>
          <w:tcPr>
            <w:tcW w:w="112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202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200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123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123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c>
          <w:tcPr>
            <w:tcW w:w="146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1593D" w:rsidRPr="0071593D" w:rsidRDefault="0071593D" w:rsidP="0071593D">
            <w:pPr>
              <w:widowControl/>
              <w:shd w:val="clear" w:color="auto" w:fill="FFFFFF"/>
              <w:autoSpaceDE/>
              <w:autoSpaceDN/>
              <w:adjustRightInd/>
              <w:jc w:val="both"/>
              <w:rPr>
                <w:color w:val="000000"/>
              </w:rPr>
            </w:pPr>
            <w:r w:rsidRPr="0071593D">
              <w:rPr>
                <w:color w:val="000000"/>
              </w:rPr>
              <w:t> </w:t>
            </w:r>
          </w:p>
        </w:tc>
      </w:tr>
    </w:tbl>
    <w:p w:rsidR="009C7C53" w:rsidRDefault="009C7C53" w:rsidP="00EC58CC">
      <w:pPr>
        <w:jc w:val="right"/>
        <w:rPr>
          <w:b/>
          <w:bCs/>
        </w:rPr>
      </w:pPr>
    </w:p>
    <w:p w:rsidR="009C7C53" w:rsidRDefault="009C7C53" w:rsidP="00EC58CC">
      <w:pPr>
        <w:jc w:val="right"/>
        <w:rPr>
          <w:b/>
          <w:bCs/>
        </w:rPr>
      </w:pPr>
    </w:p>
    <w:p w:rsidR="00EC58CC" w:rsidRDefault="00EC58CC" w:rsidP="00EC58CC">
      <w:pPr>
        <w:jc w:val="right"/>
        <w:rPr>
          <w:b/>
          <w:bCs/>
        </w:rPr>
      </w:pPr>
      <w:r>
        <w:rPr>
          <w:b/>
          <w:bCs/>
        </w:rPr>
        <w:t>Приложение № 2 към чл. 1</w:t>
      </w:r>
      <w:r w:rsidR="009C7C53">
        <w:rPr>
          <w:b/>
          <w:bCs/>
        </w:rPr>
        <w:t>8</w:t>
      </w:r>
      <w:r>
        <w:rPr>
          <w:b/>
          <w:bCs/>
        </w:rPr>
        <w:t xml:space="preserve">, ал. </w:t>
      </w:r>
      <w:r w:rsidR="00635FF7">
        <w:rPr>
          <w:b/>
          <w:bCs/>
        </w:rPr>
        <w:t>3</w:t>
      </w:r>
    </w:p>
    <w:p w:rsidR="00EC58CC" w:rsidRDefault="00EC58CC" w:rsidP="00EC58CC">
      <w:pPr>
        <w:jc w:val="right"/>
        <w:rPr>
          <w:b/>
          <w:bCs/>
        </w:rPr>
      </w:pPr>
    </w:p>
    <w:p w:rsidR="00EC58CC" w:rsidRDefault="00EC58CC" w:rsidP="00EC58CC">
      <w:pPr>
        <w:jc w:val="center"/>
        <w:rPr>
          <w:b/>
          <w:bCs/>
        </w:rPr>
      </w:pPr>
      <w:r w:rsidRPr="00EC58CC">
        <w:rPr>
          <w:b/>
          <w:bCs/>
        </w:rPr>
        <w:t>ОБЕМ И СЪДЪРЖАНИЕ НА ПРОЕКТНА ДОКУМЕНТАЦИЯ, ПО КОЯТО СЕ ИЗДАВА РАЗРЕШЕНИЕ ЗА ПОСТАВЯНЕ НА ПРЕМЕСТВАЕМИ ОБЕКТИ И ЕЛЕМЕНТИ НА ГРАДСКО ОБЗАВЕЖДАНЕ</w:t>
      </w:r>
    </w:p>
    <w:p w:rsidR="00EC58CC" w:rsidRPr="00EC58CC" w:rsidRDefault="00EC58CC" w:rsidP="00EC58CC">
      <w:pPr>
        <w:jc w:val="center"/>
      </w:pP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pStyle w:val="m"/>
        <w:rPr>
          <w:b/>
          <w:sz w:val="20"/>
          <w:szCs w:val="20"/>
        </w:rPr>
      </w:pPr>
      <w:bookmarkStart w:id="9" w:name="to_paragraph_id22103546"/>
      <w:bookmarkEnd w:id="9"/>
      <w:r w:rsidRPr="002B45EC">
        <w:rPr>
          <w:b/>
          <w:sz w:val="20"/>
          <w:szCs w:val="20"/>
        </w:rPr>
        <w:t xml:space="preserve">І. За </w:t>
      </w:r>
      <w:proofErr w:type="spellStart"/>
      <w:r w:rsidRPr="002B45EC">
        <w:rPr>
          <w:b/>
          <w:sz w:val="20"/>
          <w:szCs w:val="20"/>
        </w:rPr>
        <w:t>преместваеми</w:t>
      </w:r>
      <w:proofErr w:type="spellEnd"/>
      <w:r w:rsidRPr="002B45EC">
        <w:rPr>
          <w:b/>
          <w:sz w:val="20"/>
          <w:szCs w:val="20"/>
        </w:rPr>
        <w:t xml:space="preserve"> обекти - павилиони, самостоятелни търговски обекти, фургони и др.</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pStyle w:val="m"/>
        <w:rPr>
          <w:sz w:val="20"/>
          <w:szCs w:val="20"/>
        </w:rPr>
      </w:pPr>
      <w:bookmarkStart w:id="10" w:name="to_paragraph_id22103547"/>
      <w:bookmarkEnd w:id="10"/>
      <w:r w:rsidRPr="00EC58CC">
        <w:rPr>
          <w:sz w:val="20"/>
          <w:szCs w:val="20"/>
        </w:rPr>
        <w:t>1. Архитектурна част</w:t>
      </w:r>
      <w:r w:rsidR="002B45EC">
        <w:rPr>
          <w:sz w:val="20"/>
          <w:szCs w:val="20"/>
        </w:rPr>
        <w:t>:</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pStyle w:val="m"/>
        <w:rPr>
          <w:sz w:val="20"/>
          <w:szCs w:val="20"/>
        </w:rPr>
      </w:pPr>
      <w:bookmarkStart w:id="11" w:name="to_paragraph_id35322919"/>
      <w:bookmarkEnd w:id="11"/>
      <w:r w:rsidRPr="00EC58CC">
        <w:rPr>
          <w:sz w:val="20"/>
          <w:szCs w:val="20"/>
        </w:rPr>
        <w:t>1.</w:t>
      </w:r>
      <w:proofErr w:type="spellStart"/>
      <w:r w:rsidRPr="00EC58CC">
        <w:rPr>
          <w:sz w:val="20"/>
          <w:szCs w:val="20"/>
        </w:rPr>
        <w:t>1</w:t>
      </w:r>
      <w:proofErr w:type="spellEnd"/>
      <w:r w:rsidRPr="00EC58CC">
        <w:rPr>
          <w:sz w:val="20"/>
          <w:szCs w:val="20"/>
        </w:rPr>
        <w:t>. ситуационно решение</w:t>
      </w:r>
      <w:r>
        <w:rPr>
          <w:sz w:val="20"/>
          <w:szCs w:val="20"/>
        </w:rPr>
        <w:t>,</w:t>
      </w:r>
      <w:r w:rsidRPr="00EC58CC">
        <w:rPr>
          <w:sz w:val="20"/>
          <w:szCs w:val="20"/>
        </w:rPr>
        <w:t xml:space="preserve"> изясняващо графичното разположение на обекта, </w:t>
      </w:r>
      <w:proofErr w:type="spellStart"/>
      <w:r>
        <w:rPr>
          <w:sz w:val="20"/>
          <w:szCs w:val="20"/>
        </w:rPr>
        <w:t>отстояния</w:t>
      </w:r>
      <w:proofErr w:type="spellEnd"/>
      <w:r>
        <w:rPr>
          <w:sz w:val="20"/>
          <w:szCs w:val="20"/>
        </w:rPr>
        <w:t xml:space="preserve"> до прилежащите регулационни линии,</w:t>
      </w:r>
      <w:r w:rsidRPr="00EC58CC">
        <w:rPr>
          <w:sz w:val="20"/>
          <w:szCs w:val="20"/>
        </w:rPr>
        <w:t xml:space="preserve"> до други </w:t>
      </w:r>
      <w:proofErr w:type="spellStart"/>
      <w:r w:rsidRPr="00EC58CC">
        <w:rPr>
          <w:sz w:val="20"/>
          <w:szCs w:val="20"/>
        </w:rPr>
        <w:t>преместваеми</w:t>
      </w:r>
      <w:proofErr w:type="spellEnd"/>
      <w:r w:rsidRPr="00EC58CC">
        <w:rPr>
          <w:sz w:val="20"/>
          <w:szCs w:val="20"/>
        </w:rPr>
        <w:t xml:space="preserve"> обекти</w:t>
      </w:r>
      <w:r>
        <w:rPr>
          <w:sz w:val="20"/>
          <w:szCs w:val="20"/>
        </w:rPr>
        <w:t>,</w:t>
      </w:r>
      <w:r w:rsidRPr="00EC58CC">
        <w:rPr>
          <w:sz w:val="20"/>
          <w:szCs w:val="20"/>
        </w:rPr>
        <w:t xml:space="preserve"> рекламни елементи и ограничители в градската среда</w:t>
      </w:r>
      <w:r>
        <w:rPr>
          <w:sz w:val="20"/>
          <w:szCs w:val="20"/>
        </w:rPr>
        <w:t xml:space="preserve"> (</w:t>
      </w:r>
      <w:r w:rsidRPr="00EC58CC">
        <w:rPr>
          <w:sz w:val="20"/>
          <w:szCs w:val="20"/>
        </w:rPr>
        <w:t>стълбове, шахти, дървета и др.</w:t>
      </w:r>
      <w:r>
        <w:rPr>
          <w:sz w:val="20"/>
          <w:szCs w:val="20"/>
        </w:rPr>
        <w:t>)</w:t>
      </w:r>
      <w:r w:rsidRPr="00EC58CC">
        <w:rPr>
          <w:sz w:val="20"/>
          <w:szCs w:val="20"/>
        </w:rPr>
        <w:t xml:space="preserve">, подходи, входове и рампи към прилежащи обществено-обслужващи или жилищни обекти с траен </w:t>
      </w:r>
      <w:proofErr w:type="spellStart"/>
      <w:r w:rsidRPr="00EC58CC">
        <w:rPr>
          <w:sz w:val="20"/>
          <w:szCs w:val="20"/>
        </w:rPr>
        <w:t>устройствен</w:t>
      </w:r>
      <w:proofErr w:type="spellEnd"/>
      <w:r w:rsidRPr="00EC58CC">
        <w:rPr>
          <w:sz w:val="20"/>
          <w:szCs w:val="20"/>
        </w:rPr>
        <w:t xml:space="preserve"> статут. В случаите, в които се изисква схема за поставяне, ситуационното решение се изработва в съответствие с одобрената схема, като се прилага копие от нея и съгласуване с експлоатиращите дружества на инженерната инфраструктура.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pStyle w:val="m"/>
        <w:rPr>
          <w:sz w:val="20"/>
          <w:szCs w:val="20"/>
        </w:rPr>
      </w:pPr>
      <w:bookmarkStart w:id="12" w:name="to_paragraph_id22103549"/>
      <w:bookmarkEnd w:id="12"/>
      <w:r w:rsidRPr="00EC58CC">
        <w:rPr>
          <w:sz w:val="20"/>
          <w:szCs w:val="20"/>
        </w:rPr>
        <w:t>1.2. Разпределение, фасади, характерни хоризонтални и вертикални разрези</w:t>
      </w:r>
      <w:r>
        <w:rPr>
          <w:sz w:val="20"/>
          <w:szCs w:val="20"/>
        </w:rPr>
        <w:t>;</w:t>
      </w:r>
      <w:r w:rsidRPr="00EC58CC">
        <w:rPr>
          <w:sz w:val="20"/>
          <w:szCs w:val="20"/>
        </w:rPr>
        <w:t xml:space="preserve">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Default="00EC58CC" w:rsidP="00EC58CC">
      <w:pPr>
        <w:pStyle w:val="m"/>
        <w:rPr>
          <w:sz w:val="20"/>
          <w:szCs w:val="20"/>
        </w:rPr>
      </w:pPr>
      <w:bookmarkStart w:id="13" w:name="to_paragraph_id22103550"/>
      <w:bookmarkEnd w:id="13"/>
      <w:r w:rsidRPr="00EC58CC">
        <w:rPr>
          <w:sz w:val="20"/>
          <w:szCs w:val="20"/>
        </w:rPr>
        <w:t>1.3. Обяснителна записка</w:t>
      </w:r>
    </w:p>
    <w:p w:rsidR="002B45EC" w:rsidRPr="00EC58CC" w:rsidRDefault="002B45EC" w:rsidP="00EC58CC">
      <w:pPr>
        <w:pStyle w:val="m"/>
        <w:rPr>
          <w:sz w:val="20"/>
          <w:szCs w:val="20"/>
        </w:rPr>
      </w:pPr>
      <w:r>
        <w:rPr>
          <w:sz w:val="20"/>
          <w:szCs w:val="20"/>
        </w:rPr>
        <w:t>2. Дизайнерска част:</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2B45EC" w:rsidP="00EC58CC">
      <w:pPr>
        <w:pStyle w:val="m"/>
        <w:rPr>
          <w:sz w:val="20"/>
          <w:szCs w:val="20"/>
        </w:rPr>
      </w:pPr>
      <w:bookmarkStart w:id="14" w:name="to_paragraph_id22103551"/>
      <w:bookmarkEnd w:id="14"/>
      <w:r>
        <w:rPr>
          <w:sz w:val="20"/>
          <w:szCs w:val="20"/>
        </w:rPr>
        <w:t>2</w:t>
      </w:r>
      <w:r w:rsidR="00EC58CC" w:rsidRPr="00EC58CC">
        <w:rPr>
          <w:sz w:val="20"/>
          <w:szCs w:val="20"/>
        </w:rPr>
        <w:t>.</w:t>
      </w:r>
      <w:r>
        <w:rPr>
          <w:sz w:val="20"/>
          <w:szCs w:val="20"/>
        </w:rPr>
        <w:t>1</w:t>
      </w:r>
      <w:r w:rsidR="00EC58CC" w:rsidRPr="00EC58CC">
        <w:rPr>
          <w:sz w:val="20"/>
          <w:szCs w:val="20"/>
        </w:rPr>
        <w:t>. Начин на обзавеждане</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2B45EC" w:rsidP="00EC58CC">
      <w:pPr>
        <w:pStyle w:val="m"/>
        <w:rPr>
          <w:sz w:val="20"/>
          <w:szCs w:val="20"/>
        </w:rPr>
      </w:pPr>
      <w:bookmarkStart w:id="15" w:name="to_paragraph_id22103552"/>
      <w:bookmarkEnd w:id="15"/>
      <w:r>
        <w:rPr>
          <w:sz w:val="20"/>
          <w:szCs w:val="20"/>
        </w:rPr>
        <w:t>2.</w:t>
      </w:r>
      <w:proofErr w:type="spellStart"/>
      <w:r>
        <w:rPr>
          <w:sz w:val="20"/>
          <w:szCs w:val="20"/>
        </w:rPr>
        <w:t>2</w:t>
      </w:r>
      <w:proofErr w:type="spellEnd"/>
      <w:r>
        <w:rPr>
          <w:sz w:val="20"/>
          <w:szCs w:val="20"/>
        </w:rPr>
        <w:t>.</w:t>
      </w:r>
      <w:r w:rsidR="00EC58CC" w:rsidRPr="00EC58CC">
        <w:rPr>
          <w:sz w:val="20"/>
          <w:szCs w:val="20"/>
        </w:rPr>
        <w:t xml:space="preserve"> Проект за графично и цветово оформление</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2B45EC" w:rsidP="00EC58CC">
      <w:pPr>
        <w:pStyle w:val="m"/>
        <w:rPr>
          <w:sz w:val="20"/>
          <w:szCs w:val="20"/>
        </w:rPr>
      </w:pPr>
      <w:bookmarkStart w:id="16" w:name="to_paragraph_id22103553"/>
      <w:bookmarkEnd w:id="16"/>
      <w:r>
        <w:rPr>
          <w:sz w:val="20"/>
          <w:szCs w:val="20"/>
        </w:rPr>
        <w:t>2.3</w:t>
      </w:r>
      <w:r w:rsidR="00EC58CC" w:rsidRPr="00EC58CC">
        <w:rPr>
          <w:sz w:val="20"/>
          <w:szCs w:val="20"/>
        </w:rPr>
        <w:t xml:space="preserve">. </w:t>
      </w:r>
      <w:r>
        <w:rPr>
          <w:sz w:val="20"/>
          <w:szCs w:val="20"/>
        </w:rPr>
        <w:t>Други допълнителни материали (</w:t>
      </w:r>
      <w:r w:rsidR="00EC58CC" w:rsidRPr="00EC58CC">
        <w:rPr>
          <w:sz w:val="20"/>
          <w:szCs w:val="20"/>
        </w:rPr>
        <w:t>перспективи, макети, колажи и др. доказващи адаптиране на обекта в градската среда - по преценка на главния архитект</w:t>
      </w:r>
      <w:r>
        <w:rPr>
          <w:sz w:val="20"/>
          <w:szCs w:val="20"/>
        </w:rPr>
        <w:t>).</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2B45EC" w:rsidP="00EC58CC">
      <w:pPr>
        <w:pStyle w:val="m"/>
        <w:rPr>
          <w:sz w:val="20"/>
          <w:szCs w:val="20"/>
        </w:rPr>
      </w:pPr>
      <w:bookmarkStart w:id="17" w:name="to_paragraph_id22103554"/>
      <w:bookmarkEnd w:id="17"/>
      <w:r>
        <w:rPr>
          <w:sz w:val="20"/>
          <w:szCs w:val="20"/>
        </w:rPr>
        <w:t>3</w:t>
      </w:r>
      <w:r w:rsidR="00EC58CC" w:rsidRPr="00EC58CC">
        <w:rPr>
          <w:sz w:val="20"/>
          <w:szCs w:val="20"/>
        </w:rPr>
        <w:t>. Инженерна част</w:t>
      </w:r>
      <w:r>
        <w:rPr>
          <w:sz w:val="20"/>
          <w:szCs w:val="20"/>
        </w:rPr>
        <w:t>:</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2B45EC" w:rsidP="00EC58CC">
      <w:pPr>
        <w:pStyle w:val="m"/>
        <w:rPr>
          <w:sz w:val="20"/>
          <w:szCs w:val="20"/>
        </w:rPr>
      </w:pPr>
      <w:bookmarkStart w:id="18" w:name="to_paragraph_id22103555"/>
      <w:bookmarkEnd w:id="18"/>
      <w:r>
        <w:rPr>
          <w:sz w:val="20"/>
          <w:szCs w:val="20"/>
        </w:rPr>
        <w:t>3</w:t>
      </w:r>
      <w:r w:rsidR="00EC58CC" w:rsidRPr="00EC58CC">
        <w:rPr>
          <w:sz w:val="20"/>
          <w:szCs w:val="20"/>
        </w:rPr>
        <w:t>.1. Конструктивен проект</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2B45EC" w:rsidP="00EC58CC">
      <w:pPr>
        <w:pStyle w:val="m"/>
        <w:rPr>
          <w:sz w:val="20"/>
          <w:szCs w:val="20"/>
        </w:rPr>
      </w:pPr>
      <w:bookmarkStart w:id="19" w:name="to_paragraph_id22103556"/>
      <w:bookmarkEnd w:id="19"/>
      <w:r>
        <w:rPr>
          <w:sz w:val="20"/>
          <w:szCs w:val="20"/>
        </w:rPr>
        <w:t>3</w:t>
      </w:r>
      <w:r w:rsidR="00EC58CC" w:rsidRPr="00EC58CC">
        <w:rPr>
          <w:sz w:val="20"/>
          <w:szCs w:val="20"/>
        </w:rPr>
        <w:t>.2. Проект</w:t>
      </w:r>
      <w:r>
        <w:rPr>
          <w:sz w:val="20"/>
          <w:szCs w:val="20"/>
        </w:rPr>
        <w:t xml:space="preserve"> (становище)</w:t>
      </w:r>
      <w:r w:rsidR="00EC58CC" w:rsidRPr="00EC58CC">
        <w:rPr>
          <w:sz w:val="20"/>
          <w:szCs w:val="20"/>
        </w:rPr>
        <w:t xml:space="preserve"> за ел. инсталации с указан начин на захранване</w:t>
      </w:r>
      <w:r>
        <w:rPr>
          <w:sz w:val="20"/>
          <w:szCs w:val="20"/>
        </w:rPr>
        <w:t>;</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2B45EC" w:rsidP="00EC58CC">
      <w:pPr>
        <w:pStyle w:val="m"/>
        <w:rPr>
          <w:sz w:val="20"/>
          <w:szCs w:val="20"/>
        </w:rPr>
      </w:pPr>
      <w:bookmarkStart w:id="20" w:name="to_paragraph_id22103557"/>
      <w:bookmarkEnd w:id="20"/>
      <w:r>
        <w:rPr>
          <w:sz w:val="20"/>
          <w:szCs w:val="20"/>
        </w:rPr>
        <w:t>3</w:t>
      </w:r>
      <w:r w:rsidR="00EC58CC" w:rsidRPr="00EC58CC">
        <w:rPr>
          <w:sz w:val="20"/>
          <w:szCs w:val="20"/>
        </w:rPr>
        <w:t>.</w:t>
      </w:r>
      <w:proofErr w:type="spellStart"/>
      <w:r w:rsidR="00EC58CC" w:rsidRPr="00EC58CC">
        <w:rPr>
          <w:sz w:val="20"/>
          <w:szCs w:val="20"/>
        </w:rPr>
        <w:t>3</w:t>
      </w:r>
      <w:proofErr w:type="spellEnd"/>
      <w:r w:rsidR="00EC58CC" w:rsidRPr="00EC58CC">
        <w:rPr>
          <w:sz w:val="20"/>
          <w:szCs w:val="20"/>
        </w:rPr>
        <w:t xml:space="preserve">. Проект </w:t>
      </w:r>
      <w:r>
        <w:rPr>
          <w:sz w:val="20"/>
          <w:szCs w:val="20"/>
        </w:rPr>
        <w:t>за В и К и начин на захранване (по преценка на гл.архитект);</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Default="002B45EC" w:rsidP="00EC58CC">
      <w:pPr>
        <w:pStyle w:val="m"/>
        <w:rPr>
          <w:sz w:val="20"/>
          <w:szCs w:val="20"/>
        </w:rPr>
      </w:pPr>
      <w:bookmarkStart w:id="21" w:name="to_paragraph_id22103558"/>
      <w:bookmarkEnd w:id="21"/>
      <w:r>
        <w:rPr>
          <w:sz w:val="20"/>
          <w:szCs w:val="20"/>
        </w:rPr>
        <w:t>3.4. Проект за О и В (по преценка на гл.архитект)</w:t>
      </w:r>
    </w:p>
    <w:p w:rsidR="002B45EC" w:rsidRDefault="002B45EC" w:rsidP="00EC58CC">
      <w:pPr>
        <w:pStyle w:val="m"/>
        <w:rPr>
          <w:sz w:val="20"/>
          <w:szCs w:val="20"/>
        </w:rPr>
      </w:pPr>
    </w:p>
    <w:p w:rsidR="002B45EC" w:rsidRPr="002B45EC" w:rsidRDefault="002B45EC" w:rsidP="002B45EC">
      <w:pPr>
        <w:pStyle w:val="a4"/>
        <w:rPr>
          <w:b/>
          <w:sz w:val="20"/>
          <w:szCs w:val="20"/>
          <w:u w:val="single"/>
        </w:rPr>
      </w:pPr>
      <w:r w:rsidRPr="002B45EC">
        <w:rPr>
          <w:b/>
          <w:sz w:val="20"/>
          <w:szCs w:val="20"/>
          <w:u w:val="single"/>
        </w:rPr>
        <w:t>Забележки:</w:t>
      </w:r>
    </w:p>
    <w:p w:rsidR="002B45EC" w:rsidRPr="002B45EC" w:rsidRDefault="002B45EC" w:rsidP="002B45EC">
      <w:pPr>
        <w:pStyle w:val="a4"/>
        <w:rPr>
          <w:sz w:val="20"/>
          <w:szCs w:val="20"/>
        </w:rPr>
      </w:pPr>
      <w:r>
        <w:rPr>
          <w:sz w:val="20"/>
          <w:szCs w:val="20"/>
        </w:rPr>
        <w:t>1. Проектите по т. 3.2., т. 3.</w:t>
      </w:r>
      <w:proofErr w:type="spellStart"/>
      <w:r>
        <w:rPr>
          <w:sz w:val="20"/>
          <w:szCs w:val="20"/>
        </w:rPr>
        <w:t>3</w:t>
      </w:r>
      <w:proofErr w:type="spellEnd"/>
      <w:r>
        <w:rPr>
          <w:sz w:val="20"/>
          <w:szCs w:val="20"/>
        </w:rPr>
        <w:t xml:space="preserve">. и т. </w:t>
      </w:r>
      <w:r w:rsidRPr="002B45EC">
        <w:rPr>
          <w:sz w:val="20"/>
          <w:szCs w:val="20"/>
        </w:rPr>
        <w:t>3.4. се представят само ако се предвижда съответното захранване;</w:t>
      </w:r>
    </w:p>
    <w:p w:rsidR="002B45EC" w:rsidRPr="002B45EC" w:rsidRDefault="002B45EC" w:rsidP="002B45EC">
      <w:pPr>
        <w:pStyle w:val="a4"/>
        <w:rPr>
          <w:sz w:val="20"/>
          <w:szCs w:val="20"/>
        </w:rPr>
      </w:pPr>
      <w:r>
        <w:rPr>
          <w:sz w:val="20"/>
          <w:szCs w:val="20"/>
        </w:rPr>
        <w:t>2. Изискванията по т. 1.</w:t>
      </w:r>
      <w:proofErr w:type="spellStart"/>
      <w:r>
        <w:rPr>
          <w:sz w:val="20"/>
          <w:szCs w:val="20"/>
        </w:rPr>
        <w:t>1</w:t>
      </w:r>
      <w:proofErr w:type="spellEnd"/>
      <w:r>
        <w:rPr>
          <w:sz w:val="20"/>
          <w:szCs w:val="20"/>
        </w:rPr>
        <w:t>.</w:t>
      </w:r>
      <w:r w:rsidRPr="002B45EC">
        <w:rPr>
          <w:sz w:val="20"/>
          <w:szCs w:val="20"/>
        </w:rPr>
        <w:t xml:space="preserve"> се отнасят и за обекти по типов проект. </w:t>
      </w:r>
    </w:p>
    <w:p w:rsidR="002B45EC" w:rsidRPr="00EC58CC" w:rsidRDefault="002B45EC" w:rsidP="00EC58CC">
      <w:pPr>
        <w:pStyle w:val="m"/>
        <w:rPr>
          <w:sz w:val="20"/>
          <w:szCs w:val="20"/>
        </w:rPr>
      </w:pP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2B45EC" w:rsidP="00EC58CC">
      <w:pPr>
        <w:pStyle w:val="m"/>
        <w:rPr>
          <w:b/>
          <w:sz w:val="20"/>
          <w:szCs w:val="20"/>
        </w:rPr>
      </w:pPr>
      <w:bookmarkStart w:id="22" w:name="to_paragraph_id22103559"/>
      <w:bookmarkEnd w:id="22"/>
      <w:r>
        <w:rPr>
          <w:b/>
          <w:sz w:val="20"/>
          <w:szCs w:val="20"/>
        </w:rPr>
        <w:t>ІІ. За готов промишлен образец (прототип)</w:t>
      </w:r>
      <w:r w:rsidR="00EC58CC" w:rsidRPr="002B45EC">
        <w:rPr>
          <w:b/>
          <w:sz w:val="20"/>
          <w:szCs w:val="20"/>
        </w:rPr>
        <w:t xml:space="preserve"> на </w:t>
      </w:r>
      <w:proofErr w:type="spellStart"/>
      <w:r w:rsidR="00EC58CC" w:rsidRPr="002B45EC">
        <w:rPr>
          <w:b/>
          <w:sz w:val="20"/>
          <w:szCs w:val="20"/>
        </w:rPr>
        <w:t>преместваем</w:t>
      </w:r>
      <w:proofErr w:type="spellEnd"/>
      <w:r w:rsidR="00EC58CC" w:rsidRPr="002B45EC">
        <w:rPr>
          <w:b/>
          <w:sz w:val="20"/>
          <w:szCs w:val="20"/>
        </w:rPr>
        <w:t xml:space="preserve"> обект или елемент на градско обзавеждане.</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pStyle w:val="m"/>
        <w:rPr>
          <w:sz w:val="20"/>
          <w:szCs w:val="20"/>
        </w:rPr>
      </w:pPr>
      <w:bookmarkStart w:id="23" w:name="to_paragraph_id22103560"/>
      <w:bookmarkEnd w:id="23"/>
      <w:r w:rsidRPr="00EC58CC">
        <w:rPr>
          <w:sz w:val="20"/>
          <w:szCs w:val="20"/>
        </w:rPr>
        <w:t>1. Архитектурна, дизайнерска и инженерна части - съгласно изискванията на предходната т. І.</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pStyle w:val="m"/>
        <w:rPr>
          <w:sz w:val="20"/>
          <w:szCs w:val="20"/>
        </w:rPr>
      </w:pPr>
      <w:bookmarkStart w:id="24" w:name="to_paragraph_id22103561"/>
      <w:bookmarkEnd w:id="24"/>
      <w:r w:rsidRPr="00EC58CC">
        <w:rPr>
          <w:sz w:val="20"/>
          <w:szCs w:val="20"/>
        </w:rPr>
        <w:t xml:space="preserve">2. Сертификат за качество на конструкцията и използваните материали, съгласно изискванията на български и/или международни стандарти, съответно преведени, подписани и подпечатани от правоспособни лица, съгласно изискванията на </w:t>
      </w:r>
      <w:hyperlink r:id="rId49" w:history="1">
        <w:r w:rsidRPr="00EC58CC">
          <w:rPr>
            <w:rStyle w:val="a3"/>
            <w:sz w:val="20"/>
            <w:szCs w:val="20"/>
          </w:rPr>
          <w:t>ЗУТ</w:t>
        </w:r>
      </w:hyperlink>
      <w:r w:rsidRPr="00EC58CC">
        <w:rPr>
          <w:sz w:val="20"/>
          <w:szCs w:val="20"/>
        </w:rPr>
        <w:t>, КАБ и КИПП.</w:t>
      </w:r>
    </w:p>
    <w:p w:rsidR="002B45EC" w:rsidRDefault="002B45EC" w:rsidP="00EC58CC">
      <w:pPr>
        <w:shd w:val="clear" w:color="auto" w:fill="FFFFFF"/>
        <w:spacing w:line="75" w:lineRule="atLeast"/>
        <w:rPr>
          <w:b/>
        </w:rPr>
      </w:pP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shd w:val="clear" w:color="auto" w:fill="FFFFFF"/>
        <w:spacing w:line="75" w:lineRule="atLeast"/>
        <w:rPr>
          <w:b/>
          <w:vanish/>
        </w:rPr>
      </w:pPr>
      <w:r w:rsidRPr="002B45EC">
        <w:rPr>
          <w:b/>
          <w:vanish/>
        </w:rPr>
        <w:t> </w:t>
      </w:r>
    </w:p>
    <w:p w:rsidR="00EC58CC" w:rsidRPr="002B45EC" w:rsidRDefault="00EC58CC" w:rsidP="00EC58CC">
      <w:pPr>
        <w:pStyle w:val="m"/>
        <w:rPr>
          <w:b/>
          <w:sz w:val="20"/>
          <w:szCs w:val="20"/>
        </w:rPr>
      </w:pPr>
      <w:bookmarkStart w:id="25" w:name="to_paragraph_id22103562"/>
      <w:bookmarkEnd w:id="25"/>
      <w:r w:rsidRPr="002B45EC">
        <w:rPr>
          <w:b/>
          <w:sz w:val="20"/>
          <w:szCs w:val="20"/>
        </w:rPr>
        <w:t>ІІІ. За елементи на градско обзавеждане</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shd w:val="clear" w:color="auto" w:fill="FFFFFF"/>
        <w:spacing w:line="75" w:lineRule="atLeast"/>
        <w:rPr>
          <w:vanish/>
        </w:rPr>
      </w:pPr>
      <w:r w:rsidRPr="00EC58CC">
        <w:rPr>
          <w:vanish/>
        </w:rPr>
        <w:t> </w:t>
      </w:r>
    </w:p>
    <w:p w:rsidR="00EC58CC" w:rsidRPr="00EC58CC" w:rsidRDefault="00EC58CC" w:rsidP="00EC58CC">
      <w:pPr>
        <w:pStyle w:val="m"/>
        <w:rPr>
          <w:sz w:val="20"/>
          <w:szCs w:val="20"/>
        </w:rPr>
      </w:pPr>
      <w:bookmarkStart w:id="26" w:name="to_paragraph_id22103563"/>
      <w:bookmarkEnd w:id="26"/>
      <w:r w:rsidRPr="00EC58CC">
        <w:rPr>
          <w:sz w:val="20"/>
          <w:szCs w:val="20"/>
        </w:rPr>
        <w:t>За елементи на градското обзавеждане могат да бъдат изисквани и редуцирани като обем и форма на представяне проекти или сертификати, спрямо описаното в предходните т. І и т. 2, в зависимост от конкретния случай.</w:t>
      </w:r>
    </w:p>
    <w:p w:rsidR="0071593D" w:rsidRDefault="0071593D" w:rsidP="00D97C05">
      <w:pPr>
        <w:pStyle w:val="Default"/>
        <w:jc w:val="both"/>
        <w:rPr>
          <w:b/>
          <w:bCs/>
          <w:sz w:val="20"/>
          <w:szCs w:val="20"/>
        </w:rPr>
      </w:pPr>
    </w:p>
    <w:p w:rsidR="00EB7D3C" w:rsidRDefault="00EB7D3C" w:rsidP="00D97C05">
      <w:pPr>
        <w:pStyle w:val="Default"/>
        <w:jc w:val="both"/>
        <w:rPr>
          <w:b/>
          <w:bCs/>
          <w:sz w:val="20"/>
          <w:szCs w:val="20"/>
        </w:rPr>
      </w:pPr>
    </w:p>
    <w:p w:rsidR="00EB7D3C" w:rsidRDefault="00EB7D3C" w:rsidP="00D97C05">
      <w:pPr>
        <w:pStyle w:val="Default"/>
        <w:jc w:val="both"/>
        <w:rPr>
          <w:b/>
          <w:bCs/>
          <w:sz w:val="20"/>
          <w:szCs w:val="20"/>
        </w:rPr>
      </w:pPr>
    </w:p>
    <w:p w:rsidR="00EB7D3C" w:rsidRDefault="00EB7D3C" w:rsidP="00D97C05">
      <w:pPr>
        <w:pStyle w:val="Default"/>
        <w:jc w:val="both"/>
        <w:rPr>
          <w:b/>
          <w:bCs/>
          <w:sz w:val="20"/>
          <w:szCs w:val="20"/>
        </w:rPr>
      </w:pPr>
    </w:p>
    <w:p w:rsidR="00EB7D3C" w:rsidRDefault="00EB7D3C" w:rsidP="00D97C05">
      <w:pPr>
        <w:pStyle w:val="Default"/>
        <w:jc w:val="both"/>
        <w:rPr>
          <w:b/>
          <w:bCs/>
          <w:sz w:val="20"/>
          <w:szCs w:val="20"/>
        </w:rPr>
      </w:pPr>
    </w:p>
    <w:p w:rsidR="00EB7D3C" w:rsidRDefault="00EB7D3C" w:rsidP="00D97C05">
      <w:pPr>
        <w:pStyle w:val="Default"/>
        <w:jc w:val="both"/>
        <w:rPr>
          <w:b/>
          <w:bCs/>
          <w:sz w:val="20"/>
          <w:szCs w:val="20"/>
        </w:rPr>
      </w:pPr>
    </w:p>
    <w:p w:rsidR="00EB7D3C" w:rsidRDefault="00EB7D3C" w:rsidP="00EB7D3C">
      <w:pPr>
        <w:widowControl/>
        <w:autoSpaceDE/>
        <w:autoSpaceDN/>
        <w:adjustRightInd/>
        <w:jc w:val="center"/>
      </w:pPr>
    </w:p>
    <w:p w:rsidR="00EB7D3C" w:rsidRPr="00EB7D3C" w:rsidRDefault="00EB7D3C" w:rsidP="00EB7D3C">
      <w:pPr>
        <w:widowControl/>
        <w:autoSpaceDE/>
        <w:autoSpaceDN/>
        <w:adjustRightInd/>
        <w:jc w:val="right"/>
        <w:rPr>
          <w:b/>
        </w:rPr>
      </w:pPr>
      <w:r w:rsidRPr="00EB7D3C">
        <w:rPr>
          <w:b/>
        </w:rPr>
        <w:t>Приложение № ….. към чл. ….</w:t>
      </w:r>
    </w:p>
    <w:p w:rsidR="00EB7D3C" w:rsidRDefault="00EB7D3C" w:rsidP="00EB7D3C">
      <w:pPr>
        <w:widowControl/>
        <w:autoSpaceDE/>
        <w:autoSpaceDN/>
        <w:adjustRightInd/>
        <w:jc w:val="right"/>
      </w:pPr>
    </w:p>
    <w:p w:rsidR="00EB7D3C" w:rsidRPr="00755659" w:rsidRDefault="00EB7D3C" w:rsidP="00EB7D3C">
      <w:pPr>
        <w:widowControl/>
        <w:autoSpaceDE/>
        <w:autoSpaceDN/>
        <w:adjustRightInd/>
        <w:jc w:val="center"/>
        <w:rPr>
          <w:b/>
        </w:rPr>
      </w:pPr>
      <w:r w:rsidRPr="00755659">
        <w:rPr>
          <w:b/>
        </w:rPr>
        <w:t>ПУБЛИЧЕН РЕГИСТЪР НА РАЗРЕШЕНИЯТА ЗА ПОСТАВЯНЕ НА ПРЕМЕСТВАЕМИ ОБЕКТИ И НА РЕКЛАМНО-ИНФОРМАЦИОННИ</w:t>
      </w:r>
      <w:r>
        <w:rPr>
          <w:b/>
        </w:rPr>
        <w:t xml:space="preserve"> </w:t>
      </w:r>
      <w:r w:rsidRPr="00755659">
        <w:rPr>
          <w:b/>
        </w:rPr>
        <w:t xml:space="preserve">ЕЛЕМЕНТИ </w:t>
      </w:r>
    </w:p>
    <w:p w:rsidR="00EB7D3C" w:rsidRPr="00755659" w:rsidRDefault="00EB7D3C" w:rsidP="00EB7D3C">
      <w:pPr>
        <w:widowControl/>
        <w:autoSpaceDE/>
        <w:autoSpaceDN/>
        <w:adjustRightInd/>
        <w:jc w:val="center"/>
      </w:pPr>
    </w:p>
    <w:p w:rsidR="00EB7D3C" w:rsidRPr="00755659" w:rsidRDefault="00EB7D3C" w:rsidP="00EB7D3C">
      <w:pPr>
        <w:widowControl/>
        <w:shd w:val="clear" w:color="auto" w:fill="FFFFFF"/>
        <w:autoSpaceDE/>
        <w:autoSpaceDN/>
        <w:adjustRightInd/>
        <w:spacing w:line="75" w:lineRule="atLeast"/>
        <w:rPr>
          <w:vanish/>
        </w:rPr>
      </w:pPr>
      <w:r w:rsidRPr="00755659">
        <w:rPr>
          <w:vanish/>
        </w:rPr>
        <w:t> </w:t>
      </w:r>
    </w:p>
    <w:p w:rsidR="00EB7D3C" w:rsidRPr="00755659" w:rsidRDefault="00EB7D3C" w:rsidP="00EB7D3C">
      <w:pPr>
        <w:widowControl/>
        <w:shd w:val="clear" w:color="auto" w:fill="FFFFFF"/>
        <w:autoSpaceDE/>
        <w:autoSpaceDN/>
        <w:adjustRightInd/>
        <w:spacing w:line="75" w:lineRule="atLeast"/>
        <w:rPr>
          <w:vanish/>
        </w:rPr>
      </w:pPr>
      <w:r w:rsidRPr="00755659">
        <w:rPr>
          <w:vanish/>
        </w:rPr>
        <w:t> </w:t>
      </w:r>
    </w:p>
    <w:p w:rsidR="00EB7D3C" w:rsidRPr="00755659" w:rsidRDefault="00EB7D3C" w:rsidP="00EB7D3C">
      <w:pPr>
        <w:widowControl/>
        <w:shd w:val="clear" w:color="auto" w:fill="FFFFFF"/>
        <w:autoSpaceDE/>
        <w:autoSpaceDN/>
        <w:adjustRightInd/>
        <w:spacing w:line="75" w:lineRule="atLeast"/>
        <w:rPr>
          <w:vanish/>
        </w:rPr>
      </w:pPr>
      <w:r w:rsidRPr="00755659">
        <w:rPr>
          <w:vanish/>
        </w:rPr>
        <w:t> </w:t>
      </w:r>
    </w:p>
    <w:p w:rsidR="00EB7D3C" w:rsidRPr="00755659" w:rsidRDefault="00EB7D3C" w:rsidP="00EB7D3C">
      <w:pPr>
        <w:widowControl/>
        <w:shd w:val="clear" w:color="auto" w:fill="FFFFFF"/>
        <w:autoSpaceDE/>
        <w:autoSpaceDN/>
        <w:adjustRightInd/>
        <w:spacing w:line="75" w:lineRule="atLeast"/>
        <w:rPr>
          <w:vanish/>
        </w:rPr>
      </w:pPr>
      <w:r w:rsidRPr="00755659">
        <w:rPr>
          <w:vanish/>
        </w:rPr>
        <w:t> </w:t>
      </w:r>
    </w:p>
    <w:tbl>
      <w:tblPr>
        <w:tblW w:w="0" w:type="auto"/>
        <w:jc w:val="center"/>
        <w:tblInd w:w="75" w:type="dxa"/>
        <w:tblCellMar>
          <w:left w:w="0" w:type="dxa"/>
          <w:right w:w="0" w:type="dxa"/>
        </w:tblCellMar>
        <w:tblLook w:val="04A0" w:firstRow="1" w:lastRow="0" w:firstColumn="1" w:lastColumn="0" w:noHBand="0" w:noVBand="1"/>
      </w:tblPr>
      <w:tblGrid>
        <w:gridCol w:w="808"/>
        <w:gridCol w:w="858"/>
        <w:gridCol w:w="1052"/>
        <w:gridCol w:w="882"/>
        <w:gridCol w:w="865"/>
        <w:gridCol w:w="1556"/>
        <w:gridCol w:w="1166"/>
        <w:gridCol w:w="850"/>
        <w:gridCol w:w="1039"/>
      </w:tblGrid>
      <w:tr w:rsidR="00EB7D3C" w:rsidRPr="00755659" w:rsidTr="006B6898">
        <w:trPr>
          <w:trHeight w:val="830"/>
          <w:jc w:val="center"/>
        </w:trPr>
        <w:tc>
          <w:tcPr>
            <w:tcW w:w="92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bookmarkStart w:id="27" w:name="to_paragraph_id23740957"/>
            <w:bookmarkEnd w:id="27"/>
            <w:r w:rsidRPr="00EB7D3C">
              <w:rPr>
                <w:b/>
              </w:rPr>
              <w:t>№ по ред в схемата</w:t>
            </w:r>
          </w:p>
        </w:tc>
        <w:tc>
          <w:tcPr>
            <w:tcW w:w="64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Вид на ПО/РИЕ</w:t>
            </w:r>
          </w:p>
        </w:tc>
        <w:tc>
          <w:tcPr>
            <w:tcW w:w="95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spacing w:val="-3"/>
              </w:rPr>
              <w:t xml:space="preserve">Функция </w:t>
            </w:r>
            <w:r w:rsidRPr="00EB7D3C">
              <w:rPr>
                <w:b/>
              </w:rPr>
              <w:t>на ПО/РИЕ</w:t>
            </w:r>
            <w:r>
              <w:rPr>
                <w:b/>
              </w:rPr>
              <w:t xml:space="preserve"> (описание)</w:t>
            </w:r>
          </w:p>
        </w:tc>
        <w:tc>
          <w:tcPr>
            <w:tcW w:w="101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spacing w:val="-2"/>
              </w:rPr>
              <w:t xml:space="preserve">Покрита </w:t>
            </w:r>
            <w:r w:rsidRPr="00EB7D3C">
              <w:rPr>
                <w:b/>
              </w:rPr>
              <w:t>площ</w:t>
            </w:r>
          </w:p>
        </w:tc>
        <w:tc>
          <w:tcPr>
            <w:tcW w:w="99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spacing w:val="-4"/>
              </w:rPr>
              <w:t>Открита</w:t>
            </w:r>
            <w:r w:rsidRPr="00EB7D3C">
              <w:rPr>
                <w:b/>
              </w:rPr>
              <w:br/>
              <w:t>площ</w:t>
            </w:r>
          </w:p>
        </w:tc>
        <w:tc>
          <w:tcPr>
            <w:tcW w:w="10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spacing w:val="-5"/>
              </w:rPr>
              <w:t>Местоположение на ПО/РИЕ</w:t>
            </w:r>
          </w:p>
        </w:tc>
        <w:tc>
          <w:tcPr>
            <w:tcW w:w="134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spacing w:val="-2"/>
              </w:rPr>
              <w:t>Разрешение</w:t>
            </w:r>
            <w:r w:rsidRPr="00EB7D3C">
              <w:rPr>
                <w:b/>
              </w:rPr>
              <w:br/>
              <w:t xml:space="preserve">за </w:t>
            </w:r>
            <w:r w:rsidRPr="00EB7D3C">
              <w:rPr>
                <w:b/>
                <w:spacing w:val="-2"/>
              </w:rPr>
              <w:t>поставяне</w:t>
            </w:r>
          </w:p>
        </w:tc>
        <w:tc>
          <w:tcPr>
            <w:tcW w:w="98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spacing w:val="-4"/>
              </w:rPr>
              <w:t>Титуляр</w:t>
            </w:r>
          </w:p>
        </w:tc>
        <w:tc>
          <w:tcPr>
            <w:tcW w:w="120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spacing w:val="-4"/>
              </w:rPr>
              <w:t>Забележки</w:t>
            </w:r>
          </w:p>
        </w:tc>
      </w:tr>
      <w:tr w:rsidR="00EB7D3C" w:rsidRPr="00EB7D3C" w:rsidTr="006B6898">
        <w:trPr>
          <w:trHeight w:val="336"/>
          <w:jc w:val="center"/>
        </w:trPr>
        <w:tc>
          <w:tcPr>
            <w:tcW w:w="92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1</w:t>
            </w:r>
          </w:p>
        </w:tc>
        <w:tc>
          <w:tcPr>
            <w:tcW w:w="6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2</w:t>
            </w:r>
          </w:p>
        </w:tc>
        <w:tc>
          <w:tcPr>
            <w:tcW w:w="95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3</w:t>
            </w:r>
          </w:p>
        </w:tc>
        <w:tc>
          <w:tcPr>
            <w:tcW w:w="10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4</w:t>
            </w:r>
          </w:p>
        </w:tc>
        <w:tc>
          <w:tcPr>
            <w:tcW w:w="9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5</w:t>
            </w:r>
          </w:p>
        </w:tc>
        <w:tc>
          <w:tcPr>
            <w:tcW w:w="10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6</w:t>
            </w:r>
          </w:p>
        </w:tc>
        <w:tc>
          <w:tcPr>
            <w:tcW w:w="13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7</w:t>
            </w:r>
          </w:p>
        </w:tc>
        <w:tc>
          <w:tcPr>
            <w:tcW w:w="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8</w:t>
            </w:r>
          </w:p>
        </w:tc>
        <w:tc>
          <w:tcPr>
            <w:tcW w:w="1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rPr>
                <w:b/>
              </w:rPr>
            </w:pPr>
            <w:r w:rsidRPr="00EB7D3C">
              <w:rPr>
                <w:b/>
              </w:rPr>
              <w:t>9</w:t>
            </w:r>
          </w:p>
        </w:tc>
      </w:tr>
      <w:tr w:rsidR="00EB7D3C" w:rsidRPr="00EB7D3C" w:rsidTr="006B6898">
        <w:trPr>
          <w:trHeight w:val="331"/>
          <w:jc w:val="center"/>
        </w:trPr>
        <w:tc>
          <w:tcPr>
            <w:tcW w:w="921"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642"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959"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019"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998"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001"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346"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984"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206"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r>
      <w:tr w:rsidR="00EB7D3C" w:rsidRPr="00EB7D3C" w:rsidTr="006B6898">
        <w:trPr>
          <w:trHeight w:val="346"/>
          <w:jc w:val="center"/>
        </w:trPr>
        <w:tc>
          <w:tcPr>
            <w:tcW w:w="92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6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95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0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9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0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3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r>
      <w:tr w:rsidR="00EB7D3C" w:rsidRPr="00EB7D3C" w:rsidTr="006B6898">
        <w:trPr>
          <w:trHeight w:val="355"/>
          <w:jc w:val="center"/>
        </w:trPr>
        <w:tc>
          <w:tcPr>
            <w:tcW w:w="92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64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95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01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998"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001"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3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98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c>
          <w:tcPr>
            <w:tcW w:w="12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EB7D3C" w:rsidRPr="00EB7D3C" w:rsidRDefault="00EB7D3C" w:rsidP="006B6898">
            <w:pPr>
              <w:pStyle w:val="a5"/>
              <w:jc w:val="center"/>
            </w:pPr>
          </w:p>
        </w:tc>
      </w:tr>
    </w:tbl>
    <w:p w:rsidR="00EB7D3C" w:rsidRPr="00231F50" w:rsidRDefault="00EB7D3C" w:rsidP="00D97C05">
      <w:pPr>
        <w:pStyle w:val="Default"/>
        <w:jc w:val="both"/>
        <w:rPr>
          <w:b/>
          <w:bCs/>
          <w:sz w:val="20"/>
          <w:szCs w:val="20"/>
        </w:rPr>
      </w:pPr>
    </w:p>
    <w:sectPr w:rsidR="00EB7D3C" w:rsidRPr="00231F50" w:rsidSect="00BB4046">
      <w:footerReference w:type="default" r:id="rId50"/>
      <w:pgSz w:w="11906" w:h="16838" w:code="9"/>
      <w:pgMar w:top="1134" w:right="1134" w:bottom="567" w:left="1701" w:header="709"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03C" w:rsidRDefault="00A8503C" w:rsidP="00BB4046">
      <w:r>
        <w:separator/>
      </w:r>
    </w:p>
  </w:endnote>
  <w:endnote w:type="continuationSeparator" w:id="0">
    <w:p w:rsidR="00A8503C" w:rsidRDefault="00A8503C" w:rsidP="00BB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324943"/>
      <w:docPartObj>
        <w:docPartGallery w:val="Page Numbers (Bottom of Page)"/>
        <w:docPartUnique/>
      </w:docPartObj>
    </w:sdtPr>
    <w:sdtContent>
      <w:p w:rsidR="00A47D27" w:rsidRDefault="00A47D27">
        <w:pPr>
          <w:pStyle w:val="aa"/>
          <w:jc w:val="right"/>
        </w:pPr>
        <w:r>
          <w:fldChar w:fldCharType="begin"/>
        </w:r>
        <w:r>
          <w:instrText>PAGE   \* MERGEFORMAT</w:instrText>
        </w:r>
        <w:r>
          <w:fldChar w:fldCharType="separate"/>
        </w:r>
        <w:r w:rsidR="008D71CE">
          <w:rPr>
            <w:noProof/>
          </w:rPr>
          <w:t>22</w:t>
        </w:r>
        <w:r>
          <w:fldChar w:fldCharType="end"/>
        </w:r>
      </w:p>
    </w:sdtContent>
  </w:sdt>
  <w:p w:rsidR="00A47D27" w:rsidRDefault="00A47D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03C" w:rsidRDefault="00A8503C" w:rsidP="00BB4046">
      <w:r>
        <w:separator/>
      </w:r>
    </w:p>
  </w:footnote>
  <w:footnote w:type="continuationSeparator" w:id="0">
    <w:p w:rsidR="00A8503C" w:rsidRDefault="00A8503C" w:rsidP="00BB4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3FF"/>
    <w:multiLevelType w:val="hybridMultilevel"/>
    <w:tmpl w:val="D1961F2C"/>
    <w:lvl w:ilvl="0" w:tplc="B4964C84">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nsid w:val="437B03C8"/>
    <w:multiLevelType w:val="multilevel"/>
    <w:tmpl w:val="96F23238"/>
    <w:styleLink w:val="WW8Num39"/>
    <w:lvl w:ilvl="0">
      <w:numFmt w:val="bullet"/>
      <w:lvlText w:val="-"/>
      <w:lvlJc w:val="left"/>
      <w:rPr>
        <w:rFonts w:ascii="Times New Roman" w:eastAsia="Calibri"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86D4C4D"/>
    <w:multiLevelType w:val="hybridMultilevel"/>
    <w:tmpl w:val="9B64BF4E"/>
    <w:lvl w:ilvl="0" w:tplc="2AFC6412">
      <w:start w:val="1"/>
      <w:numFmt w:val="decimal"/>
      <w:lvlText w:val="%1."/>
      <w:lvlJc w:val="left"/>
      <w:pPr>
        <w:tabs>
          <w:tab w:val="num" w:pos="2520"/>
        </w:tabs>
        <w:ind w:left="2520" w:hanging="360"/>
      </w:pPr>
      <w:rPr>
        <w:rFonts w:hint="default"/>
      </w:rPr>
    </w:lvl>
    <w:lvl w:ilvl="1" w:tplc="04020019" w:tentative="1">
      <w:start w:val="1"/>
      <w:numFmt w:val="lowerLetter"/>
      <w:lvlText w:val="%2."/>
      <w:lvlJc w:val="left"/>
      <w:pPr>
        <w:tabs>
          <w:tab w:val="num" w:pos="3240"/>
        </w:tabs>
        <w:ind w:left="3240" w:hanging="360"/>
      </w:pPr>
    </w:lvl>
    <w:lvl w:ilvl="2" w:tplc="0402001B" w:tentative="1">
      <w:start w:val="1"/>
      <w:numFmt w:val="lowerRoman"/>
      <w:lvlText w:val="%3."/>
      <w:lvlJc w:val="right"/>
      <w:pPr>
        <w:tabs>
          <w:tab w:val="num" w:pos="3960"/>
        </w:tabs>
        <w:ind w:left="3960" w:hanging="180"/>
      </w:pPr>
    </w:lvl>
    <w:lvl w:ilvl="3" w:tplc="0402000F" w:tentative="1">
      <w:start w:val="1"/>
      <w:numFmt w:val="decimal"/>
      <w:lvlText w:val="%4."/>
      <w:lvlJc w:val="left"/>
      <w:pPr>
        <w:tabs>
          <w:tab w:val="num" w:pos="4680"/>
        </w:tabs>
        <w:ind w:left="4680" w:hanging="360"/>
      </w:pPr>
    </w:lvl>
    <w:lvl w:ilvl="4" w:tplc="04020019" w:tentative="1">
      <w:start w:val="1"/>
      <w:numFmt w:val="lowerLetter"/>
      <w:lvlText w:val="%5."/>
      <w:lvlJc w:val="left"/>
      <w:pPr>
        <w:tabs>
          <w:tab w:val="num" w:pos="5400"/>
        </w:tabs>
        <w:ind w:left="5400" w:hanging="360"/>
      </w:pPr>
    </w:lvl>
    <w:lvl w:ilvl="5" w:tplc="0402001B" w:tentative="1">
      <w:start w:val="1"/>
      <w:numFmt w:val="lowerRoman"/>
      <w:lvlText w:val="%6."/>
      <w:lvlJc w:val="right"/>
      <w:pPr>
        <w:tabs>
          <w:tab w:val="num" w:pos="6120"/>
        </w:tabs>
        <w:ind w:left="6120" w:hanging="180"/>
      </w:pPr>
    </w:lvl>
    <w:lvl w:ilvl="6" w:tplc="0402000F" w:tentative="1">
      <w:start w:val="1"/>
      <w:numFmt w:val="decimal"/>
      <w:lvlText w:val="%7."/>
      <w:lvlJc w:val="left"/>
      <w:pPr>
        <w:tabs>
          <w:tab w:val="num" w:pos="6840"/>
        </w:tabs>
        <w:ind w:left="6840" w:hanging="360"/>
      </w:pPr>
    </w:lvl>
    <w:lvl w:ilvl="7" w:tplc="04020019" w:tentative="1">
      <w:start w:val="1"/>
      <w:numFmt w:val="lowerLetter"/>
      <w:lvlText w:val="%8."/>
      <w:lvlJc w:val="left"/>
      <w:pPr>
        <w:tabs>
          <w:tab w:val="num" w:pos="7560"/>
        </w:tabs>
        <w:ind w:left="7560" w:hanging="360"/>
      </w:pPr>
    </w:lvl>
    <w:lvl w:ilvl="8" w:tplc="0402001B" w:tentative="1">
      <w:start w:val="1"/>
      <w:numFmt w:val="lowerRoman"/>
      <w:lvlText w:val="%9."/>
      <w:lvlJc w:val="right"/>
      <w:pPr>
        <w:tabs>
          <w:tab w:val="num" w:pos="8280"/>
        </w:tabs>
        <w:ind w:left="8280" w:hanging="180"/>
      </w:pPr>
    </w:lvl>
  </w:abstractNum>
  <w:abstractNum w:abstractNumId="3">
    <w:nsid w:val="6FDA478D"/>
    <w:multiLevelType w:val="hybridMultilevel"/>
    <w:tmpl w:val="AA9CBF92"/>
    <w:lvl w:ilvl="0" w:tplc="E94CB8C0">
      <w:start w:val="1"/>
      <w:numFmt w:val="decimal"/>
      <w:lvlText w:val="%1."/>
      <w:lvlJc w:val="left"/>
      <w:pPr>
        <w:tabs>
          <w:tab w:val="num" w:pos="1440"/>
        </w:tabs>
        <w:ind w:left="1440" w:hanging="360"/>
      </w:pPr>
      <w:rPr>
        <w:rFonts w:hint="default"/>
        <w:b/>
      </w:rPr>
    </w:lvl>
    <w:lvl w:ilvl="1" w:tplc="04020019">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7A"/>
    <w:rsid w:val="00006B06"/>
    <w:rsid w:val="0001211D"/>
    <w:rsid w:val="00022EEF"/>
    <w:rsid w:val="000329B7"/>
    <w:rsid w:val="00036A22"/>
    <w:rsid w:val="000403AA"/>
    <w:rsid w:val="0004086E"/>
    <w:rsid w:val="00041434"/>
    <w:rsid w:val="000436CE"/>
    <w:rsid w:val="0004416B"/>
    <w:rsid w:val="0006525B"/>
    <w:rsid w:val="000654AC"/>
    <w:rsid w:val="000774E2"/>
    <w:rsid w:val="000809FC"/>
    <w:rsid w:val="000A1086"/>
    <w:rsid w:val="000C5567"/>
    <w:rsid w:val="000D235D"/>
    <w:rsid w:val="00102DC5"/>
    <w:rsid w:val="001034C8"/>
    <w:rsid w:val="00115ABE"/>
    <w:rsid w:val="00127813"/>
    <w:rsid w:val="00135548"/>
    <w:rsid w:val="00136204"/>
    <w:rsid w:val="00143ECB"/>
    <w:rsid w:val="00154AF8"/>
    <w:rsid w:val="00157EB7"/>
    <w:rsid w:val="0016679C"/>
    <w:rsid w:val="00175B72"/>
    <w:rsid w:val="00181F65"/>
    <w:rsid w:val="00183404"/>
    <w:rsid w:val="00184D40"/>
    <w:rsid w:val="001856C7"/>
    <w:rsid w:val="001931F2"/>
    <w:rsid w:val="00197605"/>
    <w:rsid w:val="001E6258"/>
    <w:rsid w:val="002006C2"/>
    <w:rsid w:val="00207BD7"/>
    <w:rsid w:val="00216FEA"/>
    <w:rsid w:val="00221F88"/>
    <w:rsid w:val="0022286A"/>
    <w:rsid w:val="00225EB0"/>
    <w:rsid w:val="00226330"/>
    <w:rsid w:val="00231F50"/>
    <w:rsid w:val="00232622"/>
    <w:rsid w:val="00237926"/>
    <w:rsid w:val="002551EF"/>
    <w:rsid w:val="00273148"/>
    <w:rsid w:val="00275690"/>
    <w:rsid w:val="002A5743"/>
    <w:rsid w:val="002B45EC"/>
    <w:rsid w:val="002C607E"/>
    <w:rsid w:val="002D377B"/>
    <w:rsid w:val="002E5AB4"/>
    <w:rsid w:val="002E74F9"/>
    <w:rsid w:val="002F12F0"/>
    <w:rsid w:val="002F1859"/>
    <w:rsid w:val="002F2D14"/>
    <w:rsid w:val="002F715E"/>
    <w:rsid w:val="00307BB6"/>
    <w:rsid w:val="00324538"/>
    <w:rsid w:val="00335D13"/>
    <w:rsid w:val="003459E4"/>
    <w:rsid w:val="00353FFC"/>
    <w:rsid w:val="00354E13"/>
    <w:rsid w:val="003600ED"/>
    <w:rsid w:val="003672B8"/>
    <w:rsid w:val="003725A0"/>
    <w:rsid w:val="00377624"/>
    <w:rsid w:val="00380161"/>
    <w:rsid w:val="00384B32"/>
    <w:rsid w:val="003A20CC"/>
    <w:rsid w:val="003A4C0F"/>
    <w:rsid w:val="003A5FC1"/>
    <w:rsid w:val="003B37A2"/>
    <w:rsid w:val="003B6F11"/>
    <w:rsid w:val="003C26C6"/>
    <w:rsid w:val="003C36AC"/>
    <w:rsid w:val="003C46FA"/>
    <w:rsid w:val="003D2B1A"/>
    <w:rsid w:val="003E133A"/>
    <w:rsid w:val="003F092F"/>
    <w:rsid w:val="003F15DC"/>
    <w:rsid w:val="0040394B"/>
    <w:rsid w:val="00404A9D"/>
    <w:rsid w:val="00410B22"/>
    <w:rsid w:val="00411063"/>
    <w:rsid w:val="00443A66"/>
    <w:rsid w:val="00451701"/>
    <w:rsid w:val="00485B11"/>
    <w:rsid w:val="00493EA5"/>
    <w:rsid w:val="00497071"/>
    <w:rsid w:val="004A3859"/>
    <w:rsid w:val="004B0963"/>
    <w:rsid w:val="004D49F2"/>
    <w:rsid w:val="004F0874"/>
    <w:rsid w:val="004F22F4"/>
    <w:rsid w:val="004F7C6D"/>
    <w:rsid w:val="004F7CDC"/>
    <w:rsid w:val="005038A3"/>
    <w:rsid w:val="00527771"/>
    <w:rsid w:val="0054051C"/>
    <w:rsid w:val="00544A2A"/>
    <w:rsid w:val="005540C7"/>
    <w:rsid w:val="00554815"/>
    <w:rsid w:val="00564260"/>
    <w:rsid w:val="00582586"/>
    <w:rsid w:val="005863C3"/>
    <w:rsid w:val="005B3A9A"/>
    <w:rsid w:val="005B57F3"/>
    <w:rsid w:val="005D356D"/>
    <w:rsid w:val="005E6FF5"/>
    <w:rsid w:val="006000C3"/>
    <w:rsid w:val="0060484C"/>
    <w:rsid w:val="00604D16"/>
    <w:rsid w:val="00611AB7"/>
    <w:rsid w:val="006223B1"/>
    <w:rsid w:val="00635FF7"/>
    <w:rsid w:val="00641C9D"/>
    <w:rsid w:val="00644E15"/>
    <w:rsid w:val="006457B5"/>
    <w:rsid w:val="006629AA"/>
    <w:rsid w:val="00691061"/>
    <w:rsid w:val="00693F3F"/>
    <w:rsid w:val="006A30C1"/>
    <w:rsid w:val="006A56B6"/>
    <w:rsid w:val="006B38EA"/>
    <w:rsid w:val="006B6898"/>
    <w:rsid w:val="006C5B7A"/>
    <w:rsid w:val="006F0875"/>
    <w:rsid w:val="00704076"/>
    <w:rsid w:val="00706E14"/>
    <w:rsid w:val="0071593D"/>
    <w:rsid w:val="0072645F"/>
    <w:rsid w:val="00755659"/>
    <w:rsid w:val="00756106"/>
    <w:rsid w:val="00765963"/>
    <w:rsid w:val="00765A09"/>
    <w:rsid w:val="00770416"/>
    <w:rsid w:val="0077439B"/>
    <w:rsid w:val="007B1E26"/>
    <w:rsid w:val="007B51A4"/>
    <w:rsid w:val="007D2ACF"/>
    <w:rsid w:val="007D73ED"/>
    <w:rsid w:val="007F1E6B"/>
    <w:rsid w:val="00813A69"/>
    <w:rsid w:val="008269FA"/>
    <w:rsid w:val="0082772F"/>
    <w:rsid w:val="008659D1"/>
    <w:rsid w:val="0087160E"/>
    <w:rsid w:val="00877149"/>
    <w:rsid w:val="0089479D"/>
    <w:rsid w:val="008A413F"/>
    <w:rsid w:val="008B15E6"/>
    <w:rsid w:val="008B275D"/>
    <w:rsid w:val="008B675A"/>
    <w:rsid w:val="008C48B1"/>
    <w:rsid w:val="008C7F4C"/>
    <w:rsid w:val="008D4193"/>
    <w:rsid w:val="008D67C9"/>
    <w:rsid w:val="008D71CE"/>
    <w:rsid w:val="008E4EF0"/>
    <w:rsid w:val="009013A8"/>
    <w:rsid w:val="00926E93"/>
    <w:rsid w:val="00941087"/>
    <w:rsid w:val="00956AA3"/>
    <w:rsid w:val="00964C0A"/>
    <w:rsid w:val="00980518"/>
    <w:rsid w:val="00983591"/>
    <w:rsid w:val="00983F97"/>
    <w:rsid w:val="00992F54"/>
    <w:rsid w:val="009A4E34"/>
    <w:rsid w:val="009A7E38"/>
    <w:rsid w:val="009B3C87"/>
    <w:rsid w:val="009C3B3B"/>
    <w:rsid w:val="009C7C53"/>
    <w:rsid w:val="009D303F"/>
    <w:rsid w:val="009D336D"/>
    <w:rsid w:val="00A0345F"/>
    <w:rsid w:val="00A17B7C"/>
    <w:rsid w:val="00A2363F"/>
    <w:rsid w:val="00A33A9B"/>
    <w:rsid w:val="00A379D3"/>
    <w:rsid w:val="00A47D27"/>
    <w:rsid w:val="00A530BE"/>
    <w:rsid w:val="00A61188"/>
    <w:rsid w:val="00A61DF4"/>
    <w:rsid w:val="00A64CCC"/>
    <w:rsid w:val="00A70268"/>
    <w:rsid w:val="00A72B7C"/>
    <w:rsid w:val="00A76BC4"/>
    <w:rsid w:val="00A8503C"/>
    <w:rsid w:val="00A95999"/>
    <w:rsid w:val="00AB5954"/>
    <w:rsid w:val="00AC4FC4"/>
    <w:rsid w:val="00AD3EF2"/>
    <w:rsid w:val="00AD6364"/>
    <w:rsid w:val="00B06D3D"/>
    <w:rsid w:val="00B20442"/>
    <w:rsid w:val="00B267FC"/>
    <w:rsid w:val="00B33C87"/>
    <w:rsid w:val="00B3498C"/>
    <w:rsid w:val="00B453DC"/>
    <w:rsid w:val="00B50F5A"/>
    <w:rsid w:val="00B60B8C"/>
    <w:rsid w:val="00B75379"/>
    <w:rsid w:val="00B77366"/>
    <w:rsid w:val="00B805F9"/>
    <w:rsid w:val="00B828D0"/>
    <w:rsid w:val="00B94FB7"/>
    <w:rsid w:val="00BA0FF8"/>
    <w:rsid w:val="00BB176B"/>
    <w:rsid w:val="00BB38B9"/>
    <w:rsid w:val="00BB4046"/>
    <w:rsid w:val="00BC51B5"/>
    <w:rsid w:val="00BD1FB2"/>
    <w:rsid w:val="00BD4910"/>
    <w:rsid w:val="00BE077C"/>
    <w:rsid w:val="00BE7208"/>
    <w:rsid w:val="00C00211"/>
    <w:rsid w:val="00C00B87"/>
    <w:rsid w:val="00C1216D"/>
    <w:rsid w:val="00C1684D"/>
    <w:rsid w:val="00C17F85"/>
    <w:rsid w:val="00C23406"/>
    <w:rsid w:val="00C406A8"/>
    <w:rsid w:val="00C42F7F"/>
    <w:rsid w:val="00C43E21"/>
    <w:rsid w:val="00C46FE8"/>
    <w:rsid w:val="00C47F68"/>
    <w:rsid w:val="00C50430"/>
    <w:rsid w:val="00C54B9E"/>
    <w:rsid w:val="00C86696"/>
    <w:rsid w:val="00C87BA5"/>
    <w:rsid w:val="00C9054A"/>
    <w:rsid w:val="00CA48AB"/>
    <w:rsid w:val="00CC0798"/>
    <w:rsid w:val="00CC2FDB"/>
    <w:rsid w:val="00D00A7A"/>
    <w:rsid w:val="00D1160C"/>
    <w:rsid w:val="00D42D31"/>
    <w:rsid w:val="00D44086"/>
    <w:rsid w:val="00D507F7"/>
    <w:rsid w:val="00D514F6"/>
    <w:rsid w:val="00D77266"/>
    <w:rsid w:val="00D97C05"/>
    <w:rsid w:val="00DA11E0"/>
    <w:rsid w:val="00DA4EE6"/>
    <w:rsid w:val="00DB1D3E"/>
    <w:rsid w:val="00DD3D23"/>
    <w:rsid w:val="00DF7CE2"/>
    <w:rsid w:val="00E258B0"/>
    <w:rsid w:val="00E27B60"/>
    <w:rsid w:val="00E30478"/>
    <w:rsid w:val="00E41D66"/>
    <w:rsid w:val="00E5047E"/>
    <w:rsid w:val="00E5719D"/>
    <w:rsid w:val="00E57452"/>
    <w:rsid w:val="00E66303"/>
    <w:rsid w:val="00E705DD"/>
    <w:rsid w:val="00E72531"/>
    <w:rsid w:val="00E760D3"/>
    <w:rsid w:val="00E87134"/>
    <w:rsid w:val="00E93080"/>
    <w:rsid w:val="00E940F9"/>
    <w:rsid w:val="00E94F27"/>
    <w:rsid w:val="00EA1B25"/>
    <w:rsid w:val="00EA5338"/>
    <w:rsid w:val="00EA733E"/>
    <w:rsid w:val="00EB08C7"/>
    <w:rsid w:val="00EB565B"/>
    <w:rsid w:val="00EB7D3C"/>
    <w:rsid w:val="00EC58CC"/>
    <w:rsid w:val="00EE4B41"/>
    <w:rsid w:val="00EF5985"/>
    <w:rsid w:val="00F05DAE"/>
    <w:rsid w:val="00F07F99"/>
    <w:rsid w:val="00F2373D"/>
    <w:rsid w:val="00F25066"/>
    <w:rsid w:val="00F27984"/>
    <w:rsid w:val="00F33E87"/>
    <w:rsid w:val="00F3428D"/>
    <w:rsid w:val="00F40E29"/>
    <w:rsid w:val="00F4241E"/>
    <w:rsid w:val="00F5205D"/>
    <w:rsid w:val="00F630DD"/>
    <w:rsid w:val="00F7361E"/>
    <w:rsid w:val="00F82CD3"/>
    <w:rsid w:val="00F83ABD"/>
    <w:rsid w:val="00F93EA6"/>
    <w:rsid w:val="00FA3031"/>
    <w:rsid w:val="00FA3E9C"/>
    <w:rsid w:val="00FB2DAB"/>
    <w:rsid w:val="00FB5D26"/>
    <w:rsid w:val="00FC1A30"/>
    <w:rsid w:val="00FD1539"/>
    <w:rsid w:val="00FD65F4"/>
    <w:rsid w:val="00FD7EC8"/>
    <w:rsid w:val="00FF4C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A3"/>
    <w:pPr>
      <w:widowControl w:val="0"/>
      <w:autoSpaceDE w:val="0"/>
      <w:autoSpaceDN w:val="0"/>
      <w:adjustRightInd w:val="0"/>
    </w:pPr>
    <w:rPr>
      <w:lang w:eastAsia="bg-BG"/>
    </w:rPr>
  </w:style>
  <w:style w:type="paragraph" w:styleId="1">
    <w:name w:val="heading 1"/>
    <w:basedOn w:val="a"/>
    <w:next w:val="a"/>
    <w:link w:val="10"/>
    <w:qFormat/>
    <w:rsid w:val="00956AA3"/>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71593D"/>
    <w:pPr>
      <w:widowControl/>
      <w:autoSpaceDE/>
      <w:autoSpaceDN/>
      <w:adjustRightInd/>
      <w:spacing w:before="450" w:after="100" w:afterAutospacing="1"/>
      <w:jc w:val="center"/>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56AA3"/>
    <w:rPr>
      <w:rFonts w:ascii="Arial" w:hAnsi="Arial" w:cs="Arial"/>
      <w:b/>
      <w:bCs/>
      <w:kern w:val="32"/>
      <w:sz w:val="32"/>
      <w:szCs w:val="32"/>
      <w:lang w:eastAsia="bg-BG"/>
    </w:rPr>
  </w:style>
  <w:style w:type="paragraph" w:customStyle="1" w:styleId="Default">
    <w:name w:val="Default"/>
    <w:rsid w:val="00D97C05"/>
    <w:pPr>
      <w:autoSpaceDE w:val="0"/>
      <w:autoSpaceDN w:val="0"/>
      <w:adjustRightInd w:val="0"/>
    </w:pPr>
    <w:rPr>
      <w:color w:val="000000"/>
      <w:sz w:val="24"/>
      <w:szCs w:val="24"/>
    </w:rPr>
  </w:style>
  <w:style w:type="character" w:styleId="a3">
    <w:name w:val="Hyperlink"/>
    <w:basedOn w:val="a0"/>
    <w:uiPriority w:val="99"/>
    <w:unhideWhenUsed/>
    <w:rsid w:val="00A70268"/>
    <w:rPr>
      <w:strike w:val="0"/>
      <w:dstrike w:val="0"/>
      <w:color w:val="000000"/>
      <w:u w:val="none"/>
      <w:effect w:val="none"/>
    </w:rPr>
  </w:style>
  <w:style w:type="paragraph" w:styleId="2">
    <w:name w:val="Body Text Indent 2"/>
    <w:basedOn w:val="a"/>
    <w:link w:val="20"/>
    <w:semiHidden/>
    <w:rsid w:val="00C42F7F"/>
    <w:pPr>
      <w:widowControl/>
      <w:autoSpaceDE/>
      <w:autoSpaceDN/>
      <w:adjustRightInd/>
      <w:ind w:firstLine="720"/>
      <w:jc w:val="both"/>
    </w:pPr>
    <w:rPr>
      <w:rFonts w:ascii="Verdana" w:hAnsi="Verdana"/>
      <w:szCs w:val="24"/>
      <w:lang w:eastAsia="en-US"/>
    </w:rPr>
  </w:style>
  <w:style w:type="character" w:customStyle="1" w:styleId="20">
    <w:name w:val="Основен текст с отстъп 2 Знак"/>
    <w:basedOn w:val="a0"/>
    <w:link w:val="2"/>
    <w:semiHidden/>
    <w:rsid w:val="00C42F7F"/>
    <w:rPr>
      <w:rFonts w:ascii="Verdana" w:hAnsi="Verdana"/>
      <w:szCs w:val="24"/>
    </w:rPr>
  </w:style>
  <w:style w:type="character" w:customStyle="1" w:styleId="ala2">
    <w:name w:val="al_a2"/>
    <w:rsid w:val="00C42F7F"/>
    <w:rPr>
      <w:vanish w:val="0"/>
      <w:webHidden w:val="0"/>
      <w:specVanish w:val="0"/>
    </w:rPr>
  </w:style>
  <w:style w:type="paragraph" w:styleId="a4">
    <w:name w:val="Normal (Web)"/>
    <w:basedOn w:val="a"/>
    <w:uiPriority w:val="99"/>
    <w:unhideWhenUsed/>
    <w:rsid w:val="00C42F7F"/>
    <w:pPr>
      <w:widowControl/>
      <w:autoSpaceDE/>
      <w:autoSpaceDN/>
      <w:adjustRightInd/>
      <w:ind w:firstLine="990"/>
      <w:jc w:val="both"/>
    </w:pPr>
    <w:rPr>
      <w:color w:val="000000"/>
      <w:sz w:val="24"/>
      <w:szCs w:val="24"/>
    </w:rPr>
  </w:style>
  <w:style w:type="paragraph" w:customStyle="1" w:styleId="m">
    <w:name w:val="m"/>
    <w:basedOn w:val="a"/>
    <w:rsid w:val="00C42F7F"/>
    <w:pPr>
      <w:widowControl/>
      <w:autoSpaceDE/>
      <w:autoSpaceDN/>
      <w:adjustRightInd/>
      <w:ind w:firstLine="990"/>
      <w:jc w:val="both"/>
    </w:pPr>
    <w:rPr>
      <w:color w:val="000000"/>
      <w:sz w:val="24"/>
      <w:szCs w:val="24"/>
    </w:rPr>
  </w:style>
  <w:style w:type="character" w:customStyle="1" w:styleId="30">
    <w:name w:val="Заглавие 3 Знак"/>
    <w:basedOn w:val="a0"/>
    <w:link w:val="3"/>
    <w:uiPriority w:val="9"/>
    <w:rsid w:val="0071593D"/>
    <w:rPr>
      <w:b/>
      <w:bCs/>
      <w:color w:val="000000"/>
      <w:sz w:val="27"/>
      <w:szCs w:val="27"/>
      <w:lang w:eastAsia="bg-BG"/>
    </w:rPr>
  </w:style>
  <w:style w:type="paragraph" w:styleId="a5">
    <w:name w:val="No Spacing"/>
    <w:qFormat/>
    <w:rsid w:val="0071593D"/>
    <w:pPr>
      <w:widowControl w:val="0"/>
      <w:autoSpaceDE w:val="0"/>
      <w:autoSpaceDN w:val="0"/>
      <w:adjustRightInd w:val="0"/>
    </w:pPr>
    <w:rPr>
      <w:lang w:eastAsia="bg-BG"/>
    </w:rPr>
  </w:style>
  <w:style w:type="paragraph" w:styleId="a6">
    <w:name w:val="Balloon Text"/>
    <w:basedOn w:val="a"/>
    <w:link w:val="a7"/>
    <w:uiPriority w:val="99"/>
    <w:semiHidden/>
    <w:unhideWhenUsed/>
    <w:rsid w:val="00197605"/>
    <w:rPr>
      <w:rFonts w:ascii="Tahoma" w:hAnsi="Tahoma" w:cs="Tahoma"/>
      <w:sz w:val="16"/>
      <w:szCs w:val="16"/>
    </w:rPr>
  </w:style>
  <w:style w:type="character" w:customStyle="1" w:styleId="a7">
    <w:name w:val="Изнесен текст Знак"/>
    <w:basedOn w:val="a0"/>
    <w:link w:val="a6"/>
    <w:uiPriority w:val="99"/>
    <w:semiHidden/>
    <w:rsid w:val="00197605"/>
    <w:rPr>
      <w:rFonts w:ascii="Tahoma" w:hAnsi="Tahoma" w:cs="Tahoma"/>
      <w:sz w:val="16"/>
      <w:szCs w:val="16"/>
      <w:lang w:eastAsia="bg-BG"/>
    </w:rPr>
  </w:style>
  <w:style w:type="paragraph" w:styleId="a8">
    <w:name w:val="header"/>
    <w:basedOn w:val="a"/>
    <w:link w:val="a9"/>
    <w:uiPriority w:val="99"/>
    <w:unhideWhenUsed/>
    <w:rsid w:val="00BB4046"/>
    <w:pPr>
      <w:tabs>
        <w:tab w:val="center" w:pos="4536"/>
        <w:tab w:val="right" w:pos="9072"/>
      </w:tabs>
    </w:pPr>
  </w:style>
  <w:style w:type="character" w:customStyle="1" w:styleId="a9">
    <w:name w:val="Горен колонтитул Знак"/>
    <w:basedOn w:val="a0"/>
    <w:link w:val="a8"/>
    <w:uiPriority w:val="99"/>
    <w:rsid w:val="00BB4046"/>
    <w:rPr>
      <w:lang w:eastAsia="bg-BG"/>
    </w:rPr>
  </w:style>
  <w:style w:type="paragraph" w:styleId="aa">
    <w:name w:val="footer"/>
    <w:basedOn w:val="a"/>
    <w:link w:val="ab"/>
    <w:uiPriority w:val="99"/>
    <w:unhideWhenUsed/>
    <w:rsid w:val="00BB4046"/>
    <w:pPr>
      <w:tabs>
        <w:tab w:val="center" w:pos="4536"/>
        <w:tab w:val="right" w:pos="9072"/>
      </w:tabs>
    </w:pPr>
  </w:style>
  <w:style w:type="character" w:customStyle="1" w:styleId="ab">
    <w:name w:val="Долен колонтитул Знак"/>
    <w:basedOn w:val="a0"/>
    <w:link w:val="aa"/>
    <w:uiPriority w:val="99"/>
    <w:rsid w:val="00BB4046"/>
    <w:rPr>
      <w:lang w:eastAsia="bg-BG"/>
    </w:rPr>
  </w:style>
  <w:style w:type="character" w:styleId="ac">
    <w:name w:val="Strong"/>
    <w:qFormat/>
    <w:rsid w:val="006B6898"/>
    <w:rPr>
      <w:b/>
      <w:bCs/>
    </w:rPr>
  </w:style>
  <w:style w:type="paragraph" w:styleId="ad">
    <w:name w:val="List Paragraph"/>
    <w:basedOn w:val="a"/>
    <w:uiPriority w:val="34"/>
    <w:qFormat/>
    <w:rsid w:val="00EF5985"/>
    <w:pPr>
      <w:ind w:left="720"/>
      <w:contextualSpacing/>
    </w:pPr>
  </w:style>
  <w:style w:type="character" w:customStyle="1" w:styleId="alt2">
    <w:name w:val="al_t2"/>
    <w:rsid w:val="005038A3"/>
    <w:rPr>
      <w:vanish w:val="0"/>
      <w:webHidden w:val="0"/>
      <w:specVanish w:val="0"/>
    </w:rPr>
  </w:style>
  <w:style w:type="paragraph" w:customStyle="1" w:styleId="Style1">
    <w:name w:val="Style 1"/>
    <w:basedOn w:val="a"/>
    <w:rsid w:val="005038A3"/>
    <w:pPr>
      <w:autoSpaceDE/>
      <w:autoSpaceDN/>
      <w:adjustRightInd/>
      <w:ind w:firstLine="936"/>
    </w:pPr>
    <w:rPr>
      <w:noProof/>
      <w:color w:val="000000"/>
    </w:rPr>
  </w:style>
  <w:style w:type="character" w:customStyle="1" w:styleId="alcapt2">
    <w:name w:val="al_capt2"/>
    <w:rsid w:val="00F27984"/>
    <w:rPr>
      <w:i/>
      <w:iCs/>
      <w:vanish w:val="0"/>
      <w:webHidden w:val="0"/>
      <w:specVanish w:val="0"/>
    </w:rPr>
  </w:style>
  <w:style w:type="character" w:customStyle="1" w:styleId="ldef1">
    <w:name w:val="ldef1"/>
    <w:basedOn w:val="a0"/>
    <w:rsid w:val="009D303F"/>
    <w:rPr>
      <w:rFonts w:ascii="Times New Roman" w:hAnsi="Times New Roman" w:cs="Times New Roman" w:hint="default"/>
      <w:color w:val="000000"/>
      <w:sz w:val="24"/>
      <w:szCs w:val="24"/>
    </w:rPr>
  </w:style>
  <w:style w:type="numbering" w:customStyle="1" w:styleId="WW8Num39">
    <w:name w:val="WW8Num39"/>
    <w:basedOn w:val="a2"/>
    <w:rsid w:val="00FF4C4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A3"/>
    <w:pPr>
      <w:widowControl w:val="0"/>
      <w:autoSpaceDE w:val="0"/>
      <w:autoSpaceDN w:val="0"/>
      <w:adjustRightInd w:val="0"/>
    </w:pPr>
    <w:rPr>
      <w:lang w:eastAsia="bg-BG"/>
    </w:rPr>
  </w:style>
  <w:style w:type="paragraph" w:styleId="1">
    <w:name w:val="heading 1"/>
    <w:basedOn w:val="a"/>
    <w:next w:val="a"/>
    <w:link w:val="10"/>
    <w:qFormat/>
    <w:rsid w:val="00956AA3"/>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71593D"/>
    <w:pPr>
      <w:widowControl/>
      <w:autoSpaceDE/>
      <w:autoSpaceDN/>
      <w:adjustRightInd/>
      <w:spacing w:before="450" w:after="100" w:afterAutospacing="1"/>
      <w:jc w:val="center"/>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56AA3"/>
    <w:rPr>
      <w:rFonts w:ascii="Arial" w:hAnsi="Arial" w:cs="Arial"/>
      <w:b/>
      <w:bCs/>
      <w:kern w:val="32"/>
      <w:sz w:val="32"/>
      <w:szCs w:val="32"/>
      <w:lang w:eastAsia="bg-BG"/>
    </w:rPr>
  </w:style>
  <w:style w:type="paragraph" w:customStyle="1" w:styleId="Default">
    <w:name w:val="Default"/>
    <w:rsid w:val="00D97C05"/>
    <w:pPr>
      <w:autoSpaceDE w:val="0"/>
      <w:autoSpaceDN w:val="0"/>
      <w:adjustRightInd w:val="0"/>
    </w:pPr>
    <w:rPr>
      <w:color w:val="000000"/>
      <w:sz w:val="24"/>
      <w:szCs w:val="24"/>
    </w:rPr>
  </w:style>
  <w:style w:type="character" w:styleId="a3">
    <w:name w:val="Hyperlink"/>
    <w:basedOn w:val="a0"/>
    <w:uiPriority w:val="99"/>
    <w:unhideWhenUsed/>
    <w:rsid w:val="00A70268"/>
    <w:rPr>
      <w:strike w:val="0"/>
      <w:dstrike w:val="0"/>
      <w:color w:val="000000"/>
      <w:u w:val="none"/>
      <w:effect w:val="none"/>
    </w:rPr>
  </w:style>
  <w:style w:type="paragraph" w:styleId="2">
    <w:name w:val="Body Text Indent 2"/>
    <w:basedOn w:val="a"/>
    <w:link w:val="20"/>
    <w:semiHidden/>
    <w:rsid w:val="00C42F7F"/>
    <w:pPr>
      <w:widowControl/>
      <w:autoSpaceDE/>
      <w:autoSpaceDN/>
      <w:adjustRightInd/>
      <w:ind w:firstLine="720"/>
      <w:jc w:val="both"/>
    </w:pPr>
    <w:rPr>
      <w:rFonts w:ascii="Verdana" w:hAnsi="Verdana"/>
      <w:szCs w:val="24"/>
      <w:lang w:eastAsia="en-US"/>
    </w:rPr>
  </w:style>
  <w:style w:type="character" w:customStyle="1" w:styleId="20">
    <w:name w:val="Основен текст с отстъп 2 Знак"/>
    <w:basedOn w:val="a0"/>
    <w:link w:val="2"/>
    <w:semiHidden/>
    <w:rsid w:val="00C42F7F"/>
    <w:rPr>
      <w:rFonts w:ascii="Verdana" w:hAnsi="Verdana"/>
      <w:szCs w:val="24"/>
    </w:rPr>
  </w:style>
  <w:style w:type="character" w:customStyle="1" w:styleId="ala2">
    <w:name w:val="al_a2"/>
    <w:rsid w:val="00C42F7F"/>
    <w:rPr>
      <w:vanish w:val="0"/>
      <w:webHidden w:val="0"/>
      <w:specVanish w:val="0"/>
    </w:rPr>
  </w:style>
  <w:style w:type="paragraph" w:styleId="a4">
    <w:name w:val="Normal (Web)"/>
    <w:basedOn w:val="a"/>
    <w:uiPriority w:val="99"/>
    <w:unhideWhenUsed/>
    <w:rsid w:val="00C42F7F"/>
    <w:pPr>
      <w:widowControl/>
      <w:autoSpaceDE/>
      <w:autoSpaceDN/>
      <w:adjustRightInd/>
      <w:ind w:firstLine="990"/>
      <w:jc w:val="both"/>
    </w:pPr>
    <w:rPr>
      <w:color w:val="000000"/>
      <w:sz w:val="24"/>
      <w:szCs w:val="24"/>
    </w:rPr>
  </w:style>
  <w:style w:type="paragraph" w:customStyle="1" w:styleId="m">
    <w:name w:val="m"/>
    <w:basedOn w:val="a"/>
    <w:rsid w:val="00C42F7F"/>
    <w:pPr>
      <w:widowControl/>
      <w:autoSpaceDE/>
      <w:autoSpaceDN/>
      <w:adjustRightInd/>
      <w:ind w:firstLine="990"/>
      <w:jc w:val="both"/>
    </w:pPr>
    <w:rPr>
      <w:color w:val="000000"/>
      <w:sz w:val="24"/>
      <w:szCs w:val="24"/>
    </w:rPr>
  </w:style>
  <w:style w:type="character" w:customStyle="1" w:styleId="30">
    <w:name w:val="Заглавие 3 Знак"/>
    <w:basedOn w:val="a0"/>
    <w:link w:val="3"/>
    <w:uiPriority w:val="9"/>
    <w:rsid w:val="0071593D"/>
    <w:rPr>
      <w:b/>
      <w:bCs/>
      <w:color w:val="000000"/>
      <w:sz w:val="27"/>
      <w:szCs w:val="27"/>
      <w:lang w:eastAsia="bg-BG"/>
    </w:rPr>
  </w:style>
  <w:style w:type="paragraph" w:styleId="a5">
    <w:name w:val="No Spacing"/>
    <w:qFormat/>
    <w:rsid w:val="0071593D"/>
    <w:pPr>
      <w:widowControl w:val="0"/>
      <w:autoSpaceDE w:val="0"/>
      <w:autoSpaceDN w:val="0"/>
      <w:adjustRightInd w:val="0"/>
    </w:pPr>
    <w:rPr>
      <w:lang w:eastAsia="bg-BG"/>
    </w:rPr>
  </w:style>
  <w:style w:type="paragraph" w:styleId="a6">
    <w:name w:val="Balloon Text"/>
    <w:basedOn w:val="a"/>
    <w:link w:val="a7"/>
    <w:uiPriority w:val="99"/>
    <w:semiHidden/>
    <w:unhideWhenUsed/>
    <w:rsid w:val="00197605"/>
    <w:rPr>
      <w:rFonts w:ascii="Tahoma" w:hAnsi="Tahoma" w:cs="Tahoma"/>
      <w:sz w:val="16"/>
      <w:szCs w:val="16"/>
    </w:rPr>
  </w:style>
  <w:style w:type="character" w:customStyle="1" w:styleId="a7">
    <w:name w:val="Изнесен текст Знак"/>
    <w:basedOn w:val="a0"/>
    <w:link w:val="a6"/>
    <w:uiPriority w:val="99"/>
    <w:semiHidden/>
    <w:rsid w:val="00197605"/>
    <w:rPr>
      <w:rFonts w:ascii="Tahoma" w:hAnsi="Tahoma" w:cs="Tahoma"/>
      <w:sz w:val="16"/>
      <w:szCs w:val="16"/>
      <w:lang w:eastAsia="bg-BG"/>
    </w:rPr>
  </w:style>
  <w:style w:type="paragraph" w:styleId="a8">
    <w:name w:val="header"/>
    <w:basedOn w:val="a"/>
    <w:link w:val="a9"/>
    <w:uiPriority w:val="99"/>
    <w:unhideWhenUsed/>
    <w:rsid w:val="00BB4046"/>
    <w:pPr>
      <w:tabs>
        <w:tab w:val="center" w:pos="4536"/>
        <w:tab w:val="right" w:pos="9072"/>
      </w:tabs>
    </w:pPr>
  </w:style>
  <w:style w:type="character" w:customStyle="1" w:styleId="a9">
    <w:name w:val="Горен колонтитул Знак"/>
    <w:basedOn w:val="a0"/>
    <w:link w:val="a8"/>
    <w:uiPriority w:val="99"/>
    <w:rsid w:val="00BB4046"/>
    <w:rPr>
      <w:lang w:eastAsia="bg-BG"/>
    </w:rPr>
  </w:style>
  <w:style w:type="paragraph" w:styleId="aa">
    <w:name w:val="footer"/>
    <w:basedOn w:val="a"/>
    <w:link w:val="ab"/>
    <w:uiPriority w:val="99"/>
    <w:unhideWhenUsed/>
    <w:rsid w:val="00BB4046"/>
    <w:pPr>
      <w:tabs>
        <w:tab w:val="center" w:pos="4536"/>
        <w:tab w:val="right" w:pos="9072"/>
      </w:tabs>
    </w:pPr>
  </w:style>
  <w:style w:type="character" w:customStyle="1" w:styleId="ab">
    <w:name w:val="Долен колонтитул Знак"/>
    <w:basedOn w:val="a0"/>
    <w:link w:val="aa"/>
    <w:uiPriority w:val="99"/>
    <w:rsid w:val="00BB4046"/>
    <w:rPr>
      <w:lang w:eastAsia="bg-BG"/>
    </w:rPr>
  </w:style>
  <w:style w:type="character" w:styleId="ac">
    <w:name w:val="Strong"/>
    <w:qFormat/>
    <w:rsid w:val="006B6898"/>
    <w:rPr>
      <w:b/>
      <w:bCs/>
    </w:rPr>
  </w:style>
  <w:style w:type="paragraph" w:styleId="ad">
    <w:name w:val="List Paragraph"/>
    <w:basedOn w:val="a"/>
    <w:uiPriority w:val="34"/>
    <w:qFormat/>
    <w:rsid w:val="00EF5985"/>
    <w:pPr>
      <w:ind w:left="720"/>
      <w:contextualSpacing/>
    </w:pPr>
  </w:style>
  <w:style w:type="character" w:customStyle="1" w:styleId="alt2">
    <w:name w:val="al_t2"/>
    <w:rsid w:val="005038A3"/>
    <w:rPr>
      <w:vanish w:val="0"/>
      <w:webHidden w:val="0"/>
      <w:specVanish w:val="0"/>
    </w:rPr>
  </w:style>
  <w:style w:type="paragraph" w:customStyle="1" w:styleId="Style1">
    <w:name w:val="Style 1"/>
    <w:basedOn w:val="a"/>
    <w:rsid w:val="005038A3"/>
    <w:pPr>
      <w:autoSpaceDE/>
      <w:autoSpaceDN/>
      <w:adjustRightInd/>
      <w:ind w:firstLine="936"/>
    </w:pPr>
    <w:rPr>
      <w:noProof/>
      <w:color w:val="000000"/>
    </w:rPr>
  </w:style>
  <w:style w:type="character" w:customStyle="1" w:styleId="alcapt2">
    <w:name w:val="al_capt2"/>
    <w:rsid w:val="00F27984"/>
    <w:rPr>
      <w:i/>
      <w:iCs/>
      <w:vanish w:val="0"/>
      <w:webHidden w:val="0"/>
      <w:specVanish w:val="0"/>
    </w:rPr>
  </w:style>
  <w:style w:type="character" w:customStyle="1" w:styleId="ldef1">
    <w:name w:val="ldef1"/>
    <w:basedOn w:val="a0"/>
    <w:rsid w:val="009D303F"/>
    <w:rPr>
      <w:rFonts w:ascii="Times New Roman" w:hAnsi="Times New Roman" w:cs="Times New Roman" w:hint="default"/>
      <w:color w:val="000000"/>
      <w:sz w:val="24"/>
      <w:szCs w:val="24"/>
    </w:rPr>
  </w:style>
  <w:style w:type="numbering" w:customStyle="1" w:styleId="WW8Num39">
    <w:name w:val="WW8Num39"/>
    <w:basedOn w:val="a2"/>
    <w:rsid w:val="00FF4C4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3608">
      <w:bodyDiv w:val="1"/>
      <w:marLeft w:val="0"/>
      <w:marRight w:val="0"/>
      <w:marTop w:val="0"/>
      <w:marBottom w:val="0"/>
      <w:divBdr>
        <w:top w:val="none" w:sz="0" w:space="0" w:color="auto"/>
        <w:left w:val="none" w:sz="0" w:space="0" w:color="auto"/>
        <w:bottom w:val="none" w:sz="0" w:space="0" w:color="auto"/>
        <w:right w:val="none" w:sz="0" w:space="0" w:color="auto"/>
      </w:divBdr>
      <w:divsChild>
        <w:div w:id="1603187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260322">
      <w:bodyDiv w:val="1"/>
      <w:marLeft w:val="0"/>
      <w:marRight w:val="0"/>
      <w:marTop w:val="0"/>
      <w:marBottom w:val="0"/>
      <w:divBdr>
        <w:top w:val="none" w:sz="0" w:space="0" w:color="auto"/>
        <w:left w:val="none" w:sz="0" w:space="0" w:color="auto"/>
        <w:bottom w:val="none" w:sz="0" w:space="0" w:color="auto"/>
        <w:right w:val="none" w:sz="0" w:space="0" w:color="auto"/>
      </w:divBdr>
      <w:divsChild>
        <w:div w:id="15505355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3640065">
      <w:bodyDiv w:val="1"/>
      <w:marLeft w:val="0"/>
      <w:marRight w:val="0"/>
      <w:marTop w:val="0"/>
      <w:marBottom w:val="0"/>
      <w:divBdr>
        <w:top w:val="none" w:sz="0" w:space="0" w:color="auto"/>
        <w:left w:val="none" w:sz="0" w:space="0" w:color="auto"/>
        <w:bottom w:val="none" w:sz="0" w:space="0" w:color="auto"/>
        <w:right w:val="none" w:sz="0" w:space="0" w:color="auto"/>
      </w:divBdr>
      <w:divsChild>
        <w:div w:id="3097898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73642175">
      <w:bodyDiv w:val="1"/>
      <w:marLeft w:val="0"/>
      <w:marRight w:val="0"/>
      <w:marTop w:val="0"/>
      <w:marBottom w:val="0"/>
      <w:divBdr>
        <w:top w:val="none" w:sz="0" w:space="0" w:color="auto"/>
        <w:left w:val="none" w:sz="0" w:space="0" w:color="auto"/>
        <w:bottom w:val="none" w:sz="0" w:space="0" w:color="auto"/>
        <w:right w:val="none" w:sz="0" w:space="0" w:color="auto"/>
      </w:divBdr>
      <w:divsChild>
        <w:div w:id="188718383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99202923">
      <w:bodyDiv w:val="1"/>
      <w:marLeft w:val="0"/>
      <w:marRight w:val="0"/>
      <w:marTop w:val="0"/>
      <w:marBottom w:val="0"/>
      <w:divBdr>
        <w:top w:val="none" w:sz="0" w:space="0" w:color="auto"/>
        <w:left w:val="none" w:sz="0" w:space="0" w:color="auto"/>
        <w:bottom w:val="none" w:sz="0" w:space="0" w:color="auto"/>
        <w:right w:val="none" w:sz="0" w:space="0" w:color="auto"/>
      </w:divBdr>
      <w:divsChild>
        <w:div w:id="5632216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14349736">
      <w:bodyDiv w:val="1"/>
      <w:marLeft w:val="0"/>
      <w:marRight w:val="0"/>
      <w:marTop w:val="0"/>
      <w:marBottom w:val="0"/>
      <w:divBdr>
        <w:top w:val="none" w:sz="0" w:space="0" w:color="auto"/>
        <w:left w:val="none" w:sz="0" w:space="0" w:color="auto"/>
        <w:bottom w:val="none" w:sz="0" w:space="0" w:color="auto"/>
        <w:right w:val="none" w:sz="0" w:space="0" w:color="auto"/>
      </w:divBdr>
      <w:divsChild>
        <w:div w:id="29321787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30353023">
      <w:bodyDiv w:val="1"/>
      <w:marLeft w:val="0"/>
      <w:marRight w:val="0"/>
      <w:marTop w:val="0"/>
      <w:marBottom w:val="0"/>
      <w:divBdr>
        <w:top w:val="none" w:sz="0" w:space="0" w:color="auto"/>
        <w:left w:val="none" w:sz="0" w:space="0" w:color="auto"/>
        <w:bottom w:val="none" w:sz="0" w:space="0" w:color="auto"/>
        <w:right w:val="none" w:sz="0" w:space="0" w:color="auto"/>
      </w:divBdr>
      <w:divsChild>
        <w:div w:id="17748566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40568740">
      <w:bodyDiv w:val="1"/>
      <w:marLeft w:val="0"/>
      <w:marRight w:val="0"/>
      <w:marTop w:val="0"/>
      <w:marBottom w:val="0"/>
      <w:divBdr>
        <w:top w:val="none" w:sz="0" w:space="0" w:color="auto"/>
        <w:left w:val="none" w:sz="0" w:space="0" w:color="auto"/>
        <w:bottom w:val="none" w:sz="0" w:space="0" w:color="auto"/>
        <w:right w:val="none" w:sz="0" w:space="0" w:color="auto"/>
      </w:divBdr>
      <w:divsChild>
        <w:div w:id="2076080098">
          <w:marLeft w:val="0"/>
          <w:marRight w:val="0"/>
          <w:marTop w:val="150"/>
          <w:marBottom w:val="0"/>
          <w:divBdr>
            <w:top w:val="single" w:sz="6" w:space="0" w:color="FFFFFF"/>
            <w:left w:val="single" w:sz="6" w:space="0" w:color="FFFFFF"/>
            <w:bottom w:val="single" w:sz="6" w:space="0" w:color="FFFFFF"/>
            <w:right w:val="single" w:sz="6" w:space="0" w:color="FFFFFF"/>
          </w:divBdr>
        </w:div>
        <w:div w:id="1347175870">
          <w:marLeft w:val="0"/>
          <w:marRight w:val="0"/>
          <w:marTop w:val="150"/>
          <w:marBottom w:val="0"/>
          <w:divBdr>
            <w:top w:val="single" w:sz="6" w:space="0" w:color="FFFFFF"/>
            <w:left w:val="single" w:sz="6" w:space="0" w:color="FFFFFF"/>
            <w:bottom w:val="single" w:sz="6" w:space="0" w:color="FFFFFF"/>
            <w:right w:val="single" w:sz="6" w:space="0" w:color="FFFFFF"/>
          </w:divBdr>
          <w:divsChild>
            <w:div w:id="1053426765">
              <w:marLeft w:val="0"/>
              <w:marRight w:val="60"/>
              <w:marTop w:val="45"/>
              <w:marBottom w:val="0"/>
              <w:divBdr>
                <w:top w:val="none" w:sz="0" w:space="0" w:color="auto"/>
                <w:left w:val="none" w:sz="0" w:space="0" w:color="auto"/>
                <w:bottom w:val="none" w:sz="0" w:space="0" w:color="auto"/>
                <w:right w:val="none" w:sz="0" w:space="0" w:color="auto"/>
              </w:divBdr>
            </w:div>
            <w:div w:id="345255302">
              <w:marLeft w:val="0"/>
              <w:marRight w:val="60"/>
              <w:marTop w:val="45"/>
              <w:marBottom w:val="0"/>
              <w:divBdr>
                <w:top w:val="none" w:sz="0" w:space="0" w:color="auto"/>
                <w:left w:val="none" w:sz="0" w:space="0" w:color="auto"/>
                <w:bottom w:val="none" w:sz="0" w:space="0" w:color="auto"/>
                <w:right w:val="none" w:sz="0" w:space="0" w:color="auto"/>
              </w:divBdr>
            </w:div>
            <w:div w:id="113643400">
              <w:marLeft w:val="0"/>
              <w:marRight w:val="60"/>
              <w:marTop w:val="45"/>
              <w:marBottom w:val="0"/>
              <w:divBdr>
                <w:top w:val="none" w:sz="0" w:space="0" w:color="auto"/>
                <w:left w:val="none" w:sz="0" w:space="0" w:color="auto"/>
                <w:bottom w:val="none" w:sz="0" w:space="0" w:color="auto"/>
                <w:right w:val="none" w:sz="0" w:space="0" w:color="auto"/>
              </w:divBdr>
            </w:div>
            <w:div w:id="1559052078">
              <w:marLeft w:val="0"/>
              <w:marRight w:val="60"/>
              <w:marTop w:val="45"/>
              <w:marBottom w:val="0"/>
              <w:divBdr>
                <w:top w:val="none" w:sz="0" w:space="0" w:color="auto"/>
                <w:left w:val="none" w:sz="0" w:space="0" w:color="auto"/>
                <w:bottom w:val="none" w:sz="0" w:space="0" w:color="auto"/>
                <w:right w:val="none" w:sz="0" w:space="0" w:color="auto"/>
              </w:divBdr>
            </w:div>
          </w:divsChild>
        </w:div>
        <w:div w:id="241763850">
          <w:marLeft w:val="0"/>
          <w:marRight w:val="0"/>
          <w:marTop w:val="150"/>
          <w:marBottom w:val="0"/>
          <w:divBdr>
            <w:top w:val="single" w:sz="6" w:space="0" w:color="FFFFFF"/>
            <w:left w:val="single" w:sz="6" w:space="0" w:color="FFFFFF"/>
            <w:bottom w:val="single" w:sz="6" w:space="0" w:color="FFFFFF"/>
            <w:right w:val="single" w:sz="6" w:space="0" w:color="FFFFFF"/>
          </w:divBdr>
          <w:divsChild>
            <w:div w:id="486555526">
              <w:marLeft w:val="0"/>
              <w:marRight w:val="60"/>
              <w:marTop w:val="45"/>
              <w:marBottom w:val="0"/>
              <w:divBdr>
                <w:top w:val="none" w:sz="0" w:space="0" w:color="auto"/>
                <w:left w:val="none" w:sz="0" w:space="0" w:color="auto"/>
                <w:bottom w:val="none" w:sz="0" w:space="0" w:color="auto"/>
                <w:right w:val="none" w:sz="0" w:space="0" w:color="auto"/>
              </w:divBdr>
            </w:div>
            <w:div w:id="78865594">
              <w:marLeft w:val="0"/>
              <w:marRight w:val="60"/>
              <w:marTop w:val="45"/>
              <w:marBottom w:val="0"/>
              <w:divBdr>
                <w:top w:val="none" w:sz="0" w:space="0" w:color="auto"/>
                <w:left w:val="none" w:sz="0" w:space="0" w:color="auto"/>
                <w:bottom w:val="none" w:sz="0" w:space="0" w:color="auto"/>
                <w:right w:val="none" w:sz="0" w:space="0" w:color="auto"/>
              </w:divBdr>
            </w:div>
            <w:div w:id="1733314376">
              <w:marLeft w:val="0"/>
              <w:marRight w:val="60"/>
              <w:marTop w:val="45"/>
              <w:marBottom w:val="0"/>
              <w:divBdr>
                <w:top w:val="none" w:sz="0" w:space="0" w:color="auto"/>
                <w:left w:val="none" w:sz="0" w:space="0" w:color="auto"/>
                <w:bottom w:val="none" w:sz="0" w:space="0" w:color="auto"/>
                <w:right w:val="none" w:sz="0" w:space="0" w:color="auto"/>
              </w:divBdr>
            </w:div>
            <w:div w:id="586428533">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900402630">
      <w:bodyDiv w:val="1"/>
      <w:marLeft w:val="0"/>
      <w:marRight w:val="0"/>
      <w:marTop w:val="0"/>
      <w:marBottom w:val="0"/>
      <w:divBdr>
        <w:top w:val="none" w:sz="0" w:space="0" w:color="auto"/>
        <w:left w:val="none" w:sz="0" w:space="0" w:color="auto"/>
        <w:bottom w:val="none" w:sz="0" w:space="0" w:color="auto"/>
        <w:right w:val="none" w:sz="0" w:space="0" w:color="auto"/>
      </w:divBdr>
      <w:divsChild>
        <w:div w:id="13074261">
          <w:marLeft w:val="0"/>
          <w:marRight w:val="0"/>
          <w:marTop w:val="150"/>
          <w:marBottom w:val="0"/>
          <w:divBdr>
            <w:top w:val="single" w:sz="6" w:space="0" w:color="FFFFFF"/>
            <w:left w:val="single" w:sz="6" w:space="0" w:color="FFFFFF"/>
            <w:bottom w:val="single" w:sz="6" w:space="0" w:color="FFFFFF"/>
            <w:right w:val="single" w:sz="6" w:space="0" w:color="FFFFFF"/>
          </w:divBdr>
        </w:div>
        <w:div w:id="69889077">
          <w:marLeft w:val="0"/>
          <w:marRight w:val="0"/>
          <w:marTop w:val="150"/>
          <w:marBottom w:val="0"/>
          <w:divBdr>
            <w:top w:val="single" w:sz="6" w:space="0" w:color="FFFFFF"/>
            <w:left w:val="single" w:sz="6" w:space="0" w:color="FFFFFF"/>
            <w:bottom w:val="single" w:sz="6" w:space="0" w:color="FFFFFF"/>
            <w:right w:val="single" w:sz="6" w:space="0" w:color="FFFFFF"/>
          </w:divBdr>
          <w:divsChild>
            <w:div w:id="313339181">
              <w:marLeft w:val="0"/>
              <w:marRight w:val="60"/>
              <w:marTop w:val="45"/>
              <w:marBottom w:val="0"/>
              <w:divBdr>
                <w:top w:val="none" w:sz="0" w:space="0" w:color="auto"/>
                <w:left w:val="none" w:sz="0" w:space="0" w:color="auto"/>
                <w:bottom w:val="none" w:sz="0" w:space="0" w:color="auto"/>
                <w:right w:val="none" w:sz="0" w:space="0" w:color="auto"/>
              </w:divBdr>
            </w:div>
            <w:div w:id="591663822">
              <w:marLeft w:val="0"/>
              <w:marRight w:val="60"/>
              <w:marTop w:val="45"/>
              <w:marBottom w:val="0"/>
              <w:divBdr>
                <w:top w:val="none" w:sz="0" w:space="0" w:color="auto"/>
                <w:left w:val="none" w:sz="0" w:space="0" w:color="auto"/>
                <w:bottom w:val="none" w:sz="0" w:space="0" w:color="auto"/>
                <w:right w:val="none" w:sz="0" w:space="0" w:color="auto"/>
              </w:divBdr>
            </w:div>
            <w:div w:id="2065638586">
              <w:marLeft w:val="0"/>
              <w:marRight w:val="60"/>
              <w:marTop w:val="45"/>
              <w:marBottom w:val="0"/>
              <w:divBdr>
                <w:top w:val="none" w:sz="0" w:space="0" w:color="auto"/>
                <w:left w:val="none" w:sz="0" w:space="0" w:color="auto"/>
                <w:bottom w:val="none" w:sz="0" w:space="0" w:color="auto"/>
                <w:right w:val="none" w:sz="0" w:space="0" w:color="auto"/>
              </w:divBdr>
            </w:div>
            <w:div w:id="2050493374">
              <w:marLeft w:val="0"/>
              <w:marRight w:val="60"/>
              <w:marTop w:val="45"/>
              <w:marBottom w:val="0"/>
              <w:divBdr>
                <w:top w:val="none" w:sz="0" w:space="0" w:color="auto"/>
                <w:left w:val="none" w:sz="0" w:space="0" w:color="auto"/>
                <w:bottom w:val="none" w:sz="0" w:space="0" w:color="auto"/>
                <w:right w:val="none" w:sz="0" w:space="0" w:color="auto"/>
              </w:divBdr>
            </w:div>
          </w:divsChild>
        </w:div>
        <w:div w:id="1576666931">
          <w:marLeft w:val="0"/>
          <w:marRight w:val="0"/>
          <w:marTop w:val="150"/>
          <w:marBottom w:val="0"/>
          <w:divBdr>
            <w:top w:val="single" w:sz="6" w:space="0" w:color="FFFFFF"/>
            <w:left w:val="single" w:sz="6" w:space="0" w:color="FFFFFF"/>
            <w:bottom w:val="single" w:sz="6" w:space="0" w:color="FFFFFF"/>
            <w:right w:val="single" w:sz="6" w:space="0" w:color="FFFFFF"/>
          </w:divBdr>
          <w:divsChild>
            <w:div w:id="1490830295">
              <w:marLeft w:val="0"/>
              <w:marRight w:val="60"/>
              <w:marTop w:val="45"/>
              <w:marBottom w:val="0"/>
              <w:divBdr>
                <w:top w:val="none" w:sz="0" w:space="0" w:color="auto"/>
                <w:left w:val="none" w:sz="0" w:space="0" w:color="auto"/>
                <w:bottom w:val="none" w:sz="0" w:space="0" w:color="auto"/>
                <w:right w:val="none" w:sz="0" w:space="0" w:color="auto"/>
              </w:divBdr>
            </w:div>
            <w:div w:id="408969473">
              <w:marLeft w:val="0"/>
              <w:marRight w:val="60"/>
              <w:marTop w:val="45"/>
              <w:marBottom w:val="0"/>
              <w:divBdr>
                <w:top w:val="none" w:sz="0" w:space="0" w:color="auto"/>
                <w:left w:val="none" w:sz="0" w:space="0" w:color="auto"/>
                <w:bottom w:val="none" w:sz="0" w:space="0" w:color="auto"/>
                <w:right w:val="none" w:sz="0" w:space="0" w:color="auto"/>
              </w:divBdr>
            </w:div>
            <w:div w:id="1979528343">
              <w:marLeft w:val="0"/>
              <w:marRight w:val="60"/>
              <w:marTop w:val="45"/>
              <w:marBottom w:val="0"/>
              <w:divBdr>
                <w:top w:val="none" w:sz="0" w:space="0" w:color="auto"/>
                <w:left w:val="none" w:sz="0" w:space="0" w:color="auto"/>
                <w:bottom w:val="none" w:sz="0" w:space="0" w:color="auto"/>
                <w:right w:val="none" w:sz="0" w:space="0" w:color="auto"/>
              </w:divBdr>
            </w:div>
            <w:div w:id="285545576">
              <w:marLeft w:val="0"/>
              <w:marRight w:val="60"/>
              <w:marTop w:val="45"/>
              <w:marBottom w:val="0"/>
              <w:divBdr>
                <w:top w:val="none" w:sz="0" w:space="0" w:color="auto"/>
                <w:left w:val="none" w:sz="0" w:space="0" w:color="auto"/>
                <w:bottom w:val="none" w:sz="0" w:space="0" w:color="auto"/>
                <w:right w:val="none" w:sz="0" w:space="0" w:color="auto"/>
              </w:divBdr>
            </w:div>
            <w:div w:id="3091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2844">
      <w:bodyDiv w:val="1"/>
      <w:marLeft w:val="0"/>
      <w:marRight w:val="0"/>
      <w:marTop w:val="0"/>
      <w:marBottom w:val="0"/>
      <w:divBdr>
        <w:top w:val="none" w:sz="0" w:space="0" w:color="auto"/>
        <w:left w:val="none" w:sz="0" w:space="0" w:color="auto"/>
        <w:bottom w:val="none" w:sz="0" w:space="0" w:color="auto"/>
        <w:right w:val="none" w:sz="0" w:space="0" w:color="auto"/>
      </w:divBdr>
      <w:divsChild>
        <w:div w:id="149279066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65165501">
      <w:bodyDiv w:val="1"/>
      <w:marLeft w:val="0"/>
      <w:marRight w:val="0"/>
      <w:marTop w:val="0"/>
      <w:marBottom w:val="0"/>
      <w:divBdr>
        <w:top w:val="none" w:sz="0" w:space="0" w:color="auto"/>
        <w:left w:val="none" w:sz="0" w:space="0" w:color="auto"/>
        <w:bottom w:val="none" w:sz="0" w:space="0" w:color="auto"/>
        <w:right w:val="none" w:sz="0" w:space="0" w:color="auto"/>
      </w:divBdr>
      <w:divsChild>
        <w:div w:id="7444245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69768856">
      <w:bodyDiv w:val="1"/>
      <w:marLeft w:val="0"/>
      <w:marRight w:val="0"/>
      <w:marTop w:val="0"/>
      <w:marBottom w:val="0"/>
      <w:divBdr>
        <w:top w:val="none" w:sz="0" w:space="0" w:color="auto"/>
        <w:left w:val="none" w:sz="0" w:space="0" w:color="auto"/>
        <w:bottom w:val="none" w:sz="0" w:space="0" w:color="auto"/>
        <w:right w:val="none" w:sz="0" w:space="0" w:color="auto"/>
      </w:divBdr>
      <w:divsChild>
        <w:div w:id="9468912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77634772">
      <w:bodyDiv w:val="1"/>
      <w:marLeft w:val="0"/>
      <w:marRight w:val="0"/>
      <w:marTop w:val="0"/>
      <w:marBottom w:val="0"/>
      <w:divBdr>
        <w:top w:val="none" w:sz="0" w:space="0" w:color="auto"/>
        <w:left w:val="none" w:sz="0" w:space="0" w:color="auto"/>
        <w:bottom w:val="none" w:sz="0" w:space="0" w:color="auto"/>
        <w:right w:val="none" w:sz="0" w:space="0" w:color="auto"/>
      </w:divBdr>
      <w:divsChild>
        <w:div w:id="677318011">
          <w:marLeft w:val="0"/>
          <w:marRight w:val="0"/>
          <w:marTop w:val="150"/>
          <w:marBottom w:val="0"/>
          <w:divBdr>
            <w:top w:val="single" w:sz="6" w:space="0" w:color="FFFFFF"/>
            <w:left w:val="single" w:sz="6" w:space="0" w:color="FFFFFF"/>
            <w:bottom w:val="single" w:sz="6" w:space="0" w:color="FFFFFF"/>
            <w:right w:val="single" w:sz="6" w:space="0" w:color="FFFFFF"/>
          </w:divBdr>
        </w:div>
        <w:div w:id="248124136">
          <w:marLeft w:val="0"/>
          <w:marRight w:val="0"/>
          <w:marTop w:val="150"/>
          <w:marBottom w:val="0"/>
          <w:divBdr>
            <w:top w:val="single" w:sz="6" w:space="0" w:color="FFFFFF"/>
            <w:left w:val="single" w:sz="6" w:space="0" w:color="FFFFFF"/>
            <w:bottom w:val="single" w:sz="6" w:space="0" w:color="FFFFFF"/>
            <w:right w:val="single" w:sz="6" w:space="0" w:color="FFFFFF"/>
          </w:divBdr>
          <w:divsChild>
            <w:div w:id="1110852149">
              <w:marLeft w:val="0"/>
              <w:marRight w:val="60"/>
              <w:marTop w:val="45"/>
              <w:marBottom w:val="0"/>
              <w:divBdr>
                <w:top w:val="none" w:sz="0" w:space="0" w:color="auto"/>
                <w:left w:val="none" w:sz="0" w:space="0" w:color="auto"/>
                <w:bottom w:val="none" w:sz="0" w:space="0" w:color="auto"/>
                <w:right w:val="none" w:sz="0" w:space="0" w:color="auto"/>
              </w:divBdr>
            </w:div>
            <w:div w:id="1965034994">
              <w:marLeft w:val="0"/>
              <w:marRight w:val="60"/>
              <w:marTop w:val="45"/>
              <w:marBottom w:val="0"/>
              <w:divBdr>
                <w:top w:val="none" w:sz="0" w:space="0" w:color="auto"/>
                <w:left w:val="none" w:sz="0" w:space="0" w:color="auto"/>
                <w:bottom w:val="none" w:sz="0" w:space="0" w:color="auto"/>
                <w:right w:val="none" w:sz="0" w:space="0" w:color="auto"/>
              </w:divBdr>
            </w:div>
            <w:div w:id="2030452794">
              <w:marLeft w:val="0"/>
              <w:marRight w:val="60"/>
              <w:marTop w:val="45"/>
              <w:marBottom w:val="0"/>
              <w:divBdr>
                <w:top w:val="none" w:sz="0" w:space="0" w:color="auto"/>
                <w:left w:val="none" w:sz="0" w:space="0" w:color="auto"/>
                <w:bottom w:val="none" w:sz="0" w:space="0" w:color="auto"/>
                <w:right w:val="none" w:sz="0" w:space="0" w:color="auto"/>
              </w:divBdr>
            </w:div>
            <w:div w:id="134227294">
              <w:marLeft w:val="0"/>
              <w:marRight w:val="60"/>
              <w:marTop w:val="45"/>
              <w:marBottom w:val="0"/>
              <w:divBdr>
                <w:top w:val="none" w:sz="0" w:space="0" w:color="auto"/>
                <w:left w:val="none" w:sz="0" w:space="0" w:color="auto"/>
                <w:bottom w:val="none" w:sz="0" w:space="0" w:color="auto"/>
                <w:right w:val="none" w:sz="0" w:space="0" w:color="auto"/>
              </w:divBdr>
            </w:div>
          </w:divsChild>
        </w:div>
        <w:div w:id="952444715">
          <w:marLeft w:val="0"/>
          <w:marRight w:val="0"/>
          <w:marTop w:val="150"/>
          <w:marBottom w:val="0"/>
          <w:divBdr>
            <w:top w:val="single" w:sz="6" w:space="0" w:color="FFFFFF"/>
            <w:left w:val="single" w:sz="6" w:space="0" w:color="FFFFFF"/>
            <w:bottom w:val="single" w:sz="6" w:space="0" w:color="FFFFFF"/>
            <w:right w:val="single" w:sz="6" w:space="0" w:color="FFFFFF"/>
          </w:divBdr>
          <w:divsChild>
            <w:div w:id="1800955920">
              <w:marLeft w:val="0"/>
              <w:marRight w:val="60"/>
              <w:marTop w:val="45"/>
              <w:marBottom w:val="0"/>
              <w:divBdr>
                <w:top w:val="none" w:sz="0" w:space="0" w:color="auto"/>
                <w:left w:val="none" w:sz="0" w:space="0" w:color="auto"/>
                <w:bottom w:val="none" w:sz="0" w:space="0" w:color="auto"/>
                <w:right w:val="none" w:sz="0" w:space="0" w:color="auto"/>
              </w:divBdr>
            </w:div>
            <w:div w:id="1179856312">
              <w:marLeft w:val="0"/>
              <w:marRight w:val="60"/>
              <w:marTop w:val="45"/>
              <w:marBottom w:val="0"/>
              <w:divBdr>
                <w:top w:val="none" w:sz="0" w:space="0" w:color="auto"/>
                <w:left w:val="none" w:sz="0" w:space="0" w:color="auto"/>
                <w:bottom w:val="none" w:sz="0" w:space="0" w:color="auto"/>
                <w:right w:val="none" w:sz="0" w:space="0" w:color="auto"/>
              </w:divBdr>
            </w:div>
            <w:div w:id="2036030463">
              <w:marLeft w:val="0"/>
              <w:marRight w:val="60"/>
              <w:marTop w:val="45"/>
              <w:marBottom w:val="0"/>
              <w:divBdr>
                <w:top w:val="none" w:sz="0" w:space="0" w:color="auto"/>
                <w:left w:val="none" w:sz="0" w:space="0" w:color="auto"/>
                <w:bottom w:val="none" w:sz="0" w:space="0" w:color="auto"/>
                <w:right w:val="none" w:sz="0" w:space="0" w:color="auto"/>
              </w:divBdr>
            </w:div>
            <w:div w:id="1830049606">
              <w:marLeft w:val="0"/>
              <w:marRight w:val="60"/>
              <w:marTop w:val="45"/>
              <w:marBottom w:val="0"/>
              <w:divBdr>
                <w:top w:val="none" w:sz="0" w:space="0" w:color="auto"/>
                <w:left w:val="none" w:sz="0" w:space="0" w:color="auto"/>
                <w:bottom w:val="none" w:sz="0" w:space="0" w:color="auto"/>
                <w:right w:val="none" w:sz="0" w:space="0" w:color="auto"/>
              </w:divBdr>
            </w:div>
          </w:divsChild>
        </w:div>
        <w:div w:id="1753427214">
          <w:marLeft w:val="0"/>
          <w:marRight w:val="0"/>
          <w:marTop w:val="150"/>
          <w:marBottom w:val="0"/>
          <w:divBdr>
            <w:top w:val="single" w:sz="6" w:space="0" w:color="FFFFFF"/>
            <w:left w:val="single" w:sz="6" w:space="0" w:color="FFFFFF"/>
            <w:bottom w:val="single" w:sz="6" w:space="0" w:color="FFFFFF"/>
            <w:right w:val="single" w:sz="6" w:space="0" w:color="FFFFFF"/>
          </w:divBdr>
          <w:divsChild>
            <w:div w:id="947393948">
              <w:marLeft w:val="0"/>
              <w:marRight w:val="60"/>
              <w:marTop w:val="45"/>
              <w:marBottom w:val="0"/>
              <w:divBdr>
                <w:top w:val="none" w:sz="0" w:space="0" w:color="auto"/>
                <w:left w:val="none" w:sz="0" w:space="0" w:color="auto"/>
                <w:bottom w:val="none" w:sz="0" w:space="0" w:color="auto"/>
                <w:right w:val="none" w:sz="0" w:space="0" w:color="auto"/>
              </w:divBdr>
            </w:div>
            <w:div w:id="486243852">
              <w:marLeft w:val="0"/>
              <w:marRight w:val="60"/>
              <w:marTop w:val="45"/>
              <w:marBottom w:val="0"/>
              <w:divBdr>
                <w:top w:val="none" w:sz="0" w:space="0" w:color="auto"/>
                <w:left w:val="none" w:sz="0" w:space="0" w:color="auto"/>
                <w:bottom w:val="none" w:sz="0" w:space="0" w:color="auto"/>
                <w:right w:val="none" w:sz="0" w:space="0" w:color="auto"/>
              </w:divBdr>
            </w:div>
            <w:div w:id="1106655572">
              <w:marLeft w:val="0"/>
              <w:marRight w:val="60"/>
              <w:marTop w:val="45"/>
              <w:marBottom w:val="0"/>
              <w:divBdr>
                <w:top w:val="none" w:sz="0" w:space="0" w:color="auto"/>
                <w:left w:val="none" w:sz="0" w:space="0" w:color="auto"/>
                <w:bottom w:val="none" w:sz="0" w:space="0" w:color="auto"/>
                <w:right w:val="none" w:sz="0" w:space="0" w:color="auto"/>
              </w:divBdr>
            </w:div>
            <w:div w:id="1904871380">
              <w:marLeft w:val="0"/>
              <w:marRight w:val="60"/>
              <w:marTop w:val="45"/>
              <w:marBottom w:val="0"/>
              <w:divBdr>
                <w:top w:val="none" w:sz="0" w:space="0" w:color="auto"/>
                <w:left w:val="none" w:sz="0" w:space="0" w:color="auto"/>
                <w:bottom w:val="none" w:sz="0" w:space="0" w:color="auto"/>
                <w:right w:val="none" w:sz="0" w:space="0" w:color="auto"/>
              </w:divBdr>
            </w:div>
          </w:divsChild>
        </w:div>
        <w:div w:id="1091242108">
          <w:marLeft w:val="0"/>
          <w:marRight w:val="0"/>
          <w:marTop w:val="150"/>
          <w:marBottom w:val="0"/>
          <w:divBdr>
            <w:top w:val="single" w:sz="6" w:space="0" w:color="FFFFFF"/>
            <w:left w:val="single" w:sz="6" w:space="0" w:color="FFFFFF"/>
            <w:bottom w:val="single" w:sz="6" w:space="0" w:color="FFFFFF"/>
            <w:right w:val="single" w:sz="6" w:space="0" w:color="FFFFFF"/>
          </w:divBdr>
          <w:divsChild>
            <w:div w:id="281883608">
              <w:marLeft w:val="0"/>
              <w:marRight w:val="60"/>
              <w:marTop w:val="45"/>
              <w:marBottom w:val="0"/>
              <w:divBdr>
                <w:top w:val="none" w:sz="0" w:space="0" w:color="auto"/>
                <w:left w:val="none" w:sz="0" w:space="0" w:color="auto"/>
                <w:bottom w:val="none" w:sz="0" w:space="0" w:color="auto"/>
                <w:right w:val="none" w:sz="0" w:space="0" w:color="auto"/>
              </w:divBdr>
            </w:div>
            <w:div w:id="102002636">
              <w:marLeft w:val="0"/>
              <w:marRight w:val="60"/>
              <w:marTop w:val="45"/>
              <w:marBottom w:val="0"/>
              <w:divBdr>
                <w:top w:val="none" w:sz="0" w:space="0" w:color="auto"/>
                <w:left w:val="none" w:sz="0" w:space="0" w:color="auto"/>
                <w:bottom w:val="none" w:sz="0" w:space="0" w:color="auto"/>
                <w:right w:val="none" w:sz="0" w:space="0" w:color="auto"/>
              </w:divBdr>
            </w:div>
            <w:div w:id="482308762">
              <w:marLeft w:val="0"/>
              <w:marRight w:val="60"/>
              <w:marTop w:val="45"/>
              <w:marBottom w:val="0"/>
              <w:divBdr>
                <w:top w:val="none" w:sz="0" w:space="0" w:color="auto"/>
                <w:left w:val="none" w:sz="0" w:space="0" w:color="auto"/>
                <w:bottom w:val="none" w:sz="0" w:space="0" w:color="auto"/>
                <w:right w:val="none" w:sz="0" w:space="0" w:color="auto"/>
              </w:divBdr>
            </w:div>
            <w:div w:id="407852453">
              <w:marLeft w:val="0"/>
              <w:marRight w:val="60"/>
              <w:marTop w:val="45"/>
              <w:marBottom w:val="0"/>
              <w:divBdr>
                <w:top w:val="none" w:sz="0" w:space="0" w:color="auto"/>
                <w:left w:val="none" w:sz="0" w:space="0" w:color="auto"/>
                <w:bottom w:val="none" w:sz="0" w:space="0" w:color="auto"/>
                <w:right w:val="none" w:sz="0" w:space="0" w:color="auto"/>
              </w:divBdr>
            </w:div>
          </w:divsChild>
        </w:div>
        <w:div w:id="1360934254">
          <w:marLeft w:val="0"/>
          <w:marRight w:val="0"/>
          <w:marTop w:val="150"/>
          <w:marBottom w:val="0"/>
          <w:divBdr>
            <w:top w:val="single" w:sz="6" w:space="0" w:color="FFFFFF"/>
            <w:left w:val="single" w:sz="6" w:space="0" w:color="FFFFFF"/>
            <w:bottom w:val="single" w:sz="6" w:space="0" w:color="FFFFFF"/>
            <w:right w:val="single" w:sz="6" w:space="0" w:color="FFFFFF"/>
          </w:divBdr>
          <w:divsChild>
            <w:div w:id="74674811">
              <w:marLeft w:val="0"/>
              <w:marRight w:val="60"/>
              <w:marTop w:val="45"/>
              <w:marBottom w:val="0"/>
              <w:divBdr>
                <w:top w:val="none" w:sz="0" w:space="0" w:color="auto"/>
                <w:left w:val="none" w:sz="0" w:space="0" w:color="auto"/>
                <w:bottom w:val="none" w:sz="0" w:space="0" w:color="auto"/>
                <w:right w:val="none" w:sz="0" w:space="0" w:color="auto"/>
              </w:divBdr>
            </w:div>
            <w:div w:id="1916089292">
              <w:marLeft w:val="0"/>
              <w:marRight w:val="60"/>
              <w:marTop w:val="45"/>
              <w:marBottom w:val="0"/>
              <w:divBdr>
                <w:top w:val="none" w:sz="0" w:space="0" w:color="auto"/>
                <w:left w:val="none" w:sz="0" w:space="0" w:color="auto"/>
                <w:bottom w:val="none" w:sz="0" w:space="0" w:color="auto"/>
                <w:right w:val="none" w:sz="0" w:space="0" w:color="auto"/>
              </w:divBdr>
            </w:div>
            <w:div w:id="769550776">
              <w:marLeft w:val="0"/>
              <w:marRight w:val="60"/>
              <w:marTop w:val="45"/>
              <w:marBottom w:val="0"/>
              <w:divBdr>
                <w:top w:val="none" w:sz="0" w:space="0" w:color="auto"/>
                <w:left w:val="none" w:sz="0" w:space="0" w:color="auto"/>
                <w:bottom w:val="none" w:sz="0" w:space="0" w:color="auto"/>
                <w:right w:val="none" w:sz="0" w:space="0" w:color="auto"/>
              </w:divBdr>
            </w:div>
            <w:div w:id="1703361586">
              <w:marLeft w:val="0"/>
              <w:marRight w:val="60"/>
              <w:marTop w:val="45"/>
              <w:marBottom w:val="0"/>
              <w:divBdr>
                <w:top w:val="none" w:sz="0" w:space="0" w:color="auto"/>
                <w:left w:val="none" w:sz="0" w:space="0" w:color="auto"/>
                <w:bottom w:val="none" w:sz="0" w:space="0" w:color="auto"/>
                <w:right w:val="none" w:sz="0" w:space="0" w:color="auto"/>
              </w:divBdr>
            </w:div>
          </w:divsChild>
        </w:div>
        <w:div w:id="1605501896">
          <w:marLeft w:val="0"/>
          <w:marRight w:val="0"/>
          <w:marTop w:val="150"/>
          <w:marBottom w:val="0"/>
          <w:divBdr>
            <w:top w:val="single" w:sz="6" w:space="0" w:color="FFFFFF"/>
            <w:left w:val="single" w:sz="6" w:space="0" w:color="FFFFFF"/>
            <w:bottom w:val="single" w:sz="6" w:space="0" w:color="FFFFFF"/>
            <w:right w:val="single" w:sz="6" w:space="0" w:color="FFFFFF"/>
          </w:divBdr>
          <w:divsChild>
            <w:div w:id="1326976493">
              <w:marLeft w:val="0"/>
              <w:marRight w:val="60"/>
              <w:marTop w:val="45"/>
              <w:marBottom w:val="0"/>
              <w:divBdr>
                <w:top w:val="none" w:sz="0" w:space="0" w:color="auto"/>
                <w:left w:val="none" w:sz="0" w:space="0" w:color="auto"/>
                <w:bottom w:val="none" w:sz="0" w:space="0" w:color="auto"/>
                <w:right w:val="none" w:sz="0" w:space="0" w:color="auto"/>
              </w:divBdr>
            </w:div>
            <w:div w:id="1510026752">
              <w:marLeft w:val="0"/>
              <w:marRight w:val="60"/>
              <w:marTop w:val="45"/>
              <w:marBottom w:val="0"/>
              <w:divBdr>
                <w:top w:val="none" w:sz="0" w:space="0" w:color="auto"/>
                <w:left w:val="none" w:sz="0" w:space="0" w:color="auto"/>
                <w:bottom w:val="none" w:sz="0" w:space="0" w:color="auto"/>
                <w:right w:val="none" w:sz="0" w:space="0" w:color="auto"/>
              </w:divBdr>
            </w:div>
            <w:div w:id="1121221782">
              <w:marLeft w:val="0"/>
              <w:marRight w:val="60"/>
              <w:marTop w:val="45"/>
              <w:marBottom w:val="0"/>
              <w:divBdr>
                <w:top w:val="none" w:sz="0" w:space="0" w:color="auto"/>
                <w:left w:val="none" w:sz="0" w:space="0" w:color="auto"/>
                <w:bottom w:val="none" w:sz="0" w:space="0" w:color="auto"/>
                <w:right w:val="none" w:sz="0" w:space="0" w:color="auto"/>
              </w:divBdr>
            </w:div>
            <w:div w:id="986664518">
              <w:marLeft w:val="0"/>
              <w:marRight w:val="60"/>
              <w:marTop w:val="45"/>
              <w:marBottom w:val="0"/>
              <w:divBdr>
                <w:top w:val="none" w:sz="0" w:space="0" w:color="auto"/>
                <w:left w:val="none" w:sz="0" w:space="0" w:color="auto"/>
                <w:bottom w:val="none" w:sz="0" w:space="0" w:color="auto"/>
                <w:right w:val="none" w:sz="0" w:space="0" w:color="auto"/>
              </w:divBdr>
            </w:div>
          </w:divsChild>
        </w:div>
        <w:div w:id="174879127">
          <w:marLeft w:val="0"/>
          <w:marRight w:val="0"/>
          <w:marTop w:val="150"/>
          <w:marBottom w:val="0"/>
          <w:divBdr>
            <w:top w:val="single" w:sz="6" w:space="0" w:color="FFFFFF"/>
            <w:left w:val="single" w:sz="6" w:space="0" w:color="FFFFFF"/>
            <w:bottom w:val="single" w:sz="6" w:space="0" w:color="FFFFFF"/>
            <w:right w:val="single" w:sz="6" w:space="0" w:color="FFFFFF"/>
          </w:divBdr>
          <w:divsChild>
            <w:div w:id="113329428">
              <w:marLeft w:val="0"/>
              <w:marRight w:val="60"/>
              <w:marTop w:val="45"/>
              <w:marBottom w:val="0"/>
              <w:divBdr>
                <w:top w:val="none" w:sz="0" w:space="0" w:color="auto"/>
                <w:left w:val="none" w:sz="0" w:space="0" w:color="auto"/>
                <w:bottom w:val="none" w:sz="0" w:space="0" w:color="auto"/>
                <w:right w:val="none" w:sz="0" w:space="0" w:color="auto"/>
              </w:divBdr>
            </w:div>
            <w:div w:id="619074690">
              <w:marLeft w:val="0"/>
              <w:marRight w:val="60"/>
              <w:marTop w:val="45"/>
              <w:marBottom w:val="0"/>
              <w:divBdr>
                <w:top w:val="none" w:sz="0" w:space="0" w:color="auto"/>
                <w:left w:val="none" w:sz="0" w:space="0" w:color="auto"/>
                <w:bottom w:val="none" w:sz="0" w:space="0" w:color="auto"/>
                <w:right w:val="none" w:sz="0" w:space="0" w:color="auto"/>
              </w:divBdr>
            </w:div>
            <w:div w:id="429929130">
              <w:marLeft w:val="0"/>
              <w:marRight w:val="60"/>
              <w:marTop w:val="45"/>
              <w:marBottom w:val="0"/>
              <w:divBdr>
                <w:top w:val="none" w:sz="0" w:space="0" w:color="auto"/>
                <w:left w:val="none" w:sz="0" w:space="0" w:color="auto"/>
                <w:bottom w:val="none" w:sz="0" w:space="0" w:color="auto"/>
                <w:right w:val="none" w:sz="0" w:space="0" w:color="auto"/>
              </w:divBdr>
            </w:div>
            <w:div w:id="955405625">
              <w:marLeft w:val="0"/>
              <w:marRight w:val="60"/>
              <w:marTop w:val="45"/>
              <w:marBottom w:val="0"/>
              <w:divBdr>
                <w:top w:val="none" w:sz="0" w:space="0" w:color="auto"/>
                <w:left w:val="none" w:sz="0" w:space="0" w:color="auto"/>
                <w:bottom w:val="none" w:sz="0" w:space="0" w:color="auto"/>
                <w:right w:val="none" w:sz="0" w:space="0" w:color="auto"/>
              </w:divBdr>
            </w:div>
          </w:divsChild>
        </w:div>
        <w:div w:id="1883243636">
          <w:marLeft w:val="0"/>
          <w:marRight w:val="0"/>
          <w:marTop w:val="150"/>
          <w:marBottom w:val="0"/>
          <w:divBdr>
            <w:top w:val="single" w:sz="6" w:space="0" w:color="FFFFFF"/>
            <w:left w:val="single" w:sz="6" w:space="0" w:color="FFFFFF"/>
            <w:bottom w:val="single" w:sz="6" w:space="0" w:color="FFFFFF"/>
            <w:right w:val="single" w:sz="6" w:space="0" w:color="FFFFFF"/>
          </w:divBdr>
          <w:divsChild>
            <w:div w:id="1394041976">
              <w:marLeft w:val="0"/>
              <w:marRight w:val="60"/>
              <w:marTop w:val="45"/>
              <w:marBottom w:val="0"/>
              <w:divBdr>
                <w:top w:val="none" w:sz="0" w:space="0" w:color="auto"/>
                <w:left w:val="none" w:sz="0" w:space="0" w:color="auto"/>
                <w:bottom w:val="none" w:sz="0" w:space="0" w:color="auto"/>
                <w:right w:val="none" w:sz="0" w:space="0" w:color="auto"/>
              </w:divBdr>
            </w:div>
            <w:div w:id="2050571131">
              <w:marLeft w:val="0"/>
              <w:marRight w:val="60"/>
              <w:marTop w:val="45"/>
              <w:marBottom w:val="0"/>
              <w:divBdr>
                <w:top w:val="none" w:sz="0" w:space="0" w:color="auto"/>
                <w:left w:val="none" w:sz="0" w:space="0" w:color="auto"/>
                <w:bottom w:val="none" w:sz="0" w:space="0" w:color="auto"/>
                <w:right w:val="none" w:sz="0" w:space="0" w:color="auto"/>
              </w:divBdr>
            </w:div>
            <w:div w:id="149445789">
              <w:marLeft w:val="0"/>
              <w:marRight w:val="60"/>
              <w:marTop w:val="45"/>
              <w:marBottom w:val="0"/>
              <w:divBdr>
                <w:top w:val="none" w:sz="0" w:space="0" w:color="auto"/>
                <w:left w:val="none" w:sz="0" w:space="0" w:color="auto"/>
                <w:bottom w:val="none" w:sz="0" w:space="0" w:color="auto"/>
                <w:right w:val="none" w:sz="0" w:space="0" w:color="auto"/>
              </w:divBdr>
            </w:div>
            <w:div w:id="97868973">
              <w:marLeft w:val="0"/>
              <w:marRight w:val="60"/>
              <w:marTop w:val="45"/>
              <w:marBottom w:val="0"/>
              <w:divBdr>
                <w:top w:val="none" w:sz="0" w:space="0" w:color="auto"/>
                <w:left w:val="none" w:sz="0" w:space="0" w:color="auto"/>
                <w:bottom w:val="none" w:sz="0" w:space="0" w:color="auto"/>
                <w:right w:val="none" w:sz="0" w:space="0" w:color="auto"/>
              </w:divBdr>
            </w:div>
          </w:divsChild>
        </w:div>
        <w:div w:id="951596263">
          <w:marLeft w:val="0"/>
          <w:marRight w:val="0"/>
          <w:marTop w:val="150"/>
          <w:marBottom w:val="0"/>
          <w:divBdr>
            <w:top w:val="single" w:sz="6" w:space="0" w:color="FFFFFF"/>
            <w:left w:val="single" w:sz="6" w:space="0" w:color="FFFFFF"/>
            <w:bottom w:val="single" w:sz="6" w:space="0" w:color="FFFFFF"/>
            <w:right w:val="single" w:sz="6" w:space="0" w:color="FFFFFF"/>
          </w:divBdr>
          <w:divsChild>
            <w:div w:id="1516726284">
              <w:marLeft w:val="0"/>
              <w:marRight w:val="60"/>
              <w:marTop w:val="45"/>
              <w:marBottom w:val="0"/>
              <w:divBdr>
                <w:top w:val="none" w:sz="0" w:space="0" w:color="auto"/>
                <w:left w:val="none" w:sz="0" w:space="0" w:color="auto"/>
                <w:bottom w:val="none" w:sz="0" w:space="0" w:color="auto"/>
                <w:right w:val="none" w:sz="0" w:space="0" w:color="auto"/>
              </w:divBdr>
            </w:div>
            <w:div w:id="865484033">
              <w:marLeft w:val="0"/>
              <w:marRight w:val="60"/>
              <w:marTop w:val="45"/>
              <w:marBottom w:val="0"/>
              <w:divBdr>
                <w:top w:val="none" w:sz="0" w:space="0" w:color="auto"/>
                <w:left w:val="none" w:sz="0" w:space="0" w:color="auto"/>
                <w:bottom w:val="none" w:sz="0" w:space="0" w:color="auto"/>
                <w:right w:val="none" w:sz="0" w:space="0" w:color="auto"/>
              </w:divBdr>
            </w:div>
            <w:div w:id="1665204507">
              <w:marLeft w:val="0"/>
              <w:marRight w:val="60"/>
              <w:marTop w:val="45"/>
              <w:marBottom w:val="0"/>
              <w:divBdr>
                <w:top w:val="none" w:sz="0" w:space="0" w:color="auto"/>
                <w:left w:val="none" w:sz="0" w:space="0" w:color="auto"/>
                <w:bottom w:val="none" w:sz="0" w:space="0" w:color="auto"/>
                <w:right w:val="none" w:sz="0" w:space="0" w:color="auto"/>
              </w:divBdr>
            </w:div>
            <w:div w:id="1979143943">
              <w:marLeft w:val="0"/>
              <w:marRight w:val="60"/>
              <w:marTop w:val="45"/>
              <w:marBottom w:val="0"/>
              <w:divBdr>
                <w:top w:val="none" w:sz="0" w:space="0" w:color="auto"/>
                <w:left w:val="none" w:sz="0" w:space="0" w:color="auto"/>
                <w:bottom w:val="none" w:sz="0" w:space="0" w:color="auto"/>
                <w:right w:val="none" w:sz="0" w:space="0" w:color="auto"/>
              </w:divBdr>
            </w:div>
          </w:divsChild>
        </w:div>
        <w:div w:id="1836843428">
          <w:marLeft w:val="0"/>
          <w:marRight w:val="0"/>
          <w:marTop w:val="150"/>
          <w:marBottom w:val="0"/>
          <w:divBdr>
            <w:top w:val="single" w:sz="6" w:space="0" w:color="FFFFFF"/>
            <w:left w:val="single" w:sz="6" w:space="0" w:color="FFFFFF"/>
            <w:bottom w:val="single" w:sz="6" w:space="0" w:color="FFFFFF"/>
            <w:right w:val="single" w:sz="6" w:space="0" w:color="FFFFFF"/>
          </w:divBdr>
          <w:divsChild>
            <w:div w:id="205525662">
              <w:marLeft w:val="0"/>
              <w:marRight w:val="60"/>
              <w:marTop w:val="45"/>
              <w:marBottom w:val="0"/>
              <w:divBdr>
                <w:top w:val="none" w:sz="0" w:space="0" w:color="auto"/>
                <w:left w:val="none" w:sz="0" w:space="0" w:color="auto"/>
                <w:bottom w:val="none" w:sz="0" w:space="0" w:color="auto"/>
                <w:right w:val="none" w:sz="0" w:space="0" w:color="auto"/>
              </w:divBdr>
            </w:div>
            <w:div w:id="854656589">
              <w:marLeft w:val="0"/>
              <w:marRight w:val="60"/>
              <w:marTop w:val="45"/>
              <w:marBottom w:val="0"/>
              <w:divBdr>
                <w:top w:val="none" w:sz="0" w:space="0" w:color="auto"/>
                <w:left w:val="none" w:sz="0" w:space="0" w:color="auto"/>
                <w:bottom w:val="none" w:sz="0" w:space="0" w:color="auto"/>
                <w:right w:val="none" w:sz="0" w:space="0" w:color="auto"/>
              </w:divBdr>
            </w:div>
            <w:div w:id="836192952">
              <w:marLeft w:val="0"/>
              <w:marRight w:val="60"/>
              <w:marTop w:val="45"/>
              <w:marBottom w:val="0"/>
              <w:divBdr>
                <w:top w:val="none" w:sz="0" w:space="0" w:color="auto"/>
                <w:left w:val="none" w:sz="0" w:space="0" w:color="auto"/>
                <w:bottom w:val="none" w:sz="0" w:space="0" w:color="auto"/>
                <w:right w:val="none" w:sz="0" w:space="0" w:color="auto"/>
              </w:divBdr>
            </w:div>
            <w:div w:id="284776464">
              <w:marLeft w:val="0"/>
              <w:marRight w:val="60"/>
              <w:marTop w:val="45"/>
              <w:marBottom w:val="0"/>
              <w:divBdr>
                <w:top w:val="none" w:sz="0" w:space="0" w:color="auto"/>
                <w:left w:val="none" w:sz="0" w:space="0" w:color="auto"/>
                <w:bottom w:val="none" w:sz="0" w:space="0" w:color="auto"/>
                <w:right w:val="none" w:sz="0" w:space="0" w:color="auto"/>
              </w:divBdr>
            </w:div>
          </w:divsChild>
        </w:div>
        <w:div w:id="893925313">
          <w:marLeft w:val="0"/>
          <w:marRight w:val="0"/>
          <w:marTop w:val="150"/>
          <w:marBottom w:val="0"/>
          <w:divBdr>
            <w:top w:val="single" w:sz="6" w:space="0" w:color="FFFFFF"/>
            <w:left w:val="single" w:sz="6" w:space="0" w:color="FFFFFF"/>
            <w:bottom w:val="single" w:sz="6" w:space="0" w:color="FFFFFF"/>
            <w:right w:val="single" w:sz="6" w:space="0" w:color="FFFFFF"/>
          </w:divBdr>
          <w:divsChild>
            <w:div w:id="1952123033">
              <w:marLeft w:val="0"/>
              <w:marRight w:val="60"/>
              <w:marTop w:val="45"/>
              <w:marBottom w:val="0"/>
              <w:divBdr>
                <w:top w:val="none" w:sz="0" w:space="0" w:color="auto"/>
                <w:left w:val="none" w:sz="0" w:space="0" w:color="auto"/>
                <w:bottom w:val="none" w:sz="0" w:space="0" w:color="auto"/>
                <w:right w:val="none" w:sz="0" w:space="0" w:color="auto"/>
              </w:divBdr>
            </w:div>
            <w:div w:id="1478645668">
              <w:marLeft w:val="0"/>
              <w:marRight w:val="60"/>
              <w:marTop w:val="45"/>
              <w:marBottom w:val="0"/>
              <w:divBdr>
                <w:top w:val="none" w:sz="0" w:space="0" w:color="auto"/>
                <w:left w:val="none" w:sz="0" w:space="0" w:color="auto"/>
                <w:bottom w:val="none" w:sz="0" w:space="0" w:color="auto"/>
                <w:right w:val="none" w:sz="0" w:space="0" w:color="auto"/>
              </w:divBdr>
            </w:div>
            <w:div w:id="1598975895">
              <w:marLeft w:val="0"/>
              <w:marRight w:val="60"/>
              <w:marTop w:val="45"/>
              <w:marBottom w:val="0"/>
              <w:divBdr>
                <w:top w:val="none" w:sz="0" w:space="0" w:color="auto"/>
                <w:left w:val="none" w:sz="0" w:space="0" w:color="auto"/>
                <w:bottom w:val="none" w:sz="0" w:space="0" w:color="auto"/>
                <w:right w:val="none" w:sz="0" w:space="0" w:color="auto"/>
              </w:divBdr>
            </w:div>
            <w:div w:id="778378844">
              <w:marLeft w:val="0"/>
              <w:marRight w:val="60"/>
              <w:marTop w:val="45"/>
              <w:marBottom w:val="0"/>
              <w:divBdr>
                <w:top w:val="none" w:sz="0" w:space="0" w:color="auto"/>
                <w:left w:val="none" w:sz="0" w:space="0" w:color="auto"/>
                <w:bottom w:val="none" w:sz="0" w:space="0" w:color="auto"/>
                <w:right w:val="none" w:sz="0" w:space="0" w:color="auto"/>
              </w:divBdr>
            </w:div>
          </w:divsChild>
        </w:div>
        <w:div w:id="192695601">
          <w:marLeft w:val="0"/>
          <w:marRight w:val="0"/>
          <w:marTop w:val="150"/>
          <w:marBottom w:val="0"/>
          <w:divBdr>
            <w:top w:val="single" w:sz="6" w:space="0" w:color="FFFFFF"/>
            <w:left w:val="single" w:sz="6" w:space="0" w:color="FFFFFF"/>
            <w:bottom w:val="single" w:sz="6" w:space="0" w:color="FFFFFF"/>
            <w:right w:val="single" w:sz="6" w:space="0" w:color="FFFFFF"/>
          </w:divBdr>
          <w:divsChild>
            <w:div w:id="1844589926">
              <w:marLeft w:val="0"/>
              <w:marRight w:val="60"/>
              <w:marTop w:val="45"/>
              <w:marBottom w:val="0"/>
              <w:divBdr>
                <w:top w:val="none" w:sz="0" w:space="0" w:color="auto"/>
                <w:left w:val="none" w:sz="0" w:space="0" w:color="auto"/>
                <w:bottom w:val="none" w:sz="0" w:space="0" w:color="auto"/>
                <w:right w:val="none" w:sz="0" w:space="0" w:color="auto"/>
              </w:divBdr>
            </w:div>
            <w:div w:id="285088158">
              <w:marLeft w:val="0"/>
              <w:marRight w:val="60"/>
              <w:marTop w:val="45"/>
              <w:marBottom w:val="0"/>
              <w:divBdr>
                <w:top w:val="none" w:sz="0" w:space="0" w:color="auto"/>
                <w:left w:val="none" w:sz="0" w:space="0" w:color="auto"/>
                <w:bottom w:val="none" w:sz="0" w:space="0" w:color="auto"/>
                <w:right w:val="none" w:sz="0" w:space="0" w:color="auto"/>
              </w:divBdr>
            </w:div>
            <w:div w:id="1503349172">
              <w:marLeft w:val="0"/>
              <w:marRight w:val="60"/>
              <w:marTop w:val="45"/>
              <w:marBottom w:val="0"/>
              <w:divBdr>
                <w:top w:val="none" w:sz="0" w:space="0" w:color="auto"/>
                <w:left w:val="none" w:sz="0" w:space="0" w:color="auto"/>
                <w:bottom w:val="none" w:sz="0" w:space="0" w:color="auto"/>
                <w:right w:val="none" w:sz="0" w:space="0" w:color="auto"/>
              </w:divBdr>
            </w:div>
            <w:div w:id="318771471">
              <w:marLeft w:val="0"/>
              <w:marRight w:val="60"/>
              <w:marTop w:val="45"/>
              <w:marBottom w:val="0"/>
              <w:divBdr>
                <w:top w:val="none" w:sz="0" w:space="0" w:color="auto"/>
                <w:left w:val="none" w:sz="0" w:space="0" w:color="auto"/>
                <w:bottom w:val="none" w:sz="0" w:space="0" w:color="auto"/>
                <w:right w:val="none" w:sz="0" w:space="0" w:color="auto"/>
              </w:divBdr>
            </w:div>
          </w:divsChild>
        </w:div>
        <w:div w:id="1486126980">
          <w:marLeft w:val="0"/>
          <w:marRight w:val="0"/>
          <w:marTop w:val="150"/>
          <w:marBottom w:val="0"/>
          <w:divBdr>
            <w:top w:val="single" w:sz="6" w:space="0" w:color="FFFFFF"/>
            <w:left w:val="single" w:sz="6" w:space="0" w:color="FFFFFF"/>
            <w:bottom w:val="single" w:sz="6" w:space="0" w:color="FFFFFF"/>
            <w:right w:val="single" w:sz="6" w:space="0" w:color="FFFFFF"/>
          </w:divBdr>
          <w:divsChild>
            <w:div w:id="2127112459">
              <w:marLeft w:val="0"/>
              <w:marRight w:val="60"/>
              <w:marTop w:val="45"/>
              <w:marBottom w:val="0"/>
              <w:divBdr>
                <w:top w:val="none" w:sz="0" w:space="0" w:color="auto"/>
                <w:left w:val="none" w:sz="0" w:space="0" w:color="auto"/>
                <w:bottom w:val="none" w:sz="0" w:space="0" w:color="auto"/>
                <w:right w:val="none" w:sz="0" w:space="0" w:color="auto"/>
              </w:divBdr>
            </w:div>
            <w:div w:id="233011590">
              <w:marLeft w:val="0"/>
              <w:marRight w:val="60"/>
              <w:marTop w:val="45"/>
              <w:marBottom w:val="0"/>
              <w:divBdr>
                <w:top w:val="none" w:sz="0" w:space="0" w:color="auto"/>
                <w:left w:val="none" w:sz="0" w:space="0" w:color="auto"/>
                <w:bottom w:val="none" w:sz="0" w:space="0" w:color="auto"/>
                <w:right w:val="none" w:sz="0" w:space="0" w:color="auto"/>
              </w:divBdr>
            </w:div>
            <w:div w:id="879320228">
              <w:marLeft w:val="0"/>
              <w:marRight w:val="60"/>
              <w:marTop w:val="45"/>
              <w:marBottom w:val="0"/>
              <w:divBdr>
                <w:top w:val="none" w:sz="0" w:space="0" w:color="auto"/>
                <w:left w:val="none" w:sz="0" w:space="0" w:color="auto"/>
                <w:bottom w:val="none" w:sz="0" w:space="0" w:color="auto"/>
                <w:right w:val="none" w:sz="0" w:space="0" w:color="auto"/>
              </w:divBdr>
            </w:div>
            <w:div w:id="905722092">
              <w:marLeft w:val="0"/>
              <w:marRight w:val="60"/>
              <w:marTop w:val="45"/>
              <w:marBottom w:val="0"/>
              <w:divBdr>
                <w:top w:val="none" w:sz="0" w:space="0" w:color="auto"/>
                <w:left w:val="none" w:sz="0" w:space="0" w:color="auto"/>
                <w:bottom w:val="none" w:sz="0" w:space="0" w:color="auto"/>
                <w:right w:val="none" w:sz="0" w:space="0" w:color="auto"/>
              </w:divBdr>
            </w:div>
          </w:divsChild>
        </w:div>
        <w:div w:id="490218171">
          <w:marLeft w:val="0"/>
          <w:marRight w:val="0"/>
          <w:marTop w:val="150"/>
          <w:marBottom w:val="0"/>
          <w:divBdr>
            <w:top w:val="single" w:sz="6" w:space="0" w:color="FFFFFF"/>
            <w:left w:val="single" w:sz="6" w:space="0" w:color="FFFFFF"/>
            <w:bottom w:val="single" w:sz="6" w:space="0" w:color="FFFFFF"/>
            <w:right w:val="single" w:sz="6" w:space="0" w:color="FFFFFF"/>
          </w:divBdr>
          <w:divsChild>
            <w:div w:id="136993379">
              <w:marLeft w:val="0"/>
              <w:marRight w:val="60"/>
              <w:marTop w:val="45"/>
              <w:marBottom w:val="0"/>
              <w:divBdr>
                <w:top w:val="none" w:sz="0" w:space="0" w:color="auto"/>
                <w:left w:val="none" w:sz="0" w:space="0" w:color="auto"/>
                <w:bottom w:val="none" w:sz="0" w:space="0" w:color="auto"/>
                <w:right w:val="none" w:sz="0" w:space="0" w:color="auto"/>
              </w:divBdr>
            </w:div>
            <w:div w:id="567569402">
              <w:marLeft w:val="0"/>
              <w:marRight w:val="60"/>
              <w:marTop w:val="45"/>
              <w:marBottom w:val="0"/>
              <w:divBdr>
                <w:top w:val="none" w:sz="0" w:space="0" w:color="auto"/>
                <w:left w:val="none" w:sz="0" w:space="0" w:color="auto"/>
                <w:bottom w:val="none" w:sz="0" w:space="0" w:color="auto"/>
                <w:right w:val="none" w:sz="0" w:space="0" w:color="auto"/>
              </w:divBdr>
            </w:div>
            <w:div w:id="241450273">
              <w:marLeft w:val="0"/>
              <w:marRight w:val="60"/>
              <w:marTop w:val="45"/>
              <w:marBottom w:val="0"/>
              <w:divBdr>
                <w:top w:val="none" w:sz="0" w:space="0" w:color="auto"/>
                <w:left w:val="none" w:sz="0" w:space="0" w:color="auto"/>
                <w:bottom w:val="none" w:sz="0" w:space="0" w:color="auto"/>
                <w:right w:val="none" w:sz="0" w:space="0" w:color="auto"/>
              </w:divBdr>
            </w:div>
            <w:div w:id="1185048821">
              <w:marLeft w:val="0"/>
              <w:marRight w:val="60"/>
              <w:marTop w:val="45"/>
              <w:marBottom w:val="0"/>
              <w:divBdr>
                <w:top w:val="none" w:sz="0" w:space="0" w:color="auto"/>
                <w:left w:val="none" w:sz="0" w:space="0" w:color="auto"/>
                <w:bottom w:val="none" w:sz="0" w:space="0" w:color="auto"/>
                <w:right w:val="none" w:sz="0" w:space="0" w:color="auto"/>
              </w:divBdr>
            </w:div>
          </w:divsChild>
        </w:div>
        <w:div w:id="1260798277">
          <w:marLeft w:val="0"/>
          <w:marRight w:val="0"/>
          <w:marTop w:val="150"/>
          <w:marBottom w:val="0"/>
          <w:divBdr>
            <w:top w:val="single" w:sz="6" w:space="0" w:color="FFFFFF"/>
            <w:left w:val="single" w:sz="6" w:space="0" w:color="FFFFFF"/>
            <w:bottom w:val="single" w:sz="6" w:space="0" w:color="FFFFFF"/>
            <w:right w:val="single" w:sz="6" w:space="0" w:color="FFFFFF"/>
          </w:divBdr>
          <w:divsChild>
            <w:div w:id="1900355901">
              <w:marLeft w:val="0"/>
              <w:marRight w:val="60"/>
              <w:marTop w:val="45"/>
              <w:marBottom w:val="0"/>
              <w:divBdr>
                <w:top w:val="none" w:sz="0" w:space="0" w:color="auto"/>
                <w:left w:val="none" w:sz="0" w:space="0" w:color="auto"/>
                <w:bottom w:val="none" w:sz="0" w:space="0" w:color="auto"/>
                <w:right w:val="none" w:sz="0" w:space="0" w:color="auto"/>
              </w:divBdr>
            </w:div>
            <w:div w:id="851260247">
              <w:marLeft w:val="0"/>
              <w:marRight w:val="60"/>
              <w:marTop w:val="45"/>
              <w:marBottom w:val="0"/>
              <w:divBdr>
                <w:top w:val="none" w:sz="0" w:space="0" w:color="auto"/>
                <w:left w:val="none" w:sz="0" w:space="0" w:color="auto"/>
                <w:bottom w:val="none" w:sz="0" w:space="0" w:color="auto"/>
                <w:right w:val="none" w:sz="0" w:space="0" w:color="auto"/>
              </w:divBdr>
            </w:div>
            <w:div w:id="512647201">
              <w:marLeft w:val="0"/>
              <w:marRight w:val="60"/>
              <w:marTop w:val="45"/>
              <w:marBottom w:val="0"/>
              <w:divBdr>
                <w:top w:val="none" w:sz="0" w:space="0" w:color="auto"/>
                <w:left w:val="none" w:sz="0" w:space="0" w:color="auto"/>
                <w:bottom w:val="none" w:sz="0" w:space="0" w:color="auto"/>
                <w:right w:val="none" w:sz="0" w:space="0" w:color="auto"/>
              </w:divBdr>
            </w:div>
            <w:div w:id="1857769860">
              <w:marLeft w:val="0"/>
              <w:marRight w:val="60"/>
              <w:marTop w:val="45"/>
              <w:marBottom w:val="0"/>
              <w:divBdr>
                <w:top w:val="none" w:sz="0" w:space="0" w:color="auto"/>
                <w:left w:val="none" w:sz="0" w:space="0" w:color="auto"/>
                <w:bottom w:val="none" w:sz="0" w:space="0" w:color="auto"/>
                <w:right w:val="none" w:sz="0" w:space="0" w:color="auto"/>
              </w:divBdr>
            </w:div>
          </w:divsChild>
        </w:div>
        <w:div w:id="441457779">
          <w:marLeft w:val="0"/>
          <w:marRight w:val="0"/>
          <w:marTop w:val="150"/>
          <w:marBottom w:val="0"/>
          <w:divBdr>
            <w:top w:val="single" w:sz="6" w:space="0" w:color="FFFFFF"/>
            <w:left w:val="single" w:sz="6" w:space="0" w:color="FFFFFF"/>
            <w:bottom w:val="single" w:sz="6" w:space="0" w:color="FFFFFF"/>
            <w:right w:val="single" w:sz="6" w:space="0" w:color="FFFFFF"/>
          </w:divBdr>
          <w:divsChild>
            <w:div w:id="10304069">
              <w:marLeft w:val="0"/>
              <w:marRight w:val="60"/>
              <w:marTop w:val="45"/>
              <w:marBottom w:val="0"/>
              <w:divBdr>
                <w:top w:val="none" w:sz="0" w:space="0" w:color="auto"/>
                <w:left w:val="none" w:sz="0" w:space="0" w:color="auto"/>
                <w:bottom w:val="none" w:sz="0" w:space="0" w:color="auto"/>
                <w:right w:val="none" w:sz="0" w:space="0" w:color="auto"/>
              </w:divBdr>
            </w:div>
            <w:div w:id="1784638">
              <w:marLeft w:val="0"/>
              <w:marRight w:val="60"/>
              <w:marTop w:val="45"/>
              <w:marBottom w:val="0"/>
              <w:divBdr>
                <w:top w:val="none" w:sz="0" w:space="0" w:color="auto"/>
                <w:left w:val="none" w:sz="0" w:space="0" w:color="auto"/>
                <w:bottom w:val="none" w:sz="0" w:space="0" w:color="auto"/>
                <w:right w:val="none" w:sz="0" w:space="0" w:color="auto"/>
              </w:divBdr>
            </w:div>
            <w:div w:id="1314522791">
              <w:marLeft w:val="0"/>
              <w:marRight w:val="60"/>
              <w:marTop w:val="45"/>
              <w:marBottom w:val="0"/>
              <w:divBdr>
                <w:top w:val="none" w:sz="0" w:space="0" w:color="auto"/>
                <w:left w:val="none" w:sz="0" w:space="0" w:color="auto"/>
                <w:bottom w:val="none" w:sz="0" w:space="0" w:color="auto"/>
                <w:right w:val="none" w:sz="0" w:space="0" w:color="auto"/>
              </w:divBdr>
            </w:div>
            <w:div w:id="1134101642">
              <w:marLeft w:val="0"/>
              <w:marRight w:val="60"/>
              <w:marTop w:val="45"/>
              <w:marBottom w:val="0"/>
              <w:divBdr>
                <w:top w:val="none" w:sz="0" w:space="0" w:color="auto"/>
                <w:left w:val="none" w:sz="0" w:space="0" w:color="auto"/>
                <w:bottom w:val="none" w:sz="0" w:space="0" w:color="auto"/>
                <w:right w:val="none" w:sz="0" w:space="0" w:color="auto"/>
              </w:divBdr>
            </w:div>
          </w:divsChild>
        </w:div>
        <w:div w:id="1602029915">
          <w:marLeft w:val="0"/>
          <w:marRight w:val="0"/>
          <w:marTop w:val="150"/>
          <w:marBottom w:val="0"/>
          <w:divBdr>
            <w:top w:val="single" w:sz="6" w:space="0" w:color="FFFFFF"/>
            <w:left w:val="single" w:sz="6" w:space="0" w:color="FFFFFF"/>
            <w:bottom w:val="single" w:sz="6" w:space="0" w:color="FFFFFF"/>
            <w:right w:val="single" w:sz="6" w:space="0" w:color="FFFFFF"/>
          </w:divBdr>
          <w:divsChild>
            <w:div w:id="2113235810">
              <w:marLeft w:val="0"/>
              <w:marRight w:val="60"/>
              <w:marTop w:val="45"/>
              <w:marBottom w:val="0"/>
              <w:divBdr>
                <w:top w:val="none" w:sz="0" w:space="0" w:color="auto"/>
                <w:left w:val="none" w:sz="0" w:space="0" w:color="auto"/>
                <w:bottom w:val="none" w:sz="0" w:space="0" w:color="auto"/>
                <w:right w:val="none" w:sz="0" w:space="0" w:color="auto"/>
              </w:divBdr>
            </w:div>
            <w:div w:id="1103964812">
              <w:marLeft w:val="0"/>
              <w:marRight w:val="60"/>
              <w:marTop w:val="45"/>
              <w:marBottom w:val="0"/>
              <w:divBdr>
                <w:top w:val="none" w:sz="0" w:space="0" w:color="auto"/>
                <w:left w:val="none" w:sz="0" w:space="0" w:color="auto"/>
                <w:bottom w:val="none" w:sz="0" w:space="0" w:color="auto"/>
                <w:right w:val="none" w:sz="0" w:space="0" w:color="auto"/>
              </w:divBdr>
            </w:div>
            <w:div w:id="1088499252">
              <w:marLeft w:val="0"/>
              <w:marRight w:val="60"/>
              <w:marTop w:val="45"/>
              <w:marBottom w:val="0"/>
              <w:divBdr>
                <w:top w:val="none" w:sz="0" w:space="0" w:color="auto"/>
                <w:left w:val="none" w:sz="0" w:space="0" w:color="auto"/>
                <w:bottom w:val="none" w:sz="0" w:space="0" w:color="auto"/>
                <w:right w:val="none" w:sz="0" w:space="0" w:color="auto"/>
              </w:divBdr>
            </w:div>
            <w:div w:id="129591389">
              <w:marLeft w:val="0"/>
              <w:marRight w:val="60"/>
              <w:marTop w:val="45"/>
              <w:marBottom w:val="0"/>
              <w:divBdr>
                <w:top w:val="none" w:sz="0" w:space="0" w:color="auto"/>
                <w:left w:val="none" w:sz="0" w:space="0" w:color="auto"/>
                <w:bottom w:val="none" w:sz="0" w:space="0" w:color="auto"/>
                <w:right w:val="none" w:sz="0" w:space="0" w:color="auto"/>
              </w:divBdr>
            </w:div>
          </w:divsChild>
        </w:div>
        <w:div w:id="353308114">
          <w:marLeft w:val="0"/>
          <w:marRight w:val="0"/>
          <w:marTop w:val="150"/>
          <w:marBottom w:val="0"/>
          <w:divBdr>
            <w:top w:val="single" w:sz="6" w:space="0" w:color="FFFFFF"/>
            <w:left w:val="single" w:sz="6" w:space="0" w:color="FFFFFF"/>
            <w:bottom w:val="single" w:sz="6" w:space="0" w:color="FFFFFF"/>
            <w:right w:val="single" w:sz="6" w:space="0" w:color="FFFFFF"/>
          </w:divBdr>
          <w:divsChild>
            <w:div w:id="1610310184">
              <w:marLeft w:val="0"/>
              <w:marRight w:val="60"/>
              <w:marTop w:val="45"/>
              <w:marBottom w:val="0"/>
              <w:divBdr>
                <w:top w:val="none" w:sz="0" w:space="0" w:color="auto"/>
                <w:left w:val="none" w:sz="0" w:space="0" w:color="auto"/>
                <w:bottom w:val="none" w:sz="0" w:space="0" w:color="auto"/>
                <w:right w:val="none" w:sz="0" w:space="0" w:color="auto"/>
              </w:divBdr>
            </w:div>
            <w:div w:id="1259632036">
              <w:marLeft w:val="0"/>
              <w:marRight w:val="60"/>
              <w:marTop w:val="45"/>
              <w:marBottom w:val="0"/>
              <w:divBdr>
                <w:top w:val="none" w:sz="0" w:space="0" w:color="auto"/>
                <w:left w:val="none" w:sz="0" w:space="0" w:color="auto"/>
                <w:bottom w:val="none" w:sz="0" w:space="0" w:color="auto"/>
                <w:right w:val="none" w:sz="0" w:space="0" w:color="auto"/>
              </w:divBdr>
            </w:div>
            <w:div w:id="864486215">
              <w:marLeft w:val="0"/>
              <w:marRight w:val="60"/>
              <w:marTop w:val="45"/>
              <w:marBottom w:val="0"/>
              <w:divBdr>
                <w:top w:val="none" w:sz="0" w:space="0" w:color="auto"/>
                <w:left w:val="none" w:sz="0" w:space="0" w:color="auto"/>
                <w:bottom w:val="none" w:sz="0" w:space="0" w:color="auto"/>
                <w:right w:val="none" w:sz="0" w:space="0" w:color="auto"/>
              </w:divBdr>
            </w:div>
            <w:div w:id="126426386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52087744">
      <w:bodyDiv w:val="1"/>
      <w:marLeft w:val="0"/>
      <w:marRight w:val="0"/>
      <w:marTop w:val="0"/>
      <w:marBottom w:val="0"/>
      <w:divBdr>
        <w:top w:val="none" w:sz="0" w:space="0" w:color="auto"/>
        <w:left w:val="none" w:sz="0" w:space="0" w:color="auto"/>
        <w:bottom w:val="none" w:sz="0" w:space="0" w:color="auto"/>
        <w:right w:val="none" w:sz="0" w:space="0" w:color="auto"/>
      </w:divBdr>
      <w:divsChild>
        <w:div w:id="12305303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91808555">
      <w:bodyDiv w:val="1"/>
      <w:marLeft w:val="0"/>
      <w:marRight w:val="0"/>
      <w:marTop w:val="0"/>
      <w:marBottom w:val="0"/>
      <w:divBdr>
        <w:top w:val="none" w:sz="0" w:space="0" w:color="auto"/>
        <w:left w:val="none" w:sz="0" w:space="0" w:color="auto"/>
        <w:bottom w:val="none" w:sz="0" w:space="0" w:color="auto"/>
        <w:right w:val="none" w:sz="0" w:space="0" w:color="auto"/>
      </w:divBdr>
      <w:divsChild>
        <w:div w:id="498695952">
          <w:marLeft w:val="0"/>
          <w:marRight w:val="0"/>
          <w:marTop w:val="150"/>
          <w:marBottom w:val="0"/>
          <w:divBdr>
            <w:top w:val="single" w:sz="6" w:space="0" w:color="FFFFFF"/>
            <w:left w:val="single" w:sz="6" w:space="0" w:color="FFFFFF"/>
            <w:bottom w:val="single" w:sz="6" w:space="0" w:color="FFFFFF"/>
            <w:right w:val="single" w:sz="6" w:space="0" w:color="FFFFFF"/>
          </w:divBdr>
        </w:div>
        <w:div w:id="846671207">
          <w:marLeft w:val="0"/>
          <w:marRight w:val="0"/>
          <w:marTop w:val="150"/>
          <w:marBottom w:val="0"/>
          <w:divBdr>
            <w:top w:val="single" w:sz="6" w:space="0" w:color="FFFFFF"/>
            <w:left w:val="single" w:sz="6" w:space="0" w:color="FFFFFF"/>
            <w:bottom w:val="single" w:sz="6" w:space="0" w:color="FFFFFF"/>
            <w:right w:val="single" w:sz="6" w:space="0" w:color="FFFFFF"/>
          </w:divBdr>
          <w:divsChild>
            <w:div w:id="1159882011">
              <w:marLeft w:val="0"/>
              <w:marRight w:val="60"/>
              <w:marTop w:val="45"/>
              <w:marBottom w:val="0"/>
              <w:divBdr>
                <w:top w:val="none" w:sz="0" w:space="0" w:color="auto"/>
                <w:left w:val="none" w:sz="0" w:space="0" w:color="auto"/>
                <w:bottom w:val="none" w:sz="0" w:space="0" w:color="auto"/>
                <w:right w:val="none" w:sz="0" w:space="0" w:color="auto"/>
              </w:divBdr>
            </w:div>
            <w:div w:id="1451440531">
              <w:marLeft w:val="0"/>
              <w:marRight w:val="60"/>
              <w:marTop w:val="45"/>
              <w:marBottom w:val="0"/>
              <w:divBdr>
                <w:top w:val="none" w:sz="0" w:space="0" w:color="auto"/>
                <w:left w:val="none" w:sz="0" w:space="0" w:color="auto"/>
                <w:bottom w:val="none" w:sz="0" w:space="0" w:color="auto"/>
                <w:right w:val="none" w:sz="0" w:space="0" w:color="auto"/>
              </w:divBdr>
            </w:div>
            <w:div w:id="1386638935">
              <w:marLeft w:val="0"/>
              <w:marRight w:val="60"/>
              <w:marTop w:val="45"/>
              <w:marBottom w:val="0"/>
              <w:divBdr>
                <w:top w:val="none" w:sz="0" w:space="0" w:color="auto"/>
                <w:left w:val="none" w:sz="0" w:space="0" w:color="auto"/>
                <w:bottom w:val="none" w:sz="0" w:space="0" w:color="auto"/>
                <w:right w:val="none" w:sz="0" w:space="0" w:color="auto"/>
              </w:divBdr>
            </w:div>
            <w:div w:id="523250912">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439056935">
      <w:bodyDiv w:val="1"/>
      <w:marLeft w:val="0"/>
      <w:marRight w:val="0"/>
      <w:marTop w:val="0"/>
      <w:marBottom w:val="0"/>
      <w:divBdr>
        <w:top w:val="none" w:sz="0" w:space="0" w:color="auto"/>
        <w:left w:val="none" w:sz="0" w:space="0" w:color="auto"/>
        <w:bottom w:val="none" w:sz="0" w:space="0" w:color="auto"/>
        <w:right w:val="none" w:sz="0" w:space="0" w:color="auto"/>
      </w:divBdr>
      <w:divsChild>
        <w:div w:id="176075656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05852104">
      <w:bodyDiv w:val="1"/>
      <w:marLeft w:val="0"/>
      <w:marRight w:val="0"/>
      <w:marTop w:val="0"/>
      <w:marBottom w:val="0"/>
      <w:divBdr>
        <w:top w:val="none" w:sz="0" w:space="0" w:color="auto"/>
        <w:left w:val="none" w:sz="0" w:space="0" w:color="auto"/>
        <w:bottom w:val="none" w:sz="0" w:space="0" w:color="auto"/>
        <w:right w:val="none" w:sz="0" w:space="0" w:color="auto"/>
      </w:divBdr>
      <w:divsChild>
        <w:div w:id="16047296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32955715">
      <w:bodyDiv w:val="1"/>
      <w:marLeft w:val="0"/>
      <w:marRight w:val="0"/>
      <w:marTop w:val="0"/>
      <w:marBottom w:val="0"/>
      <w:divBdr>
        <w:top w:val="none" w:sz="0" w:space="0" w:color="auto"/>
        <w:left w:val="none" w:sz="0" w:space="0" w:color="auto"/>
        <w:bottom w:val="none" w:sz="0" w:space="0" w:color="auto"/>
        <w:right w:val="none" w:sz="0" w:space="0" w:color="auto"/>
      </w:divBdr>
      <w:divsChild>
        <w:div w:id="18029652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72616045">
      <w:bodyDiv w:val="1"/>
      <w:marLeft w:val="0"/>
      <w:marRight w:val="0"/>
      <w:marTop w:val="0"/>
      <w:marBottom w:val="0"/>
      <w:divBdr>
        <w:top w:val="none" w:sz="0" w:space="0" w:color="auto"/>
        <w:left w:val="none" w:sz="0" w:space="0" w:color="auto"/>
        <w:bottom w:val="none" w:sz="0" w:space="0" w:color="auto"/>
        <w:right w:val="none" w:sz="0" w:space="0" w:color="auto"/>
      </w:divBdr>
      <w:divsChild>
        <w:div w:id="10466822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80361319">
      <w:bodyDiv w:val="1"/>
      <w:marLeft w:val="0"/>
      <w:marRight w:val="0"/>
      <w:marTop w:val="0"/>
      <w:marBottom w:val="0"/>
      <w:divBdr>
        <w:top w:val="none" w:sz="0" w:space="0" w:color="auto"/>
        <w:left w:val="none" w:sz="0" w:space="0" w:color="auto"/>
        <w:bottom w:val="none" w:sz="0" w:space="0" w:color="auto"/>
        <w:right w:val="none" w:sz="0" w:space="0" w:color="auto"/>
      </w:divBdr>
      <w:divsChild>
        <w:div w:id="12562125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7249947">
      <w:bodyDiv w:val="1"/>
      <w:marLeft w:val="0"/>
      <w:marRight w:val="0"/>
      <w:marTop w:val="0"/>
      <w:marBottom w:val="0"/>
      <w:divBdr>
        <w:top w:val="none" w:sz="0" w:space="0" w:color="auto"/>
        <w:left w:val="none" w:sz="0" w:space="0" w:color="auto"/>
        <w:bottom w:val="none" w:sz="0" w:space="0" w:color="auto"/>
        <w:right w:val="none" w:sz="0" w:space="0" w:color="auto"/>
      </w:divBdr>
      <w:divsChild>
        <w:div w:id="12461876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23920209">
      <w:bodyDiv w:val="1"/>
      <w:marLeft w:val="0"/>
      <w:marRight w:val="0"/>
      <w:marTop w:val="0"/>
      <w:marBottom w:val="0"/>
      <w:divBdr>
        <w:top w:val="none" w:sz="0" w:space="0" w:color="auto"/>
        <w:left w:val="none" w:sz="0" w:space="0" w:color="auto"/>
        <w:bottom w:val="none" w:sz="0" w:space="0" w:color="auto"/>
        <w:right w:val="none" w:sz="0" w:space="0" w:color="auto"/>
      </w:divBdr>
      <w:divsChild>
        <w:div w:id="1970671637">
          <w:marLeft w:val="0"/>
          <w:marRight w:val="0"/>
          <w:marTop w:val="150"/>
          <w:marBottom w:val="0"/>
          <w:divBdr>
            <w:top w:val="single" w:sz="6" w:space="0" w:color="FFFFFF"/>
            <w:left w:val="single" w:sz="6" w:space="0" w:color="FFFFFF"/>
            <w:bottom w:val="single" w:sz="6" w:space="0" w:color="FFFFFF"/>
            <w:right w:val="single" w:sz="6" w:space="0" w:color="FFFFFF"/>
          </w:divBdr>
        </w:div>
        <w:div w:id="1285959369">
          <w:marLeft w:val="0"/>
          <w:marRight w:val="0"/>
          <w:marTop w:val="150"/>
          <w:marBottom w:val="0"/>
          <w:divBdr>
            <w:top w:val="single" w:sz="6" w:space="0" w:color="FFFFFF"/>
            <w:left w:val="single" w:sz="6" w:space="0" w:color="FFFFFF"/>
            <w:bottom w:val="single" w:sz="6" w:space="0" w:color="FFFFFF"/>
            <w:right w:val="single" w:sz="6" w:space="0" w:color="FFFFFF"/>
          </w:divBdr>
          <w:divsChild>
            <w:div w:id="279803203">
              <w:marLeft w:val="0"/>
              <w:marRight w:val="60"/>
              <w:marTop w:val="45"/>
              <w:marBottom w:val="0"/>
              <w:divBdr>
                <w:top w:val="none" w:sz="0" w:space="0" w:color="auto"/>
                <w:left w:val="none" w:sz="0" w:space="0" w:color="auto"/>
                <w:bottom w:val="none" w:sz="0" w:space="0" w:color="auto"/>
                <w:right w:val="none" w:sz="0" w:space="0" w:color="auto"/>
              </w:divBdr>
            </w:div>
            <w:div w:id="977295596">
              <w:marLeft w:val="0"/>
              <w:marRight w:val="60"/>
              <w:marTop w:val="45"/>
              <w:marBottom w:val="0"/>
              <w:divBdr>
                <w:top w:val="none" w:sz="0" w:space="0" w:color="auto"/>
                <w:left w:val="none" w:sz="0" w:space="0" w:color="auto"/>
                <w:bottom w:val="none" w:sz="0" w:space="0" w:color="auto"/>
                <w:right w:val="none" w:sz="0" w:space="0" w:color="auto"/>
              </w:divBdr>
            </w:div>
            <w:div w:id="1876261644">
              <w:marLeft w:val="0"/>
              <w:marRight w:val="60"/>
              <w:marTop w:val="45"/>
              <w:marBottom w:val="0"/>
              <w:divBdr>
                <w:top w:val="none" w:sz="0" w:space="0" w:color="auto"/>
                <w:left w:val="none" w:sz="0" w:space="0" w:color="auto"/>
                <w:bottom w:val="none" w:sz="0" w:space="0" w:color="auto"/>
                <w:right w:val="none" w:sz="0" w:space="0" w:color="auto"/>
              </w:divBdr>
            </w:div>
            <w:div w:id="77379217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655837742">
      <w:bodyDiv w:val="1"/>
      <w:marLeft w:val="0"/>
      <w:marRight w:val="0"/>
      <w:marTop w:val="0"/>
      <w:marBottom w:val="0"/>
      <w:divBdr>
        <w:top w:val="none" w:sz="0" w:space="0" w:color="auto"/>
        <w:left w:val="none" w:sz="0" w:space="0" w:color="auto"/>
        <w:bottom w:val="none" w:sz="0" w:space="0" w:color="auto"/>
        <w:right w:val="none" w:sz="0" w:space="0" w:color="auto"/>
      </w:divBdr>
      <w:divsChild>
        <w:div w:id="20782799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63713143">
      <w:bodyDiv w:val="1"/>
      <w:marLeft w:val="0"/>
      <w:marRight w:val="0"/>
      <w:marTop w:val="0"/>
      <w:marBottom w:val="0"/>
      <w:divBdr>
        <w:top w:val="none" w:sz="0" w:space="0" w:color="auto"/>
        <w:left w:val="none" w:sz="0" w:space="0" w:color="auto"/>
        <w:bottom w:val="none" w:sz="0" w:space="0" w:color="auto"/>
        <w:right w:val="none" w:sz="0" w:space="0" w:color="auto"/>
      </w:divBdr>
      <w:divsChild>
        <w:div w:id="13767361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23954204">
      <w:bodyDiv w:val="1"/>
      <w:marLeft w:val="0"/>
      <w:marRight w:val="0"/>
      <w:marTop w:val="0"/>
      <w:marBottom w:val="0"/>
      <w:divBdr>
        <w:top w:val="none" w:sz="0" w:space="0" w:color="auto"/>
        <w:left w:val="none" w:sz="0" w:space="0" w:color="auto"/>
        <w:bottom w:val="none" w:sz="0" w:space="0" w:color="auto"/>
        <w:right w:val="none" w:sz="0" w:space="0" w:color="auto"/>
      </w:divBdr>
      <w:divsChild>
        <w:div w:id="1442342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66083983">
      <w:bodyDiv w:val="1"/>
      <w:marLeft w:val="0"/>
      <w:marRight w:val="0"/>
      <w:marTop w:val="0"/>
      <w:marBottom w:val="0"/>
      <w:divBdr>
        <w:top w:val="none" w:sz="0" w:space="0" w:color="auto"/>
        <w:left w:val="none" w:sz="0" w:space="0" w:color="auto"/>
        <w:bottom w:val="none" w:sz="0" w:space="0" w:color="auto"/>
        <w:right w:val="none" w:sz="0" w:space="0" w:color="auto"/>
      </w:divBdr>
      <w:divsChild>
        <w:div w:id="21026926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71547342">
      <w:bodyDiv w:val="1"/>
      <w:marLeft w:val="0"/>
      <w:marRight w:val="0"/>
      <w:marTop w:val="0"/>
      <w:marBottom w:val="0"/>
      <w:divBdr>
        <w:top w:val="none" w:sz="0" w:space="0" w:color="auto"/>
        <w:left w:val="none" w:sz="0" w:space="0" w:color="auto"/>
        <w:bottom w:val="none" w:sz="0" w:space="0" w:color="auto"/>
        <w:right w:val="none" w:sz="0" w:space="0" w:color="auto"/>
      </w:divBdr>
      <w:divsChild>
        <w:div w:id="568030675">
          <w:marLeft w:val="0"/>
          <w:marRight w:val="0"/>
          <w:marTop w:val="150"/>
          <w:marBottom w:val="0"/>
          <w:divBdr>
            <w:top w:val="single" w:sz="6" w:space="0" w:color="FFFFFF"/>
            <w:left w:val="single" w:sz="6" w:space="0" w:color="FFFFFF"/>
            <w:bottom w:val="single" w:sz="6" w:space="0" w:color="FFFFFF"/>
            <w:right w:val="single" w:sz="6" w:space="0" w:color="FFFFFF"/>
          </w:divBdr>
        </w:div>
        <w:div w:id="694423629">
          <w:marLeft w:val="0"/>
          <w:marRight w:val="0"/>
          <w:marTop w:val="150"/>
          <w:marBottom w:val="0"/>
          <w:divBdr>
            <w:top w:val="single" w:sz="6" w:space="0" w:color="FFFFFF"/>
            <w:left w:val="single" w:sz="6" w:space="0" w:color="FFFFFF"/>
            <w:bottom w:val="single" w:sz="6" w:space="0" w:color="FFFFFF"/>
            <w:right w:val="single" w:sz="6" w:space="0" w:color="FFFFFF"/>
          </w:divBdr>
          <w:divsChild>
            <w:div w:id="1342975901">
              <w:marLeft w:val="0"/>
              <w:marRight w:val="60"/>
              <w:marTop w:val="45"/>
              <w:marBottom w:val="0"/>
              <w:divBdr>
                <w:top w:val="none" w:sz="0" w:space="0" w:color="auto"/>
                <w:left w:val="none" w:sz="0" w:space="0" w:color="auto"/>
                <w:bottom w:val="none" w:sz="0" w:space="0" w:color="auto"/>
                <w:right w:val="none" w:sz="0" w:space="0" w:color="auto"/>
              </w:divBdr>
            </w:div>
            <w:div w:id="807894685">
              <w:marLeft w:val="0"/>
              <w:marRight w:val="60"/>
              <w:marTop w:val="45"/>
              <w:marBottom w:val="0"/>
              <w:divBdr>
                <w:top w:val="none" w:sz="0" w:space="0" w:color="auto"/>
                <w:left w:val="none" w:sz="0" w:space="0" w:color="auto"/>
                <w:bottom w:val="none" w:sz="0" w:space="0" w:color="auto"/>
                <w:right w:val="none" w:sz="0" w:space="0" w:color="auto"/>
              </w:divBdr>
            </w:div>
            <w:div w:id="2027711564">
              <w:marLeft w:val="0"/>
              <w:marRight w:val="60"/>
              <w:marTop w:val="45"/>
              <w:marBottom w:val="0"/>
              <w:divBdr>
                <w:top w:val="none" w:sz="0" w:space="0" w:color="auto"/>
                <w:left w:val="none" w:sz="0" w:space="0" w:color="auto"/>
                <w:bottom w:val="none" w:sz="0" w:space="0" w:color="auto"/>
                <w:right w:val="none" w:sz="0" w:space="0" w:color="auto"/>
              </w:divBdr>
            </w:div>
            <w:div w:id="1064597083">
              <w:marLeft w:val="0"/>
              <w:marRight w:val="60"/>
              <w:marTop w:val="45"/>
              <w:marBottom w:val="0"/>
              <w:divBdr>
                <w:top w:val="none" w:sz="0" w:space="0" w:color="auto"/>
                <w:left w:val="none" w:sz="0" w:space="0" w:color="auto"/>
                <w:bottom w:val="none" w:sz="0" w:space="0" w:color="auto"/>
                <w:right w:val="none" w:sz="0" w:space="0" w:color="auto"/>
              </w:divBdr>
            </w:div>
            <w:div w:id="12211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0830&amp;Type=201" TargetMode="External"/><Relationship Id="rId18" Type="http://schemas.openxmlformats.org/officeDocument/2006/relationships/hyperlink" Target="apis://Base=NARH&amp;DocCode=4736&amp;ToPar=Art16_Al3&amp;Type=201" TargetMode="External"/><Relationship Id="rId26" Type="http://schemas.openxmlformats.org/officeDocument/2006/relationships/hyperlink" Target="http://www.grad-rila.bg" TargetMode="External"/><Relationship Id="rId39" Type="http://schemas.openxmlformats.org/officeDocument/2006/relationships/hyperlink" Target="javascript:%20Navigate('&#1095;&#1083;169_&#1072;&#1083;1_&#1090;3');" TargetMode="External"/><Relationship Id="rId3" Type="http://schemas.openxmlformats.org/officeDocument/2006/relationships/styles" Target="styles.xml"/><Relationship Id="rId21" Type="http://schemas.openxmlformats.org/officeDocument/2006/relationships/hyperlink" Target="apis://Base=NARH&amp;DocCode=86637&amp;Type=201" TargetMode="External"/><Relationship Id="rId34" Type="http://schemas.openxmlformats.org/officeDocument/2006/relationships/hyperlink" Target="apis://Base=NARH&amp;DocCode=40006&amp;Type=201" TargetMode="External"/><Relationship Id="rId42" Type="http://schemas.openxmlformats.org/officeDocument/2006/relationships/hyperlink" Target="javascript:%20Navigate('&#1095;&#1083;169_&#1072;&#1083;3_&#1090;1');" TargetMode="External"/><Relationship Id="rId47" Type="http://schemas.openxmlformats.org/officeDocument/2006/relationships/hyperlink" Target="javascript:%20NavigateDocument('&#1047;&#1050;_2009_175831');"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apis://Base=NARH&amp;DocCode=2024&amp;ToPar=Art65&amp;Type=201" TargetMode="External"/><Relationship Id="rId17" Type="http://schemas.openxmlformats.org/officeDocument/2006/relationships/hyperlink" Target="apis://Base=NARH&amp;DocCode=4736&amp;ToPar=Par4_Al1_Pt1&amp;Type=201" TargetMode="External"/><Relationship Id="rId25" Type="http://schemas.openxmlformats.org/officeDocument/2006/relationships/hyperlink" Target="apis://Base=NARH&amp;DocCode=40006&amp;ToPar=Art62_Al9&amp;Type=201" TargetMode="External"/><Relationship Id="rId33" Type="http://schemas.openxmlformats.org/officeDocument/2006/relationships/hyperlink" Target="apis://Base=NARH&amp;DocCode=40814&amp;Type=201" TargetMode="External"/><Relationship Id="rId38" Type="http://schemas.openxmlformats.org/officeDocument/2006/relationships/hyperlink" Target="javascript:%20Navigate('&#1095;&#1083;169_&#1072;&#1083;1_&#1090;2');" TargetMode="External"/><Relationship Id="rId46" Type="http://schemas.openxmlformats.org/officeDocument/2006/relationships/hyperlink" Target="javascript:%20NavigateDocument('&#1050;&#1057;_2006_109326');" TargetMode="External"/><Relationship Id="rId2" Type="http://schemas.openxmlformats.org/officeDocument/2006/relationships/numbering" Target="numbering.xml"/><Relationship Id="rId16" Type="http://schemas.openxmlformats.org/officeDocument/2006/relationships/hyperlink" Target="http://www.grad-rila.bg" TargetMode="External"/><Relationship Id="rId20" Type="http://schemas.openxmlformats.org/officeDocument/2006/relationships/hyperlink" Target="apis://Base=NARH&amp;DocCode=86654&amp;Type=201" TargetMode="External"/><Relationship Id="rId29" Type="http://schemas.openxmlformats.org/officeDocument/2006/relationships/hyperlink" Target="apis://Base=NARH&amp;DocCode=4123&amp;ToPar=Art72&amp;Type=201/" TargetMode="External"/><Relationship Id="rId41" Type="http://schemas.openxmlformats.org/officeDocument/2006/relationships/hyperlink" Target="javascript:%20Navigate('&#1095;&#1083;169_&#1072;&#1083;1_&#109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10374&amp;Type=201" TargetMode="External"/><Relationship Id="rId24" Type="http://schemas.openxmlformats.org/officeDocument/2006/relationships/hyperlink" Target="apis://Base=NARH&amp;DocCode=40006&amp;ToPar=Art184_Al1&amp;Type=201" TargetMode="External"/><Relationship Id="rId32" Type="http://schemas.openxmlformats.org/officeDocument/2006/relationships/hyperlink" Target="apis://Base=NARH&amp;DocCode=4123&amp;ToPar=Art72&amp;Type=201/" TargetMode="External"/><Relationship Id="rId37" Type="http://schemas.openxmlformats.org/officeDocument/2006/relationships/hyperlink" Target="javascript:%20Navigate('&#1095;&#1083;169_&#1072;&#1083;1_&#1090;1');" TargetMode="External"/><Relationship Id="rId40" Type="http://schemas.openxmlformats.org/officeDocument/2006/relationships/hyperlink" Target="javascript:%20Navigate('&#1095;&#1083;169_&#1072;&#1083;1_&#1090;4');" TargetMode="External"/><Relationship Id="rId45" Type="http://schemas.openxmlformats.org/officeDocument/2006/relationships/hyperlink" Target="javascript:%20Navigate('&#1095;&#1083;194_&#1072;&#1083;3');" TargetMode="External"/><Relationship Id="rId5" Type="http://schemas.openxmlformats.org/officeDocument/2006/relationships/settings" Target="settings.xml"/><Relationship Id="rId15" Type="http://schemas.openxmlformats.org/officeDocument/2006/relationships/hyperlink" Target="apis://Base=NARH&amp;DocCode=40006&amp;ToPar=Art62_Al9&amp;Type=201" TargetMode="External"/><Relationship Id="rId23" Type="http://schemas.openxmlformats.org/officeDocument/2006/relationships/hyperlink" Target="apis://Base=NARH&amp;DocCode=83064&amp;Type=201" TargetMode="External"/><Relationship Id="rId28" Type="http://schemas.openxmlformats.org/officeDocument/2006/relationships/hyperlink" Target="apis://Base=NARH&amp;DocCode=40006&amp;ToPar=Art62_Al9&amp;Type=201" TargetMode="External"/><Relationship Id="rId36" Type="http://schemas.openxmlformats.org/officeDocument/2006/relationships/hyperlink" Target="http://www.grad-rila.bg" TargetMode="External"/><Relationship Id="rId49" Type="http://schemas.openxmlformats.org/officeDocument/2006/relationships/hyperlink" Target="apis://Base=NARH&amp;DocCode=40006&amp;Type=201/" TargetMode="External"/><Relationship Id="rId10" Type="http://schemas.openxmlformats.org/officeDocument/2006/relationships/hyperlink" Target="apis://Base=NARH&amp;DocCode=4321&amp;Type=201" TargetMode="External"/><Relationship Id="rId19" Type="http://schemas.openxmlformats.org/officeDocument/2006/relationships/hyperlink" Target="apis://Base=NARH&amp;DocCode=40006&amp;Type=201" TargetMode="External"/><Relationship Id="rId31" Type="http://schemas.openxmlformats.org/officeDocument/2006/relationships/hyperlink" Target="apis://Base=NARH&amp;DocCode=40006&amp;Type=201" TargetMode="External"/><Relationship Id="rId44" Type="http://schemas.openxmlformats.org/officeDocument/2006/relationships/hyperlink" Target="javascript:%20Navigate('&#1095;&#1083;194_&#1072;&#1083;1');"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pis://Base=NARH&amp;DocCode=4034&amp;ToPar=Art110&amp;Type=201" TargetMode="External"/><Relationship Id="rId14" Type="http://schemas.openxmlformats.org/officeDocument/2006/relationships/hyperlink" Target="apis://Base=NARH&amp;DocCode=40006&amp;ToPar=Art184_Al2&amp;Type=201" TargetMode="External"/><Relationship Id="rId22" Type="http://schemas.openxmlformats.org/officeDocument/2006/relationships/hyperlink" Target="apis://Base=NARH&amp;DocCode=4076&amp;ToPar=Art15&amp;Type=201" TargetMode="External"/><Relationship Id="rId27" Type="http://schemas.openxmlformats.org/officeDocument/2006/relationships/hyperlink" Target="apis://Base=NARH&amp;DocCode=40814&amp;Type=201" TargetMode="External"/><Relationship Id="rId30" Type="http://schemas.openxmlformats.org/officeDocument/2006/relationships/hyperlink" Target="http://www.grad-rila.bg" TargetMode="External"/><Relationship Id="rId35" Type="http://schemas.openxmlformats.org/officeDocument/2006/relationships/hyperlink" Target="apis://Base=NARH&amp;DocCode=2024&amp;Type=201" TargetMode="External"/><Relationship Id="rId43" Type="http://schemas.openxmlformats.org/officeDocument/2006/relationships/hyperlink" Target="javascript:%20Navigate('&#1095;&#1083;223_&#1072;&#1083;2');" TargetMode="External"/><Relationship Id="rId48" Type="http://schemas.openxmlformats.org/officeDocument/2006/relationships/hyperlink" Target="javascript:%20Navigate('&#1087;&#1072;&#1088;4_&#1072;&#1083;2');"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7CC2-7C46-4842-8C0D-A9539454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22</Pages>
  <Words>13546</Words>
  <Characters>77217</Characters>
  <Application>Microsoft Office Word</Application>
  <DocSecurity>0</DocSecurity>
  <Lines>643</Lines>
  <Paragraphs>181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79</cp:revision>
  <cp:lastPrinted>2018-03-09T08:28:00Z</cp:lastPrinted>
  <dcterms:created xsi:type="dcterms:W3CDTF">2018-02-13T12:35:00Z</dcterms:created>
  <dcterms:modified xsi:type="dcterms:W3CDTF">2018-03-14T11:05:00Z</dcterms:modified>
</cp:coreProperties>
</file>