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679" w:rsidRPr="003C15CD" w:rsidRDefault="00B036C6" w:rsidP="008864B4">
      <w:pPr>
        <w:widowControl w:val="0"/>
        <w:suppressAutoHyphens/>
        <w:spacing w:line="360" w:lineRule="auto"/>
        <w:rPr>
          <w:rFonts w:cs="Times New Roman"/>
          <w:lang w:val="bg-BG"/>
        </w:rPr>
      </w:pPr>
      <w:r>
        <w:rPr>
          <w:rFonts w:cs="Times New Roman"/>
          <w:lang w:val="bg-BG"/>
        </w:rPr>
        <w:t>ПРОЕКТ!</w:t>
      </w:r>
      <w:bookmarkStart w:id="0" w:name="_GoBack"/>
      <w:bookmarkEnd w:id="0"/>
    </w:p>
    <w:p w:rsidR="00C70679" w:rsidRPr="003C15CD" w:rsidRDefault="00C70679" w:rsidP="008864B4">
      <w:pPr>
        <w:widowControl w:val="0"/>
        <w:suppressAutoHyphens/>
        <w:spacing w:line="360" w:lineRule="auto"/>
        <w:jc w:val="center"/>
        <w:rPr>
          <w:rFonts w:cs="Times New Roman"/>
          <w:lang w:val="bg-BG"/>
        </w:rPr>
      </w:pPr>
      <w:r w:rsidRPr="003C15CD">
        <w:rPr>
          <w:rFonts w:cs="Times New Roman"/>
          <w:noProof/>
          <w:lang w:val="bg-BG" w:eastAsia="bg-BG" w:bidi="ar-SA"/>
        </w:rPr>
        <w:drawing>
          <wp:inline distT="0" distB="0" distL="0" distR="0">
            <wp:extent cx="819150" cy="923925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679" w:rsidRPr="003C15CD" w:rsidRDefault="00C70679" w:rsidP="008864B4">
      <w:pPr>
        <w:widowControl w:val="0"/>
        <w:suppressAutoHyphens/>
        <w:spacing w:line="360" w:lineRule="auto"/>
        <w:jc w:val="center"/>
        <w:rPr>
          <w:rFonts w:cs="Times New Roman"/>
          <w:lang w:val="bg-BG"/>
        </w:rPr>
      </w:pPr>
    </w:p>
    <w:p w:rsidR="00C70679" w:rsidRPr="003C15CD" w:rsidRDefault="00C70679" w:rsidP="008864B4">
      <w:pPr>
        <w:widowControl w:val="0"/>
        <w:suppressAutoHyphens/>
        <w:spacing w:line="360" w:lineRule="auto"/>
        <w:jc w:val="center"/>
        <w:rPr>
          <w:rFonts w:cs="Times New Roman"/>
          <w:lang w:val="bg-BG"/>
        </w:rPr>
      </w:pPr>
      <w:r w:rsidRPr="003C15CD">
        <w:rPr>
          <w:rFonts w:cs="Times New Roman"/>
          <w:noProof/>
          <w:lang w:val="bg-BG" w:eastAsia="bg-BG" w:bidi="ar-SA"/>
        </w:rPr>
        <mc:AlternateContent>
          <mc:Choice Requires="wps">
            <w:drawing>
              <wp:inline distT="0" distB="0" distL="0" distR="0">
                <wp:extent cx="5457825" cy="428625"/>
                <wp:effectExtent l="0" t="0" r="0" b="0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57825" cy="4286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009" w:rsidRDefault="00C12009" w:rsidP="00C7067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C70679">
                              <w:rPr>
                                <w:color w:val="000000"/>
                                <w:sz w:val="40"/>
                                <w:szCs w:val="40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 Б Щ И Н А    Р И Л А</w:t>
                            </w:r>
                          </w:p>
                          <w:p w:rsidR="00C12009" w:rsidRDefault="00C12009" w:rsidP="00C70679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 w:rsidRPr="00C70679">
                              <w:rPr>
                                <w:color w:val="000000"/>
                                <w:sz w:val="40"/>
                                <w:szCs w:val="40"/>
                                <w14:shadow w14:blurRad="0" w14:dist="44196" w14:dir="1819416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ОБЩИНСКА АДМИНИСТРАЦИЯ - гр. РИЛА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width:429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" filled="f" stroked="f" strokecolor="gray">
                <v:stroke joinstyle="round"/>
                <o:lock v:ext="edit" shapetype="t"/>
                <v:textbox style="mso-fit-shape-to-text:t">
                  <w:txbxContent>
                    <w:p w:rsidR="00C12009" w:rsidRDefault="00C12009" w:rsidP="00C7067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C70679">
                        <w:rPr>
                          <w:color w:val="000000"/>
                          <w:sz w:val="40"/>
                          <w:szCs w:val="40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 Б Щ И Н А    Р И Л А</w:t>
                      </w:r>
                    </w:p>
                    <w:p w:rsidR="00C12009" w:rsidRDefault="00C12009" w:rsidP="00C70679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 w:rsidRPr="00C70679">
                        <w:rPr>
                          <w:color w:val="000000"/>
                          <w:sz w:val="40"/>
                          <w:szCs w:val="40"/>
                          <w14:shadow w14:blurRad="0" w14:dist="44196" w14:dir="1819416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ОБЩИНСКА АДМИНИСТРАЦИЯ - гр. РИЛА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0679" w:rsidRPr="003C15CD" w:rsidRDefault="00C70679" w:rsidP="008864B4">
      <w:pPr>
        <w:keepNext/>
        <w:widowControl w:val="0"/>
        <w:suppressAutoHyphens/>
        <w:autoSpaceDN w:val="0"/>
        <w:spacing w:line="360" w:lineRule="auto"/>
        <w:textAlignment w:val="baseline"/>
        <w:outlineLvl w:val="6"/>
        <w:rPr>
          <w:rFonts w:eastAsia="Andale Sans UI" w:cs="Times New Roman"/>
          <w:b/>
          <w:kern w:val="3"/>
          <w:u w:val="single"/>
          <w:lang w:val="bg-BG" w:eastAsia="ja-JP" w:bidi="fa-IR"/>
        </w:rPr>
      </w:pPr>
    </w:p>
    <w:p w:rsidR="00F94749" w:rsidRPr="003C15CD" w:rsidRDefault="00F94749" w:rsidP="008864B4">
      <w:pPr>
        <w:keepNext/>
        <w:widowControl w:val="0"/>
        <w:suppressAutoHyphens/>
        <w:autoSpaceDN w:val="0"/>
        <w:spacing w:line="360" w:lineRule="auto"/>
        <w:textAlignment w:val="baseline"/>
        <w:outlineLvl w:val="6"/>
        <w:rPr>
          <w:rFonts w:eastAsia="Andale Sans UI" w:cs="Times New Roman"/>
          <w:b/>
          <w:kern w:val="3"/>
          <w:u w:val="single"/>
          <w:lang w:val="bg-BG" w:eastAsia="ja-JP" w:bidi="fa-IR"/>
        </w:rPr>
      </w:pPr>
    </w:p>
    <w:p w:rsidR="00F94749" w:rsidRPr="003C15CD" w:rsidRDefault="00F94749" w:rsidP="008864B4">
      <w:pPr>
        <w:keepNext/>
        <w:widowControl w:val="0"/>
        <w:suppressAutoHyphens/>
        <w:autoSpaceDN w:val="0"/>
        <w:spacing w:line="360" w:lineRule="auto"/>
        <w:textAlignment w:val="baseline"/>
        <w:outlineLvl w:val="6"/>
        <w:rPr>
          <w:rFonts w:eastAsia="Andale Sans UI" w:cs="Times New Roman"/>
          <w:b/>
          <w:kern w:val="3"/>
          <w:u w:val="single"/>
          <w:lang w:val="bg-BG" w:eastAsia="ja-JP" w:bidi="fa-IR"/>
        </w:rPr>
      </w:pPr>
    </w:p>
    <w:p w:rsidR="00C70679" w:rsidRPr="003C15CD" w:rsidRDefault="00C70679" w:rsidP="008864B4">
      <w:pPr>
        <w:keepNext/>
        <w:widowControl w:val="0"/>
        <w:suppressAutoHyphens/>
        <w:autoSpaceDN w:val="0"/>
        <w:spacing w:line="360" w:lineRule="auto"/>
        <w:textAlignment w:val="baseline"/>
        <w:outlineLvl w:val="6"/>
        <w:rPr>
          <w:rFonts w:eastAsia="Andale Sans UI" w:cs="Times New Roman"/>
          <w:b/>
          <w:kern w:val="3"/>
          <w:u w:val="single"/>
          <w:lang w:val="bg-BG" w:eastAsia="ja-JP" w:bidi="fa-IR"/>
        </w:rPr>
      </w:pPr>
    </w:p>
    <w:p w:rsidR="007E55B7" w:rsidRPr="003C15CD" w:rsidRDefault="001D27F0" w:rsidP="008864B4">
      <w:pPr>
        <w:keepNext/>
        <w:widowControl w:val="0"/>
        <w:suppressAutoHyphens/>
        <w:autoSpaceDN w:val="0"/>
        <w:spacing w:line="360" w:lineRule="auto"/>
        <w:jc w:val="center"/>
        <w:textAlignment w:val="baseline"/>
        <w:outlineLvl w:val="6"/>
        <w:rPr>
          <w:rFonts w:eastAsia="Andale Sans UI" w:cs="Times New Roman"/>
          <w:b/>
          <w:kern w:val="3"/>
          <w:lang w:val="bg-BG" w:eastAsia="ja-JP" w:bidi="fa-IR"/>
        </w:rPr>
      </w:pPr>
      <w:r w:rsidRPr="003C15CD">
        <w:rPr>
          <w:rFonts w:eastAsia="Andale Sans UI" w:cs="Times New Roman"/>
          <w:b/>
          <w:kern w:val="3"/>
          <w:lang w:val="bg-BG" w:eastAsia="ja-JP" w:bidi="fa-IR"/>
        </w:rPr>
        <w:t>ЧАСТ ПЕТА</w:t>
      </w:r>
    </w:p>
    <w:p w:rsidR="00F94749" w:rsidRPr="003C15CD" w:rsidRDefault="00F94749" w:rsidP="008864B4">
      <w:pPr>
        <w:keepNext/>
        <w:widowControl w:val="0"/>
        <w:suppressAutoHyphens/>
        <w:autoSpaceDN w:val="0"/>
        <w:spacing w:line="360" w:lineRule="auto"/>
        <w:textAlignment w:val="baseline"/>
        <w:outlineLvl w:val="6"/>
        <w:rPr>
          <w:rFonts w:eastAsia="Andale Sans UI" w:cs="Times New Roman"/>
          <w:b/>
          <w:kern w:val="3"/>
          <w:u w:val="single"/>
          <w:lang w:val="bg-BG" w:eastAsia="ja-JP" w:bidi="fa-IR"/>
        </w:rPr>
      </w:pPr>
    </w:p>
    <w:p w:rsidR="004E3749" w:rsidRPr="003C15CD" w:rsidRDefault="00694DF0" w:rsidP="008864B4">
      <w:pPr>
        <w:keepNext/>
        <w:widowControl w:val="0"/>
        <w:suppressAutoHyphens/>
        <w:autoSpaceDN w:val="0"/>
        <w:spacing w:line="360" w:lineRule="auto"/>
        <w:jc w:val="center"/>
        <w:textAlignment w:val="baseline"/>
        <w:outlineLvl w:val="6"/>
        <w:rPr>
          <w:rFonts w:eastAsia="Andale Sans UI" w:cs="Times New Roman"/>
          <w:b/>
          <w:kern w:val="3"/>
          <w:lang w:val="bg-BG" w:eastAsia="ja-JP" w:bidi="fa-IR"/>
        </w:rPr>
      </w:pPr>
      <w:r w:rsidRPr="003C15CD">
        <w:rPr>
          <w:rFonts w:eastAsia="Andale Sans UI" w:cs="Times New Roman"/>
          <w:b/>
          <w:kern w:val="3"/>
          <w:lang w:val="bg-BG" w:eastAsia="ja-JP" w:bidi="fa-IR"/>
        </w:rPr>
        <w:t>ПЛАН</w:t>
      </w:r>
    </w:p>
    <w:p w:rsidR="00A24EB4" w:rsidRPr="003C15CD" w:rsidRDefault="00A24EB4" w:rsidP="008864B4">
      <w:pPr>
        <w:keepNext/>
        <w:widowControl w:val="0"/>
        <w:suppressAutoHyphens/>
        <w:autoSpaceDN w:val="0"/>
        <w:spacing w:line="360" w:lineRule="auto"/>
        <w:jc w:val="center"/>
        <w:textAlignment w:val="baseline"/>
        <w:outlineLvl w:val="6"/>
        <w:rPr>
          <w:rFonts w:eastAsia="Andale Sans UI" w:cs="Times New Roman"/>
          <w:b/>
          <w:kern w:val="3"/>
          <w:lang w:val="bg-BG" w:eastAsia="ja-JP" w:bidi="fa-IR"/>
        </w:rPr>
      </w:pPr>
    </w:p>
    <w:p w:rsidR="007E55B7" w:rsidRPr="003C15CD" w:rsidRDefault="008F6B45" w:rsidP="008864B4">
      <w:pPr>
        <w:keepNext/>
        <w:widowControl w:val="0"/>
        <w:suppressAutoHyphens/>
        <w:autoSpaceDN w:val="0"/>
        <w:spacing w:line="360" w:lineRule="auto"/>
        <w:jc w:val="center"/>
        <w:textAlignment w:val="baseline"/>
        <w:outlineLvl w:val="6"/>
        <w:rPr>
          <w:rFonts w:eastAsia="Andale Sans UI" w:cs="Times New Roman"/>
          <w:b/>
          <w:kern w:val="3"/>
          <w:lang w:val="bg-BG" w:eastAsia="ja-JP" w:bidi="fa-IR"/>
        </w:rPr>
      </w:pPr>
      <w:r w:rsidRPr="003C15CD">
        <w:rPr>
          <w:rFonts w:eastAsia="Andale Sans UI" w:cs="Times New Roman"/>
          <w:b/>
          <w:kern w:val="3"/>
          <w:lang w:val="bg-BG" w:eastAsia="ja-JP" w:bidi="fa-IR"/>
        </w:rPr>
        <w:t xml:space="preserve">ЗА ЗАЩИТА </w:t>
      </w:r>
      <w:r w:rsidR="00E07203">
        <w:rPr>
          <w:rFonts w:eastAsia="Andale Sans UI" w:cs="Times New Roman"/>
          <w:b/>
          <w:kern w:val="3"/>
          <w:lang w:val="bg-BG" w:eastAsia="ja-JP" w:bidi="fa-IR"/>
        </w:rPr>
        <w:t>ПРИ СНЕГОНАВЯВАНИЯ И</w:t>
      </w:r>
      <w:r w:rsidR="00A24EB4" w:rsidRPr="003C15CD">
        <w:rPr>
          <w:rFonts w:eastAsia="Andale Sans UI" w:cs="Times New Roman"/>
          <w:b/>
          <w:kern w:val="3"/>
          <w:lang w:val="bg-BG" w:eastAsia="ja-JP" w:bidi="fa-IR"/>
        </w:rPr>
        <w:t xml:space="preserve"> </w:t>
      </w:r>
      <w:r w:rsidR="007E55B7" w:rsidRPr="003C15CD">
        <w:rPr>
          <w:rFonts w:eastAsia="Andale Sans UI" w:cs="Times New Roman"/>
          <w:b/>
          <w:kern w:val="3"/>
          <w:lang w:val="bg-BG" w:eastAsia="ja-JP" w:bidi="fa-IR"/>
        </w:rPr>
        <w:t>ОБЛЕ</w:t>
      </w:r>
      <w:r w:rsidR="00A24EB4" w:rsidRPr="003C15CD">
        <w:rPr>
          <w:rFonts w:eastAsia="Andale Sans UI" w:cs="Times New Roman"/>
          <w:b/>
          <w:kern w:val="3"/>
          <w:lang w:val="bg-BG" w:eastAsia="ja-JP" w:bidi="fa-IR"/>
        </w:rPr>
        <w:t>ДЯВАНИЯ</w:t>
      </w:r>
      <w:r w:rsidR="00613D53" w:rsidRPr="003C15CD">
        <w:rPr>
          <w:rFonts w:eastAsia="Andale Sans UI" w:cs="Times New Roman"/>
          <w:b/>
          <w:kern w:val="3"/>
          <w:lang w:val="bg-BG" w:eastAsia="ja-JP" w:bidi="fa-IR"/>
        </w:rPr>
        <w:t xml:space="preserve"> </w:t>
      </w:r>
    </w:p>
    <w:p w:rsidR="007E55B7" w:rsidRPr="003C15CD" w:rsidRDefault="007E55B7" w:rsidP="008864B4">
      <w:pPr>
        <w:keepNext/>
        <w:widowControl w:val="0"/>
        <w:suppressAutoHyphens/>
        <w:autoSpaceDN w:val="0"/>
        <w:spacing w:line="360" w:lineRule="auto"/>
        <w:ind w:firstLine="720"/>
        <w:jc w:val="center"/>
        <w:textAlignment w:val="baseline"/>
        <w:outlineLvl w:val="6"/>
        <w:rPr>
          <w:rFonts w:eastAsia="Andale Sans UI" w:cs="Times New Roman"/>
          <w:b/>
          <w:kern w:val="3"/>
          <w:u w:val="single"/>
          <w:lang w:val="bg-BG" w:eastAsia="ja-JP" w:bidi="fa-IR"/>
        </w:rPr>
      </w:pPr>
    </w:p>
    <w:p w:rsidR="00694DF0" w:rsidRPr="003C15CD" w:rsidRDefault="00694DF0" w:rsidP="008864B4">
      <w:pPr>
        <w:keepNext/>
        <w:widowControl w:val="0"/>
        <w:suppressAutoHyphens/>
        <w:autoSpaceDN w:val="0"/>
        <w:spacing w:line="360" w:lineRule="auto"/>
        <w:ind w:firstLine="720"/>
        <w:jc w:val="center"/>
        <w:textAlignment w:val="baseline"/>
        <w:outlineLvl w:val="6"/>
        <w:rPr>
          <w:rFonts w:eastAsia="Andale Sans UI" w:cs="Times New Roman"/>
          <w:b/>
          <w:kern w:val="3"/>
          <w:u w:val="single"/>
          <w:lang w:val="bg-BG" w:eastAsia="ja-JP" w:bidi="fa-IR"/>
        </w:rPr>
      </w:pPr>
    </w:p>
    <w:p w:rsidR="00694DF0" w:rsidRPr="003C15CD" w:rsidRDefault="00694DF0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16985" w:rsidRPr="003C15CD" w:rsidRDefault="00016985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16985" w:rsidRPr="003C15CD" w:rsidRDefault="00016985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16985" w:rsidRPr="003C15CD" w:rsidRDefault="00016985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16985" w:rsidRPr="003C15CD" w:rsidRDefault="00016985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16985" w:rsidRPr="003C15CD" w:rsidRDefault="00016985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4A6479" w:rsidRDefault="004A6479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54E19" w:rsidRDefault="00054E19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54E19" w:rsidRDefault="00054E19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054E19" w:rsidRPr="003C15CD" w:rsidRDefault="00054E19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1250E9" w:rsidRPr="003C15CD" w:rsidRDefault="001250E9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4A6479" w:rsidRPr="003C15CD" w:rsidRDefault="004A6479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  <w:r w:rsidRPr="003C15CD">
        <w:rPr>
          <w:rFonts w:eastAsia="Times New Roman" w:cs="Times New Roman"/>
          <w:b/>
          <w:color w:val="000000"/>
          <w:kern w:val="0"/>
          <w:lang w:val="bg-BG" w:eastAsia="bg-BG" w:bidi="ar-SA"/>
        </w:rPr>
        <w:t>гр. Рила</w:t>
      </w:r>
    </w:p>
    <w:p w:rsidR="000775DD" w:rsidRPr="003C15CD" w:rsidRDefault="004A6479" w:rsidP="008864B4">
      <w:pPr>
        <w:widowControl w:val="0"/>
        <w:tabs>
          <w:tab w:val="left" w:pos="1080"/>
          <w:tab w:val="left" w:pos="3825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  <w:r w:rsidRPr="003C15CD">
        <w:rPr>
          <w:rFonts w:eastAsia="Times New Roman" w:cs="Times New Roman"/>
          <w:b/>
          <w:color w:val="000000"/>
          <w:kern w:val="0"/>
          <w:lang w:val="bg-BG" w:eastAsia="bg-BG" w:bidi="ar-SA"/>
        </w:rPr>
        <w:t xml:space="preserve">2019 год. </w:t>
      </w:r>
    </w:p>
    <w:p w:rsidR="00054E19" w:rsidRDefault="00054E19" w:rsidP="008864B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E07203" w:rsidRPr="003C15CD" w:rsidRDefault="00E07203" w:rsidP="008864B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eastAsia="Times New Roman" w:cs="Times New Roman"/>
          <w:b/>
          <w:color w:val="000000"/>
          <w:kern w:val="0"/>
          <w:lang w:val="bg-BG" w:eastAsia="bg-BG" w:bidi="ar-SA"/>
        </w:rPr>
      </w:pPr>
    </w:p>
    <w:p w:rsidR="00B71F76" w:rsidRPr="003C15CD" w:rsidRDefault="00B71F76" w:rsidP="00B71F76">
      <w:pPr>
        <w:pStyle w:val="ae"/>
        <w:spacing w:line="360" w:lineRule="auto"/>
        <w:ind w:firstLine="708"/>
        <w:contextualSpacing/>
        <w:rPr>
          <w:rFonts w:ascii="Times New Roman" w:hAnsi="Times New Roman"/>
          <w:b/>
          <w:szCs w:val="24"/>
        </w:rPr>
      </w:pPr>
      <w:r w:rsidRPr="003C15CD">
        <w:rPr>
          <w:rFonts w:ascii="Times New Roman" w:hAnsi="Times New Roman"/>
          <w:b/>
          <w:szCs w:val="24"/>
        </w:rPr>
        <w:lastRenderedPageBreak/>
        <w:t>1. Цел на плана.</w:t>
      </w:r>
    </w:p>
    <w:p w:rsidR="00B71F76" w:rsidRPr="003C15CD" w:rsidRDefault="00B71F76" w:rsidP="00B71F76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jc w:val="both"/>
        <w:rPr>
          <w:rFonts w:eastAsia="TimesNewRoman" w:cs="Times New Roman"/>
          <w:lang w:val="bg-BG"/>
        </w:rPr>
      </w:pPr>
      <w:r w:rsidRPr="003C15CD">
        <w:rPr>
          <w:rFonts w:eastAsia="Times New Roman" w:cs="Times New Roman"/>
          <w:b/>
          <w:kern w:val="0"/>
          <w:lang w:val="bg-BG" w:eastAsia="bg-BG" w:bidi="ar-SA"/>
        </w:rPr>
        <w:tab/>
      </w:r>
      <w:r w:rsidRPr="003C15CD">
        <w:rPr>
          <w:rFonts w:eastAsia="TimesNewRoman" w:cs="Times New Roman"/>
          <w:iCs/>
          <w:lang w:val="bg-BG"/>
        </w:rPr>
        <w:t>Осигуряване на ефективно и ефикасно управление на риска от снегонавявания и обледяване чрез партньорство и по-добра координация.</w:t>
      </w:r>
      <w:r w:rsidRPr="003C15CD">
        <w:rPr>
          <w:rFonts w:eastAsia="TimesNewRoman" w:cs="Times New Roman"/>
          <w:lang w:val="bg-BG"/>
        </w:rPr>
        <w:t xml:space="preserve"> Укрепване на връзките и взаимодействието между институциите, </w:t>
      </w:r>
      <w:r w:rsidR="003E48C4">
        <w:rPr>
          <w:rFonts w:eastAsia="TimesNewRoman" w:cs="Times New Roman"/>
          <w:lang w:val="bg-BG"/>
        </w:rPr>
        <w:t>ведомствата, организациите и други</w:t>
      </w:r>
      <w:r w:rsidRPr="003C15CD">
        <w:rPr>
          <w:rFonts w:eastAsia="TimesNewRoman" w:cs="Times New Roman"/>
          <w:lang w:val="bg-BG"/>
        </w:rPr>
        <w:t xml:space="preserve"> участващи в защитата </w:t>
      </w:r>
      <w:r w:rsidRPr="003C15CD">
        <w:rPr>
          <w:rFonts w:eastAsia="TimesNewRoman" w:cs="Times New Roman"/>
          <w:iCs/>
          <w:lang w:val="bg-BG"/>
        </w:rPr>
        <w:t>от снегонавявания и обледяване</w:t>
      </w:r>
      <w:r w:rsidRPr="003C15CD">
        <w:rPr>
          <w:rFonts w:eastAsia="TimesNewRoman" w:cs="Times New Roman"/>
          <w:lang w:val="bg-BG"/>
        </w:rPr>
        <w:t xml:space="preserve"> на територията на </w:t>
      </w:r>
      <w:r w:rsidR="003E48C4">
        <w:rPr>
          <w:rFonts w:eastAsia="TimesNewRoman" w:cs="Times New Roman"/>
          <w:lang w:val="bg-BG"/>
        </w:rPr>
        <w:t>общината</w:t>
      </w:r>
      <w:r w:rsidRPr="003C15CD">
        <w:rPr>
          <w:rFonts w:eastAsia="TimesNewRoman" w:cs="Times New Roman"/>
          <w:lang w:val="bg-BG"/>
        </w:rPr>
        <w:t>.</w:t>
      </w:r>
    </w:p>
    <w:p w:rsidR="00B71F76" w:rsidRPr="003C15CD" w:rsidRDefault="00B71F76" w:rsidP="00B71F76">
      <w:pPr>
        <w:tabs>
          <w:tab w:val="left" w:pos="720"/>
          <w:tab w:val="left" w:pos="990"/>
        </w:tabs>
        <w:autoSpaceDE w:val="0"/>
        <w:autoSpaceDN w:val="0"/>
        <w:adjustRightInd w:val="0"/>
        <w:spacing w:line="360" w:lineRule="auto"/>
        <w:jc w:val="both"/>
        <w:rPr>
          <w:rFonts w:eastAsia="TimesNewRoman" w:cs="Times New Roman"/>
          <w:lang w:val="bg-BG"/>
        </w:rPr>
      </w:pPr>
      <w:r w:rsidRPr="003C15CD">
        <w:rPr>
          <w:rFonts w:eastAsia="TimesNewRoman" w:cs="Times New Roman"/>
          <w:iCs/>
          <w:lang w:val="bg-BG"/>
        </w:rPr>
        <w:tab/>
        <w:t>Свеждане до минимум неблагоприятното въздействие на опасностите върху човешкия живот, социалната и икономическата структура на общности, инфраструктура, собственост и природната среда.</w:t>
      </w:r>
      <w:r w:rsidRPr="003C15CD">
        <w:rPr>
          <w:rFonts w:eastAsia="TimesNewRoman" w:cs="Times New Roman"/>
          <w:lang w:val="bg-BG"/>
        </w:rPr>
        <w:t xml:space="preserve"> Ангажираност на компетентните местни власти, териториалната администрация и териториалните звена на централната администрация на изпълнителната власт, службите за спешно реагиране, доставчиците на основни стоки/услуги, юридически лица, включително юридически лица с нестопанска цел, и други, имащи отношение към намаляването на риска от </w:t>
      </w:r>
      <w:r w:rsidRPr="003C15CD">
        <w:rPr>
          <w:rFonts w:eastAsia="TimesNewRoman" w:cs="Times New Roman"/>
          <w:iCs/>
          <w:lang w:val="bg-BG"/>
        </w:rPr>
        <w:t>снегонавявания и обледяване</w:t>
      </w:r>
      <w:r w:rsidRPr="003C15CD">
        <w:rPr>
          <w:rFonts w:eastAsia="TimesNewRoman" w:cs="Times New Roman"/>
          <w:lang w:val="bg-BG"/>
        </w:rPr>
        <w:t xml:space="preserve"> на територията на община Рила и област Кюстендил.</w:t>
      </w:r>
    </w:p>
    <w:p w:rsidR="00B71F76" w:rsidRPr="003C15CD" w:rsidRDefault="00B71F76" w:rsidP="00B71F76">
      <w:pPr>
        <w:spacing w:line="360" w:lineRule="auto"/>
        <w:jc w:val="both"/>
        <w:rPr>
          <w:rFonts w:eastAsia="TimesNewRoman" w:cs="Times New Roman"/>
          <w:iCs/>
          <w:lang w:val="bg-BG"/>
        </w:rPr>
      </w:pPr>
      <w:r w:rsidRPr="003C15CD">
        <w:rPr>
          <w:rFonts w:eastAsia="TimesNewRoman" w:cs="Times New Roman"/>
          <w:iCs/>
          <w:lang w:val="bg-BG"/>
        </w:rPr>
        <w:tab/>
        <w:t xml:space="preserve">Създаване на оптимална организация за координиране на действията при организиране и провеждане на дейностите за свеждане до минимум на опасностите от  снегонавявания и обледяване. </w:t>
      </w:r>
    </w:p>
    <w:p w:rsidR="00B71F76" w:rsidRPr="003C15CD" w:rsidRDefault="00B71F76" w:rsidP="00B71F76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Определяне на задълженията на отговорните лица и институциите при изпълнението на задачите им за ликвидиране на последствията от </w:t>
      </w:r>
      <w:r w:rsidRPr="003C15CD">
        <w:rPr>
          <w:rFonts w:eastAsia="TimesNewRoman" w:cs="Times New Roman"/>
          <w:iCs/>
          <w:lang w:val="bg-BG"/>
        </w:rPr>
        <w:t>снегонавявания</w:t>
      </w:r>
      <w:r w:rsidRPr="003C15CD">
        <w:rPr>
          <w:rFonts w:cs="Times New Roman"/>
          <w:lang w:val="bg-BG"/>
        </w:rPr>
        <w:t xml:space="preserve"> и при възстановяване на нормалния ритъм на живот.</w:t>
      </w:r>
    </w:p>
    <w:p w:rsidR="00B71F76" w:rsidRPr="003C15CD" w:rsidRDefault="00B71F76" w:rsidP="00B71F76">
      <w:pPr>
        <w:pStyle w:val="1"/>
        <w:shd w:val="clear" w:color="auto" w:fill="auto"/>
        <w:spacing w:after="0" w:line="360" w:lineRule="auto"/>
        <w:ind w:right="20" w:firstLine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5CD">
        <w:rPr>
          <w:rFonts w:ascii="Times New Roman" w:hAnsi="Times New Roman" w:cs="Times New Roman"/>
          <w:sz w:val="24"/>
          <w:szCs w:val="24"/>
        </w:rPr>
        <w:t>Изпълнението на целите се осъществява при абсолютно спазване на основните принципи на защитата при бедствия, а именно:</w:t>
      </w:r>
    </w:p>
    <w:p w:rsidR="00B71F76" w:rsidRPr="003C15CD" w:rsidRDefault="00B71F76" w:rsidP="00C32C8D">
      <w:pPr>
        <w:pStyle w:val="a3"/>
        <w:numPr>
          <w:ilvl w:val="0"/>
          <w:numId w:val="40"/>
        </w:numPr>
        <w:spacing w:line="360" w:lineRule="auto"/>
        <w:jc w:val="both"/>
        <w:rPr>
          <w:rFonts w:cs="Times New Roman"/>
          <w:szCs w:val="24"/>
          <w:lang w:val="bg-BG"/>
        </w:rPr>
      </w:pPr>
      <w:r w:rsidRPr="003C15CD">
        <w:rPr>
          <w:rFonts w:cs="Times New Roman"/>
          <w:szCs w:val="24"/>
          <w:lang w:val="bg-BG"/>
        </w:rPr>
        <w:t>Право на защита на всяко лице.</w:t>
      </w:r>
    </w:p>
    <w:p w:rsidR="00B71F76" w:rsidRPr="003C15CD" w:rsidRDefault="00B71F76" w:rsidP="00C32C8D">
      <w:pPr>
        <w:pStyle w:val="a3"/>
        <w:numPr>
          <w:ilvl w:val="0"/>
          <w:numId w:val="40"/>
        </w:numPr>
        <w:spacing w:line="360" w:lineRule="auto"/>
        <w:jc w:val="both"/>
        <w:rPr>
          <w:rFonts w:cs="Times New Roman"/>
          <w:szCs w:val="24"/>
          <w:lang w:val="bg-BG"/>
        </w:rPr>
      </w:pPr>
      <w:r w:rsidRPr="003C15CD">
        <w:rPr>
          <w:rFonts w:cs="Times New Roman"/>
          <w:szCs w:val="24"/>
          <w:lang w:val="bg-BG"/>
        </w:rPr>
        <w:t>Предимство на спасяването на човешкия живот пред останалите дейности по защитата.</w:t>
      </w:r>
    </w:p>
    <w:p w:rsidR="00B71F76" w:rsidRPr="003C15CD" w:rsidRDefault="00B71F76" w:rsidP="00C32C8D">
      <w:pPr>
        <w:pStyle w:val="a3"/>
        <w:numPr>
          <w:ilvl w:val="0"/>
          <w:numId w:val="40"/>
        </w:numPr>
        <w:spacing w:line="360" w:lineRule="auto"/>
        <w:jc w:val="both"/>
        <w:rPr>
          <w:rFonts w:cs="Times New Roman"/>
          <w:szCs w:val="24"/>
          <w:lang w:val="bg-BG"/>
        </w:rPr>
      </w:pPr>
      <w:r w:rsidRPr="003C15CD">
        <w:rPr>
          <w:rFonts w:cs="Times New Roman"/>
          <w:szCs w:val="24"/>
          <w:lang w:val="bg-BG"/>
        </w:rPr>
        <w:t>Публичност на информацията за рисковете от бедствия и за дейностите на органите на изпълнителната власт по защитата при бедствия.</w:t>
      </w:r>
    </w:p>
    <w:p w:rsidR="00B71F76" w:rsidRPr="003C15CD" w:rsidRDefault="00B71F76" w:rsidP="00C32C8D">
      <w:pPr>
        <w:pStyle w:val="a3"/>
        <w:numPr>
          <w:ilvl w:val="0"/>
          <w:numId w:val="40"/>
        </w:numPr>
        <w:spacing w:line="360" w:lineRule="auto"/>
        <w:jc w:val="both"/>
        <w:rPr>
          <w:rFonts w:cs="Times New Roman"/>
          <w:szCs w:val="24"/>
          <w:lang w:val="bg-BG"/>
        </w:rPr>
      </w:pPr>
      <w:r w:rsidRPr="003C15CD">
        <w:rPr>
          <w:rFonts w:cs="Times New Roman"/>
          <w:szCs w:val="24"/>
          <w:lang w:val="bg-BG"/>
        </w:rPr>
        <w:t>Приоритет на превантивните мерки при осигуряване на защитата.</w:t>
      </w:r>
    </w:p>
    <w:p w:rsidR="00B71F76" w:rsidRPr="003C15CD" w:rsidRDefault="00B71F76" w:rsidP="00C32C8D">
      <w:pPr>
        <w:pStyle w:val="a3"/>
        <w:numPr>
          <w:ilvl w:val="0"/>
          <w:numId w:val="40"/>
        </w:numPr>
        <w:spacing w:line="360" w:lineRule="auto"/>
        <w:jc w:val="both"/>
        <w:rPr>
          <w:rFonts w:cs="Times New Roman"/>
          <w:szCs w:val="24"/>
          <w:lang w:val="bg-BG"/>
        </w:rPr>
      </w:pPr>
      <w:r w:rsidRPr="003C15CD">
        <w:rPr>
          <w:rFonts w:cs="Times New Roman"/>
          <w:szCs w:val="24"/>
          <w:lang w:val="bg-BG"/>
        </w:rPr>
        <w:t>Отговорност за изпълнението на мерките за защита.</w:t>
      </w:r>
    </w:p>
    <w:p w:rsidR="00B71F76" w:rsidRPr="003C15CD" w:rsidRDefault="00B71F76" w:rsidP="00C32C8D">
      <w:pPr>
        <w:pStyle w:val="a3"/>
        <w:numPr>
          <w:ilvl w:val="0"/>
          <w:numId w:val="40"/>
        </w:numPr>
        <w:spacing w:line="360" w:lineRule="auto"/>
        <w:jc w:val="both"/>
        <w:rPr>
          <w:rFonts w:cs="Times New Roman"/>
          <w:szCs w:val="24"/>
          <w:lang w:val="bg-BG"/>
        </w:rPr>
      </w:pPr>
      <w:r w:rsidRPr="003C15CD">
        <w:rPr>
          <w:rFonts w:cs="Times New Roman"/>
          <w:szCs w:val="24"/>
          <w:lang w:val="bg-BG"/>
        </w:rPr>
        <w:t>Поетапно предоставяне на сили и ресурси за защита.</w:t>
      </w:r>
    </w:p>
    <w:p w:rsidR="003E48C4" w:rsidRDefault="003E48C4" w:rsidP="008A1860">
      <w:pPr>
        <w:spacing w:line="360" w:lineRule="auto"/>
        <w:jc w:val="both"/>
        <w:rPr>
          <w:rFonts w:cs="Times New Roman"/>
          <w:lang w:val="bg-BG"/>
        </w:rPr>
      </w:pPr>
    </w:p>
    <w:p w:rsidR="008A1860" w:rsidRPr="003C15CD" w:rsidRDefault="008A1860" w:rsidP="008A1860">
      <w:pPr>
        <w:spacing w:line="360" w:lineRule="auto"/>
        <w:jc w:val="both"/>
        <w:rPr>
          <w:rFonts w:cs="Times New Roman"/>
          <w:lang w:val="bg-BG"/>
        </w:rPr>
      </w:pPr>
    </w:p>
    <w:p w:rsidR="00B71F76" w:rsidRPr="003C15CD" w:rsidRDefault="00B71F76" w:rsidP="00B71F76">
      <w:pPr>
        <w:tabs>
          <w:tab w:val="left" w:pos="720"/>
          <w:tab w:val="left" w:pos="117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eastAsia="TimesNewRoman" w:cs="Times New Roman"/>
          <w:b/>
          <w:lang w:val="bg-BG"/>
        </w:rPr>
      </w:pPr>
      <w:r w:rsidRPr="003C15CD">
        <w:rPr>
          <w:rFonts w:eastAsia="TimesNewRoman" w:cs="Times New Roman"/>
          <w:b/>
          <w:lang w:val="bg-BG"/>
        </w:rPr>
        <w:t>2. Обхват на плана.</w:t>
      </w:r>
    </w:p>
    <w:p w:rsidR="00B71F76" w:rsidRPr="003C15CD" w:rsidRDefault="00B71F76" w:rsidP="00B71F76">
      <w:pPr>
        <w:tabs>
          <w:tab w:val="left" w:pos="720"/>
          <w:tab w:val="left" w:pos="117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 w:cs="Times New Roman"/>
          <w:lang w:val="bg-BG"/>
        </w:rPr>
      </w:pPr>
      <w:r w:rsidRPr="003C15CD">
        <w:rPr>
          <w:rFonts w:eastAsia="TimesNewRoman" w:cs="Times New Roman"/>
          <w:lang w:val="bg-BG"/>
        </w:rPr>
        <w:t xml:space="preserve">Планът за защита при </w:t>
      </w:r>
      <w:r w:rsidRPr="003C15CD">
        <w:rPr>
          <w:rFonts w:eastAsia="TimesNewRoman" w:cs="Times New Roman"/>
          <w:iCs/>
          <w:lang w:val="bg-BG"/>
        </w:rPr>
        <w:t>снегонавявания и обледяване</w:t>
      </w:r>
      <w:r w:rsidRPr="003C15CD">
        <w:rPr>
          <w:rFonts w:eastAsia="TimesNewRoman" w:cs="Times New Roman"/>
          <w:lang w:val="bg-BG"/>
        </w:rPr>
        <w:t xml:space="preserve"> обхваща планиране на действията и задачите, които  е необходимо да бъдат изпълнени от Общинския щаб за изпълнение на Общинския план за защита при бедствия и частите на ЕСС с цел ефективно реагиране и се отнася за територията на община Рила. </w:t>
      </w:r>
    </w:p>
    <w:p w:rsidR="00B71F76" w:rsidRPr="003C15CD" w:rsidRDefault="00B71F76" w:rsidP="00B71F76">
      <w:pPr>
        <w:tabs>
          <w:tab w:val="left" w:pos="720"/>
          <w:tab w:val="left" w:pos="1170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="TimesNewRoman" w:cs="Times New Roman"/>
          <w:lang w:val="bg-BG"/>
        </w:rPr>
      </w:pPr>
    </w:p>
    <w:p w:rsidR="00B71F76" w:rsidRPr="003C15CD" w:rsidRDefault="00B71F76" w:rsidP="00B71F76">
      <w:pPr>
        <w:pStyle w:val="ae"/>
        <w:tabs>
          <w:tab w:val="left" w:pos="720"/>
          <w:tab w:val="left" w:pos="1080"/>
        </w:tabs>
        <w:spacing w:line="360" w:lineRule="auto"/>
        <w:contextualSpacing/>
        <w:rPr>
          <w:rFonts w:ascii="Times New Roman" w:hAnsi="Times New Roman"/>
          <w:b/>
          <w:szCs w:val="24"/>
        </w:rPr>
      </w:pPr>
      <w:r w:rsidRPr="003C15CD">
        <w:rPr>
          <w:rFonts w:ascii="Times New Roman" w:hAnsi="Times New Roman"/>
          <w:b/>
          <w:szCs w:val="24"/>
        </w:rPr>
        <w:tab/>
        <w:t>3. Описание на ситуацията.</w:t>
      </w:r>
    </w:p>
    <w:p w:rsidR="006B46CB" w:rsidRPr="00AD6C5E" w:rsidRDefault="00B71F76" w:rsidP="008A1860">
      <w:pPr>
        <w:pStyle w:val="ae"/>
        <w:tabs>
          <w:tab w:val="left" w:pos="0"/>
          <w:tab w:val="left" w:pos="284"/>
        </w:tabs>
        <w:spacing w:line="360" w:lineRule="auto"/>
        <w:contextualSpacing/>
        <w:rPr>
          <w:rFonts w:ascii="Times New Roman" w:hAnsi="Times New Roman"/>
          <w:szCs w:val="24"/>
        </w:rPr>
      </w:pPr>
      <w:r w:rsidRPr="003C15CD">
        <w:rPr>
          <w:rFonts w:ascii="Times New Roman" w:hAnsi="Times New Roman"/>
          <w:b/>
          <w:szCs w:val="24"/>
        </w:rPr>
        <w:tab/>
      </w:r>
      <w:r w:rsidR="008A1860">
        <w:rPr>
          <w:rFonts w:ascii="Times New Roman" w:hAnsi="Times New Roman"/>
          <w:b/>
          <w:szCs w:val="24"/>
        </w:rPr>
        <w:tab/>
      </w:r>
      <w:r w:rsidRPr="003C15CD">
        <w:rPr>
          <w:rFonts w:ascii="Times New Roman" w:hAnsi="Times New Roman"/>
          <w:b/>
          <w:szCs w:val="24"/>
        </w:rPr>
        <w:t>3.1. Сценарии на вероятни събития и потенциални последствия</w:t>
      </w:r>
      <w:r w:rsidRPr="003C15CD">
        <w:rPr>
          <w:rFonts w:ascii="Times New Roman" w:hAnsi="Times New Roman"/>
          <w:szCs w:val="24"/>
        </w:rPr>
        <w:t>.</w:t>
      </w:r>
    </w:p>
    <w:p w:rsidR="000775DD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Опасните явления свързани със зимния сезон са ниските температури, снежни виелици и бури, заледяванията и обледяванията. През зимния сезон рязката промяна на температурата довежда до обилни снеговалежи, съпроводени със силен вятър и образуването на трайна дебела снежна покривка. Създават се предпоставки за образуване на преспи, затрупване на превозни средства, блокиране на пътища, затруднена доставка на стоки и извършване на услуги, обледеняване на електропроводи и откритите съобщителни съоръжения. Част от населените места могат да останат изолирани и с нарушено електро и водоснабдяване, вследствие на скъсани електропроводи. Създава се бедствена ситуация. 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Снежната буря е снеговалеж съчетан със силен вятър, при което се отнася и натрупва голямо количество  сух сняг в отделни зони. Явлението възниква при температура на въздуха под 0°С, при снеговалеж и скорост на вятъра над 5 м./сек. Най-</w:t>
      </w:r>
      <w:r w:rsidR="000775DD" w:rsidRPr="003C15CD">
        <w:rPr>
          <w:rFonts w:cs="Times New Roman"/>
          <w:lang w:val="bg-BG"/>
        </w:rPr>
        <w:t xml:space="preserve">често снежни бури се формират </w:t>
      </w:r>
      <w:r w:rsidRPr="003C15CD">
        <w:rPr>
          <w:rFonts w:cs="Times New Roman"/>
          <w:lang w:val="bg-BG"/>
        </w:rPr>
        <w:t>през месеците декември, януари и февруари. Образуват се навети преспи по пътищата, което силно затруднява или прави невъзможни транспортните връзки между отделните селища.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Заледявания се получават, когато при понижаване на температурата под 0°С замръзват размекнат сняг или дъжд. В резултат на заледяванията се нарушава нормалното движение на транспортните средства и се създава реална</w:t>
      </w:r>
      <w:r w:rsidR="003E48C4">
        <w:rPr>
          <w:rFonts w:cs="Times New Roman"/>
          <w:lang w:val="bg-BG"/>
        </w:rPr>
        <w:t xml:space="preserve"> опасност от създаване на пътно</w:t>
      </w:r>
      <w:r w:rsidRPr="003C15CD">
        <w:rPr>
          <w:rFonts w:cs="Times New Roman"/>
          <w:lang w:val="bg-BG"/>
        </w:rPr>
        <w:t>–транспортни произшествия. Възниква опасност от множество подхлъзвания и падания на хора (особено възрастни) съпроводени с чести счупвания на крайниците. При циклично топене и замръзване под стрехите  на сградите и съоръженията се образуват висулки, които при откъсване могат да предизвикат нещастни случаи.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 Снежните виелици и обледяванията могат да разрушат въздушно-кабелни комуникации, да блокират пътищата и да поставят в рискова ситуация живота на много хора. При обилни снеговалежи със силен вятър и рязко спадане на температурата на въздуха са възможни обледявания на електропроводната, съобщителна мрежа и заледяване на пътната мрежа. </w:t>
      </w:r>
    </w:p>
    <w:p w:rsidR="00B71F76" w:rsidRPr="003C15CD" w:rsidRDefault="00B71F76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</w:p>
    <w:p w:rsidR="00B71F76" w:rsidRDefault="00B71F76" w:rsidP="008864B4">
      <w:pPr>
        <w:spacing w:line="360" w:lineRule="auto"/>
        <w:ind w:firstLine="720"/>
        <w:jc w:val="both"/>
        <w:rPr>
          <w:rFonts w:cs="Times New Roman"/>
          <w:b/>
          <w:lang w:val="bg-BG"/>
        </w:rPr>
      </w:pPr>
      <w:r w:rsidRPr="003C15CD">
        <w:rPr>
          <w:rFonts w:cs="Times New Roman"/>
          <w:b/>
          <w:lang w:val="bg-BG"/>
        </w:rPr>
        <w:t>3.2. Описание на зоната/зоните, които се очаква да бъдат засегнати от специфичната опасност и география на района на територията на община Рила.</w:t>
      </w:r>
    </w:p>
    <w:p w:rsidR="008A1860" w:rsidRPr="003C15CD" w:rsidRDefault="008A1860" w:rsidP="008864B4">
      <w:pPr>
        <w:spacing w:line="360" w:lineRule="auto"/>
        <w:ind w:firstLine="720"/>
        <w:jc w:val="both"/>
        <w:rPr>
          <w:rFonts w:cs="Times New Roman"/>
          <w:b/>
          <w:lang w:val="bg-BG"/>
        </w:rPr>
      </w:pP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Електропреносната мрежа на Р.</w:t>
      </w:r>
      <w:r w:rsidR="000775DD" w:rsidRPr="003C15CD">
        <w:rPr>
          <w:rFonts w:cs="Times New Roman"/>
          <w:lang w:val="bg-BG"/>
        </w:rPr>
        <w:t xml:space="preserve"> </w:t>
      </w:r>
      <w:r w:rsidRPr="003C15CD">
        <w:rPr>
          <w:rFonts w:cs="Times New Roman"/>
          <w:lang w:val="bg-BG"/>
        </w:rPr>
        <w:t>България е проектирана да издържа на въздействието  на следните максимални стойности на климатичните фактори:</w:t>
      </w:r>
    </w:p>
    <w:p w:rsidR="00715B73" w:rsidRPr="003C15CD" w:rsidRDefault="00715B73" w:rsidP="008864B4">
      <w:pPr>
        <w:spacing w:line="360" w:lineRule="auto"/>
        <w:ind w:left="709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• максимална скорост на вятъра - до 35 м/сек (126 км/час); 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• дебелина на ледената обвивка при заледен проводник - до 40 мм; 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• минимална температура на въздуха – -30˚С; 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• максимална температура на въздуха - +40˚С. 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Комбинацията от няколко климатични фактора със стойности над оразмерителните, представлява бедствена ситуация.</w:t>
      </w:r>
      <w:r w:rsidRPr="003C15CD">
        <w:rPr>
          <w:rFonts w:cs="Times New Roman"/>
          <w:lang w:val="bg-BG" w:eastAsia="en-US"/>
        </w:rPr>
        <w:t xml:space="preserve"> </w:t>
      </w:r>
      <w:r w:rsidRPr="003C15CD">
        <w:rPr>
          <w:rFonts w:cs="Times New Roman"/>
          <w:lang w:val="bg-BG"/>
        </w:rPr>
        <w:t>За експлоатацията на електропроводи високо напрежение екстремална е комбинацията между обледеняване на проводниците и силен вятър. Обледяването се наблюдава при първоначален валеж от дъжд и температура от 0 до -5˚С</w:t>
      </w:r>
      <w:r w:rsidR="00F15CF2" w:rsidRPr="003C15CD">
        <w:rPr>
          <w:rFonts w:cs="Times New Roman"/>
          <w:lang w:val="bg-BG"/>
        </w:rPr>
        <w:t xml:space="preserve">, </w:t>
      </w:r>
      <w:r w:rsidRPr="003C15CD">
        <w:rPr>
          <w:rFonts w:cs="Times New Roman"/>
          <w:lang w:val="bg-BG"/>
        </w:rPr>
        <w:t>с последващо рязко падане на температурата на околната среда и преминаване на валежа от дъжд в сняг.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Обилните снеговалежи, снежните бури и заледявания оказват влияние и върху експлоатацията на общинската и републиканска пътна мрежа</w:t>
      </w:r>
      <w:r w:rsidR="00F15CF2" w:rsidRPr="003C15CD">
        <w:rPr>
          <w:rFonts w:cs="Times New Roman"/>
          <w:lang w:val="bg-BG"/>
        </w:rPr>
        <w:t xml:space="preserve"> на територията на цялата община</w:t>
      </w:r>
      <w:r w:rsidRPr="003C15CD">
        <w:rPr>
          <w:rFonts w:cs="Times New Roman"/>
          <w:lang w:val="bg-BG"/>
        </w:rPr>
        <w:t xml:space="preserve">. 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Основните дейности по зимно поддържане на пътната мрежа включват подготвителни работи, снегозащита, снегопочистване и обезопасяване на пътищата против хлъзгане и се извършват от Агенция "Пътна инфраструктура</w:t>
      </w:r>
      <w:r w:rsidRPr="003C15CD">
        <w:rPr>
          <w:rFonts w:cs="Times New Roman"/>
          <w:b/>
          <w:bCs/>
          <w:lang w:val="bg-BG"/>
        </w:rPr>
        <w:t xml:space="preserve">" – </w:t>
      </w:r>
      <w:r w:rsidRPr="003C15CD">
        <w:rPr>
          <w:rFonts w:cs="Times New Roman"/>
          <w:bCs/>
          <w:lang w:val="bg-BG"/>
        </w:rPr>
        <w:t>Областно пътно управление – Кюстендил</w:t>
      </w:r>
      <w:r w:rsidRPr="003C15CD">
        <w:rPr>
          <w:rFonts w:cs="Times New Roman"/>
          <w:b/>
          <w:bCs/>
          <w:lang w:val="bg-BG"/>
        </w:rPr>
        <w:t xml:space="preserve"> </w:t>
      </w:r>
      <w:r w:rsidRPr="003C15CD">
        <w:rPr>
          <w:rFonts w:cs="Times New Roman"/>
          <w:lang w:val="bg-BG"/>
        </w:rPr>
        <w:t>за републиканските пътища извън границите на урбанизираните територии и платната за движение на републиканските пътища в границите на селата и селищните образувания, и от съответните общини за общинските</w:t>
      </w:r>
      <w:r w:rsidR="003E48C4">
        <w:rPr>
          <w:rFonts w:cs="Times New Roman"/>
          <w:lang w:val="bg-BG"/>
        </w:rPr>
        <w:t xml:space="preserve"> пътища, тротоарите, </w:t>
      </w:r>
      <w:r w:rsidRPr="003C15CD">
        <w:rPr>
          <w:rFonts w:cs="Times New Roman"/>
          <w:lang w:val="bg-BG"/>
        </w:rPr>
        <w:t>паркингите, осветлението и крайпътното озеленяване извън платното (платната) за движение на републиканските пътища в границите на</w:t>
      </w:r>
      <w:r w:rsidR="003E48C4">
        <w:rPr>
          <w:rFonts w:cs="Times New Roman"/>
          <w:lang w:val="bg-BG"/>
        </w:rPr>
        <w:t xml:space="preserve"> селата и селищните образувания, както и</w:t>
      </w:r>
      <w:r w:rsidRPr="003C15CD">
        <w:rPr>
          <w:rFonts w:cs="Times New Roman"/>
          <w:lang w:val="bg-BG"/>
        </w:rPr>
        <w:t xml:space="preserve"> републиканските пътища в границите на градовете. </w:t>
      </w:r>
    </w:p>
    <w:p w:rsidR="00715B73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Дейностите по зимно поддържане се изпълняват в съответствие с разработени </w:t>
      </w:r>
      <w:r w:rsidR="003E48C4" w:rsidRPr="003C15CD">
        <w:rPr>
          <w:rFonts w:cs="Times New Roman"/>
          <w:lang w:val="bg-BG"/>
        </w:rPr>
        <w:t xml:space="preserve">Планове </w:t>
      </w:r>
      <w:r w:rsidRPr="003C15CD">
        <w:rPr>
          <w:rFonts w:cs="Times New Roman"/>
          <w:lang w:val="bg-BG"/>
        </w:rPr>
        <w:t xml:space="preserve">за зимно поддържане, които включват необходимата информация, гарантираща експлоатацията на пътищата при зимни условия. </w:t>
      </w:r>
    </w:p>
    <w:p w:rsidR="00FB3F3E" w:rsidRPr="003C15CD" w:rsidRDefault="00715B73" w:rsidP="008864B4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За справяне при възникване на бедствена ситуация се разработва оперативен план за действия при утежнени зимни условия. Същият се съставя от Областното пътно управление, съвместно с фирмите, ангажирани със зимното поддържане, съгласувано с органите на пътната полиция и областните дирекции на ГД ПБЗН и областен управител. Същият действа при обявено бедствено положение в областта и/или община.</w:t>
      </w:r>
    </w:p>
    <w:p w:rsidR="00FB3F3E" w:rsidRPr="003C15CD" w:rsidRDefault="00FB3F3E" w:rsidP="008A1860">
      <w:pPr>
        <w:spacing w:line="360" w:lineRule="auto"/>
        <w:jc w:val="both"/>
        <w:rPr>
          <w:rFonts w:cs="Times New Roman"/>
          <w:lang w:val="bg-BG"/>
        </w:rPr>
      </w:pPr>
    </w:p>
    <w:p w:rsidR="00715B73" w:rsidRPr="00AD6C5E" w:rsidRDefault="00FB3F3E" w:rsidP="00AD6C5E">
      <w:pPr>
        <w:spacing w:line="360" w:lineRule="auto"/>
        <w:ind w:firstLine="720"/>
        <w:jc w:val="both"/>
        <w:rPr>
          <w:rFonts w:cs="Times New Roman"/>
          <w:b/>
          <w:lang w:val="bg-BG"/>
        </w:rPr>
      </w:pPr>
      <w:r w:rsidRPr="003C15CD">
        <w:rPr>
          <w:rFonts w:cs="Times New Roman"/>
          <w:b/>
          <w:lang w:val="bg-BG"/>
        </w:rPr>
        <w:t>3.3. Уязвими</w:t>
      </w:r>
      <w:r w:rsidR="00AD6C5E">
        <w:rPr>
          <w:rFonts w:cs="Times New Roman"/>
          <w:b/>
          <w:lang w:val="bg-BG"/>
        </w:rPr>
        <w:t xml:space="preserve"> обекти.</w:t>
      </w:r>
    </w:p>
    <w:p w:rsidR="00E40411" w:rsidRPr="003C15CD" w:rsidRDefault="00E40411" w:rsidP="008864B4">
      <w:pPr>
        <w:tabs>
          <w:tab w:val="left" w:pos="0"/>
        </w:tabs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ab/>
        <w:t>На територията на общината най-често непроходими поради снегонавявания са следните направления от пътната мрежа:</w:t>
      </w:r>
    </w:p>
    <w:p w:rsidR="00E40411" w:rsidRPr="003C15CD" w:rsidRDefault="00E40411" w:rsidP="00C32C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В участъка от с. Стоб, община Кочеринова до гр. Рила;</w:t>
      </w:r>
    </w:p>
    <w:p w:rsidR="00E40411" w:rsidRPr="003C15CD" w:rsidRDefault="00E40411" w:rsidP="00C32C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от гр. Рила до с. Смочево;</w:t>
      </w:r>
    </w:p>
    <w:p w:rsidR="00E40411" w:rsidRPr="003C15CD" w:rsidRDefault="00E40411" w:rsidP="00C32C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от гр. Рила до с. Падала;</w:t>
      </w:r>
    </w:p>
    <w:p w:rsidR="00A1773E" w:rsidRPr="003C15CD" w:rsidRDefault="00E40411" w:rsidP="00C32C8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 xml:space="preserve">от гр. Рила до н. м. Рилски манастир. </w:t>
      </w:r>
    </w:p>
    <w:p w:rsidR="00A1773E" w:rsidRPr="003C15CD" w:rsidRDefault="00C12009" w:rsidP="00C12009">
      <w:pPr>
        <w:widowControl w:val="0"/>
        <w:autoSpaceDE w:val="0"/>
        <w:autoSpaceDN w:val="0"/>
        <w:adjustRightInd w:val="0"/>
        <w:spacing w:line="360" w:lineRule="auto"/>
        <w:ind w:firstLine="360"/>
        <w:contextualSpacing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Снабдяването на хранителни продукти от първа необходимост ще се затрудни чувствително.</w:t>
      </w:r>
    </w:p>
    <w:p w:rsidR="00A574F6" w:rsidRDefault="00A574F6" w:rsidP="00A574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val="bg-BG" w:eastAsia="bg-BG" w:bidi="ar-SA"/>
        </w:rPr>
      </w:pPr>
    </w:p>
    <w:p w:rsidR="008A1860" w:rsidRDefault="008A1860" w:rsidP="00A574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val="bg-BG" w:eastAsia="bg-BG" w:bidi="ar-SA"/>
        </w:rPr>
      </w:pPr>
    </w:p>
    <w:p w:rsidR="003C15CD" w:rsidRPr="003C15CD" w:rsidRDefault="003C15CD" w:rsidP="003C15CD">
      <w:pPr>
        <w:pStyle w:val="Bodytext70"/>
        <w:shd w:val="clear" w:color="auto" w:fill="auto"/>
        <w:tabs>
          <w:tab w:val="left" w:pos="-142"/>
        </w:tabs>
        <w:spacing w:line="360" w:lineRule="auto"/>
        <w:ind w:firstLine="720"/>
        <w:rPr>
          <w:rFonts w:ascii="Times New Roman" w:hAnsi="Times New Roman" w:cs="Times New Roman"/>
          <w:b/>
          <w:i w:val="0"/>
          <w:sz w:val="24"/>
          <w:szCs w:val="24"/>
        </w:rPr>
      </w:pPr>
      <w:r w:rsidRPr="003C15CD">
        <w:rPr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  <w:t>3.4. Д</w:t>
      </w:r>
      <w:r w:rsidRPr="003C15CD">
        <w:rPr>
          <w:rFonts w:ascii="Times New Roman" w:hAnsi="Times New Roman" w:cs="Times New Roman"/>
          <w:b/>
          <w:i w:val="0"/>
          <w:sz w:val="24"/>
          <w:szCs w:val="24"/>
        </w:rPr>
        <w:t>емографски характеристики – разпределение и гъстота на населението в района, уязвими групи от него.</w:t>
      </w:r>
    </w:p>
    <w:p w:rsidR="003C15CD" w:rsidRPr="003C15CD" w:rsidRDefault="003C15CD" w:rsidP="003C15CD">
      <w:pPr>
        <w:pStyle w:val="Bodytext70"/>
        <w:spacing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  <w:r w:rsidRPr="003C15CD">
        <w:rPr>
          <w:rFonts w:ascii="Times New Roman" w:hAnsi="Times New Roman" w:cs="Times New Roman"/>
          <w:i w:val="0"/>
          <w:sz w:val="24"/>
          <w:szCs w:val="24"/>
        </w:rPr>
        <w:tab/>
        <w:t>Уязвими от опасните явления през зимния сезон са жител</w:t>
      </w:r>
      <w:r w:rsidR="00AD6C5E">
        <w:rPr>
          <w:rFonts w:ascii="Times New Roman" w:hAnsi="Times New Roman" w:cs="Times New Roman"/>
          <w:i w:val="0"/>
          <w:sz w:val="24"/>
          <w:szCs w:val="24"/>
        </w:rPr>
        <w:t>ите от общината.</w:t>
      </w:r>
      <w:r w:rsidRPr="003C15CD">
        <w:rPr>
          <w:rFonts w:ascii="Times New Roman" w:hAnsi="Times New Roman" w:cs="Times New Roman"/>
          <w:i w:val="0"/>
          <w:sz w:val="24"/>
          <w:szCs w:val="24"/>
        </w:rPr>
        <w:t xml:space="preserve"> В резултат на заледяванията се нарушава нормалното движение на транспортните средства и се създава реална опасност от създаване на пътно – транспортни произшествия. Възниква опасност от множество подхлъзвания и падания на хора (особено възрастни) съпроводени с чести счупвания на крайниците. При екстремно ниски температури се спират учебните занимания. При циклично топене и замръзване под стрехите  на сградите и съоръженията се образуват в</w:t>
      </w:r>
      <w:r w:rsidR="00C12009">
        <w:rPr>
          <w:rFonts w:ascii="Times New Roman" w:hAnsi="Times New Roman" w:cs="Times New Roman"/>
          <w:i w:val="0"/>
          <w:sz w:val="24"/>
          <w:szCs w:val="24"/>
        </w:rPr>
        <w:t>исулки, понякога с дължина над 0,5</w:t>
      </w:r>
      <w:r w:rsidRPr="003C15CD">
        <w:rPr>
          <w:rFonts w:ascii="Times New Roman" w:hAnsi="Times New Roman" w:cs="Times New Roman"/>
          <w:i w:val="0"/>
          <w:sz w:val="24"/>
          <w:szCs w:val="24"/>
        </w:rPr>
        <w:t xml:space="preserve"> метра, които при откъсване могат да предизвикат нещастни случаи.</w:t>
      </w:r>
    </w:p>
    <w:p w:rsidR="003C15CD" w:rsidRPr="003C15CD" w:rsidRDefault="003C15CD" w:rsidP="003C15CD">
      <w:pPr>
        <w:pStyle w:val="Bodytext70"/>
        <w:shd w:val="clear" w:color="auto" w:fill="auto"/>
        <w:tabs>
          <w:tab w:val="left" w:pos="1687"/>
        </w:tabs>
        <w:spacing w:line="360" w:lineRule="auto"/>
        <w:ind w:left="142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851"/>
        <w:gridCol w:w="1134"/>
        <w:gridCol w:w="1134"/>
        <w:gridCol w:w="1154"/>
        <w:gridCol w:w="850"/>
        <w:gridCol w:w="831"/>
        <w:gridCol w:w="850"/>
      </w:tblGrid>
      <w:tr w:rsidR="003C15CD" w:rsidRPr="003C15CD" w:rsidTr="00094F2A">
        <w:tc>
          <w:tcPr>
            <w:tcW w:w="1129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br/>
              <w:t>Община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Общо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всичко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Общо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мъже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Общо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жени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Всичко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градовете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 градовете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мъже</w:t>
            </w:r>
          </w:p>
        </w:tc>
        <w:tc>
          <w:tcPr>
            <w:tcW w:w="1154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 градовете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жени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 селата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всичко</w:t>
            </w:r>
          </w:p>
        </w:tc>
        <w:tc>
          <w:tcPr>
            <w:tcW w:w="831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В селата</w:t>
            </w:r>
          </w:p>
          <w:p w:rsidR="003C15CD" w:rsidRPr="003C15CD" w:rsidRDefault="003C15CD" w:rsidP="00A043D9">
            <w:pPr>
              <w:pStyle w:val="a4"/>
              <w:spacing w:before="0" w:beforeAutospacing="0" w:after="0" w:afterAutospacing="0" w:line="360" w:lineRule="auto"/>
            </w:pPr>
            <w:r w:rsidRPr="003C15CD">
              <w:t>мъже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В селата жени</w:t>
            </w:r>
          </w:p>
        </w:tc>
      </w:tr>
      <w:tr w:rsidR="003C15CD" w:rsidRPr="003C15CD" w:rsidTr="00094F2A">
        <w:tc>
          <w:tcPr>
            <w:tcW w:w="1129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Рила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2 610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1 276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1 334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2 217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1 081</w:t>
            </w:r>
          </w:p>
        </w:tc>
        <w:tc>
          <w:tcPr>
            <w:tcW w:w="1154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1 136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393</w:t>
            </w:r>
          </w:p>
        </w:tc>
        <w:tc>
          <w:tcPr>
            <w:tcW w:w="831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195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 w:eastAsia="en-US"/>
              </w:rPr>
            </w:pPr>
            <w:r w:rsidRPr="003C15CD">
              <w:rPr>
                <w:rFonts w:cs="Times New Roman"/>
                <w:lang w:val="bg-BG" w:eastAsia="en-US"/>
              </w:rPr>
              <w:t>198</w:t>
            </w:r>
          </w:p>
        </w:tc>
      </w:tr>
    </w:tbl>
    <w:p w:rsidR="00094F2A" w:rsidRDefault="00094F2A" w:rsidP="003C15CD">
      <w:pPr>
        <w:pStyle w:val="Bodytext20"/>
        <w:shd w:val="clear" w:color="auto" w:fill="auto"/>
        <w:spacing w:line="360" w:lineRule="auto"/>
        <w:ind w:firstLine="620"/>
        <w:rPr>
          <w:rFonts w:ascii="Times New Roman" w:hAnsi="Times New Roman" w:cs="Times New Roman"/>
          <w:b/>
          <w:sz w:val="24"/>
          <w:szCs w:val="24"/>
        </w:rPr>
      </w:pPr>
    </w:p>
    <w:p w:rsidR="00094F2A" w:rsidRDefault="00094F2A" w:rsidP="003C15CD">
      <w:pPr>
        <w:pStyle w:val="Bodytext20"/>
        <w:shd w:val="clear" w:color="auto" w:fill="auto"/>
        <w:spacing w:line="360" w:lineRule="auto"/>
        <w:ind w:firstLine="620"/>
        <w:rPr>
          <w:rFonts w:ascii="Times New Roman" w:hAnsi="Times New Roman" w:cs="Times New Roman"/>
          <w:b/>
          <w:sz w:val="24"/>
          <w:szCs w:val="24"/>
        </w:rPr>
      </w:pPr>
    </w:p>
    <w:p w:rsidR="003C15CD" w:rsidRPr="003C15CD" w:rsidRDefault="0032227E" w:rsidP="009603D2">
      <w:pPr>
        <w:pStyle w:val="Bodytext20"/>
        <w:shd w:val="clear" w:color="auto" w:fill="auto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C15CD" w:rsidRPr="003C15CD">
        <w:rPr>
          <w:rFonts w:ascii="Times New Roman" w:hAnsi="Times New Roman" w:cs="Times New Roman"/>
          <w:b/>
          <w:sz w:val="24"/>
          <w:szCs w:val="24"/>
        </w:rPr>
        <w:t>.5. Стопански дейности в района.</w:t>
      </w:r>
    </w:p>
    <w:p w:rsidR="003C15CD" w:rsidRDefault="003C15CD" w:rsidP="003C15CD">
      <w:pPr>
        <w:pStyle w:val="Bodytext20"/>
        <w:shd w:val="clear" w:color="auto" w:fill="auto"/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1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В структурата на икономиката на </w:t>
      </w:r>
      <w:r w:rsidR="009603D2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Община Рила</w:t>
      </w:r>
      <w:r w:rsidRPr="003C15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водещо място заема  секторът на услугите с дял около 54%, индустрията с 36% и селското стопанство - 10%. </w:t>
      </w:r>
    </w:p>
    <w:p w:rsidR="00850C81" w:rsidRDefault="003B540E" w:rsidP="003B540E">
      <w:pPr>
        <w:pStyle w:val="Bodytext20"/>
        <w:shd w:val="clear" w:color="auto" w:fill="auto"/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E39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Икономическата среда е представена по – подробно в т. 1.3 в Раздел </w:t>
      </w:r>
      <w:r w:rsidR="001E39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II – </w:t>
      </w:r>
      <w:r w:rsidR="001E392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Профил на риска от Основния план.</w:t>
      </w:r>
    </w:p>
    <w:p w:rsidR="001C04E5" w:rsidRPr="001E392F" w:rsidRDefault="001C04E5" w:rsidP="003B540E">
      <w:pPr>
        <w:pStyle w:val="Bodytext20"/>
        <w:shd w:val="clear" w:color="auto" w:fill="auto"/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C15CD" w:rsidRPr="003C15CD" w:rsidRDefault="009603D2" w:rsidP="009603D2">
      <w:pPr>
        <w:pStyle w:val="Bodytext20"/>
        <w:tabs>
          <w:tab w:val="left" w:pos="0"/>
        </w:tabs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2227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C15CD" w:rsidRPr="003C15CD">
        <w:rPr>
          <w:rFonts w:ascii="Times New Roman" w:hAnsi="Times New Roman" w:cs="Times New Roman"/>
          <w:b/>
          <w:sz w:val="24"/>
          <w:szCs w:val="24"/>
        </w:rPr>
        <w:t>Приети условия за планиране, основани на описаните ситуации:</w:t>
      </w:r>
    </w:p>
    <w:p w:rsidR="003C15CD" w:rsidRPr="003C15CD" w:rsidRDefault="003C15CD" w:rsidP="00C32C8D">
      <w:pPr>
        <w:pStyle w:val="Bodytext20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Среден брой засегнати жители, с малка вероятност за човешки жертви.</w:t>
      </w:r>
    </w:p>
    <w:p w:rsidR="003C15CD" w:rsidRPr="003C15CD" w:rsidRDefault="003C15CD" w:rsidP="00C32C8D">
      <w:pPr>
        <w:pStyle w:val="Bodytext20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Участъци с нарушена транспортна и техническа инфраструктури.</w:t>
      </w:r>
    </w:p>
    <w:p w:rsidR="003C15CD" w:rsidRDefault="003C15CD" w:rsidP="00C32C8D">
      <w:pPr>
        <w:pStyle w:val="Bodytext20"/>
        <w:numPr>
          <w:ilvl w:val="0"/>
          <w:numId w:val="43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Опасност от снежни преспи, заледявания и обледявания и др.</w:t>
      </w:r>
    </w:p>
    <w:p w:rsidR="00070779" w:rsidRPr="003C15CD" w:rsidRDefault="00070779" w:rsidP="00070779">
      <w:pPr>
        <w:pStyle w:val="Bodytext20"/>
        <w:tabs>
          <w:tab w:val="left" w:pos="997"/>
        </w:tabs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C15CD" w:rsidRDefault="003C15CD" w:rsidP="003C15CD">
      <w:pPr>
        <w:pStyle w:val="Bodytext20"/>
        <w:tabs>
          <w:tab w:val="left" w:pos="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             За ефективното управление на рисковете от </w:t>
      </w:r>
      <w:r w:rsidRPr="003C15CD">
        <w:rPr>
          <w:rFonts w:ascii="Times New Roman" w:eastAsia="TimesNewRoman" w:hAnsi="Times New Roman" w:cs="Times New Roman"/>
          <w:iCs/>
          <w:sz w:val="24"/>
          <w:szCs w:val="24"/>
        </w:rPr>
        <w:t>снегонавявания и обледяване</w:t>
      </w:r>
      <w:r w:rsidRPr="003C15CD">
        <w:rPr>
          <w:rFonts w:ascii="Times New Roman" w:hAnsi="Times New Roman" w:cs="Times New Roman"/>
          <w:sz w:val="24"/>
          <w:szCs w:val="24"/>
        </w:rPr>
        <w:t xml:space="preserve"> е изготвена оценка на риска за потенциално опасните участъци на територията на </w:t>
      </w:r>
      <w:r w:rsidR="00070779">
        <w:rPr>
          <w:rFonts w:ascii="Times New Roman" w:hAnsi="Times New Roman" w:cs="Times New Roman"/>
          <w:sz w:val="24"/>
          <w:szCs w:val="24"/>
        </w:rPr>
        <w:t>община Рила</w:t>
      </w:r>
      <w:r w:rsidRPr="003C15CD">
        <w:rPr>
          <w:rFonts w:ascii="Times New Roman" w:hAnsi="Times New Roman" w:cs="Times New Roman"/>
          <w:sz w:val="24"/>
          <w:szCs w:val="24"/>
        </w:rPr>
        <w:t xml:space="preserve">, съгласно </w:t>
      </w:r>
      <w:r w:rsidR="0012528C">
        <w:rPr>
          <w:rFonts w:ascii="Times New Roman" w:hAnsi="Times New Roman" w:cs="Times New Roman"/>
          <w:b/>
          <w:i/>
          <w:sz w:val="24"/>
          <w:szCs w:val="24"/>
          <w:shd w:val="clear" w:color="auto" w:fill="FFFFFF" w:themeFill="background1"/>
        </w:rPr>
        <w:t>Приложение №1</w:t>
      </w:r>
      <w:r w:rsidRPr="00070779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3C15CD">
        <w:rPr>
          <w:rFonts w:ascii="Times New Roman" w:hAnsi="Times New Roman" w:cs="Times New Roman"/>
          <w:sz w:val="24"/>
          <w:szCs w:val="24"/>
        </w:rPr>
        <w:t>на Плана за защита при снегонавяване и обледяване. В приложението с числови стойности са определени  кои опасности и рискове са значими и управлението на кои рискове следва да бъде с приоритет. Това е от основно значение за правилно насочване на подходящите ресурси и усилия за превенция, готовност, реагиране и възстановяване.</w:t>
      </w:r>
    </w:p>
    <w:p w:rsidR="00A043D9" w:rsidRDefault="00A043D9" w:rsidP="00286D7B">
      <w:pPr>
        <w:spacing w:before="240" w:line="360" w:lineRule="auto"/>
        <w:ind w:firstLine="720"/>
        <w:jc w:val="both"/>
        <w:rPr>
          <w:rFonts w:cs="Times New Roman"/>
          <w:b/>
          <w:lang w:val="bg-BG"/>
        </w:rPr>
      </w:pPr>
    </w:p>
    <w:p w:rsidR="00286D7B" w:rsidRDefault="00070779" w:rsidP="00286D7B">
      <w:pPr>
        <w:spacing w:before="240" w:line="360" w:lineRule="auto"/>
        <w:ind w:firstLine="720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5</w:t>
      </w:r>
      <w:r w:rsidR="003C15CD" w:rsidRPr="003C15CD">
        <w:rPr>
          <w:rFonts w:cs="Times New Roman"/>
          <w:b/>
          <w:lang w:val="bg-BG"/>
        </w:rPr>
        <w:t>. Последователност на действията.</w:t>
      </w:r>
    </w:p>
    <w:p w:rsidR="00286D7B" w:rsidRDefault="00070779" w:rsidP="00286D7B">
      <w:pPr>
        <w:spacing w:before="240" w:line="360" w:lineRule="auto"/>
        <w:ind w:firstLine="720"/>
        <w:jc w:val="both"/>
        <w:rPr>
          <w:rFonts w:cs="Times New Roman"/>
          <w:b/>
          <w:lang w:val="bg-BG"/>
        </w:rPr>
      </w:pPr>
      <w:r w:rsidRPr="00070779">
        <w:rPr>
          <w:rFonts w:cs="Times New Roman"/>
          <w:b/>
          <w:lang w:val="bg-BG"/>
        </w:rPr>
        <w:t>5.</w:t>
      </w:r>
      <w:r w:rsidR="003C15CD" w:rsidRPr="00070779">
        <w:rPr>
          <w:rFonts w:cs="Times New Roman"/>
          <w:b/>
          <w:lang w:val="bg-BG"/>
        </w:rPr>
        <w:t>1. Оперативна</w:t>
      </w:r>
      <w:r w:rsidR="003C15CD" w:rsidRPr="003C15CD">
        <w:rPr>
          <w:rFonts w:cs="Times New Roman"/>
          <w:b/>
          <w:lang w:val="bg-BG"/>
        </w:rPr>
        <w:t xml:space="preserve"> готовност.</w:t>
      </w:r>
    </w:p>
    <w:p w:rsidR="003C15CD" w:rsidRPr="00070779" w:rsidRDefault="003C15CD" w:rsidP="00C32C8D">
      <w:pPr>
        <w:pStyle w:val="a3"/>
        <w:numPr>
          <w:ilvl w:val="0"/>
          <w:numId w:val="54"/>
        </w:numPr>
        <w:spacing w:line="360" w:lineRule="auto"/>
        <w:jc w:val="both"/>
        <w:rPr>
          <w:rFonts w:cs="Times New Roman"/>
          <w:b/>
          <w:lang w:val="bg-BG"/>
        </w:rPr>
      </w:pPr>
      <w:r w:rsidRPr="00070779">
        <w:rPr>
          <w:rFonts w:cs="Times New Roman"/>
          <w:b/>
          <w:lang w:val="bg-BG"/>
        </w:rPr>
        <w:t>Предупреждение и оповестяване.</w:t>
      </w:r>
    </w:p>
    <w:p w:rsidR="003C15CD" w:rsidRPr="003C15CD" w:rsidRDefault="003C15CD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Ранното предупреждение и оповестяването на органите на изпълнителната власт и на населението при бедствия се определят с Наредбата </w:t>
      </w:r>
      <w:r w:rsidRPr="003C15CD">
        <w:rPr>
          <w:rFonts w:cs="Times New Roman"/>
          <w:bCs/>
          <w:lang w:val="bg-BG"/>
        </w:rPr>
        <w:t xml:space="preserve">за </w:t>
      </w:r>
      <w:r w:rsidRPr="003C15CD">
        <w:rPr>
          <w:rFonts w:cs="Times New Roman"/>
          <w:lang w:val="bg-BG"/>
        </w:rPr>
        <w:t>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опасност, приета с ПМС № 48 от 1.03.2012 г. (Обн. ДВ, бр. 20 от 2012 г.).</w:t>
      </w:r>
    </w:p>
    <w:p w:rsidR="003C15CD" w:rsidRPr="003C15CD" w:rsidRDefault="007D2D6B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Дежурният в РСПБЗН, оперативният дежурен на РУ на МВР,  дежурните  по </w:t>
      </w:r>
      <w:r w:rsidRPr="003C15CD">
        <w:rPr>
          <w:rFonts w:cs="Times New Roman"/>
          <w:lang w:val="bg-BG"/>
        </w:rPr>
        <w:t xml:space="preserve">Общински </w:t>
      </w:r>
      <w:r w:rsidR="003C15CD" w:rsidRPr="003C15CD">
        <w:rPr>
          <w:rFonts w:cs="Times New Roman"/>
          <w:lang w:val="bg-BG"/>
        </w:rPr>
        <w:t>съвети за сигурност получават информация за мястото на снегонавяване и заледяване и има ли пострадали и я обменят помежду си. Информацията може да бъде получена от ЕЕНСП -112, свидетели и др.</w:t>
      </w:r>
    </w:p>
    <w:p w:rsidR="003C15CD" w:rsidRDefault="003C15CD" w:rsidP="003C15CD">
      <w:pPr>
        <w:spacing w:line="360" w:lineRule="auto"/>
        <w:ind w:firstLine="720"/>
        <w:jc w:val="both"/>
        <w:rPr>
          <w:rFonts w:eastAsia="TimesNewRoman" w:cs="Times New Roman"/>
          <w:b/>
          <w:sz w:val="20"/>
          <w:szCs w:val="20"/>
          <w:lang w:val="bg-BG"/>
        </w:rPr>
      </w:pPr>
      <w:r w:rsidRPr="003C15CD">
        <w:rPr>
          <w:rFonts w:eastAsia="TimesNewRoman" w:cs="Times New Roman"/>
          <w:lang w:val="bg-BG"/>
        </w:rPr>
        <w:t xml:space="preserve">Силите на общинско ниво са показани в </w:t>
      </w:r>
      <w:r w:rsidRPr="00A043D9">
        <w:rPr>
          <w:rFonts w:eastAsia="TimesNewRoman" w:cs="Times New Roman"/>
          <w:b/>
          <w:i/>
          <w:shd w:val="clear" w:color="auto" w:fill="FFFFFF" w:themeFill="background1"/>
          <w:lang w:val="bg-BG"/>
        </w:rPr>
        <w:t>Приложение</w:t>
      </w:r>
      <w:r w:rsidRPr="00A043D9">
        <w:rPr>
          <w:rFonts w:eastAsia="TimesNewRoman" w:cs="Times New Roman"/>
          <w:b/>
          <w:shd w:val="clear" w:color="auto" w:fill="FFFFFF" w:themeFill="background1"/>
          <w:lang w:val="bg-BG"/>
        </w:rPr>
        <w:t xml:space="preserve">№ </w:t>
      </w:r>
      <w:r w:rsidR="00A043D9" w:rsidRPr="00A043D9">
        <w:rPr>
          <w:rFonts w:eastAsia="TimesNewRoman" w:cs="Times New Roman"/>
          <w:b/>
          <w:shd w:val="clear" w:color="auto" w:fill="FFFFFF" w:themeFill="background1"/>
          <w:lang w:val="bg-BG"/>
        </w:rPr>
        <w:t>5</w:t>
      </w:r>
      <w:r w:rsidRPr="003C15CD">
        <w:rPr>
          <w:rFonts w:eastAsia="TimesNewRoman" w:cs="Times New Roman"/>
          <w:lang w:val="bg-BG"/>
        </w:rPr>
        <w:t xml:space="preserve"> </w:t>
      </w:r>
      <w:r w:rsidRPr="00A043D9">
        <w:rPr>
          <w:rFonts w:cs="Times New Roman"/>
          <w:b/>
          <w:lang w:val="bg-BG"/>
        </w:rPr>
        <w:t>към</w:t>
      </w:r>
      <w:r w:rsidRPr="00A043D9">
        <w:rPr>
          <w:rFonts w:eastAsia="TimesNewRoman" w:cs="Times New Roman"/>
          <w:b/>
          <w:lang w:val="bg-BG"/>
        </w:rPr>
        <w:t xml:space="preserve"> </w:t>
      </w:r>
      <w:r w:rsidR="00A043D9" w:rsidRPr="00A043D9">
        <w:rPr>
          <w:rFonts w:eastAsia="TimesNewRoman" w:cs="Times New Roman"/>
          <w:b/>
          <w:sz w:val="20"/>
          <w:szCs w:val="20"/>
          <w:lang w:val="bg-BG"/>
        </w:rPr>
        <w:t xml:space="preserve">РАЗДЕЛ VIII </w:t>
      </w:r>
      <w:r w:rsidR="00ED02E0">
        <w:rPr>
          <w:rFonts w:eastAsia="TimesNewRoman" w:cs="Times New Roman"/>
          <w:b/>
          <w:sz w:val="20"/>
          <w:szCs w:val="20"/>
          <w:lang w:val="bg-BG"/>
        </w:rPr>
        <w:t>–</w:t>
      </w:r>
      <w:r w:rsidRPr="00A043D9">
        <w:rPr>
          <w:rFonts w:eastAsia="TimesNewRoman" w:cs="Times New Roman"/>
          <w:b/>
          <w:sz w:val="20"/>
          <w:szCs w:val="20"/>
          <w:lang w:val="bg-BG"/>
        </w:rPr>
        <w:t xml:space="preserve"> </w:t>
      </w:r>
      <w:r w:rsidR="00A043D9" w:rsidRPr="00A043D9">
        <w:rPr>
          <w:rFonts w:eastAsia="TimesNewRoman" w:cs="Times New Roman"/>
          <w:b/>
          <w:sz w:val="20"/>
          <w:szCs w:val="20"/>
          <w:lang w:val="bg-BG"/>
        </w:rPr>
        <w:t>ПРИЛОЖЕНИЯ</w:t>
      </w:r>
      <w:r w:rsidR="00ED02E0">
        <w:rPr>
          <w:rFonts w:eastAsia="TimesNewRoman" w:cs="Times New Roman"/>
          <w:b/>
          <w:sz w:val="20"/>
          <w:szCs w:val="20"/>
          <w:lang w:val="bg-BG"/>
        </w:rPr>
        <w:t xml:space="preserve"> </w:t>
      </w:r>
      <w:r w:rsidR="00ED02E0" w:rsidRPr="00ED02E0">
        <w:rPr>
          <w:rFonts w:eastAsia="TimesNewRoman" w:cs="Times New Roman"/>
          <w:b/>
          <w:lang w:val="bg-BG"/>
        </w:rPr>
        <w:t>към Основния план</w:t>
      </w:r>
      <w:r w:rsidRPr="00A043D9">
        <w:rPr>
          <w:rFonts w:eastAsia="TimesNewRoman" w:cs="Times New Roman"/>
          <w:b/>
          <w:sz w:val="20"/>
          <w:szCs w:val="20"/>
          <w:lang w:val="bg-BG"/>
        </w:rPr>
        <w:t>.</w:t>
      </w:r>
    </w:p>
    <w:p w:rsidR="00ED02E0" w:rsidRDefault="00ED02E0" w:rsidP="003C15CD">
      <w:pPr>
        <w:spacing w:line="360" w:lineRule="auto"/>
        <w:ind w:firstLine="720"/>
        <w:jc w:val="both"/>
        <w:rPr>
          <w:rFonts w:eastAsia="TimesNewRoman" w:cs="Times New Roman"/>
          <w:b/>
          <w:sz w:val="20"/>
          <w:szCs w:val="20"/>
          <w:lang w:val="bg-BG"/>
        </w:rPr>
      </w:pPr>
    </w:p>
    <w:p w:rsidR="003C15CD" w:rsidRPr="00E01B43" w:rsidRDefault="00ED02E0" w:rsidP="00ED02E0">
      <w:pPr>
        <w:spacing w:line="360" w:lineRule="auto"/>
        <w:ind w:firstLine="708"/>
        <w:jc w:val="both"/>
        <w:rPr>
          <w:rFonts w:eastAsia="TimesNewRoman" w:cs="Times New Roman"/>
          <w:b/>
          <w:sz w:val="20"/>
          <w:szCs w:val="20"/>
          <w:lang w:val="bg-BG"/>
        </w:rPr>
      </w:pPr>
      <w:r>
        <w:rPr>
          <w:rFonts w:cs="Times New Roman"/>
          <w:lang w:val="bg-BG"/>
        </w:rPr>
        <w:t>При необходимост се оповестява и Общинския</w:t>
      </w:r>
      <w:r w:rsidRPr="003C15CD">
        <w:rPr>
          <w:rFonts w:cs="Times New Roman"/>
          <w:lang w:val="bg-BG"/>
        </w:rPr>
        <w:t xml:space="preserve">  </w:t>
      </w:r>
      <w:r>
        <w:rPr>
          <w:rFonts w:cs="Times New Roman"/>
          <w:lang w:val="bg-BG"/>
        </w:rPr>
        <w:t>щаб за изпълнение на Общинския план</w:t>
      </w:r>
      <w:r w:rsidR="003C15CD" w:rsidRPr="003C15CD">
        <w:rPr>
          <w:rFonts w:cs="Times New Roman"/>
          <w:lang w:val="bg-BG"/>
        </w:rPr>
        <w:t xml:space="preserve"> за защита при бедствия</w:t>
      </w:r>
      <w:r>
        <w:rPr>
          <w:rFonts w:cs="Times New Roman"/>
          <w:lang w:val="bg-BG"/>
        </w:rPr>
        <w:t>,</w:t>
      </w:r>
      <w:r w:rsidR="003C15CD" w:rsidRPr="003C15CD">
        <w:rPr>
          <w:rFonts w:cs="Times New Roman"/>
          <w:lang w:val="bg-BG"/>
        </w:rPr>
        <w:t xml:space="preserve"> по заповед на </w:t>
      </w:r>
      <w:r>
        <w:rPr>
          <w:rFonts w:cs="Times New Roman"/>
          <w:lang w:val="bg-BG"/>
        </w:rPr>
        <w:t>Кмета</w:t>
      </w:r>
      <w:r w:rsidR="00A043D9">
        <w:rPr>
          <w:rFonts w:cs="Times New Roman"/>
          <w:lang w:val="bg-BG"/>
        </w:rPr>
        <w:t xml:space="preserve"> или Началника на РС</w:t>
      </w:r>
      <w:r w:rsidR="003C15CD" w:rsidRPr="003C15CD">
        <w:rPr>
          <w:rFonts w:cs="Times New Roman"/>
          <w:lang w:val="bg-BG"/>
        </w:rPr>
        <w:t xml:space="preserve">ПБЗН. </w:t>
      </w:r>
      <w:r>
        <w:rPr>
          <w:rFonts w:cs="Times New Roman"/>
          <w:lang w:val="bg-BG"/>
        </w:rPr>
        <w:t>Оповестяването на Щаба</w:t>
      </w:r>
      <w:r w:rsidRPr="003C15CD">
        <w:rPr>
          <w:rFonts w:cs="Times New Roman"/>
          <w:lang w:val="bg-BG"/>
        </w:rPr>
        <w:t xml:space="preserve"> </w:t>
      </w:r>
      <w:r w:rsidR="003C15CD" w:rsidRPr="003C15CD">
        <w:rPr>
          <w:rFonts w:cs="Times New Roman"/>
          <w:lang w:val="bg-BG"/>
        </w:rPr>
        <w:t xml:space="preserve">се извършва съгласно схема </w:t>
      </w:r>
      <w:r w:rsidR="00A043D9" w:rsidRPr="00E01B43">
        <w:rPr>
          <w:rFonts w:eastAsia="TimesNewRoman" w:cs="Times New Roman"/>
          <w:b/>
          <w:i/>
          <w:shd w:val="clear" w:color="auto" w:fill="FFFFFF" w:themeFill="background1"/>
          <w:lang w:val="bg-BG"/>
        </w:rPr>
        <w:t>Приложение№ 4</w:t>
      </w:r>
      <w:r w:rsidR="003C15CD" w:rsidRPr="003C15CD">
        <w:rPr>
          <w:rFonts w:eastAsia="TimesNewRoman" w:cs="Times New Roman"/>
          <w:lang w:val="bg-BG"/>
        </w:rPr>
        <w:t xml:space="preserve"> </w:t>
      </w:r>
      <w:r w:rsidR="003C15CD" w:rsidRPr="00E01B43">
        <w:rPr>
          <w:rFonts w:cs="Times New Roman"/>
          <w:b/>
          <w:sz w:val="20"/>
          <w:szCs w:val="20"/>
          <w:lang w:val="bg-BG"/>
        </w:rPr>
        <w:t>към</w:t>
      </w:r>
      <w:r w:rsidR="003C15CD" w:rsidRPr="00E01B43">
        <w:rPr>
          <w:rFonts w:eastAsia="TimesNewRoman" w:cs="Times New Roman"/>
          <w:b/>
          <w:sz w:val="20"/>
          <w:szCs w:val="20"/>
          <w:lang w:val="bg-BG"/>
        </w:rPr>
        <w:t xml:space="preserve"> </w:t>
      </w:r>
      <w:r w:rsidR="00E01B43" w:rsidRPr="00E01B43">
        <w:rPr>
          <w:rFonts w:eastAsia="TimesNewRoman" w:cs="Times New Roman"/>
          <w:b/>
          <w:sz w:val="20"/>
          <w:szCs w:val="20"/>
          <w:lang w:val="bg-BG"/>
        </w:rPr>
        <w:t>РАЗДЕЛ VIII –</w:t>
      </w:r>
      <w:r w:rsidR="003C15CD" w:rsidRPr="00E01B43">
        <w:rPr>
          <w:rFonts w:eastAsia="TimesNewRoman" w:cs="Times New Roman"/>
          <w:b/>
          <w:sz w:val="20"/>
          <w:szCs w:val="20"/>
          <w:lang w:val="bg-BG"/>
        </w:rPr>
        <w:t xml:space="preserve"> </w:t>
      </w:r>
      <w:r w:rsidR="00E01B43" w:rsidRPr="00E01B43">
        <w:rPr>
          <w:rFonts w:eastAsia="TimesNewRoman" w:cs="Times New Roman"/>
          <w:b/>
          <w:sz w:val="20"/>
          <w:szCs w:val="20"/>
          <w:lang w:val="bg-BG"/>
        </w:rPr>
        <w:t>ПРИЛОЖЕНИЯ</w:t>
      </w:r>
      <w:r w:rsidR="00E01B43">
        <w:rPr>
          <w:rFonts w:eastAsia="TimesNewRoman" w:cs="Times New Roman"/>
          <w:b/>
          <w:sz w:val="20"/>
          <w:szCs w:val="20"/>
          <w:lang w:val="bg-BG"/>
        </w:rPr>
        <w:t xml:space="preserve"> </w:t>
      </w:r>
      <w:r w:rsidR="00E01B43" w:rsidRPr="00E01B43">
        <w:rPr>
          <w:rFonts w:eastAsia="TimesNewRoman" w:cs="Times New Roman"/>
          <w:b/>
          <w:lang w:val="bg-BG"/>
        </w:rPr>
        <w:t>към Основния план</w:t>
      </w:r>
      <w:r w:rsidR="00E01B43" w:rsidRPr="00E01B43">
        <w:rPr>
          <w:rFonts w:eastAsia="TimesNewRoman" w:cs="Times New Roman"/>
          <w:b/>
          <w:sz w:val="20"/>
          <w:szCs w:val="20"/>
          <w:lang w:val="bg-BG"/>
        </w:rPr>
        <w:t>.</w:t>
      </w:r>
    </w:p>
    <w:p w:rsidR="00A043D9" w:rsidRDefault="003C15CD" w:rsidP="003C15CD">
      <w:pPr>
        <w:pStyle w:val="Bodytext20"/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D02E0" w:rsidRPr="008A1860" w:rsidRDefault="003C15CD" w:rsidP="003C15CD">
      <w:pPr>
        <w:pStyle w:val="Bodytext20"/>
        <w:numPr>
          <w:ilvl w:val="0"/>
          <w:numId w:val="54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5CD">
        <w:rPr>
          <w:rFonts w:ascii="Times New Roman" w:hAnsi="Times New Roman" w:cs="Times New Roman"/>
          <w:b/>
          <w:sz w:val="24"/>
          <w:szCs w:val="24"/>
        </w:rPr>
        <w:t xml:space="preserve">Време за привеждане в готовност. </w:t>
      </w:r>
    </w:p>
    <w:p w:rsidR="003C15CD" w:rsidRPr="003C15CD" w:rsidRDefault="00ED02E0" w:rsidP="003C15CD">
      <w:pPr>
        <w:pStyle w:val="Bodytext20"/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Дежурните екипи на РСПБЗН, РУ на </w:t>
      </w:r>
      <w:r w:rsidR="003C15CD" w:rsidRPr="003C15CD">
        <w:rPr>
          <w:rFonts w:ascii="Times New Roman" w:hAnsi="Times New Roman" w:cs="Times New Roman"/>
          <w:sz w:val="24"/>
          <w:szCs w:val="24"/>
        </w:rPr>
        <w:t>МВР, ЦС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C15CD" w:rsidRPr="003C15CD">
        <w:rPr>
          <w:rFonts w:ascii="Times New Roman" w:hAnsi="Times New Roman" w:cs="Times New Roman"/>
          <w:sz w:val="24"/>
          <w:szCs w:val="24"/>
        </w:rPr>
        <w:t>МП, поддържат постоянна оперативна готовност и работят на непрекъснат сменен режим.</w:t>
      </w:r>
    </w:p>
    <w:p w:rsidR="00ED02E0" w:rsidRDefault="003C15CD" w:rsidP="003C15CD">
      <w:pPr>
        <w:pStyle w:val="Bodytext20"/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            Времето за привеждане в готовност на останалите структури  в работно време е Ч+30 минути, а в извън работно време Ч+60 минути.</w:t>
      </w:r>
    </w:p>
    <w:p w:rsidR="00624244" w:rsidRDefault="00624244" w:rsidP="003C15CD">
      <w:pPr>
        <w:pStyle w:val="Bodytext20"/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15CD" w:rsidRPr="00ED02E0" w:rsidRDefault="003C15CD" w:rsidP="00C32C8D">
      <w:pPr>
        <w:pStyle w:val="Bodytext20"/>
        <w:numPr>
          <w:ilvl w:val="0"/>
          <w:numId w:val="54"/>
        </w:numPr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b/>
          <w:sz w:val="24"/>
          <w:szCs w:val="24"/>
        </w:rPr>
        <w:t>Предупреждение и оповестяване на населението.</w:t>
      </w:r>
    </w:p>
    <w:p w:rsidR="003C15CD" w:rsidRPr="003C15CD" w:rsidRDefault="003C15CD" w:rsidP="003C15CD">
      <w:pPr>
        <w:pStyle w:val="Bodytext20"/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             При </w:t>
      </w:r>
      <w:r w:rsidRPr="003C15CD">
        <w:rPr>
          <w:rFonts w:ascii="Times New Roman" w:eastAsia="TimesNewRoman" w:hAnsi="Times New Roman" w:cs="Times New Roman"/>
          <w:iCs/>
          <w:sz w:val="24"/>
          <w:szCs w:val="24"/>
        </w:rPr>
        <w:t>снегонавявания и обледяване</w:t>
      </w:r>
      <w:r w:rsidRPr="003C15CD">
        <w:rPr>
          <w:rFonts w:ascii="Times New Roman" w:hAnsi="Times New Roman" w:cs="Times New Roman"/>
          <w:sz w:val="24"/>
          <w:szCs w:val="24"/>
        </w:rPr>
        <w:t xml:space="preserve"> населението в </w:t>
      </w:r>
      <w:r w:rsidR="00ED02E0">
        <w:rPr>
          <w:rFonts w:ascii="Times New Roman" w:hAnsi="Times New Roman" w:cs="Times New Roman"/>
          <w:sz w:val="24"/>
          <w:szCs w:val="24"/>
        </w:rPr>
        <w:t>общината</w:t>
      </w:r>
      <w:r w:rsidRPr="003C15CD">
        <w:rPr>
          <w:rFonts w:ascii="Times New Roman" w:hAnsi="Times New Roman" w:cs="Times New Roman"/>
          <w:sz w:val="24"/>
          <w:szCs w:val="24"/>
        </w:rPr>
        <w:t xml:space="preserve"> се информира за развитието на ситуацията, за предприетите от изпълнителната власт защитни мерки и получава указания за поведение и действие чрез средствата за масова информация.</w:t>
      </w:r>
    </w:p>
    <w:p w:rsidR="00ED02E0" w:rsidRDefault="00ED02E0" w:rsidP="003C15CD">
      <w:pPr>
        <w:pStyle w:val="Bodytext20"/>
        <w:tabs>
          <w:tab w:val="left" w:pos="99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02E0" w:rsidRPr="008A1860" w:rsidRDefault="00ED02E0" w:rsidP="008A1860">
      <w:pPr>
        <w:pStyle w:val="Bodytext20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02E0">
        <w:rPr>
          <w:rFonts w:ascii="Times New Roman" w:hAnsi="Times New Roman" w:cs="Times New Roman"/>
          <w:b/>
          <w:sz w:val="24"/>
          <w:szCs w:val="24"/>
        </w:rPr>
        <w:t>5.</w:t>
      </w:r>
      <w:r w:rsidR="003C15CD" w:rsidRPr="003C15CD">
        <w:rPr>
          <w:rFonts w:ascii="Times New Roman" w:hAnsi="Times New Roman" w:cs="Times New Roman"/>
          <w:b/>
          <w:sz w:val="24"/>
          <w:szCs w:val="24"/>
        </w:rPr>
        <w:t>2. Ред за активиране на плана и обявяване на „Бедствено положение“.</w:t>
      </w:r>
    </w:p>
    <w:p w:rsidR="003C15CD" w:rsidRPr="003C15CD" w:rsidRDefault="00ED02E0" w:rsidP="00ED02E0">
      <w:pPr>
        <w:pStyle w:val="Bodytext20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Кмета</w:t>
      </w:r>
      <w:r w:rsidR="003C15CD" w:rsidRPr="003C15CD">
        <w:rPr>
          <w:rFonts w:ascii="Times New Roman" w:hAnsi="Times New Roman" w:cs="Times New Roman"/>
          <w:sz w:val="24"/>
          <w:szCs w:val="24"/>
        </w:rPr>
        <w:t xml:space="preserve"> обявява със заповед за цялата или за част от територията на </w:t>
      </w:r>
      <w:r>
        <w:rPr>
          <w:rFonts w:ascii="Times New Roman" w:hAnsi="Times New Roman" w:cs="Times New Roman"/>
          <w:sz w:val="24"/>
          <w:szCs w:val="24"/>
        </w:rPr>
        <w:t>общината</w:t>
      </w:r>
      <w:r w:rsidR="003C15CD" w:rsidRPr="003C15CD">
        <w:rPr>
          <w:rFonts w:ascii="Times New Roman" w:hAnsi="Times New Roman" w:cs="Times New Roman"/>
          <w:sz w:val="24"/>
          <w:szCs w:val="24"/>
        </w:rPr>
        <w:t xml:space="preserve"> бедствено положение при условие че се случва, случило се е или има опасност от </w:t>
      </w:r>
      <w:r w:rsidR="003C15CD" w:rsidRPr="003C15CD">
        <w:rPr>
          <w:rFonts w:ascii="Times New Roman" w:eastAsia="TimesNewRoman" w:hAnsi="Times New Roman" w:cs="Times New Roman"/>
          <w:iCs/>
          <w:sz w:val="24"/>
          <w:szCs w:val="24"/>
        </w:rPr>
        <w:t>снегонавявания и обледяване</w:t>
      </w:r>
      <w:r w:rsidR="003C15CD" w:rsidRPr="003C15CD">
        <w:rPr>
          <w:rFonts w:ascii="Times New Roman" w:hAnsi="Times New Roman" w:cs="Times New Roman"/>
          <w:sz w:val="24"/>
          <w:szCs w:val="24"/>
        </w:rPr>
        <w:t xml:space="preserve">. С обявяването на бедствено положение се въвежда </w:t>
      </w:r>
      <w:r>
        <w:rPr>
          <w:rFonts w:ascii="Times New Roman" w:hAnsi="Times New Roman" w:cs="Times New Roman"/>
          <w:sz w:val="24"/>
          <w:szCs w:val="24"/>
        </w:rPr>
        <w:t>Общинския</w:t>
      </w:r>
      <w:r w:rsidR="003C15CD" w:rsidRPr="003C15CD">
        <w:rPr>
          <w:rFonts w:ascii="Times New Roman" w:hAnsi="Times New Roman" w:cs="Times New Roman"/>
          <w:sz w:val="24"/>
          <w:szCs w:val="24"/>
        </w:rPr>
        <w:t xml:space="preserve"> план за защита при бедствия.</w:t>
      </w:r>
    </w:p>
    <w:p w:rsidR="003C15CD" w:rsidRPr="003C15CD" w:rsidRDefault="003C15CD" w:rsidP="003C15CD">
      <w:pPr>
        <w:pStyle w:val="Bodytext2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           Областният управит</w:t>
      </w:r>
      <w:r w:rsidR="00ED02E0">
        <w:rPr>
          <w:rFonts w:ascii="Times New Roman" w:hAnsi="Times New Roman" w:cs="Times New Roman"/>
          <w:sz w:val="24"/>
          <w:szCs w:val="24"/>
        </w:rPr>
        <w:t xml:space="preserve">ел обявява бедствено положение </w:t>
      </w:r>
      <w:r w:rsidRPr="003C15CD">
        <w:rPr>
          <w:rFonts w:ascii="Times New Roman" w:hAnsi="Times New Roman" w:cs="Times New Roman"/>
          <w:sz w:val="24"/>
          <w:szCs w:val="24"/>
        </w:rPr>
        <w:t xml:space="preserve"> в случаи когато мащабът на бедствието надхвърля възможностите за справяне с наличните сили и средства на ЕСС на общинско ниво и са необходими допълнителни ресурси. Съответният </w:t>
      </w:r>
      <w:r w:rsidR="00ED02E0" w:rsidRPr="003C15CD">
        <w:rPr>
          <w:rFonts w:ascii="Times New Roman" w:hAnsi="Times New Roman" w:cs="Times New Roman"/>
          <w:sz w:val="24"/>
          <w:szCs w:val="24"/>
        </w:rPr>
        <w:t xml:space="preserve">Кмет </w:t>
      </w:r>
      <w:r w:rsidRPr="003C15CD">
        <w:rPr>
          <w:rFonts w:ascii="Times New Roman" w:hAnsi="Times New Roman" w:cs="Times New Roman"/>
          <w:sz w:val="24"/>
          <w:szCs w:val="24"/>
        </w:rPr>
        <w:t xml:space="preserve">на засегнатата община може да поиска от </w:t>
      </w:r>
      <w:r w:rsidR="00ED02E0" w:rsidRPr="003C15CD">
        <w:rPr>
          <w:rFonts w:ascii="Times New Roman" w:hAnsi="Times New Roman" w:cs="Times New Roman"/>
          <w:sz w:val="24"/>
          <w:szCs w:val="24"/>
        </w:rPr>
        <w:t xml:space="preserve">Областния </w:t>
      </w:r>
      <w:r w:rsidRPr="003C15CD">
        <w:rPr>
          <w:rFonts w:ascii="Times New Roman" w:hAnsi="Times New Roman" w:cs="Times New Roman"/>
          <w:sz w:val="24"/>
          <w:szCs w:val="24"/>
        </w:rPr>
        <w:t xml:space="preserve">управител обявяване на бедствено </w:t>
      </w:r>
      <w:r w:rsidR="00ED02E0">
        <w:rPr>
          <w:rFonts w:ascii="Times New Roman" w:hAnsi="Times New Roman" w:cs="Times New Roman"/>
          <w:sz w:val="24"/>
          <w:szCs w:val="24"/>
        </w:rPr>
        <w:t>положение</w:t>
      </w:r>
      <w:r w:rsidRPr="003C15CD">
        <w:rPr>
          <w:rFonts w:ascii="Times New Roman" w:hAnsi="Times New Roman" w:cs="Times New Roman"/>
          <w:sz w:val="24"/>
          <w:szCs w:val="24"/>
        </w:rPr>
        <w:t xml:space="preserve">, когато не могат да бъдат обезпечени дейностите по защитата на населението в случай на опасност или възникване на бедствие чрез изпълнението на </w:t>
      </w:r>
      <w:r w:rsidR="00ED02E0" w:rsidRPr="003C15CD">
        <w:rPr>
          <w:rFonts w:ascii="Times New Roman" w:hAnsi="Times New Roman" w:cs="Times New Roman"/>
          <w:sz w:val="24"/>
          <w:szCs w:val="24"/>
        </w:rPr>
        <w:t xml:space="preserve">Общинския </w:t>
      </w:r>
      <w:r w:rsidRPr="003C15CD">
        <w:rPr>
          <w:rFonts w:ascii="Times New Roman" w:hAnsi="Times New Roman" w:cs="Times New Roman"/>
          <w:sz w:val="24"/>
          <w:szCs w:val="24"/>
        </w:rPr>
        <w:t>план за защита при бедствия.</w:t>
      </w:r>
    </w:p>
    <w:p w:rsidR="003C15CD" w:rsidRPr="003C15CD" w:rsidRDefault="003C15CD" w:rsidP="003C15CD">
      <w:pPr>
        <w:tabs>
          <w:tab w:val="left" w:pos="709"/>
          <w:tab w:val="left" w:pos="851"/>
        </w:tabs>
        <w:spacing w:line="360" w:lineRule="auto"/>
        <w:ind w:firstLine="720"/>
        <w:jc w:val="both"/>
        <w:rPr>
          <w:rFonts w:eastAsia="TimesNewRoman" w:cs="Times New Roman"/>
          <w:lang w:val="bg-BG"/>
        </w:rPr>
      </w:pPr>
      <w:r w:rsidRPr="003C15CD">
        <w:rPr>
          <w:rFonts w:cs="Times New Roman"/>
          <w:lang w:val="bg-BG"/>
        </w:rPr>
        <w:t xml:space="preserve">При въвеждане на  </w:t>
      </w:r>
      <w:r w:rsidR="00ED02E0" w:rsidRPr="003C15CD">
        <w:rPr>
          <w:rFonts w:cs="Times New Roman"/>
          <w:lang w:val="bg-BG"/>
        </w:rPr>
        <w:t xml:space="preserve">Областния </w:t>
      </w:r>
      <w:r w:rsidRPr="003C15CD">
        <w:rPr>
          <w:rFonts w:cs="Times New Roman"/>
          <w:lang w:val="bg-BG"/>
        </w:rPr>
        <w:t xml:space="preserve">план за защита при бедствия управлението преминава на областно ниво. Общинският щаб за изпълнение на </w:t>
      </w:r>
      <w:r w:rsidR="006C6887" w:rsidRPr="003C15CD">
        <w:rPr>
          <w:rFonts w:cs="Times New Roman"/>
          <w:lang w:val="bg-BG"/>
        </w:rPr>
        <w:t xml:space="preserve">Общинския </w:t>
      </w:r>
      <w:r w:rsidRPr="003C15CD">
        <w:rPr>
          <w:rFonts w:cs="Times New Roman"/>
          <w:lang w:val="bg-BG"/>
        </w:rPr>
        <w:t xml:space="preserve">план за защита при бедствия  в засегнати територии продължава да изпълняват своите функции и задължения, като координацията и управлението на силите и средствата на ЕСС се осъществява на областно ниво от </w:t>
      </w:r>
      <w:r w:rsidR="006C6887" w:rsidRPr="003C15CD">
        <w:rPr>
          <w:rFonts w:cs="Times New Roman"/>
          <w:lang w:val="bg-BG"/>
        </w:rPr>
        <w:t xml:space="preserve">Областния </w:t>
      </w:r>
      <w:r w:rsidRPr="003C15CD">
        <w:rPr>
          <w:rFonts w:cs="Times New Roman"/>
          <w:lang w:val="bg-BG"/>
        </w:rPr>
        <w:t xml:space="preserve">управител и </w:t>
      </w:r>
      <w:r w:rsidR="006C6887">
        <w:rPr>
          <w:rFonts w:cs="Times New Roman"/>
          <w:lang w:val="bg-BG"/>
        </w:rPr>
        <w:t>Щаба</w:t>
      </w:r>
      <w:r w:rsidR="006C6887" w:rsidRPr="003C15CD">
        <w:rPr>
          <w:rFonts w:cs="Times New Roman"/>
          <w:lang w:val="bg-BG"/>
        </w:rPr>
        <w:t xml:space="preserve"> </w:t>
      </w:r>
      <w:r w:rsidRPr="003C15CD">
        <w:rPr>
          <w:rFonts w:cs="Times New Roman"/>
          <w:lang w:val="bg-BG"/>
        </w:rPr>
        <w:t xml:space="preserve">за изпълнение на </w:t>
      </w:r>
      <w:r w:rsidR="006C6887" w:rsidRPr="003C15CD">
        <w:rPr>
          <w:rFonts w:cs="Times New Roman"/>
          <w:lang w:val="bg-BG"/>
        </w:rPr>
        <w:t xml:space="preserve">Областния </w:t>
      </w:r>
      <w:r w:rsidRPr="003C15CD">
        <w:rPr>
          <w:rFonts w:cs="Times New Roman"/>
          <w:lang w:val="bg-BG"/>
        </w:rPr>
        <w:t xml:space="preserve">план за защита при бедствия. </w:t>
      </w:r>
    </w:p>
    <w:p w:rsidR="006C6887" w:rsidRPr="003C15CD" w:rsidRDefault="006C6887" w:rsidP="003C15CD">
      <w:pPr>
        <w:pStyle w:val="Bodytext2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A1860" w:rsidRPr="003C15CD" w:rsidRDefault="003C15CD" w:rsidP="003C15CD">
      <w:pPr>
        <w:pStyle w:val="Bodytext2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ab/>
      </w:r>
      <w:r w:rsidR="006C6887" w:rsidRPr="006C6887">
        <w:rPr>
          <w:rFonts w:ascii="Times New Roman" w:hAnsi="Times New Roman" w:cs="Times New Roman"/>
          <w:b/>
          <w:sz w:val="24"/>
          <w:szCs w:val="24"/>
        </w:rPr>
        <w:t>5.</w:t>
      </w:r>
      <w:r w:rsidRPr="006C6887">
        <w:rPr>
          <w:rFonts w:ascii="Times New Roman" w:hAnsi="Times New Roman" w:cs="Times New Roman"/>
          <w:b/>
          <w:sz w:val="24"/>
          <w:szCs w:val="24"/>
        </w:rPr>
        <w:t>3.</w:t>
      </w:r>
      <w:r w:rsidRPr="003C15CD">
        <w:rPr>
          <w:rFonts w:ascii="Times New Roman" w:hAnsi="Times New Roman" w:cs="Times New Roman"/>
          <w:b/>
          <w:sz w:val="24"/>
          <w:szCs w:val="24"/>
        </w:rPr>
        <w:t xml:space="preserve"> Определяне на защитни действия.</w:t>
      </w:r>
    </w:p>
    <w:p w:rsidR="006C6887" w:rsidRDefault="003C15CD" w:rsidP="00C32C8D">
      <w:pPr>
        <w:pStyle w:val="Bodytext20"/>
        <w:numPr>
          <w:ilvl w:val="0"/>
          <w:numId w:val="54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15CD">
        <w:rPr>
          <w:rFonts w:ascii="Times New Roman" w:hAnsi="Times New Roman" w:cs="Times New Roman"/>
          <w:b/>
          <w:sz w:val="24"/>
          <w:szCs w:val="24"/>
        </w:rPr>
        <w:t>Анализиране на заплахата.</w:t>
      </w:r>
    </w:p>
    <w:p w:rsidR="003C15CD" w:rsidRPr="006C6887" w:rsidRDefault="003C15CD" w:rsidP="006C6887">
      <w:pPr>
        <w:pStyle w:val="Bodytext20"/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C6887">
        <w:rPr>
          <w:rFonts w:ascii="Times New Roman" w:hAnsi="Times New Roman" w:cs="Times New Roman"/>
          <w:bCs/>
          <w:iCs/>
          <w:sz w:val="24"/>
          <w:szCs w:val="24"/>
        </w:rPr>
        <w:t>Извършва се оценка на характера на пораженията.</w:t>
      </w:r>
      <w:r w:rsidRPr="006C68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C6887">
        <w:rPr>
          <w:rFonts w:ascii="Times New Roman" w:hAnsi="Times New Roman" w:cs="Times New Roman"/>
          <w:sz w:val="24"/>
          <w:szCs w:val="24"/>
        </w:rPr>
        <w:t>Последствия – материални загуби, влошаване на условията на живот, загуба на комфорт на обитаване в сграден фонд, увреждане на здравето на хората и дори човешки жертви, загуба на земеделски култури, увреждане на околната среда – влошаване на качеството на отделните компоненти, тяхното унищожаване, нарушение на стабилността на Геосистема.</w:t>
      </w:r>
    </w:p>
    <w:p w:rsidR="003C15CD" w:rsidRPr="003C15CD" w:rsidRDefault="003C15CD" w:rsidP="003C15CD">
      <w:pPr>
        <w:spacing w:line="360" w:lineRule="auto"/>
        <w:jc w:val="both"/>
        <w:rPr>
          <w:rFonts w:cs="Times New Roman"/>
          <w:lang w:val="bg-BG"/>
        </w:rPr>
      </w:pPr>
    </w:p>
    <w:p w:rsidR="003C15CD" w:rsidRPr="006C6887" w:rsidRDefault="003C15CD" w:rsidP="00C32C8D">
      <w:pPr>
        <w:pStyle w:val="a3"/>
        <w:numPr>
          <w:ilvl w:val="0"/>
          <w:numId w:val="54"/>
        </w:numPr>
        <w:spacing w:line="360" w:lineRule="auto"/>
        <w:jc w:val="both"/>
        <w:rPr>
          <w:rFonts w:cs="Times New Roman"/>
          <w:b/>
          <w:bCs/>
          <w:iCs/>
          <w:lang w:val="bg-BG"/>
        </w:rPr>
      </w:pPr>
      <w:r w:rsidRPr="006C6887">
        <w:rPr>
          <w:rFonts w:cs="Times New Roman"/>
          <w:b/>
          <w:lang w:val="bg-BG"/>
        </w:rPr>
        <w:t>Избор на защитни действия.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На базата на предварителната оценка са определени рисковете от възникналите </w:t>
      </w:r>
      <w:r w:rsidRPr="003C15CD">
        <w:rPr>
          <w:rFonts w:ascii="Times New Roman" w:eastAsia="TimesNewRoman" w:hAnsi="Times New Roman" w:cs="Times New Roman"/>
          <w:iCs/>
          <w:sz w:val="24"/>
          <w:szCs w:val="24"/>
        </w:rPr>
        <w:t>снегонавявания и обледяване</w:t>
      </w:r>
      <w:r w:rsidRPr="003C15CD">
        <w:rPr>
          <w:rFonts w:ascii="Times New Roman" w:hAnsi="Times New Roman" w:cs="Times New Roman"/>
          <w:sz w:val="24"/>
          <w:szCs w:val="24"/>
        </w:rPr>
        <w:t>, известен е броя на населението, което ще бъде застрашено: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- планирани са мероприятията по оповестяването им, извеждане на хора и техника от районите със снегонавявания и др.;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- създадена е организация за оказване на медицинска помощ на нуждаещите се;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- осигурени са необходимите запаси от материални средства.</w:t>
      </w:r>
    </w:p>
    <w:p w:rsidR="006C6887" w:rsidRDefault="006C6887" w:rsidP="006C6887">
      <w:pPr>
        <w:pStyle w:val="10"/>
        <w:shd w:val="clear" w:color="auto" w:fill="auto"/>
        <w:spacing w:before="0" w:line="360" w:lineRule="auto"/>
        <w:ind w:right="20" w:firstLine="0"/>
        <w:rPr>
          <w:rFonts w:ascii="Times New Roman" w:hAnsi="Times New Roman" w:cs="Times New Roman"/>
          <w:b/>
          <w:sz w:val="24"/>
          <w:szCs w:val="24"/>
        </w:rPr>
      </w:pPr>
    </w:p>
    <w:p w:rsidR="003C15CD" w:rsidRPr="003C15CD" w:rsidRDefault="003C15CD" w:rsidP="00C32C8D">
      <w:pPr>
        <w:pStyle w:val="10"/>
        <w:numPr>
          <w:ilvl w:val="0"/>
          <w:numId w:val="54"/>
        </w:numPr>
        <w:shd w:val="clear" w:color="auto" w:fill="auto"/>
        <w:spacing w:before="0" w:line="360" w:lineRule="auto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3C15CD">
        <w:rPr>
          <w:rFonts w:ascii="Times New Roman" w:hAnsi="Times New Roman" w:cs="Times New Roman"/>
          <w:b/>
          <w:sz w:val="24"/>
          <w:szCs w:val="24"/>
        </w:rPr>
        <w:t>Определяне на предупреждението за населението.</w:t>
      </w:r>
    </w:p>
    <w:p w:rsidR="003C15CD" w:rsidRPr="003C15CD" w:rsidRDefault="003C15CD" w:rsidP="00C32C8D">
      <w:pPr>
        <w:numPr>
          <w:ilvl w:val="0"/>
          <w:numId w:val="13"/>
        </w:numPr>
        <w:spacing w:line="360" w:lineRule="auto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Ограничаване движението на МПС в най-конфликтните участъци;</w:t>
      </w:r>
    </w:p>
    <w:p w:rsidR="003C15CD" w:rsidRPr="003C15CD" w:rsidRDefault="003C15CD" w:rsidP="00C32C8D">
      <w:pPr>
        <w:numPr>
          <w:ilvl w:val="0"/>
          <w:numId w:val="13"/>
        </w:numPr>
        <w:spacing w:line="360" w:lineRule="auto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При необходимост затваряне на движението на участъци от пътната мрежа;</w:t>
      </w:r>
    </w:p>
    <w:p w:rsidR="003C15CD" w:rsidRPr="003C15CD" w:rsidRDefault="003C15CD" w:rsidP="00C32C8D">
      <w:pPr>
        <w:numPr>
          <w:ilvl w:val="0"/>
          <w:numId w:val="13"/>
        </w:numPr>
        <w:spacing w:line="360" w:lineRule="auto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Организиране снабдяване със стоки от първа необходимост;</w:t>
      </w:r>
    </w:p>
    <w:p w:rsidR="003C15CD" w:rsidRPr="003C15CD" w:rsidRDefault="003C15CD" w:rsidP="00C32C8D">
      <w:pPr>
        <w:numPr>
          <w:ilvl w:val="0"/>
          <w:numId w:val="13"/>
        </w:numPr>
        <w:spacing w:line="360" w:lineRule="auto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Организиране транспортиране на болни до лечебни заведения;</w:t>
      </w:r>
    </w:p>
    <w:p w:rsidR="003C15CD" w:rsidRPr="003C15CD" w:rsidRDefault="003C15CD" w:rsidP="00C32C8D">
      <w:pPr>
        <w:numPr>
          <w:ilvl w:val="0"/>
          <w:numId w:val="13"/>
        </w:numPr>
        <w:spacing w:line="360" w:lineRule="auto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Информиране на населението за възникналата обстановка;</w:t>
      </w:r>
    </w:p>
    <w:p w:rsidR="00862207" w:rsidRDefault="003C15CD" w:rsidP="003C15CD">
      <w:pPr>
        <w:spacing w:line="360" w:lineRule="auto"/>
        <w:ind w:left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-  Осигуряване на електрозахранване и водоснабдяване на засегнатите населени места.</w:t>
      </w:r>
    </w:p>
    <w:p w:rsidR="003C15CD" w:rsidRDefault="003C15CD" w:rsidP="003C15CD">
      <w:pPr>
        <w:spacing w:line="360" w:lineRule="auto"/>
        <w:ind w:left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Електропреносните и електроразпределителните дружества на територията на област</w:t>
      </w:r>
      <w:r w:rsidR="006C6887">
        <w:rPr>
          <w:rFonts w:cs="Times New Roman"/>
          <w:lang w:val="bg-BG"/>
        </w:rPr>
        <w:t>т</w:t>
      </w:r>
      <w:r w:rsidRPr="003C15CD">
        <w:rPr>
          <w:rFonts w:cs="Times New Roman"/>
          <w:lang w:val="bg-BG"/>
        </w:rPr>
        <w:t>а, информират за готовността на аварийните им екипи за работа при зимни условия;</w:t>
      </w:r>
    </w:p>
    <w:p w:rsidR="006C6887" w:rsidRPr="003C15CD" w:rsidRDefault="006C6887" w:rsidP="003C15CD">
      <w:pPr>
        <w:spacing w:line="360" w:lineRule="auto"/>
        <w:ind w:left="720"/>
        <w:jc w:val="both"/>
        <w:rPr>
          <w:rFonts w:cs="Times New Roman"/>
          <w:lang w:val="bg-BG"/>
        </w:rPr>
      </w:pPr>
    </w:p>
    <w:p w:rsidR="003C15CD" w:rsidRPr="006C6887" w:rsidRDefault="003C15CD" w:rsidP="00C32C8D">
      <w:pPr>
        <w:pStyle w:val="a3"/>
        <w:numPr>
          <w:ilvl w:val="0"/>
          <w:numId w:val="54"/>
        </w:numPr>
        <w:spacing w:line="360" w:lineRule="auto"/>
        <w:jc w:val="both"/>
        <w:rPr>
          <w:rFonts w:cs="Times New Roman"/>
          <w:b/>
          <w:lang w:val="bg-BG"/>
        </w:rPr>
      </w:pPr>
      <w:r w:rsidRPr="006C6887">
        <w:rPr>
          <w:rFonts w:cs="Times New Roman"/>
          <w:b/>
          <w:lang w:val="bg-BG"/>
        </w:rPr>
        <w:t xml:space="preserve">Определяне на план за действие. </w:t>
      </w:r>
    </w:p>
    <w:p w:rsidR="003C15CD" w:rsidRDefault="003C15CD" w:rsidP="003C15CD">
      <w:pPr>
        <w:spacing w:line="360" w:lineRule="auto"/>
        <w:ind w:firstLine="720"/>
        <w:jc w:val="both"/>
        <w:rPr>
          <w:rFonts w:eastAsia="TimesNewRoman" w:cs="Times New Roman"/>
          <w:lang w:val="bg-BG"/>
        </w:rPr>
      </w:pPr>
      <w:r w:rsidRPr="003C15CD">
        <w:rPr>
          <w:rFonts w:cs="Times New Roman"/>
          <w:lang w:val="bg-BG"/>
        </w:rPr>
        <w:t xml:space="preserve">В зависимост от мащабите на засегнатите участъци, </w:t>
      </w:r>
      <w:r w:rsidR="006C6887">
        <w:rPr>
          <w:rFonts w:cs="Times New Roman"/>
          <w:lang w:val="bg-BG"/>
        </w:rPr>
        <w:t>Кмета</w:t>
      </w:r>
      <w:r w:rsidRPr="003C15CD">
        <w:rPr>
          <w:rFonts w:cs="Times New Roman"/>
          <w:lang w:val="bg-BG"/>
        </w:rPr>
        <w:t xml:space="preserve"> може да възложи на членове на </w:t>
      </w:r>
      <w:r w:rsidR="00624244" w:rsidRPr="003C15CD">
        <w:rPr>
          <w:rFonts w:cs="Times New Roman"/>
          <w:lang w:val="bg-BG"/>
        </w:rPr>
        <w:t xml:space="preserve">Щаба </w:t>
      </w:r>
      <w:r w:rsidRPr="003C15CD">
        <w:rPr>
          <w:rFonts w:cs="Times New Roman"/>
          <w:lang w:val="bg-BG"/>
        </w:rPr>
        <w:t>изпълнението на определени функции по планиране и логистика, като сформира съответни секции и</w:t>
      </w:r>
      <w:r w:rsidR="006C6887">
        <w:rPr>
          <w:rFonts w:cs="Times New Roman"/>
          <w:lang w:val="bg-BG"/>
        </w:rPr>
        <w:t xml:space="preserve"> техни ръководители.</w:t>
      </w:r>
    </w:p>
    <w:p w:rsidR="006C6887" w:rsidRPr="003C15CD" w:rsidRDefault="006C6887" w:rsidP="003C15CD">
      <w:pPr>
        <w:spacing w:line="360" w:lineRule="auto"/>
        <w:ind w:firstLine="720"/>
        <w:jc w:val="both"/>
        <w:rPr>
          <w:rFonts w:eastAsia="TimesNewRoman" w:cs="Times New Roman"/>
          <w:lang w:val="bg-BG"/>
        </w:rPr>
      </w:pPr>
    </w:p>
    <w:p w:rsidR="003C15CD" w:rsidRPr="003C15CD" w:rsidRDefault="006C6887" w:rsidP="003C15CD">
      <w:pPr>
        <w:spacing w:line="360" w:lineRule="auto"/>
        <w:ind w:firstLine="720"/>
        <w:jc w:val="both"/>
        <w:rPr>
          <w:rFonts w:cs="Times New Roman"/>
          <w:i/>
          <w:color w:val="FF0000"/>
          <w:lang w:val="bg-BG"/>
        </w:rPr>
      </w:pPr>
      <w:r>
        <w:rPr>
          <w:rFonts w:cs="Times New Roman"/>
          <w:b/>
          <w:lang w:val="bg-BG"/>
        </w:rPr>
        <w:t>5.</w:t>
      </w:r>
      <w:r w:rsidR="003C15CD" w:rsidRPr="003C15CD">
        <w:rPr>
          <w:rFonts w:cs="Times New Roman"/>
          <w:b/>
          <w:lang w:val="bg-BG"/>
        </w:rPr>
        <w:t>4</w:t>
      </w:r>
      <w:r w:rsidR="003C15CD" w:rsidRPr="003C15CD">
        <w:rPr>
          <w:rFonts w:cs="Times New Roman"/>
          <w:lang w:val="bg-BG"/>
        </w:rPr>
        <w:t xml:space="preserve">. </w:t>
      </w:r>
      <w:r w:rsidR="003C15CD" w:rsidRPr="003C15CD">
        <w:rPr>
          <w:rStyle w:val="Bodytext7BoldNotItalic"/>
          <w:rFonts w:cs="Times New Roman"/>
          <w:i w:val="0"/>
          <w:sz w:val="24"/>
          <w:szCs w:val="24"/>
        </w:rPr>
        <w:t>Предупреждение и оповестяване на населението.</w:t>
      </w:r>
    </w:p>
    <w:p w:rsidR="003C15CD" w:rsidRPr="003C15CD" w:rsidRDefault="003C15CD" w:rsidP="003C15CD">
      <w:pPr>
        <w:spacing w:line="360" w:lineRule="auto"/>
        <w:jc w:val="both"/>
        <w:rPr>
          <w:rFonts w:cs="Times New Roman"/>
          <w:lang w:val="bg-BG" w:bidi="bg-BG"/>
        </w:rPr>
      </w:pPr>
      <w:r w:rsidRPr="003C15CD">
        <w:rPr>
          <w:rFonts w:cs="Times New Roman"/>
          <w:lang w:val="bg-BG" w:bidi="bg-BG"/>
        </w:rPr>
        <w:t xml:space="preserve">              За целите на оповестяването ще се използват:</w:t>
      </w:r>
    </w:p>
    <w:p w:rsidR="003C15CD" w:rsidRPr="003C15CD" w:rsidRDefault="003C15CD" w:rsidP="003C15CD">
      <w:pPr>
        <w:spacing w:line="360" w:lineRule="auto"/>
        <w:ind w:firstLine="850"/>
        <w:jc w:val="both"/>
        <w:rPr>
          <w:rFonts w:cs="Times New Roman"/>
          <w:lang w:val="bg-BG" w:bidi="bg-BG"/>
        </w:rPr>
      </w:pPr>
      <w:r w:rsidRPr="003C15CD">
        <w:rPr>
          <w:rFonts w:cs="Times New Roman"/>
          <w:lang w:val="bg-BG" w:bidi="bg-BG"/>
        </w:rPr>
        <w:t>-</w:t>
      </w:r>
      <w:r w:rsidRPr="003C15CD">
        <w:rPr>
          <w:rFonts w:cs="Times New Roman"/>
          <w:lang w:val="bg-BG" w:bidi="bg-BG"/>
        </w:rPr>
        <w:tab/>
        <w:t>Мрежите на обществените далекосъобщителни оператори;</w:t>
      </w:r>
    </w:p>
    <w:p w:rsidR="003C15CD" w:rsidRPr="003C15CD" w:rsidRDefault="003C15CD" w:rsidP="003C15CD">
      <w:pPr>
        <w:spacing w:line="360" w:lineRule="auto"/>
        <w:ind w:firstLine="850"/>
        <w:jc w:val="both"/>
        <w:rPr>
          <w:rFonts w:cs="Times New Roman"/>
          <w:lang w:val="bg-BG" w:bidi="bg-BG"/>
        </w:rPr>
      </w:pPr>
      <w:r w:rsidRPr="003C15CD">
        <w:rPr>
          <w:rFonts w:cs="Times New Roman"/>
          <w:lang w:val="bg-BG" w:bidi="bg-BG"/>
        </w:rPr>
        <w:t>-</w:t>
      </w:r>
      <w:r w:rsidRPr="003C15CD">
        <w:rPr>
          <w:rFonts w:cs="Times New Roman"/>
          <w:lang w:val="bg-BG" w:bidi="bg-BG"/>
        </w:rPr>
        <w:tab/>
        <w:t>Планираните обособени радиомрежи и радионаправления;</w:t>
      </w:r>
    </w:p>
    <w:p w:rsidR="003C15CD" w:rsidRPr="003C15CD" w:rsidRDefault="003C15CD" w:rsidP="003C15CD">
      <w:pPr>
        <w:spacing w:line="360" w:lineRule="auto"/>
        <w:ind w:firstLine="850"/>
        <w:jc w:val="both"/>
        <w:rPr>
          <w:rFonts w:cs="Times New Roman"/>
          <w:i/>
          <w:lang w:val="bg-BG" w:bidi="bg-BG"/>
        </w:rPr>
      </w:pPr>
      <w:r w:rsidRPr="003C15CD">
        <w:rPr>
          <w:rFonts w:cs="Times New Roman"/>
          <w:lang w:val="bg-BG" w:bidi="bg-BG"/>
        </w:rPr>
        <w:t>-</w:t>
      </w:r>
      <w:r w:rsidRPr="003C15CD">
        <w:rPr>
          <w:rFonts w:cs="Times New Roman"/>
          <w:lang w:val="bg-BG" w:bidi="bg-BG"/>
        </w:rPr>
        <w:tab/>
        <w:t>Кабелни и мобилни далекосъобщителни оператори</w:t>
      </w:r>
      <w:r w:rsidRPr="003C15CD">
        <w:rPr>
          <w:rFonts w:cs="Times New Roman"/>
          <w:i/>
          <w:lang w:val="bg-BG" w:bidi="bg-BG"/>
        </w:rPr>
        <w:t>.</w:t>
      </w:r>
    </w:p>
    <w:p w:rsidR="003C15CD" w:rsidRPr="003C15CD" w:rsidRDefault="003C15CD" w:rsidP="003C15CD">
      <w:pPr>
        <w:spacing w:line="360" w:lineRule="auto"/>
        <w:ind w:firstLine="850"/>
        <w:jc w:val="both"/>
        <w:rPr>
          <w:rFonts w:cs="Times New Roman"/>
          <w:lang w:val="bg-BG" w:bidi="bg-BG"/>
        </w:rPr>
      </w:pPr>
      <w:r w:rsidRPr="003C15CD">
        <w:rPr>
          <w:rFonts w:cs="Times New Roman"/>
          <w:lang w:val="bg-BG" w:bidi="bg-BG"/>
        </w:rPr>
        <w:t>Поради факта, че към настоящия момент не е изградена системата за ранно предупреждение на населението, то се известява по средствата за масово осведомяване.</w:t>
      </w:r>
    </w:p>
    <w:p w:rsidR="003C15CD" w:rsidRPr="003C15CD" w:rsidRDefault="003C15CD" w:rsidP="003C15CD">
      <w:pPr>
        <w:spacing w:line="360" w:lineRule="auto"/>
        <w:ind w:firstLine="850"/>
        <w:jc w:val="both"/>
        <w:rPr>
          <w:rFonts w:cs="Times New Roman"/>
          <w:lang w:val="bg-BG" w:bidi="bg-BG"/>
        </w:rPr>
      </w:pPr>
      <w:r w:rsidRPr="003C15CD">
        <w:rPr>
          <w:rFonts w:cs="Times New Roman"/>
          <w:lang w:val="bg-BG" w:bidi="bg-BG"/>
        </w:rPr>
        <w:t xml:space="preserve">  </w:t>
      </w:r>
      <w:r w:rsidRPr="003C15CD">
        <w:rPr>
          <w:rFonts w:cs="Times New Roman"/>
          <w:lang w:val="bg-BG"/>
        </w:rPr>
        <w:t xml:space="preserve">За оповестяване на населението могат да се използват и други съществуващи технически средства (местни радиоуредби и жични радиофикационни мрежи, мобилни сирени и други средства за информация). </w:t>
      </w:r>
    </w:p>
    <w:p w:rsidR="006C6887" w:rsidRPr="003C15CD" w:rsidRDefault="006C6887" w:rsidP="003C15CD">
      <w:pPr>
        <w:pStyle w:val="Bodytext2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C15CD" w:rsidRPr="003C15CD" w:rsidRDefault="006C6887" w:rsidP="003C15CD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5.</w:t>
      </w:r>
      <w:r w:rsidR="003C15CD" w:rsidRPr="003C15CD">
        <w:rPr>
          <w:rFonts w:cs="Times New Roman"/>
          <w:b/>
          <w:lang w:val="bg-BG"/>
        </w:rPr>
        <w:t>5. Изпълнение  на защитни дейности.</w:t>
      </w:r>
    </w:p>
    <w:p w:rsidR="003C15CD" w:rsidRDefault="003C15CD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Дейностите по защитата при снегонавявания и заледявания и отговорните структури за изпълнението им са посочени в </w:t>
      </w:r>
      <w:r w:rsidRPr="003C15CD">
        <w:rPr>
          <w:rFonts w:cs="Times New Roman"/>
          <w:b/>
          <w:lang w:val="bg-BG"/>
        </w:rPr>
        <w:t>Таблица 1.</w:t>
      </w:r>
    </w:p>
    <w:p w:rsidR="00624244" w:rsidRPr="003C15CD" w:rsidRDefault="00624244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</w:p>
    <w:p w:rsidR="003C15CD" w:rsidRPr="006C6887" w:rsidRDefault="003C15CD" w:rsidP="00624244">
      <w:pPr>
        <w:spacing w:line="360" w:lineRule="auto"/>
        <w:ind w:firstLine="720"/>
        <w:rPr>
          <w:rFonts w:cs="Times New Roman"/>
          <w:b/>
          <w:lang w:val="bg-BG"/>
        </w:rPr>
      </w:pPr>
      <w:r w:rsidRPr="006C6887">
        <w:rPr>
          <w:rFonts w:cs="Times New Roman"/>
          <w:b/>
          <w:lang w:val="bg-BG"/>
        </w:rPr>
        <w:t>Таблица 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3C15CD" w:rsidRPr="003C15CD" w:rsidTr="006C6887">
        <w:tc>
          <w:tcPr>
            <w:tcW w:w="4957" w:type="dxa"/>
          </w:tcPr>
          <w:p w:rsidR="003C15CD" w:rsidRPr="003C15CD" w:rsidRDefault="003C15CD" w:rsidP="00A043D9">
            <w:pPr>
              <w:spacing w:line="360" w:lineRule="auto"/>
              <w:jc w:val="center"/>
              <w:rPr>
                <w:rFonts w:cs="Times New Roman"/>
                <w:lang w:val="bg-BG"/>
              </w:rPr>
            </w:pPr>
            <w:r w:rsidRPr="003C15CD">
              <w:rPr>
                <w:rFonts w:cs="Times New Roman"/>
                <w:lang w:val="bg-BG"/>
              </w:rPr>
              <w:t>Функции/задачи</w:t>
            </w:r>
          </w:p>
        </w:tc>
        <w:tc>
          <w:tcPr>
            <w:tcW w:w="4394" w:type="dxa"/>
          </w:tcPr>
          <w:p w:rsidR="003C15CD" w:rsidRPr="003C15CD" w:rsidRDefault="003C15CD" w:rsidP="00A043D9">
            <w:pPr>
              <w:spacing w:line="360" w:lineRule="auto"/>
              <w:jc w:val="center"/>
              <w:rPr>
                <w:rFonts w:cs="Times New Roman"/>
                <w:lang w:val="bg-BG"/>
              </w:rPr>
            </w:pPr>
            <w:r w:rsidRPr="003C15CD">
              <w:rPr>
                <w:rFonts w:cs="Times New Roman"/>
                <w:lang w:val="bg-BG"/>
              </w:rPr>
              <w:t>Отговорни структури</w:t>
            </w:r>
          </w:p>
        </w:tc>
      </w:tr>
      <w:tr w:rsidR="003C15CD" w:rsidRPr="003C15CD" w:rsidTr="006C6887">
        <w:tc>
          <w:tcPr>
            <w:tcW w:w="4957" w:type="dxa"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/>
              </w:rPr>
            </w:pPr>
            <w:r w:rsidRPr="003C15CD">
              <w:rPr>
                <w:rFonts w:cs="Times New Roman"/>
                <w:b/>
                <w:bCs/>
                <w:lang w:val="bg-BG"/>
              </w:rPr>
              <w:t>Провеждане на спасителни работи.</w:t>
            </w:r>
          </w:p>
        </w:tc>
        <w:tc>
          <w:tcPr>
            <w:tcW w:w="4394" w:type="dxa"/>
          </w:tcPr>
          <w:p w:rsidR="003C15CD" w:rsidRPr="003C15CD" w:rsidRDefault="003C15CD" w:rsidP="00A043D9">
            <w:pPr>
              <w:spacing w:line="360" w:lineRule="auto"/>
              <w:jc w:val="center"/>
              <w:rPr>
                <w:rFonts w:cs="Times New Roman"/>
                <w:lang w:val="bg-BG"/>
              </w:rPr>
            </w:pPr>
          </w:p>
        </w:tc>
      </w:tr>
      <w:tr w:rsidR="003C15CD" w:rsidRPr="003C15CD" w:rsidTr="006C6887">
        <w:tc>
          <w:tcPr>
            <w:tcW w:w="4957" w:type="dxa"/>
          </w:tcPr>
          <w:p w:rsidR="003C15CD" w:rsidRPr="003C15CD" w:rsidRDefault="003C15CD" w:rsidP="00A043D9">
            <w:pPr>
              <w:spacing w:line="360" w:lineRule="auto"/>
              <w:jc w:val="both"/>
              <w:rPr>
                <w:rFonts w:cs="Times New Roman"/>
                <w:b/>
                <w:bCs/>
                <w:lang w:val="bg-BG"/>
              </w:rPr>
            </w:pPr>
            <w:r w:rsidRPr="003C15CD">
              <w:rPr>
                <w:rFonts w:eastAsia="~FP509000000000+3+1" w:cs="Times New Roman"/>
                <w:lang w:val="bg-BG" w:eastAsia="en-US"/>
              </w:rPr>
              <w:t>Извличане на пострадали и закъсали автомобили.</w:t>
            </w:r>
            <w:r w:rsidRPr="003C15CD">
              <w:rPr>
                <w:rFonts w:cs="Times New Roman"/>
                <w:lang w:val="bg-BG"/>
              </w:rPr>
              <w:t xml:space="preserve"> Оказване на първа медицинска помощ, като при необходимост пострадалите се евакуират в МБАЛ за временно настаняване и оказване на специализирана медицинска помощ.</w:t>
            </w:r>
          </w:p>
        </w:tc>
        <w:tc>
          <w:tcPr>
            <w:tcW w:w="4394" w:type="dxa"/>
          </w:tcPr>
          <w:p w:rsidR="003C15CD" w:rsidRPr="003C15CD" w:rsidRDefault="003C15CD" w:rsidP="00A043D9">
            <w:pPr>
              <w:spacing w:line="360" w:lineRule="auto"/>
              <w:rPr>
                <w:rFonts w:cs="Times New Roman"/>
                <w:lang w:val="bg-BG"/>
              </w:rPr>
            </w:pPr>
            <w:r w:rsidRPr="003C15CD">
              <w:rPr>
                <w:rFonts w:cs="Times New Roman"/>
                <w:bCs/>
                <w:color w:val="000000"/>
                <w:lang w:val="bg-BG"/>
              </w:rPr>
              <w:t>ЦС</w:t>
            </w:r>
            <w:r w:rsidR="006C6887">
              <w:rPr>
                <w:rFonts w:cs="Times New Roman"/>
                <w:bCs/>
                <w:color w:val="000000"/>
                <w:lang w:val="bg-BG"/>
              </w:rPr>
              <w:t>НМП, БЧК, РС</w:t>
            </w:r>
            <w:r w:rsidRPr="003C15CD">
              <w:rPr>
                <w:rFonts w:cs="Times New Roman"/>
                <w:bCs/>
                <w:color w:val="000000"/>
                <w:lang w:val="bg-BG"/>
              </w:rPr>
              <w:t>ПБЗН, ДФ</w:t>
            </w:r>
          </w:p>
        </w:tc>
      </w:tr>
      <w:tr w:rsidR="003C15CD" w:rsidRPr="003C15CD" w:rsidTr="006C6887">
        <w:tc>
          <w:tcPr>
            <w:tcW w:w="4957" w:type="dxa"/>
          </w:tcPr>
          <w:p w:rsidR="003C15CD" w:rsidRPr="003C15CD" w:rsidRDefault="003C15CD" w:rsidP="00A043D9">
            <w:pPr>
              <w:spacing w:line="360" w:lineRule="auto"/>
              <w:jc w:val="both"/>
              <w:rPr>
                <w:rFonts w:cs="Times New Roman"/>
                <w:lang w:val="bg-BG"/>
              </w:rPr>
            </w:pPr>
            <w:r w:rsidRPr="003C15CD">
              <w:rPr>
                <w:rFonts w:eastAsia="~FP509000000000+3+1" w:cs="Times New Roman"/>
                <w:lang w:val="bg-BG" w:eastAsia="en-US"/>
              </w:rPr>
              <w:t>Осигуряване на стоки от първа необходимост и лекарства на откъснатите населени места</w:t>
            </w:r>
            <w:r w:rsidRPr="003C15CD">
              <w:rPr>
                <w:rFonts w:eastAsia="TimesNewRoman" w:cs="Times New Roman"/>
                <w:lang w:val="bg-BG" w:eastAsia="en-US"/>
              </w:rPr>
              <w:t>.</w:t>
            </w:r>
          </w:p>
        </w:tc>
        <w:tc>
          <w:tcPr>
            <w:tcW w:w="4394" w:type="dxa"/>
          </w:tcPr>
          <w:p w:rsidR="006C6887" w:rsidRDefault="006C6887" w:rsidP="00A043D9">
            <w:pPr>
              <w:spacing w:line="360" w:lineRule="auto"/>
              <w:jc w:val="both"/>
              <w:rPr>
                <w:rFonts w:cs="Times New Roman"/>
                <w:lang w:val="bg-BG"/>
              </w:rPr>
            </w:pPr>
            <w:r w:rsidRPr="003C15CD">
              <w:rPr>
                <w:rFonts w:cs="Times New Roman"/>
                <w:lang w:val="bg-BG"/>
              </w:rPr>
              <w:t xml:space="preserve">Кметове </w:t>
            </w:r>
            <w:r>
              <w:rPr>
                <w:rFonts w:cs="Times New Roman"/>
                <w:lang w:val="bg-BG"/>
              </w:rPr>
              <w:t xml:space="preserve">на общини, РЗИ, БЧК, </w:t>
            </w:r>
            <w:r w:rsidR="003C15CD" w:rsidRPr="003C15CD">
              <w:rPr>
                <w:rFonts w:cs="Times New Roman"/>
                <w:lang w:val="bg-BG"/>
              </w:rPr>
              <w:t>ДСП,</w:t>
            </w:r>
          </w:p>
          <w:p w:rsidR="003C15CD" w:rsidRPr="003C15CD" w:rsidRDefault="003C15CD" w:rsidP="00A043D9">
            <w:pPr>
              <w:spacing w:line="360" w:lineRule="auto"/>
              <w:jc w:val="both"/>
              <w:rPr>
                <w:rFonts w:cs="Times New Roman"/>
                <w:bCs/>
                <w:color w:val="000000"/>
                <w:lang w:val="bg-BG"/>
              </w:rPr>
            </w:pPr>
            <w:r w:rsidRPr="003C15CD">
              <w:rPr>
                <w:rFonts w:cs="Times New Roman"/>
                <w:lang w:val="bg-BG"/>
              </w:rPr>
              <w:t xml:space="preserve"> В</w:t>
            </w:r>
            <w:r w:rsidR="006C6887">
              <w:rPr>
                <w:rFonts w:cs="Times New Roman"/>
                <w:lang w:val="bg-BG"/>
              </w:rPr>
              <w:t xml:space="preserve"> </w:t>
            </w:r>
            <w:r w:rsidRPr="003C15CD">
              <w:rPr>
                <w:rFonts w:cs="Times New Roman"/>
                <w:lang w:val="bg-BG"/>
              </w:rPr>
              <w:t>и</w:t>
            </w:r>
            <w:r w:rsidR="006C6887">
              <w:rPr>
                <w:rFonts w:cs="Times New Roman"/>
                <w:lang w:val="bg-BG"/>
              </w:rPr>
              <w:t xml:space="preserve"> </w:t>
            </w:r>
            <w:r w:rsidRPr="003C15CD">
              <w:rPr>
                <w:rFonts w:cs="Times New Roman"/>
                <w:lang w:val="bg-BG"/>
              </w:rPr>
              <w:t>К</w:t>
            </w:r>
          </w:p>
        </w:tc>
      </w:tr>
      <w:tr w:rsidR="003C15CD" w:rsidRPr="003C15CD" w:rsidTr="006C6887">
        <w:tc>
          <w:tcPr>
            <w:tcW w:w="4957" w:type="dxa"/>
          </w:tcPr>
          <w:p w:rsidR="003C15CD" w:rsidRPr="003C15CD" w:rsidRDefault="003C15CD" w:rsidP="00A043D9">
            <w:pPr>
              <w:autoSpaceDE w:val="0"/>
              <w:autoSpaceDN w:val="0"/>
              <w:adjustRightInd w:val="0"/>
              <w:spacing w:line="360" w:lineRule="auto"/>
              <w:rPr>
                <w:rFonts w:eastAsia="~FP509000000000+3+1" w:cs="Times New Roman"/>
                <w:lang w:val="bg-BG" w:eastAsia="en-US"/>
              </w:rPr>
            </w:pPr>
            <w:r w:rsidRPr="003C15CD">
              <w:rPr>
                <w:rFonts w:eastAsia="~FP509000000000+3+1" w:cs="Times New Roman"/>
                <w:lang w:val="bg-BG" w:eastAsia="en-US"/>
              </w:rPr>
              <w:t>Осигуряване на обществения ред</w:t>
            </w:r>
            <w:r w:rsidRPr="003C15CD">
              <w:rPr>
                <w:rFonts w:eastAsia="TimesNewRoman" w:cs="Times New Roman"/>
                <w:lang w:val="bg-BG" w:eastAsia="en-US"/>
              </w:rPr>
              <w:t xml:space="preserve">, </w:t>
            </w:r>
            <w:r w:rsidRPr="003C15CD">
              <w:rPr>
                <w:rFonts w:eastAsia="~FP509000000000+3+1" w:cs="Times New Roman"/>
                <w:lang w:val="bg-BG" w:eastAsia="en-US"/>
              </w:rPr>
              <w:t xml:space="preserve">регулиране на движението. </w:t>
            </w:r>
          </w:p>
        </w:tc>
        <w:tc>
          <w:tcPr>
            <w:tcW w:w="4394" w:type="dxa"/>
          </w:tcPr>
          <w:p w:rsidR="003C15CD" w:rsidRPr="003C15CD" w:rsidRDefault="006C6887" w:rsidP="00A043D9">
            <w:pPr>
              <w:spacing w:line="360" w:lineRule="auto"/>
              <w:jc w:val="both"/>
              <w:rPr>
                <w:rFonts w:cs="Times New Roman"/>
                <w:bCs/>
                <w:color w:val="000000"/>
                <w:lang w:val="bg-BG"/>
              </w:rPr>
            </w:pPr>
            <w:r>
              <w:rPr>
                <w:rFonts w:cs="Times New Roman"/>
                <w:bCs/>
                <w:color w:val="000000"/>
                <w:lang w:val="bg-BG"/>
              </w:rPr>
              <w:t xml:space="preserve">РУ на </w:t>
            </w:r>
            <w:r w:rsidR="003C15CD" w:rsidRPr="003C15CD">
              <w:rPr>
                <w:rFonts w:cs="Times New Roman"/>
                <w:bCs/>
                <w:color w:val="000000"/>
                <w:lang w:val="bg-BG"/>
              </w:rPr>
              <w:t>МВР</w:t>
            </w:r>
          </w:p>
        </w:tc>
      </w:tr>
    </w:tbl>
    <w:p w:rsidR="00A574F6" w:rsidRDefault="00A574F6" w:rsidP="00A574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val="bg-BG" w:eastAsia="bg-BG" w:bidi="ar-SA"/>
        </w:rPr>
      </w:pPr>
    </w:p>
    <w:p w:rsidR="00A574F6" w:rsidRPr="003C15CD" w:rsidRDefault="00A574F6" w:rsidP="00A574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b/>
          <w:kern w:val="0"/>
          <w:lang w:val="bg-BG" w:eastAsia="bg-BG" w:bidi="ar-SA"/>
        </w:rPr>
      </w:pPr>
      <w:r w:rsidRPr="003C15CD">
        <w:rPr>
          <w:rFonts w:eastAsia="Times New Roman" w:cs="Times New Roman"/>
          <w:b/>
          <w:kern w:val="0"/>
          <w:lang w:val="bg-BG" w:eastAsia="bg-BG" w:bidi="ar-SA"/>
        </w:rPr>
        <w:t>За гр. Рила с приоритет са:</w:t>
      </w:r>
    </w:p>
    <w:p w:rsidR="00A574F6" w:rsidRPr="003C15CD" w:rsidRDefault="00A574F6" w:rsidP="00A574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основни улици, осигуряващи функциониране на градски и междуградски транспорт, специализирани автомобили РС „Пожарна безопасност и защита на населението”, полиция, спешна медицинска помощ,</w:t>
      </w:r>
      <w:r w:rsidRPr="003C15CD">
        <w:rPr>
          <w:rFonts w:eastAsia="Times New Roman" w:cs="Times New Roman"/>
          <w:color w:val="000000"/>
          <w:kern w:val="0"/>
          <w:lang w:val="bg-BG" w:eastAsia="bg-BG" w:bidi="ar-SA"/>
        </w:rPr>
        <w:t xml:space="preserve"> снабдяване на търговската мрежа –  ул. „Спортела“, ул. „Св. Иван Рилски“, ул. „Д-р Стойчев“, ул. „Димо Хаджидимов“, ул. „Септемврийска“, ул. „Васил Демиревски“ и ул. „Аверкий Попстоянов“;</w:t>
      </w:r>
    </w:p>
    <w:p w:rsidR="00A574F6" w:rsidRPr="003C15CD" w:rsidRDefault="00A574F6" w:rsidP="00A574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обществени сгради с административно значение от структури на изпълнителната власт – Общинска администрация – гр. Рила, РУ - Рила, РС ПБЗН – Рила, ДПП „Рилски манастир“, ДГС „Рилски манастир“ и НЧ „Христо Ботев 1898“;</w:t>
      </w:r>
    </w:p>
    <w:p w:rsidR="00A574F6" w:rsidRDefault="00A574F6" w:rsidP="00A574F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обществени сгради с хуманитарно значение - ЦС</w:t>
      </w:r>
      <w:r w:rsidR="002E2FBE">
        <w:rPr>
          <w:rFonts w:eastAsia="Times New Roman" w:cs="Times New Roman"/>
          <w:kern w:val="0"/>
          <w:lang w:val="bg-BG" w:eastAsia="bg-BG" w:bidi="ar-SA"/>
        </w:rPr>
        <w:t>Н</w:t>
      </w:r>
      <w:r w:rsidRPr="003C15CD">
        <w:rPr>
          <w:rFonts w:eastAsia="Times New Roman" w:cs="Times New Roman"/>
          <w:kern w:val="0"/>
          <w:lang w:val="bg-BG" w:eastAsia="bg-BG" w:bidi="ar-SA"/>
        </w:rPr>
        <w:t xml:space="preserve">МП, ОУ „Аверкий Попстоянов“, ОДГ </w:t>
      </w:r>
    </w:p>
    <w:p w:rsidR="00A574F6" w:rsidRPr="003C15CD" w:rsidRDefault="00A574F6" w:rsidP="00A574F6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„Д-р Тодора Миладинова“ и Звено „Социални услуги в общността“.</w:t>
      </w:r>
    </w:p>
    <w:p w:rsidR="003C15CD" w:rsidRPr="003C15CD" w:rsidRDefault="003C15CD" w:rsidP="008A1860">
      <w:pPr>
        <w:spacing w:line="360" w:lineRule="auto"/>
        <w:contextualSpacing/>
        <w:jc w:val="both"/>
        <w:rPr>
          <w:rFonts w:cs="Times New Roman"/>
          <w:b/>
          <w:lang w:val="bg-BG"/>
        </w:rPr>
      </w:pPr>
    </w:p>
    <w:p w:rsidR="00AE02B8" w:rsidRPr="003C15CD" w:rsidRDefault="004C51E6" w:rsidP="00862207">
      <w:pPr>
        <w:spacing w:line="360" w:lineRule="auto"/>
        <w:ind w:firstLine="720"/>
        <w:contextualSpacing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5.</w:t>
      </w:r>
      <w:r w:rsidR="003C15CD" w:rsidRPr="003C15CD">
        <w:rPr>
          <w:rFonts w:cs="Times New Roman"/>
          <w:b/>
          <w:lang w:val="bg-BG"/>
        </w:rPr>
        <w:t>6. Изпълнение на дейности по възстановяване и подпомагане.</w:t>
      </w:r>
    </w:p>
    <w:p w:rsidR="003C15CD" w:rsidRPr="003C15CD" w:rsidRDefault="003C15CD" w:rsidP="003C15CD">
      <w:pPr>
        <w:spacing w:line="360" w:lineRule="auto"/>
        <w:ind w:firstLine="720"/>
        <w:contextualSpacing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За изпълнение на дейностите по възстановяване и подпомагане е необходима оценка на първоначалните нужди и щетите.</w:t>
      </w:r>
    </w:p>
    <w:p w:rsidR="003C15CD" w:rsidRPr="003C15CD" w:rsidRDefault="003C15CD" w:rsidP="00C32C8D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инфраструктура – услуги като електричество, вода, транспорт и др.</w:t>
      </w:r>
      <w:r w:rsidR="006509F7">
        <w:rPr>
          <w:rFonts w:cs="Times New Roman"/>
          <w:lang w:val="bg-BG"/>
        </w:rPr>
        <w:t>;</w:t>
      </w:r>
    </w:p>
    <w:p w:rsidR="006509F7" w:rsidRDefault="003C15CD" w:rsidP="00C32C8D">
      <w:pPr>
        <w:pStyle w:val="a3"/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cs="Times New Roman"/>
          <w:lang w:val="bg-BG"/>
        </w:rPr>
      </w:pPr>
      <w:r w:rsidRPr="006509F7">
        <w:rPr>
          <w:rFonts w:cs="Times New Roman"/>
          <w:lang w:val="bg-BG"/>
        </w:rPr>
        <w:t>здравеопазване;</w:t>
      </w:r>
    </w:p>
    <w:p w:rsidR="006509F7" w:rsidRDefault="003C15CD" w:rsidP="00C32C8D">
      <w:pPr>
        <w:pStyle w:val="a3"/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cs="Times New Roman"/>
          <w:lang w:val="bg-BG"/>
        </w:rPr>
      </w:pPr>
      <w:r w:rsidRPr="006509F7">
        <w:rPr>
          <w:rFonts w:cs="Times New Roman"/>
          <w:lang w:val="bg-BG"/>
        </w:rPr>
        <w:t>поражения за икономиката – прекъсване на нормалната стопанска дейност;</w:t>
      </w:r>
    </w:p>
    <w:p w:rsidR="003C15CD" w:rsidRPr="006509F7" w:rsidRDefault="003C15CD" w:rsidP="00C32C8D">
      <w:pPr>
        <w:pStyle w:val="a3"/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contextualSpacing/>
        <w:jc w:val="both"/>
        <w:rPr>
          <w:rFonts w:cs="Times New Roman"/>
          <w:lang w:val="bg-BG"/>
        </w:rPr>
      </w:pPr>
      <w:r w:rsidRPr="006509F7">
        <w:rPr>
          <w:rFonts w:cs="Times New Roman"/>
          <w:lang w:val="bg-BG"/>
        </w:rPr>
        <w:t>околна среда – оценка на безопасността и статуса.</w:t>
      </w:r>
    </w:p>
    <w:p w:rsidR="003C15CD" w:rsidRPr="003C15CD" w:rsidRDefault="003C15CD" w:rsidP="003C15CD">
      <w:pPr>
        <w:spacing w:line="360" w:lineRule="auto"/>
        <w:ind w:firstLine="720"/>
        <w:contextualSpacing/>
        <w:jc w:val="both"/>
        <w:rPr>
          <w:rFonts w:cs="Times New Roman"/>
          <w:lang w:val="bg-BG"/>
        </w:rPr>
      </w:pPr>
    </w:p>
    <w:p w:rsidR="004C51E6" w:rsidRDefault="003C15CD" w:rsidP="00573B5F">
      <w:pPr>
        <w:spacing w:line="360" w:lineRule="auto"/>
        <w:ind w:firstLine="720"/>
        <w:contextualSpacing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Оценката се извършва на база събраната информация от ръководителя на операциите в процеса н</w:t>
      </w:r>
      <w:r w:rsidR="004C51E6">
        <w:rPr>
          <w:rFonts w:cs="Times New Roman"/>
          <w:lang w:val="bg-BG"/>
        </w:rPr>
        <w:t xml:space="preserve">а реагирането, дежурния в </w:t>
      </w:r>
      <w:r w:rsidRPr="003C15CD">
        <w:rPr>
          <w:rFonts w:cs="Times New Roman"/>
          <w:lang w:val="bg-BG"/>
        </w:rPr>
        <w:t>Р</w:t>
      </w:r>
      <w:r w:rsidR="004C51E6">
        <w:rPr>
          <w:rFonts w:cs="Times New Roman"/>
          <w:lang w:val="bg-BG"/>
        </w:rPr>
        <w:t xml:space="preserve">СПБЗН, оперативният дежурен на РУ на МВР, дежурните по </w:t>
      </w:r>
      <w:r w:rsidR="004C51E6" w:rsidRPr="003C15CD">
        <w:rPr>
          <w:rFonts w:cs="Times New Roman"/>
          <w:lang w:val="bg-BG"/>
        </w:rPr>
        <w:t xml:space="preserve">Общински </w:t>
      </w:r>
      <w:r w:rsidR="004C51E6">
        <w:rPr>
          <w:rFonts w:cs="Times New Roman"/>
          <w:lang w:val="bg-BG"/>
        </w:rPr>
        <w:t>съвет</w:t>
      </w:r>
      <w:r w:rsidRPr="003C15CD">
        <w:rPr>
          <w:rFonts w:cs="Times New Roman"/>
          <w:lang w:val="bg-BG"/>
        </w:rPr>
        <w:t xml:space="preserve"> за сигурност,  членовете на </w:t>
      </w:r>
      <w:r w:rsidR="004C51E6" w:rsidRPr="003C15CD">
        <w:rPr>
          <w:rFonts w:cs="Times New Roman"/>
          <w:lang w:val="bg-BG"/>
        </w:rPr>
        <w:t xml:space="preserve">Щаба </w:t>
      </w:r>
      <w:r w:rsidRPr="003C15CD">
        <w:rPr>
          <w:rFonts w:cs="Times New Roman"/>
          <w:lang w:val="bg-BG"/>
        </w:rPr>
        <w:t xml:space="preserve">за изпълнение на </w:t>
      </w:r>
      <w:r w:rsidR="004C51E6">
        <w:rPr>
          <w:rFonts w:cs="Times New Roman"/>
          <w:lang w:val="bg-BG"/>
        </w:rPr>
        <w:t>Общинския</w:t>
      </w:r>
      <w:r w:rsidRPr="003C15CD">
        <w:rPr>
          <w:rFonts w:cs="Times New Roman"/>
          <w:lang w:val="bg-BG"/>
        </w:rPr>
        <w:t xml:space="preserve"> план за защита при бедствия, проверени сигнали от населението на ЕЕНСП 112, комисии за оценка на щетите и др.</w:t>
      </w:r>
    </w:p>
    <w:p w:rsidR="00862207" w:rsidRPr="003C15CD" w:rsidRDefault="00862207" w:rsidP="00573B5F">
      <w:pPr>
        <w:spacing w:line="360" w:lineRule="auto"/>
        <w:ind w:firstLine="720"/>
        <w:contextualSpacing/>
        <w:jc w:val="both"/>
        <w:rPr>
          <w:rFonts w:cs="Times New Roman"/>
          <w:lang w:val="bg-BG"/>
        </w:rPr>
      </w:pPr>
    </w:p>
    <w:p w:rsidR="008B6972" w:rsidRDefault="004C51E6" w:rsidP="00862207">
      <w:pPr>
        <w:spacing w:line="360" w:lineRule="auto"/>
        <w:ind w:firstLine="709"/>
        <w:contextualSpacing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6</w:t>
      </w:r>
      <w:r w:rsidR="003C15CD" w:rsidRPr="003C15CD">
        <w:rPr>
          <w:rFonts w:cs="Times New Roman"/>
          <w:b/>
          <w:lang w:val="bg-BG"/>
        </w:rPr>
        <w:t>. Организация и разпределение на отговорностите при снегонавявания и обледяване.</w:t>
      </w:r>
    </w:p>
    <w:p w:rsidR="008B6972" w:rsidRPr="006C0A48" w:rsidRDefault="006C0A48" w:rsidP="006C0A48">
      <w:pPr>
        <w:spacing w:line="360" w:lineRule="auto"/>
        <w:ind w:firstLine="708"/>
        <w:jc w:val="both"/>
        <w:rPr>
          <w:rFonts w:eastAsia="Times New Roman" w:cs="Times New Roman"/>
          <w:b/>
          <w:kern w:val="0"/>
          <w:lang w:val="bg-BG" w:eastAsia="bg-BG" w:bidi="ar-SA"/>
        </w:rPr>
      </w:pPr>
      <w:r>
        <w:rPr>
          <w:rFonts w:eastAsia="Times New Roman" w:cs="Times New Roman"/>
          <w:b/>
          <w:kern w:val="0"/>
          <w:lang w:val="bg-BG" w:eastAsia="bg-BG" w:bidi="ar-SA"/>
        </w:rPr>
        <w:t xml:space="preserve">6.1. Задължения на </w:t>
      </w:r>
      <w:r w:rsidR="008B6972" w:rsidRPr="006C0A48">
        <w:rPr>
          <w:rFonts w:eastAsia="Times New Roman" w:cs="Times New Roman"/>
          <w:b/>
          <w:kern w:val="0"/>
          <w:lang w:val="bg-BG" w:eastAsia="bg-BG" w:bidi="ar-SA"/>
        </w:rPr>
        <w:t>Кмета на Община Рила.</w:t>
      </w:r>
    </w:p>
    <w:p w:rsidR="008B6972" w:rsidRPr="003C15CD" w:rsidRDefault="008B6972" w:rsidP="008B6972">
      <w:pPr>
        <w:tabs>
          <w:tab w:val="left" w:pos="0"/>
        </w:tabs>
        <w:spacing w:line="360" w:lineRule="auto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ab/>
      </w:r>
      <w:r w:rsidRPr="003C15CD">
        <w:rPr>
          <w:rFonts w:eastAsia="Times New Roman" w:cs="Times New Roman"/>
          <w:kern w:val="0"/>
          <w:lang w:val="bg-BG" w:eastAsia="en-US" w:bidi="ar-SA"/>
        </w:rPr>
        <w:t>При възникване на бедствия на територията на общината, Кмета на Община Рила: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координира спасителните и неотложните аварийно-възстановителни работи;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свиква Щаба за изпълнение на общинския план за защита при бедствия;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може да обяви бедствено положение на територията на общината;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извършва обмен на информация с Оперативния  център на Министерството на вътрешните работи в Областта;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 xml:space="preserve">може да привлича юридически и физически лица за предоставяне на лична или материална помощ в съответствие с възможностите им; 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 xml:space="preserve">може да включва в дейностите по защитата и създадените доброволни формирования; 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може да поиска координация от Областния управител;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организира и координира временното извеждане и предоставя неотложна помощ на пострадалите лица;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организира и координира предоставянето на възстановителна помощ на населението при бедствия;</w:t>
      </w:r>
    </w:p>
    <w:p w:rsidR="008B6972" w:rsidRPr="003C15CD" w:rsidRDefault="008B6972" w:rsidP="008B6972">
      <w:pPr>
        <w:numPr>
          <w:ilvl w:val="0"/>
          <w:numId w:val="16"/>
        </w:numPr>
        <w:tabs>
          <w:tab w:val="left" w:pos="993"/>
          <w:tab w:val="left" w:pos="1134"/>
        </w:tabs>
        <w:spacing w:line="360" w:lineRule="auto"/>
        <w:ind w:left="0" w:firstLine="567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организира и контролира извършването на неотложни възстановителни работи при бедствия.</w:t>
      </w:r>
      <w:r w:rsidRPr="003C15CD">
        <w:rPr>
          <w:rFonts w:eastAsia="Times New Roman" w:cs="Times New Roman"/>
          <w:kern w:val="0"/>
          <w:lang w:val="bg-BG" w:eastAsia="en-US" w:bidi="ar-SA"/>
        </w:rPr>
        <w:tab/>
      </w:r>
    </w:p>
    <w:p w:rsidR="008B6972" w:rsidRPr="003C15CD" w:rsidRDefault="008B6972" w:rsidP="008B6972">
      <w:pPr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</w:p>
    <w:p w:rsidR="008B6972" w:rsidRPr="006C0A48" w:rsidRDefault="006C0A48" w:rsidP="006C0A48">
      <w:pPr>
        <w:spacing w:line="360" w:lineRule="auto"/>
        <w:ind w:firstLine="567"/>
        <w:jc w:val="both"/>
        <w:rPr>
          <w:rFonts w:eastAsia="Times New Roman" w:cs="Times New Roman"/>
          <w:b/>
          <w:kern w:val="0"/>
          <w:lang w:val="bg-BG" w:eastAsia="bg-BG" w:bidi="ar-SA"/>
        </w:rPr>
      </w:pPr>
      <w:r>
        <w:rPr>
          <w:rFonts w:eastAsia="Times New Roman" w:cs="Times New Roman"/>
          <w:b/>
          <w:kern w:val="0"/>
          <w:lang w:val="bg-BG" w:eastAsia="bg-BG" w:bidi="ar-SA"/>
        </w:rPr>
        <w:t xml:space="preserve">6.2. </w:t>
      </w:r>
      <w:r w:rsidR="008B6972" w:rsidRPr="006C0A48">
        <w:rPr>
          <w:rFonts w:eastAsia="Times New Roman" w:cs="Times New Roman"/>
          <w:b/>
          <w:kern w:val="0"/>
          <w:lang w:val="bg-BG" w:eastAsia="bg-BG" w:bidi="ar-SA"/>
        </w:rPr>
        <w:t>Общинския щаб за изпълнение на Общинския план за защита при бедствия (Щаба).</w:t>
      </w:r>
    </w:p>
    <w:p w:rsidR="008B6972" w:rsidRPr="003C15CD" w:rsidRDefault="008B6972" w:rsidP="008B697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ab/>
      </w:r>
      <w:r w:rsidRPr="003C15CD">
        <w:rPr>
          <w:rFonts w:eastAsia="Times New Roman" w:cs="Times New Roman"/>
          <w:color w:val="000000"/>
          <w:kern w:val="0"/>
          <w:lang w:val="bg-BG" w:eastAsia="bg-BG" w:bidi="ar-SA"/>
        </w:rPr>
        <w:t>Със Заповед № РД-01-04-304/25.10.2017</w:t>
      </w:r>
      <w:r w:rsidRPr="003C15CD">
        <w:rPr>
          <w:rFonts w:eastAsia="Times New Roman" w:cs="Times New Roman"/>
          <w:kern w:val="0"/>
          <w:lang w:val="bg-BG" w:eastAsia="bg-BG" w:bidi="ar-SA"/>
        </w:rPr>
        <w:t xml:space="preserve"> г., е създаден  Общински щаб за изпълнение на общинския план за защита при бедствия. В заповедта са определени основните задачи, начините за оповестяване, работното място, време за явяване след оповестяване на членовете на Щаба. </w:t>
      </w:r>
    </w:p>
    <w:p w:rsidR="008B6972" w:rsidRPr="003C15CD" w:rsidRDefault="008B6972" w:rsidP="008B697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ab/>
        <w:t>Дейността на Щаба се заключава в следното:</w:t>
      </w:r>
    </w:p>
    <w:p w:rsidR="008B6972" w:rsidRPr="003C15CD" w:rsidRDefault="008B6972" w:rsidP="008B69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създаване на организация по своевременно набиране, анализиране и обобщаване на информация за създалата се обстановка при възникване на бедствия и аварии;</w:t>
      </w:r>
    </w:p>
    <w:p w:rsidR="008B6972" w:rsidRPr="003C15CD" w:rsidRDefault="008B6972" w:rsidP="008B69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проследяване и анализиране на възникналата бедствена ситуация;</w:t>
      </w:r>
    </w:p>
    <w:p w:rsidR="008B6972" w:rsidRPr="003C15CD" w:rsidRDefault="008B6972" w:rsidP="008B69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изработване на необходимите разчети и вземане на решения;</w:t>
      </w:r>
    </w:p>
    <w:p w:rsidR="008B6972" w:rsidRPr="003C15CD" w:rsidRDefault="008B6972" w:rsidP="008B69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довеждане до знанието на подчинените структури на приетото решение;</w:t>
      </w:r>
    </w:p>
    <w:p w:rsidR="008B6972" w:rsidRPr="003C15CD" w:rsidRDefault="008B6972" w:rsidP="008B697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отдаване на необходимите разпореждания за изпълнението на решението на Щаба.</w:t>
      </w:r>
    </w:p>
    <w:p w:rsidR="008B6972" w:rsidRPr="008A1860" w:rsidRDefault="008B6972" w:rsidP="008A1860">
      <w:pPr>
        <w:widowControl w:val="0"/>
        <w:autoSpaceDE w:val="0"/>
        <w:autoSpaceDN w:val="0"/>
        <w:adjustRightInd w:val="0"/>
        <w:spacing w:line="360" w:lineRule="auto"/>
        <w:ind w:firstLine="360"/>
        <w:jc w:val="both"/>
        <w:rPr>
          <w:rFonts w:eastAsia="Times New Roman" w:cs="Times New Roman"/>
          <w:b/>
          <w:i/>
          <w:kern w:val="0"/>
          <w:lang w:val="bg-BG" w:eastAsia="bg-BG" w:bidi="ar-SA"/>
        </w:rPr>
      </w:pPr>
      <w:r w:rsidRPr="003C15CD">
        <w:rPr>
          <w:rFonts w:eastAsia="Times New Roman" w:cs="Times New Roman"/>
          <w:b/>
          <w:kern w:val="0"/>
          <w:lang w:val="bg-BG" w:eastAsia="bg-BG" w:bidi="ar-SA"/>
        </w:rPr>
        <w:t xml:space="preserve">Заповед на Кмета на Община Рила за определяне на личния състав на Общински щаб за изпълнение на Общинския план за защита при бедствия </w:t>
      </w:r>
      <w:r>
        <w:rPr>
          <w:rFonts w:eastAsia="Times New Roman" w:cs="Times New Roman"/>
          <w:b/>
          <w:i/>
          <w:kern w:val="0"/>
          <w:lang w:val="bg-BG" w:eastAsia="bg-BG" w:bidi="ar-SA"/>
        </w:rPr>
        <w:t xml:space="preserve">- Приложение № 3 към </w:t>
      </w:r>
      <w:r w:rsidRPr="008B6972">
        <w:rPr>
          <w:rFonts w:eastAsia="Times New Roman" w:cs="Times New Roman"/>
          <w:b/>
          <w:i/>
          <w:kern w:val="0"/>
          <w:sz w:val="20"/>
          <w:szCs w:val="20"/>
          <w:lang w:val="bg-BG" w:eastAsia="bg-BG" w:bidi="ar-SA"/>
        </w:rPr>
        <w:t xml:space="preserve">РАЗДЕЛ </w:t>
      </w:r>
      <w:r w:rsidRPr="008B6972">
        <w:rPr>
          <w:rFonts w:eastAsia="Times New Roman" w:cs="Times New Roman"/>
          <w:b/>
          <w:i/>
          <w:kern w:val="0"/>
          <w:sz w:val="20"/>
          <w:szCs w:val="20"/>
          <w:lang w:val="en-US" w:eastAsia="bg-BG" w:bidi="ar-SA"/>
        </w:rPr>
        <w:t>VIII</w:t>
      </w:r>
      <w:r w:rsidRPr="008B6972">
        <w:rPr>
          <w:rFonts w:eastAsia="Times New Roman" w:cs="Times New Roman"/>
          <w:b/>
          <w:i/>
          <w:kern w:val="0"/>
          <w:sz w:val="20"/>
          <w:szCs w:val="20"/>
          <w:lang w:val="bg-BG" w:eastAsia="bg-BG" w:bidi="ar-SA"/>
        </w:rPr>
        <w:t xml:space="preserve"> </w:t>
      </w:r>
      <w:r>
        <w:rPr>
          <w:rFonts w:eastAsia="Times New Roman" w:cs="Times New Roman"/>
          <w:b/>
          <w:i/>
          <w:kern w:val="0"/>
          <w:sz w:val="20"/>
          <w:szCs w:val="20"/>
          <w:lang w:val="bg-BG" w:eastAsia="bg-BG" w:bidi="ar-SA"/>
        </w:rPr>
        <w:t>–</w:t>
      </w:r>
      <w:r w:rsidRPr="008B6972">
        <w:rPr>
          <w:rFonts w:eastAsia="Times New Roman" w:cs="Times New Roman"/>
          <w:b/>
          <w:i/>
          <w:kern w:val="0"/>
          <w:sz w:val="20"/>
          <w:szCs w:val="20"/>
          <w:lang w:val="bg-BG" w:eastAsia="bg-BG" w:bidi="ar-SA"/>
        </w:rPr>
        <w:t xml:space="preserve"> ПРИЛОЖЕНИЯ</w:t>
      </w:r>
      <w:r>
        <w:rPr>
          <w:rFonts w:eastAsia="Times New Roman" w:cs="Times New Roman"/>
          <w:b/>
          <w:i/>
          <w:kern w:val="0"/>
          <w:lang w:val="bg-BG" w:eastAsia="bg-BG" w:bidi="ar-SA"/>
        </w:rPr>
        <w:t xml:space="preserve"> </w:t>
      </w:r>
      <w:r w:rsidRPr="008B6972">
        <w:rPr>
          <w:rFonts w:eastAsia="Times New Roman" w:cs="Times New Roman"/>
          <w:b/>
          <w:kern w:val="0"/>
          <w:lang w:val="bg-BG" w:eastAsia="bg-BG" w:bidi="ar-SA"/>
        </w:rPr>
        <w:t>от Основния план.</w:t>
      </w:r>
    </w:p>
    <w:p w:rsidR="008A1860" w:rsidRPr="00862207" w:rsidRDefault="008A1860" w:rsidP="008A1860">
      <w:pPr>
        <w:widowControl w:val="0"/>
        <w:autoSpaceDE w:val="0"/>
        <w:autoSpaceDN w:val="0"/>
        <w:adjustRightInd w:val="0"/>
        <w:spacing w:line="360" w:lineRule="auto"/>
        <w:ind w:left="284"/>
        <w:jc w:val="both"/>
        <w:rPr>
          <w:rFonts w:eastAsia="Times New Roman" w:cs="Times New Roman"/>
          <w:b/>
          <w:i/>
          <w:kern w:val="0"/>
          <w:lang w:val="bg-BG" w:eastAsia="bg-BG" w:bidi="ar-SA"/>
        </w:rPr>
      </w:pPr>
    </w:p>
    <w:p w:rsidR="008B6972" w:rsidRPr="008B6972" w:rsidRDefault="008B6972" w:rsidP="008B6972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kern w:val="0"/>
          <w:lang w:val="bg-BG" w:eastAsia="bg-BG" w:bidi="ar-SA"/>
        </w:rPr>
      </w:pPr>
      <w:r w:rsidRPr="003C15CD">
        <w:rPr>
          <w:rFonts w:eastAsia="Times New Roman" w:cs="Times New Roman"/>
          <w:b/>
          <w:kern w:val="0"/>
          <w:lang w:val="bg-BG" w:eastAsia="bg-BG" w:bidi="ar-SA"/>
        </w:rPr>
        <w:t>Доброволни формирования.</w:t>
      </w:r>
    </w:p>
    <w:p w:rsidR="008B6972" w:rsidRPr="003C15CD" w:rsidRDefault="008B6972" w:rsidP="008B6972">
      <w:pPr>
        <w:widowControl w:val="0"/>
        <w:autoSpaceDE w:val="0"/>
        <w:autoSpaceDN w:val="0"/>
        <w:adjustRightInd w:val="0"/>
        <w:spacing w:line="360" w:lineRule="auto"/>
        <w:ind w:firstLine="855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На територията на община Рила има изградено едно доброволно формирование „РИЛСКИ ОРЛИ“ към Община Рила с численост – 5(пет) доброволеца.</w:t>
      </w:r>
    </w:p>
    <w:p w:rsidR="003C15CD" w:rsidRPr="003C15CD" w:rsidRDefault="00862207" w:rsidP="003C15CD">
      <w:pPr>
        <w:pStyle w:val="40"/>
        <w:keepNext/>
        <w:keepLines/>
        <w:shd w:val="clear" w:color="auto" w:fill="auto"/>
        <w:spacing w:line="360" w:lineRule="auto"/>
        <w:ind w:left="20" w:firstLine="720"/>
        <w:rPr>
          <w:rFonts w:ascii="Times New Roman" w:hAnsi="Times New Roman" w:cs="Times New Roman"/>
          <w:i w:val="0"/>
          <w:sz w:val="24"/>
          <w:szCs w:val="24"/>
        </w:rPr>
      </w:pPr>
      <w:bookmarkStart w:id="1" w:name="bookmark23"/>
      <w:r>
        <w:rPr>
          <w:rFonts w:ascii="Times New Roman" w:hAnsi="Times New Roman" w:cs="Times New Roman"/>
          <w:i w:val="0"/>
          <w:sz w:val="24"/>
          <w:szCs w:val="24"/>
        </w:rPr>
        <w:t>6.</w:t>
      </w:r>
      <w:r w:rsidR="003C15CD" w:rsidRPr="003C15CD">
        <w:rPr>
          <w:rFonts w:ascii="Times New Roman" w:hAnsi="Times New Roman" w:cs="Times New Roman"/>
          <w:i w:val="0"/>
          <w:sz w:val="24"/>
          <w:szCs w:val="24"/>
        </w:rPr>
        <w:t xml:space="preserve">3. Задължения на ръководителите на </w:t>
      </w:r>
      <w:r w:rsidR="006C0A48">
        <w:rPr>
          <w:rFonts w:ascii="Times New Roman" w:hAnsi="Times New Roman" w:cs="Times New Roman"/>
          <w:i w:val="0"/>
          <w:sz w:val="24"/>
          <w:szCs w:val="24"/>
        </w:rPr>
        <w:t>общинските</w:t>
      </w:r>
      <w:r w:rsidR="003C15CD" w:rsidRPr="003C15CD">
        <w:rPr>
          <w:rFonts w:ascii="Times New Roman" w:hAnsi="Times New Roman" w:cs="Times New Roman"/>
          <w:i w:val="0"/>
          <w:sz w:val="24"/>
          <w:szCs w:val="24"/>
        </w:rPr>
        <w:t xml:space="preserve"> структури на</w:t>
      </w:r>
      <w:bookmarkStart w:id="2" w:name="bookmark24"/>
      <w:bookmarkEnd w:id="1"/>
      <w:r w:rsidR="003C15CD" w:rsidRPr="003C15CD">
        <w:rPr>
          <w:rFonts w:ascii="Times New Roman" w:hAnsi="Times New Roman" w:cs="Times New Roman"/>
          <w:i w:val="0"/>
          <w:sz w:val="24"/>
          <w:szCs w:val="24"/>
        </w:rPr>
        <w:t xml:space="preserve"> ЕСС</w:t>
      </w:r>
      <w:bookmarkEnd w:id="2"/>
      <w:r w:rsidR="003C15CD" w:rsidRPr="003C15C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26470" w:rsidRPr="008A1860" w:rsidRDefault="003C15CD" w:rsidP="008A1860">
      <w:pPr>
        <w:spacing w:line="360" w:lineRule="auto"/>
        <w:ind w:left="360" w:firstLine="348"/>
        <w:jc w:val="both"/>
        <w:rPr>
          <w:rFonts w:eastAsia="Times New Roman" w:cs="Times New Roman"/>
          <w:kern w:val="0"/>
          <w:lang w:val="bg-BG" w:eastAsia="bg-BG" w:bidi="ar-SA"/>
        </w:rPr>
      </w:pPr>
      <w:r w:rsidRPr="008A1860">
        <w:rPr>
          <w:rFonts w:cs="Times New Roman"/>
          <w:lang w:val="bg-BG"/>
        </w:rPr>
        <w:t xml:space="preserve">Основните задачи и отговорности на звената, службите и др. съставни части на Единната спасителна система при бедствия са разпоредени в чл.  19 от Закона за защита при бедствия. При снегонавявания и обледяване задълженията на отделните ръководители на структурите на ЕСС в </w:t>
      </w:r>
      <w:r w:rsidR="008A1860">
        <w:rPr>
          <w:rFonts w:cs="Times New Roman"/>
          <w:lang w:val="bg-BG"/>
        </w:rPr>
        <w:t>общината</w:t>
      </w:r>
      <w:r w:rsidRPr="008A1860">
        <w:rPr>
          <w:rFonts w:cs="Times New Roman"/>
          <w:lang w:val="bg-BG"/>
        </w:rPr>
        <w:t xml:space="preserve"> по изпълнението на тези задачи се свеждат до следното:</w:t>
      </w:r>
    </w:p>
    <w:p w:rsidR="00126470" w:rsidRPr="003C15CD" w:rsidRDefault="00126470" w:rsidP="00126470">
      <w:pPr>
        <w:spacing w:line="360" w:lineRule="auto"/>
        <w:ind w:left="360"/>
        <w:jc w:val="both"/>
        <w:rPr>
          <w:rFonts w:eastAsia="Times New Roman" w:cs="Times New Roman"/>
          <w:kern w:val="0"/>
          <w:lang w:val="bg-BG" w:eastAsia="bg-BG" w:bidi="ar-SA"/>
        </w:rPr>
      </w:pPr>
    </w:p>
    <w:p w:rsidR="00126470" w:rsidRPr="00126470" w:rsidRDefault="00126470" w:rsidP="00126470">
      <w:pPr>
        <w:pStyle w:val="a3"/>
        <w:numPr>
          <w:ilvl w:val="0"/>
          <w:numId w:val="25"/>
        </w:numPr>
        <w:spacing w:line="360" w:lineRule="auto"/>
        <w:ind w:left="0" w:firstLine="284"/>
        <w:jc w:val="both"/>
        <w:rPr>
          <w:rFonts w:eastAsia="Times New Roman" w:cs="Times New Roman"/>
          <w:kern w:val="0"/>
          <w:szCs w:val="24"/>
          <w:lang w:val="bg-BG" w:eastAsia="bg-BG" w:bidi="ar-SA"/>
        </w:rPr>
      </w:pPr>
      <w:r w:rsidRPr="003C15CD">
        <w:rPr>
          <w:rFonts w:eastAsia="Times New Roman" w:cs="Times New Roman"/>
          <w:b/>
          <w:kern w:val="0"/>
          <w:szCs w:val="24"/>
          <w:lang w:val="bg-BG" w:eastAsia="bg-BG" w:bidi="ar-SA"/>
        </w:rPr>
        <w:t>Районна служба “Пожарна безопасност и защита на населението” – Рила</w:t>
      </w:r>
      <w:r>
        <w:rPr>
          <w:rFonts w:eastAsia="Times New Roman" w:cs="Times New Roman"/>
          <w:kern w:val="0"/>
          <w:szCs w:val="24"/>
          <w:lang w:val="bg-BG" w:eastAsia="bg-BG" w:bidi="ar-SA"/>
        </w:rPr>
        <w:t>.</w:t>
      </w:r>
    </w:p>
    <w:p w:rsidR="00126470" w:rsidRPr="003C15CD" w:rsidRDefault="00126470" w:rsidP="00126470">
      <w:pPr>
        <w:spacing w:line="360" w:lineRule="auto"/>
        <w:ind w:firstLine="708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В изпълнение на задачите си Районна служба „Пожарна безопасност и защита на населението“ осъществява:</w:t>
      </w:r>
    </w:p>
    <w:p w:rsidR="00126470" w:rsidRPr="003C15CD" w:rsidRDefault="00126470" w:rsidP="00126470">
      <w:pPr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пожарогасителна дейност;</w:t>
      </w:r>
    </w:p>
    <w:p w:rsidR="00126470" w:rsidRPr="003C15CD" w:rsidRDefault="00126470" w:rsidP="00126470">
      <w:pPr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аварийно-спасителна дейност;</w:t>
      </w:r>
    </w:p>
    <w:p w:rsidR="00126470" w:rsidRPr="003C15CD" w:rsidRDefault="00126470" w:rsidP="00126470">
      <w:pPr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държавен противопожарен контрол;</w:t>
      </w:r>
    </w:p>
    <w:p w:rsidR="00126470" w:rsidRPr="003C15CD" w:rsidRDefault="00126470" w:rsidP="00126470">
      <w:pPr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превантивна дейност;</w:t>
      </w:r>
    </w:p>
    <w:p w:rsidR="00126470" w:rsidRPr="003C15CD" w:rsidRDefault="00126470" w:rsidP="00126470">
      <w:pPr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научно приложна и експертна дейност;</w:t>
      </w:r>
    </w:p>
    <w:p w:rsidR="00126470" w:rsidRPr="003C15CD" w:rsidRDefault="00126470" w:rsidP="00126470">
      <w:pPr>
        <w:numPr>
          <w:ilvl w:val="0"/>
          <w:numId w:val="20"/>
        </w:numPr>
        <w:spacing w:line="360" w:lineRule="auto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информационно аналитична дейност;</w:t>
      </w:r>
    </w:p>
    <w:p w:rsidR="003C15CD" w:rsidRDefault="00126470" w:rsidP="00862207">
      <w:pPr>
        <w:numPr>
          <w:ilvl w:val="0"/>
          <w:numId w:val="20"/>
        </w:numPr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bg-BG" w:bidi="ar-SA"/>
        </w:rPr>
      </w:pPr>
      <w:r w:rsidRPr="003C15CD">
        <w:rPr>
          <w:rFonts w:eastAsia="Times New Roman" w:cs="Times New Roman"/>
          <w:kern w:val="0"/>
          <w:lang w:val="bg-BG" w:eastAsia="bg-BG" w:bidi="ar-SA"/>
        </w:rPr>
        <w:t>разрешителна и контролна дейност на търговци, извършващи пожарогасителна или аварийно-спасителна дейност или противопожарно обследване на обекти;</w:t>
      </w:r>
    </w:p>
    <w:p w:rsidR="00862207" w:rsidRPr="00862207" w:rsidRDefault="00862207" w:rsidP="00862207">
      <w:pPr>
        <w:spacing w:line="360" w:lineRule="auto"/>
        <w:ind w:left="360"/>
        <w:jc w:val="both"/>
        <w:rPr>
          <w:rFonts w:eastAsia="Times New Roman" w:cs="Times New Roman"/>
          <w:kern w:val="0"/>
          <w:lang w:val="bg-BG" w:eastAsia="bg-BG" w:bidi="ar-SA"/>
        </w:rPr>
      </w:pPr>
    </w:p>
    <w:p w:rsidR="00126470" w:rsidRPr="00126470" w:rsidRDefault="00126470" w:rsidP="00126470">
      <w:pPr>
        <w:pStyle w:val="a3"/>
        <w:numPr>
          <w:ilvl w:val="0"/>
          <w:numId w:val="25"/>
        </w:numPr>
        <w:shd w:val="clear" w:color="auto" w:fill="FFFFFF"/>
        <w:tabs>
          <w:tab w:val="left" w:pos="0"/>
        </w:tabs>
        <w:spacing w:line="360" w:lineRule="auto"/>
        <w:ind w:left="0" w:firstLine="495"/>
        <w:jc w:val="both"/>
        <w:outlineLvl w:val="0"/>
        <w:rPr>
          <w:rFonts w:eastAsia="Times New Roman" w:cs="Times New Roman"/>
          <w:kern w:val="0"/>
          <w:szCs w:val="24"/>
          <w:lang w:val="bg-BG" w:eastAsia="en-US" w:bidi="ar-SA"/>
        </w:rPr>
      </w:pPr>
      <w:bookmarkStart w:id="3" w:name="bookmark27"/>
      <w:r w:rsidRPr="003C15CD">
        <w:rPr>
          <w:rFonts w:eastAsia="Times New Roman" w:cs="Times New Roman"/>
          <w:b/>
          <w:bCs/>
          <w:kern w:val="0"/>
          <w:szCs w:val="24"/>
          <w:lang w:val="bg-BG" w:eastAsia="en-US" w:bidi="ar-SA"/>
        </w:rPr>
        <w:t>Органи по опазване на обществения ред – РУ – гр. Рила към ОД на МВР – гр. Кюстендил.</w:t>
      </w:r>
    </w:p>
    <w:p w:rsidR="00126470" w:rsidRPr="003C15CD" w:rsidRDefault="00126470" w:rsidP="00126470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охрана на обществената и частната собственост в бедстващите райони;</w:t>
      </w:r>
    </w:p>
    <w:p w:rsidR="00126470" w:rsidRPr="003C15CD" w:rsidRDefault="00126470" w:rsidP="00126470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поддържане на проходи в районите, пострадали при бедствие с цел осигуряване на маршрути и условия за въвеждане на формирования на спасителни екипи от съставните части на Единната спасителна система;</w:t>
      </w:r>
    </w:p>
    <w:p w:rsidR="00126470" w:rsidRPr="003C15CD" w:rsidRDefault="00126470" w:rsidP="00126470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съдействие на медицинските екипи при оказване на първа помощ на пострадали и установяване самоличността на загиналите;</w:t>
      </w:r>
    </w:p>
    <w:p w:rsidR="00126470" w:rsidRPr="003C15CD" w:rsidRDefault="00126470" w:rsidP="00126470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контрол по спазване на безопасността на движение при транспортиране на стоки от първа необходимост, медикаменти и други към засегнатите и отцепени райони;</w:t>
      </w:r>
    </w:p>
    <w:p w:rsidR="00126470" w:rsidRPr="003C15CD" w:rsidRDefault="00126470" w:rsidP="00126470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осигуряване на изолирането на райони (квартали) и осигуряване на пропускателен режим при налагане на забрана за движение;</w:t>
      </w:r>
    </w:p>
    <w:p w:rsidR="00126470" w:rsidRPr="003C15CD" w:rsidRDefault="00126470" w:rsidP="00126470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>осигуряване на реда и безопасността при евакуиране на населението и разсредоточаване на материалните ценности от бедстващите райони;</w:t>
      </w:r>
    </w:p>
    <w:p w:rsidR="00126470" w:rsidRPr="003C15CD" w:rsidRDefault="00126470" w:rsidP="00126470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360"/>
        <w:jc w:val="both"/>
        <w:rPr>
          <w:rFonts w:eastAsia="Times New Roman" w:cs="Times New Roman"/>
          <w:kern w:val="0"/>
          <w:lang w:val="bg-BG" w:eastAsia="en-US" w:bidi="ar-SA"/>
        </w:rPr>
      </w:pPr>
      <w:r w:rsidRPr="003C15CD">
        <w:rPr>
          <w:rFonts w:eastAsia="Times New Roman" w:cs="Times New Roman"/>
          <w:kern w:val="0"/>
          <w:lang w:val="bg-BG" w:eastAsia="en-US" w:bidi="ar-SA"/>
        </w:rPr>
        <w:t xml:space="preserve">активни мерки за пресичане на възможна паника и безпорядък, своевременно разкриване на криминални престъпления, борба с мародерствата и пресичане на нарушения на обществения ред.  </w:t>
      </w:r>
    </w:p>
    <w:bookmarkEnd w:id="3"/>
    <w:p w:rsidR="008B6972" w:rsidRPr="003C15CD" w:rsidRDefault="008B6972" w:rsidP="00126470">
      <w:pPr>
        <w:pStyle w:val="10"/>
        <w:shd w:val="clear" w:color="auto" w:fill="auto"/>
        <w:spacing w:before="0" w:line="36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right="20" w:firstLine="520"/>
        <w:rPr>
          <w:rFonts w:ascii="Times New Roman" w:hAnsi="Times New Roman" w:cs="Times New Roman"/>
          <w:b/>
          <w:sz w:val="24"/>
          <w:szCs w:val="24"/>
        </w:rPr>
      </w:pPr>
      <w:bookmarkStart w:id="4" w:name="bookmark36"/>
      <w:r w:rsidRPr="003C15CD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126470">
        <w:rPr>
          <w:rFonts w:ascii="Times New Roman" w:hAnsi="Times New Roman" w:cs="Times New Roman"/>
          <w:b/>
          <w:sz w:val="24"/>
          <w:szCs w:val="24"/>
        </w:rPr>
        <w:t xml:space="preserve">6.4. </w:t>
      </w:r>
      <w:r w:rsidRPr="003C15CD">
        <w:rPr>
          <w:rFonts w:ascii="Times New Roman" w:hAnsi="Times New Roman" w:cs="Times New Roman"/>
          <w:b/>
          <w:sz w:val="24"/>
          <w:szCs w:val="24"/>
        </w:rPr>
        <w:t>Задължения на юридическите и физическите лица</w:t>
      </w:r>
      <w:bookmarkEnd w:id="4"/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right="20" w:firstLine="54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       Задълженията на физическите и юридическите лица са разпоредени в раздел II от Закона за защита при бедствия. </w:t>
      </w:r>
    </w:p>
    <w:p w:rsidR="003C15CD" w:rsidRPr="003C15CD" w:rsidRDefault="003C15CD" w:rsidP="003C15CD">
      <w:pPr>
        <w:pStyle w:val="Bodytext20"/>
        <w:shd w:val="clear" w:color="auto" w:fill="auto"/>
        <w:spacing w:line="360" w:lineRule="auto"/>
        <w:ind w:firstLine="740"/>
        <w:jc w:val="left"/>
        <w:rPr>
          <w:rFonts w:ascii="Times New Roman" w:hAnsi="Times New Roman" w:cs="Times New Roman"/>
          <w:sz w:val="24"/>
          <w:szCs w:val="24"/>
        </w:rPr>
      </w:pPr>
    </w:p>
    <w:p w:rsidR="003C15CD" w:rsidRPr="003C15CD" w:rsidRDefault="00126470" w:rsidP="003C15CD">
      <w:pPr>
        <w:pStyle w:val="Bodytext20"/>
        <w:shd w:val="clear" w:color="auto" w:fill="auto"/>
        <w:spacing w:line="360" w:lineRule="auto"/>
        <w:ind w:firstLine="74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7. </w:t>
      </w:r>
      <w:r w:rsidR="003C15CD" w:rsidRPr="003C15CD">
        <w:rPr>
          <w:rFonts w:ascii="Times New Roman" w:hAnsi="Times New Roman" w:cs="Times New Roman"/>
          <w:b/>
          <w:sz w:val="24"/>
          <w:szCs w:val="24"/>
        </w:rPr>
        <w:t>Ръководство и координация.</w:t>
      </w:r>
    </w:p>
    <w:p w:rsidR="003C15CD" w:rsidRPr="003C15CD" w:rsidRDefault="003C15CD" w:rsidP="00862207">
      <w:pPr>
        <w:pStyle w:val="10"/>
        <w:shd w:val="clear" w:color="auto" w:fill="auto"/>
        <w:spacing w:before="0" w:line="36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Организирането на взаимодействието между основните и допълнителни звена на ЕСС се осъществява от </w:t>
      </w:r>
      <w:r w:rsidR="00C05917">
        <w:rPr>
          <w:rFonts w:ascii="Times New Roman" w:hAnsi="Times New Roman" w:cs="Times New Roman"/>
          <w:sz w:val="24"/>
          <w:szCs w:val="24"/>
        </w:rPr>
        <w:t>Общинския</w:t>
      </w:r>
      <w:r w:rsidRPr="003C15CD">
        <w:rPr>
          <w:rFonts w:ascii="Times New Roman" w:hAnsi="Times New Roman" w:cs="Times New Roman"/>
          <w:sz w:val="24"/>
          <w:szCs w:val="24"/>
        </w:rPr>
        <w:t xml:space="preserve"> щаб, съобразно поставените задачи от </w:t>
      </w:r>
      <w:r w:rsidR="00C05917">
        <w:rPr>
          <w:rFonts w:ascii="Times New Roman" w:hAnsi="Times New Roman" w:cs="Times New Roman"/>
          <w:sz w:val="24"/>
          <w:szCs w:val="24"/>
        </w:rPr>
        <w:t>Кмета</w:t>
      </w:r>
      <w:r w:rsidRPr="003C15CD">
        <w:rPr>
          <w:rFonts w:ascii="Times New Roman" w:hAnsi="Times New Roman" w:cs="Times New Roman"/>
          <w:sz w:val="24"/>
          <w:szCs w:val="24"/>
        </w:rPr>
        <w:t xml:space="preserve">. Координацията на действията се осъществя непосредствено от </w:t>
      </w:r>
      <w:r w:rsidR="00862207" w:rsidRPr="003C15CD">
        <w:rPr>
          <w:rFonts w:ascii="Times New Roman" w:hAnsi="Times New Roman" w:cs="Times New Roman"/>
          <w:sz w:val="24"/>
          <w:szCs w:val="24"/>
        </w:rPr>
        <w:t>Заместник</w:t>
      </w:r>
      <w:r w:rsidRPr="003C15CD">
        <w:rPr>
          <w:rFonts w:ascii="Times New Roman" w:hAnsi="Times New Roman" w:cs="Times New Roman"/>
          <w:sz w:val="24"/>
          <w:szCs w:val="24"/>
        </w:rPr>
        <w:t>-</w:t>
      </w:r>
      <w:r w:rsidR="00862207">
        <w:rPr>
          <w:rFonts w:ascii="Times New Roman" w:hAnsi="Times New Roman" w:cs="Times New Roman"/>
          <w:sz w:val="24"/>
          <w:szCs w:val="24"/>
        </w:rPr>
        <w:t>кмета</w:t>
      </w:r>
      <w:r w:rsidRPr="003C15CD">
        <w:rPr>
          <w:rFonts w:ascii="Times New Roman" w:hAnsi="Times New Roman" w:cs="Times New Roman"/>
          <w:sz w:val="24"/>
          <w:szCs w:val="24"/>
        </w:rPr>
        <w:t xml:space="preserve"> или от упълномощен от </w:t>
      </w:r>
      <w:r w:rsidR="00862207">
        <w:rPr>
          <w:rFonts w:ascii="Times New Roman" w:hAnsi="Times New Roman" w:cs="Times New Roman"/>
          <w:sz w:val="24"/>
          <w:szCs w:val="24"/>
        </w:rPr>
        <w:t>Кмета</w:t>
      </w:r>
      <w:r w:rsidRPr="003C15CD">
        <w:rPr>
          <w:rFonts w:ascii="Times New Roman" w:hAnsi="Times New Roman" w:cs="Times New Roman"/>
          <w:sz w:val="24"/>
          <w:szCs w:val="24"/>
        </w:rPr>
        <w:t xml:space="preserve"> </w:t>
      </w:r>
      <w:r w:rsidR="00862207">
        <w:rPr>
          <w:rFonts w:ascii="Times New Roman" w:hAnsi="Times New Roman" w:cs="Times New Roman"/>
          <w:sz w:val="24"/>
          <w:szCs w:val="24"/>
        </w:rPr>
        <w:t>член на Щаба.</w:t>
      </w:r>
    </w:p>
    <w:p w:rsidR="003C15CD" w:rsidRDefault="003C15CD" w:rsidP="00862207">
      <w:pPr>
        <w:pStyle w:val="10"/>
        <w:shd w:val="clear" w:color="auto" w:fill="auto"/>
        <w:spacing w:before="0" w:line="36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При обявяване на „бедствено положение“ ръководителят (</w:t>
      </w:r>
      <w:r w:rsidR="00862207">
        <w:rPr>
          <w:rFonts w:ascii="Times New Roman" w:hAnsi="Times New Roman" w:cs="Times New Roman"/>
          <w:sz w:val="24"/>
          <w:szCs w:val="24"/>
        </w:rPr>
        <w:t>Кмета</w:t>
      </w:r>
      <w:r w:rsidRPr="003C15CD">
        <w:rPr>
          <w:rFonts w:ascii="Times New Roman" w:hAnsi="Times New Roman" w:cs="Times New Roman"/>
          <w:sz w:val="24"/>
          <w:szCs w:val="24"/>
        </w:rPr>
        <w:t>) възлага на членове на щаба изпълнението на определени функции (планиране, операции, логистика), като сформира съответни</w:t>
      </w:r>
      <w:r w:rsidR="00862207">
        <w:rPr>
          <w:rFonts w:ascii="Times New Roman" w:hAnsi="Times New Roman" w:cs="Times New Roman"/>
          <w:sz w:val="24"/>
          <w:szCs w:val="24"/>
        </w:rPr>
        <w:t xml:space="preserve"> секции и техни ръководители.</w:t>
      </w:r>
    </w:p>
    <w:p w:rsidR="00862207" w:rsidRPr="003C15CD" w:rsidRDefault="00862207" w:rsidP="00862207">
      <w:pPr>
        <w:pStyle w:val="10"/>
        <w:shd w:val="clear" w:color="auto" w:fill="auto"/>
        <w:spacing w:before="0" w:line="360" w:lineRule="auto"/>
        <w:ind w:left="20" w:right="20" w:firstLine="688"/>
        <w:rPr>
          <w:rFonts w:ascii="Times New Roman" w:hAnsi="Times New Roman" w:cs="Times New Roman"/>
          <w:sz w:val="24"/>
          <w:szCs w:val="24"/>
        </w:rPr>
      </w:pPr>
    </w:p>
    <w:p w:rsidR="003C15CD" w:rsidRPr="003C15CD" w:rsidRDefault="00862207" w:rsidP="003C15CD">
      <w:pPr>
        <w:pStyle w:val="10"/>
        <w:shd w:val="clear" w:color="auto" w:fill="auto"/>
        <w:spacing w:before="0" w:line="360" w:lineRule="auto"/>
        <w:ind w:left="20" w:right="20" w:firstLine="108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cs="Times New Roman"/>
          <w:noProof/>
          <w:lang w:eastAsia="bg-BG"/>
        </w:rPr>
        <w:drawing>
          <wp:inline distT="0" distB="0" distL="0" distR="0" wp14:anchorId="27E731C5" wp14:editId="6B6D078A">
            <wp:extent cx="5657850" cy="3486150"/>
            <wp:effectExtent l="0" t="0" r="0" b="0"/>
            <wp:docPr id="4" name="Картина 4" descr="C:\Users\BAROVSKA\AppData\Local\Microsoft\Windows\Temporary Internet Files\Content.Outlook\DUQVGWDX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OVSKA\AppData\Local\Microsoft\Windows\Temporary Internet Files\Content.Outlook\DUQVGWDX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5CD" w:rsidRPr="003C15CD" w:rsidRDefault="003C15CD" w:rsidP="003C15CD">
      <w:pPr>
        <w:spacing w:line="360" w:lineRule="auto"/>
        <w:jc w:val="center"/>
        <w:rPr>
          <w:rFonts w:cs="Times New Roman"/>
          <w:lang w:val="bg-BG"/>
        </w:rPr>
      </w:pP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right="20" w:firstLine="1080"/>
        <w:rPr>
          <w:rFonts w:ascii="Times New Roman" w:hAnsi="Times New Roman" w:cs="Times New Roman"/>
          <w:sz w:val="24"/>
          <w:szCs w:val="24"/>
        </w:rPr>
      </w:pPr>
    </w:p>
    <w:p w:rsidR="009C7553" w:rsidRPr="003C15CD" w:rsidRDefault="003C15CD" w:rsidP="000A4ECA">
      <w:pPr>
        <w:pStyle w:val="10"/>
        <w:shd w:val="clear" w:color="auto" w:fill="auto"/>
        <w:spacing w:before="0" w:line="360" w:lineRule="auto"/>
        <w:ind w:left="20" w:right="20" w:firstLine="108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Разпореждане за създаване на група за действие в определен район на поражение се отдава от </w:t>
      </w:r>
      <w:r w:rsidR="009C7553">
        <w:rPr>
          <w:rFonts w:ascii="Times New Roman" w:hAnsi="Times New Roman" w:cs="Times New Roman"/>
          <w:sz w:val="24"/>
          <w:szCs w:val="24"/>
        </w:rPr>
        <w:t>Кмета на общината</w:t>
      </w:r>
      <w:r w:rsidRPr="003C15CD">
        <w:rPr>
          <w:rFonts w:ascii="Times New Roman" w:hAnsi="Times New Roman" w:cs="Times New Roman"/>
          <w:sz w:val="24"/>
          <w:szCs w:val="24"/>
        </w:rPr>
        <w:t>. Набелязаните сили и средства се осигуряват от техните ръководители. Информацията до тях се</w:t>
      </w:r>
      <w:r w:rsidR="009C7553">
        <w:rPr>
          <w:rFonts w:ascii="Times New Roman" w:hAnsi="Times New Roman" w:cs="Times New Roman"/>
          <w:sz w:val="24"/>
          <w:szCs w:val="24"/>
        </w:rPr>
        <w:t xml:space="preserve"> подава от</w:t>
      </w:r>
      <w:r w:rsidRPr="003C15CD">
        <w:rPr>
          <w:rFonts w:ascii="Times New Roman" w:hAnsi="Times New Roman" w:cs="Times New Roman"/>
          <w:sz w:val="24"/>
          <w:szCs w:val="24"/>
        </w:rPr>
        <w:t xml:space="preserve"> </w:t>
      </w:r>
      <w:r w:rsidR="009C7553">
        <w:rPr>
          <w:rFonts w:ascii="Times New Roman" w:hAnsi="Times New Roman" w:cs="Times New Roman"/>
          <w:sz w:val="24"/>
          <w:szCs w:val="24"/>
        </w:rPr>
        <w:t xml:space="preserve">оперативния дежурен в </w:t>
      </w:r>
      <w:r w:rsidRPr="003C15CD">
        <w:rPr>
          <w:rFonts w:ascii="Times New Roman" w:hAnsi="Times New Roman" w:cs="Times New Roman"/>
          <w:sz w:val="24"/>
          <w:szCs w:val="24"/>
        </w:rPr>
        <w:t>Р</w:t>
      </w:r>
      <w:r w:rsidR="009C7553">
        <w:rPr>
          <w:rFonts w:ascii="Times New Roman" w:hAnsi="Times New Roman" w:cs="Times New Roman"/>
          <w:sz w:val="24"/>
          <w:szCs w:val="24"/>
        </w:rPr>
        <w:t>СПБЗН. Те са</w:t>
      </w:r>
      <w:r w:rsidRPr="003C15CD">
        <w:rPr>
          <w:rFonts w:ascii="Times New Roman" w:hAnsi="Times New Roman" w:cs="Times New Roman"/>
          <w:sz w:val="24"/>
          <w:szCs w:val="24"/>
        </w:rPr>
        <w:t xml:space="preserve"> основен координиращ орган на Единната спасителна система, който приема информацията за бедствието и за силите и средствата, които трябва да бъдат включени. Координацията се осъществява на основата на стандартни процедури, разработени от МВР и съгласувани с останалите части на ЕСС.</w:t>
      </w:r>
    </w:p>
    <w:p w:rsidR="003C15CD" w:rsidRPr="000A4ECA" w:rsidRDefault="003C15CD" w:rsidP="003C15CD">
      <w:pPr>
        <w:spacing w:line="360" w:lineRule="auto"/>
        <w:ind w:firstLine="709"/>
        <w:jc w:val="both"/>
        <w:rPr>
          <w:rFonts w:cs="Times New Roman"/>
          <w:b/>
          <w:lang w:val="bg-BG"/>
        </w:rPr>
      </w:pPr>
      <w:r w:rsidRPr="003C15CD">
        <w:rPr>
          <w:rFonts w:cs="Times New Roman"/>
          <w:b/>
          <w:lang w:val="bg-BG"/>
        </w:rPr>
        <w:t xml:space="preserve">Формат на „План за действие“ </w:t>
      </w:r>
      <w:r w:rsidRPr="003C15CD">
        <w:rPr>
          <w:rFonts w:cs="Times New Roman"/>
          <w:lang w:val="bg-BG"/>
        </w:rPr>
        <w:t xml:space="preserve">е посочен в </w:t>
      </w:r>
      <w:r w:rsidRPr="000A4ECA">
        <w:rPr>
          <w:rFonts w:cs="Times New Roman"/>
          <w:b/>
          <w:i/>
          <w:shd w:val="clear" w:color="auto" w:fill="FFFFFF" w:themeFill="background1"/>
          <w:lang w:val="bg-BG"/>
        </w:rPr>
        <w:t>П</w:t>
      </w:r>
      <w:r w:rsidR="009C7553" w:rsidRPr="000A4ECA">
        <w:rPr>
          <w:rFonts w:cs="Times New Roman"/>
          <w:b/>
          <w:i/>
          <w:shd w:val="clear" w:color="auto" w:fill="FFFFFF" w:themeFill="background1"/>
          <w:lang w:val="bg-BG"/>
        </w:rPr>
        <w:t>риложение № 29</w:t>
      </w:r>
      <w:r w:rsidRPr="003C15CD">
        <w:rPr>
          <w:rFonts w:cs="Times New Roman"/>
          <w:lang w:val="bg-BG"/>
        </w:rPr>
        <w:t xml:space="preserve"> </w:t>
      </w:r>
      <w:r w:rsidRPr="000A4ECA">
        <w:rPr>
          <w:rFonts w:cs="Times New Roman"/>
          <w:b/>
          <w:lang w:val="bg-BG"/>
        </w:rPr>
        <w:t xml:space="preserve">към </w:t>
      </w:r>
      <w:r w:rsidR="000A4ECA" w:rsidRPr="000A4ECA">
        <w:rPr>
          <w:rFonts w:cs="Times New Roman"/>
          <w:b/>
          <w:sz w:val="20"/>
          <w:szCs w:val="20"/>
          <w:lang w:val="bg-BG"/>
        </w:rPr>
        <w:t>РАЗДЕЛ</w:t>
      </w:r>
      <w:r w:rsidR="000A4ECA" w:rsidRPr="000A4ECA">
        <w:rPr>
          <w:rFonts w:cs="Times New Roman"/>
          <w:b/>
          <w:lang w:val="bg-BG"/>
        </w:rPr>
        <w:t xml:space="preserve"> </w:t>
      </w:r>
      <w:r w:rsidR="000A4ECA" w:rsidRPr="000A4ECA">
        <w:rPr>
          <w:rFonts w:cs="Times New Roman"/>
          <w:b/>
          <w:sz w:val="20"/>
          <w:szCs w:val="20"/>
          <w:lang w:val="bg-BG"/>
        </w:rPr>
        <w:t>VIII</w:t>
      </w:r>
      <w:r w:rsidR="000A4ECA" w:rsidRPr="000A4ECA">
        <w:rPr>
          <w:rFonts w:cs="Times New Roman"/>
          <w:b/>
          <w:lang w:val="bg-BG"/>
        </w:rPr>
        <w:t xml:space="preserve"> -</w:t>
      </w:r>
      <w:r w:rsidR="000A4ECA" w:rsidRPr="000A4ECA">
        <w:rPr>
          <w:rFonts w:cs="Times New Roman"/>
          <w:b/>
          <w:sz w:val="20"/>
          <w:szCs w:val="20"/>
          <w:lang w:val="bg-BG"/>
        </w:rPr>
        <w:t>ПРИЛОЖЕНИЯ</w:t>
      </w:r>
      <w:r w:rsidR="000A4ECA" w:rsidRPr="000A4ECA">
        <w:rPr>
          <w:rFonts w:cs="Times New Roman"/>
          <w:b/>
          <w:lang w:val="bg-BG"/>
        </w:rPr>
        <w:t xml:space="preserve"> на Основния план</w:t>
      </w:r>
      <w:r w:rsidRPr="000A4ECA">
        <w:rPr>
          <w:rFonts w:cs="Times New Roman"/>
          <w:b/>
          <w:lang w:val="bg-BG"/>
        </w:rPr>
        <w:t>.</w:t>
      </w:r>
    </w:p>
    <w:p w:rsidR="003C15CD" w:rsidRPr="003C15CD" w:rsidRDefault="003C15CD" w:rsidP="003C15CD">
      <w:pPr>
        <w:spacing w:line="360" w:lineRule="auto"/>
        <w:ind w:firstLine="720"/>
        <w:jc w:val="both"/>
        <w:rPr>
          <w:rFonts w:cs="Times New Roman"/>
          <w:b/>
          <w:lang w:val="bg-BG"/>
        </w:rPr>
      </w:pPr>
    </w:p>
    <w:p w:rsidR="003C15CD" w:rsidRPr="003C15CD" w:rsidRDefault="00B54149" w:rsidP="003C15CD">
      <w:pPr>
        <w:spacing w:line="360" w:lineRule="auto"/>
        <w:ind w:firstLine="720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8</w:t>
      </w:r>
      <w:r w:rsidR="003C15CD" w:rsidRPr="003C15CD">
        <w:rPr>
          <w:rFonts w:cs="Times New Roman"/>
          <w:b/>
          <w:lang w:val="bg-BG"/>
        </w:rPr>
        <w:t>. Събиране и обмен на информация за засегнатите райони.</w:t>
      </w:r>
    </w:p>
    <w:p w:rsidR="003C15CD" w:rsidRPr="003C15CD" w:rsidRDefault="00764E15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>
        <w:rPr>
          <w:rFonts w:cs="Times New Roman"/>
          <w:lang w:val="bg-BG"/>
        </w:rPr>
        <w:t xml:space="preserve">Дежурният в РСПБЗН, оперативният дежурен на РУ на </w:t>
      </w:r>
      <w:r w:rsidR="003C15CD" w:rsidRPr="003C15CD">
        <w:rPr>
          <w:rFonts w:cs="Times New Roman"/>
          <w:lang w:val="bg-BG"/>
        </w:rPr>
        <w:t xml:space="preserve">МВР,  дежурните  по </w:t>
      </w:r>
      <w:r>
        <w:rPr>
          <w:rFonts w:cs="Times New Roman"/>
          <w:lang w:val="bg-BG"/>
        </w:rPr>
        <w:t>общински съвет</w:t>
      </w:r>
      <w:r w:rsidR="003C15CD" w:rsidRPr="003C15CD">
        <w:rPr>
          <w:rFonts w:cs="Times New Roman"/>
          <w:lang w:val="bg-BG"/>
        </w:rPr>
        <w:t xml:space="preserve"> за сигурност приемат и оценяват информацията за района на снегонавяването. </w:t>
      </w:r>
    </w:p>
    <w:p w:rsidR="003C15CD" w:rsidRPr="003C15CD" w:rsidRDefault="003C15CD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На всеки </w:t>
      </w:r>
      <w:r w:rsidRPr="003C15CD">
        <w:rPr>
          <w:rFonts w:cs="Times New Roman"/>
          <w:b/>
          <w:lang w:val="bg-BG"/>
        </w:rPr>
        <w:t>30 минути</w:t>
      </w:r>
      <w:r w:rsidRPr="003C15CD">
        <w:rPr>
          <w:rFonts w:cs="Times New Roman"/>
          <w:lang w:val="bg-BG"/>
        </w:rPr>
        <w:t xml:space="preserve"> или 1 час я обобщават и предават на</w:t>
      </w:r>
      <w:r w:rsidR="00764E15">
        <w:rPr>
          <w:rFonts w:cs="Times New Roman"/>
          <w:lang w:val="bg-BG"/>
        </w:rPr>
        <w:t xml:space="preserve"> аварийната</w:t>
      </w:r>
      <w:r w:rsidRPr="003C15CD">
        <w:rPr>
          <w:rFonts w:cs="Times New Roman"/>
          <w:lang w:val="bg-BG"/>
        </w:rPr>
        <w:t xml:space="preserve"> група в зависимост от района. В процеса на ликвидиране на последствията времето за предаване на информацията може да се увеличава.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right="20" w:firstLine="780"/>
        <w:rPr>
          <w:rFonts w:ascii="Times New Roman" w:hAnsi="Times New Roman" w:cs="Times New Roman"/>
          <w:sz w:val="24"/>
          <w:szCs w:val="24"/>
          <w:lang w:eastAsia="bg-BG"/>
        </w:rPr>
      </w:pPr>
      <w:r w:rsidRPr="003C15CD">
        <w:rPr>
          <w:rFonts w:ascii="Times New Roman" w:hAnsi="Times New Roman" w:cs="Times New Roman"/>
          <w:sz w:val="24"/>
          <w:szCs w:val="24"/>
          <w:lang w:eastAsia="bg-BG"/>
        </w:rPr>
        <w:t>Единната спасителна система включва в себе си службите и структурите на министерствата и ведомствата, общините, търговските дружества и едноличните търговци, които в условията на бедствие са обединени с една цел: да окажат съдействие на субектите от националното стопанство и населението да се предпазят от бедствието или да намалят до минимум резултатите от въздействието му върху тях. С последващото ликвидиране на последствията следва да се създадат условия за нормално функциониране на социално-икономическите системи.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right="20" w:firstLine="78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Тези структури запазват институционалната или организационната си принадлежност и определените им функции или предмет на дейност при подготовката за реагиране при бедствия, при възникване на бедствия и при необходимост за провеждане едновременно на спасителни и неотложни аварийно - възстановителни работи.</w:t>
      </w:r>
    </w:p>
    <w:p w:rsidR="003C15CD" w:rsidRPr="003C15CD" w:rsidRDefault="003C15CD" w:rsidP="00764E15">
      <w:pPr>
        <w:pStyle w:val="10"/>
        <w:shd w:val="clear" w:color="auto" w:fill="auto"/>
        <w:spacing w:before="0" w:after="304" w:line="360" w:lineRule="auto"/>
        <w:ind w:left="20" w:right="20" w:firstLine="78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Спасителните и неотложни аварийно-спасителни работи се извършват поетапно от  силите на Единната спасителна система. Пълнотата на обема на мероприятия се координира от Щаба за изпълнението </w:t>
      </w:r>
      <w:r w:rsidR="00764E15">
        <w:rPr>
          <w:rFonts w:ascii="Times New Roman" w:hAnsi="Times New Roman" w:cs="Times New Roman"/>
          <w:sz w:val="24"/>
          <w:szCs w:val="24"/>
        </w:rPr>
        <w:t xml:space="preserve">на плана за защитата. </w:t>
      </w:r>
      <w:r w:rsidRPr="003C15CD">
        <w:rPr>
          <w:rFonts w:ascii="Times New Roman" w:hAnsi="Times New Roman" w:cs="Times New Roman"/>
          <w:sz w:val="24"/>
          <w:szCs w:val="24"/>
        </w:rPr>
        <w:t xml:space="preserve">Взаимодействието с </w:t>
      </w:r>
      <w:r w:rsidR="00764E15">
        <w:rPr>
          <w:rFonts w:ascii="Times New Roman" w:hAnsi="Times New Roman" w:cs="Times New Roman"/>
          <w:sz w:val="24"/>
          <w:szCs w:val="24"/>
        </w:rPr>
        <w:t>Областния</w:t>
      </w:r>
      <w:r w:rsidRPr="003C15CD">
        <w:rPr>
          <w:rFonts w:ascii="Times New Roman" w:hAnsi="Times New Roman" w:cs="Times New Roman"/>
          <w:sz w:val="24"/>
          <w:szCs w:val="24"/>
        </w:rPr>
        <w:t xml:space="preserve"> щаб се организира от </w:t>
      </w:r>
      <w:r w:rsidR="00764E15">
        <w:rPr>
          <w:rFonts w:ascii="Times New Roman" w:hAnsi="Times New Roman" w:cs="Times New Roman"/>
          <w:sz w:val="24"/>
          <w:szCs w:val="24"/>
        </w:rPr>
        <w:t>Общинския</w:t>
      </w:r>
      <w:r w:rsidRPr="003C15CD">
        <w:rPr>
          <w:rFonts w:ascii="Times New Roman" w:hAnsi="Times New Roman" w:cs="Times New Roman"/>
          <w:sz w:val="24"/>
          <w:szCs w:val="24"/>
        </w:rPr>
        <w:t xml:space="preserve"> щаб по време, място и изпълнявани задачи, като се осъществява непрекъснато управление на привлечените сили и средства.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firstLine="78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Взаимодействието означава непрекъснато да се обменя информация за:</w:t>
      </w:r>
    </w:p>
    <w:p w:rsidR="003C15CD" w:rsidRPr="003C15CD" w:rsidRDefault="003C15CD" w:rsidP="00C32C8D">
      <w:pPr>
        <w:pStyle w:val="10"/>
        <w:numPr>
          <w:ilvl w:val="0"/>
          <w:numId w:val="41"/>
        </w:numPr>
        <w:shd w:val="clear" w:color="auto" w:fill="auto"/>
        <w:tabs>
          <w:tab w:val="left" w:pos="1515"/>
        </w:tabs>
        <w:spacing w:before="0" w:line="360" w:lineRule="auto"/>
        <w:ind w:left="7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мащабите на бедствието;</w:t>
      </w:r>
    </w:p>
    <w:p w:rsidR="003C15CD" w:rsidRPr="003C15CD" w:rsidRDefault="003C15CD" w:rsidP="00C32C8D">
      <w:pPr>
        <w:pStyle w:val="10"/>
        <w:numPr>
          <w:ilvl w:val="0"/>
          <w:numId w:val="41"/>
        </w:numPr>
        <w:shd w:val="clear" w:color="auto" w:fill="auto"/>
        <w:tabs>
          <w:tab w:val="left" w:pos="1510"/>
        </w:tabs>
        <w:spacing w:before="0" w:line="360" w:lineRule="auto"/>
        <w:ind w:left="7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хода на спасителните работи;</w:t>
      </w:r>
    </w:p>
    <w:p w:rsidR="003C15CD" w:rsidRPr="003C15CD" w:rsidRDefault="003C15CD" w:rsidP="00C32C8D">
      <w:pPr>
        <w:pStyle w:val="10"/>
        <w:numPr>
          <w:ilvl w:val="0"/>
          <w:numId w:val="41"/>
        </w:numPr>
        <w:shd w:val="clear" w:color="auto" w:fill="auto"/>
        <w:tabs>
          <w:tab w:val="left" w:pos="1515"/>
        </w:tabs>
        <w:spacing w:before="0" w:line="360" w:lineRule="auto"/>
        <w:ind w:left="7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привлечените сили и средства;</w:t>
      </w:r>
    </w:p>
    <w:p w:rsidR="003C15CD" w:rsidRPr="003C15CD" w:rsidRDefault="003C15CD" w:rsidP="00C32C8D">
      <w:pPr>
        <w:pStyle w:val="10"/>
        <w:numPr>
          <w:ilvl w:val="0"/>
          <w:numId w:val="41"/>
        </w:numPr>
        <w:shd w:val="clear" w:color="auto" w:fill="auto"/>
        <w:tabs>
          <w:tab w:val="left" w:pos="1515"/>
        </w:tabs>
        <w:spacing w:before="0" w:line="360" w:lineRule="auto"/>
        <w:ind w:left="720" w:right="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материалното осигуряване на изпълнението на мероприятията по НАВР;</w:t>
      </w:r>
    </w:p>
    <w:p w:rsidR="003C15CD" w:rsidRPr="003C15CD" w:rsidRDefault="003C15CD" w:rsidP="00C32C8D">
      <w:pPr>
        <w:pStyle w:val="10"/>
        <w:numPr>
          <w:ilvl w:val="0"/>
          <w:numId w:val="41"/>
        </w:numPr>
        <w:shd w:val="clear" w:color="auto" w:fill="auto"/>
        <w:tabs>
          <w:tab w:val="left" w:pos="1455"/>
        </w:tabs>
        <w:spacing w:before="0" w:line="360" w:lineRule="auto"/>
        <w:ind w:left="720" w:firstLine="414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понесените загуби;</w:t>
      </w:r>
    </w:p>
    <w:p w:rsidR="003C15CD" w:rsidRPr="003C15CD" w:rsidRDefault="003C15CD" w:rsidP="00C32C8D">
      <w:pPr>
        <w:pStyle w:val="10"/>
        <w:numPr>
          <w:ilvl w:val="0"/>
          <w:numId w:val="41"/>
        </w:numPr>
        <w:shd w:val="clear" w:color="auto" w:fill="auto"/>
        <w:tabs>
          <w:tab w:val="left" w:pos="1455"/>
        </w:tabs>
        <w:spacing w:before="0" w:line="360" w:lineRule="auto"/>
        <w:ind w:left="720" w:right="20" w:firstLine="414"/>
        <w:jc w:val="left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>допълнително възникналите заплахи за населението и националното стопанство.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  <w:r w:rsidRPr="003C15CD">
        <w:rPr>
          <w:rFonts w:ascii="Times New Roman" w:hAnsi="Times New Roman" w:cs="Times New Roman"/>
          <w:sz w:val="24"/>
          <w:szCs w:val="24"/>
        </w:rPr>
        <w:t xml:space="preserve">Управлението на НАВР се осъществява от ръководител на операцията и от </w:t>
      </w:r>
      <w:r w:rsidR="00764E15">
        <w:rPr>
          <w:rFonts w:ascii="Times New Roman" w:hAnsi="Times New Roman" w:cs="Times New Roman"/>
          <w:sz w:val="24"/>
          <w:szCs w:val="24"/>
        </w:rPr>
        <w:t>Общинския щаб</w:t>
      </w:r>
      <w:r w:rsidRPr="003C15CD">
        <w:rPr>
          <w:rFonts w:ascii="Times New Roman" w:hAnsi="Times New Roman" w:cs="Times New Roman"/>
          <w:sz w:val="24"/>
          <w:szCs w:val="24"/>
        </w:rPr>
        <w:t>, като се запазва йерархичността на поставянето на задачите и докладване за техния ход.</w:t>
      </w:r>
    </w:p>
    <w:p w:rsidR="003C15CD" w:rsidRPr="003C15CD" w:rsidRDefault="003C15CD" w:rsidP="003C15CD">
      <w:pPr>
        <w:pStyle w:val="10"/>
        <w:shd w:val="clear" w:color="auto" w:fill="auto"/>
        <w:spacing w:before="0" w:line="360" w:lineRule="auto"/>
        <w:ind w:left="20" w:right="20" w:firstLine="720"/>
        <w:rPr>
          <w:rFonts w:ascii="Times New Roman" w:hAnsi="Times New Roman" w:cs="Times New Roman"/>
          <w:sz w:val="24"/>
          <w:szCs w:val="24"/>
        </w:rPr>
      </w:pPr>
    </w:p>
    <w:p w:rsidR="003C15CD" w:rsidRPr="003C15CD" w:rsidRDefault="00807D86" w:rsidP="003C15CD">
      <w:pPr>
        <w:spacing w:line="360" w:lineRule="auto"/>
        <w:ind w:firstLine="720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9</w:t>
      </w:r>
      <w:r w:rsidR="003C15CD" w:rsidRPr="003C15CD">
        <w:rPr>
          <w:rFonts w:cs="Times New Roman"/>
          <w:b/>
          <w:lang w:val="bg-BG"/>
        </w:rPr>
        <w:t xml:space="preserve">.  Организация на комуникациите в </w:t>
      </w:r>
      <w:r>
        <w:rPr>
          <w:rFonts w:cs="Times New Roman"/>
          <w:b/>
          <w:lang w:val="bg-BG"/>
        </w:rPr>
        <w:t>общината.</w:t>
      </w:r>
    </w:p>
    <w:p w:rsidR="003C15CD" w:rsidRPr="003C15CD" w:rsidRDefault="003C15CD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Наличните средства и възможности за комуникация в </w:t>
      </w:r>
      <w:r w:rsidR="00667DD5">
        <w:rPr>
          <w:rFonts w:cs="Times New Roman"/>
          <w:lang w:val="bg-BG"/>
        </w:rPr>
        <w:t xml:space="preserve">общината и </w:t>
      </w:r>
      <w:r w:rsidRPr="003C15CD">
        <w:rPr>
          <w:rFonts w:cs="Times New Roman"/>
          <w:lang w:val="bg-BG"/>
        </w:rPr>
        <w:t xml:space="preserve">бластта са директните телефонни връзки, мобилните телефонни връзки, радио връзки и интернет. </w:t>
      </w:r>
    </w:p>
    <w:p w:rsidR="003C15CD" w:rsidRPr="003C15CD" w:rsidRDefault="003C15CD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>Предприятията, осъществяващи електронни съобщения, са длъжни да съдействат на МВР за осъществяване на комуникациите при бедствия и на Националната система за спешни повиквания с единен европейски номер 112  (чл. 30  от ЗЗБ).</w:t>
      </w:r>
    </w:p>
    <w:p w:rsidR="003C15CD" w:rsidRPr="00667DD5" w:rsidRDefault="003C15CD" w:rsidP="003C15CD">
      <w:pPr>
        <w:spacing w:line="360" w:lineRule="auto"/>
        <w:ind w:firstLine="720"/>
        <w:jc w:val="both"/>
        <w:rPr>
          <w:rFonts w:cs="Times New Roman"/>
          <w:b/>
          <w:sz w:val="20"/>
          <w:szCs w:val="20"/>
          <w:lang w:val="bg-BG"/>
        </w:rPr>
      </w:pPr>
      <w:r w:rsidRPr="003C15CD">
        <w:rPr>
          <w:rFonts w:cs="Times New Roman"/>
          <w:lang w:val="bg-BG"/>
        </w:rPr>
        <w:t xml:space="preserve">Средствата за комуникация на отговорните органи, изпълняващи дейностите, заложени в Плана за защита при снегонавявания и обледяване са дадени в </w:t>
      </w:r>
      <w:r w:rsidR="00667DD5" w:rsidRPr="00667DD5">
        <w:rPr>
          <w:rFonts w:cs="Times New Roman"/>
          <w:b/>
          <w:i/>
          <w:shd w:val="clear" w:color="auto" w:fill="FFFFFF" w:themeFill="background1"/>
          <w:lang w:val="bg-BG"/>
        </w:rPr>
        <w:t>Приложение № 12</w:t>
      </w:r>
      <w:r w:rsidRPr="003C15CD">
        <w:rPr>
          <w:rFonts w:cs="Times New Roman"/>
          <w:lang w:val="bg-BG"/>
        </w:rPr>
        <w:t xml:space="preserve"> </w:t>
      </w:r>
      <w:r w:rsidRPr="00667DD5">
        <w:rPr>
          <w:rFonts w:cs="Times New Roman"/>
          <w:b/>
          <w:sz w:val="20"/>
          <w:szCs w:val="20"/>
          <w:lang w:val="bg-BG"/>
        </w:rPr>
        <w:t xml:space="preserve">към </w:t>
      </w:r>
      <w:r w:rsidR="00667DD5" w:rsidRPr="00667DD5">
        <w:rPr>
          <w:rFonts w:cs="Times New Roman"/>
          <w:b/>
          <w:sz w:val="20"/>
          <w:szCs w:val="20"/>
          <w:lang w:val="bg-BG"/>
        </w:rPr>
        <w:t xml:space="preserve">РАЗДЕЛ </w:t>
      </w:r>
      <w:r w:rsidR="00667DD5">
        <w:rPr>
          <w:rFonts w:cs="Times New Roman"/>
          <w:b/>
          <w:sz w:val="20"/>
          <w:szCs w:val="20"/>
          <w:lang w:val="bg-BG"/>
        </w:rPr>
        <w:t xml:space="preserve">VIII - </w:t>
      </w:r>
      <w:r w:rsidR="00667DD5" w:rsidRPr="00667DD5">
        <w:rPr>
          <w:rFonts w:cs="Times New Roman"/>
          <w:b/>
          <w:sz w:val="20"/>
          <w:szCs w:val="20"/>
          <w:lang w:val="bg-BG"/>
        </w:rPr>
        <w:t xml:space="preserve">ПРИЛОЖЕНИЯ </w:t>
      </w:r>
      <w:r w:rsidR="00667DD5">
        <w:rPr>
          <w:rFonts w:cs="Times New Roman"/>
          <w:b/>
          <w:lang w:val="bg-BG"/>
        </w:rPr>
        <w:t>на Основния план</w:t>
      </w:r>
      <w:r w:rsidRPr="00667DD5">
        <w:rPr>
          <w:rFonts w:cs="Times New Roman"/>
          <w:b/>
          <w:sz w:val="20"/>
          <w:szCs w:val="20"/>
          <w:lang w:val="bg-BG"/>
        </w:rPr>
        <w:t>.</w:t>
      </w:r>
    </w:p>
    <w:p w:rsidR="003C15CD" w:rsidRPr="003C15CD" w:rsidRDefault="003C15CD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</w:p>
    <w:p w:rsidR="003C15CD" w:rsidRPr="003C15CD" w:rsidRDefault="00807D86" w:rsidP="00807D86">
      <w:pPr>
        <w:spacing w:line="360" w:lineRule="auto"/>
        <w:ind w:firstLine="708"/>
        <w:jc w:val="both"/>
        <w:rPr>
          <w:rFonts w:cs="Times New Roman"/>
          <w:b/>
          <w:lang w:val="bg-BG"/>
        </w:rPr>
      </w:pPr>
      <w:r>
        <w:rPr>
          <w:rFonts w:cs="Times New Roman"/>
          <w:b/>
          <w:lang w:val="bg-BG"/>
        </w:rPr>
        <w:t>10</w:t>
      </w:r>
      <w:r w:rsidR="003C15CD" w:rsidRPr="003C15CD">
        <w:rPr>
          <w:rFonts w:cs="Times New Roman"/>
          <w:b/>
          <w:lang w:val="bg-BG"/>
        </w:rPr>
        <w:t>. Ресурсно (финансово и материално) осигуряване на изпълнението на плана.</w:t>
      </w:r>
    </w:p>
    <w:p w:rsidR="003C15CD" w:rsidRDefault="003C15CD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  <w:r w:rsidRPr="003C15CD">
        <w:rPr>
          <w:rFonts w:cs="Times New Roman"/>
          <w:lang w:val="bg-BG"/>
        </w:rPr>
        <w:t xml:space="preserve">Ресурсното осигуряване на отговорните органи, изпълняващи дейностите, заложени в </w:t>
      </w:r>
      <w:r w:rsidR="00F24CCF" w:rsidRPr="003C15CD">
        <w:rPr>
          <w:rFonts w:cs="Times New Roman"/>
          <w:lang w:val="bg-BG"/>
        </w:rPr>
        <w:t xml:space="preserve">Плана </w:t>
      </w:r>
      <w:r w:rsidRPr="003C15CD">
        <w:rPr>
          <w:rFonts w:cs="Times New Roman"/>
          <w:lang w:val="bg-BG"/>
        </w:rPr>
        <w:t xml:space="preserve">за защита при снегонавявания и обледяване са дадени като отделни списъци в </w:t>
      </w:r>
      <w:r w:rsidR="00F24CCF" w:rsidRPr="00F24CCF">
        <w:rPr>
          <w:rFonts w:cs="Times New Roman"/>
          <w:b/>
          <w:i/>
          <w:shd w:val="clear" w:color="auto" w:fill="FFFFFF" w:themeFill="background1"/>
          <w:lang w:val="bg-BG"/>
        </w:rPr>
        <w:t>Приложение № 38</w:t>
      </w:r>
      <w:r w:rsidRPr="00F24CCF">
        <w:rPr>
          <w:rFonts w:cs="Times New Roman"/>
          <w:i/>
          <w:shd w:val="clear" w:color="auto" w:fill="FFFFFF" w:themeFill="background1"/>
          <w:lang w:val="bg-BG"/>
        </w:rPr>
        <w:t xml:space="preserve"> </w:t>
      </w:r>
      <w:r w:rsidRPr="00F24CCF">
        <w:rPr>
          <w:rFonts w:cs="Times New Roman"/>
          <w:b/>
          <w:lang w:val="bg-BG"/>
        </w:rPr>
        <w:t xml:space="preserve">към </w:t>
      </w:r>
      <w:r w:rsidR="00F24CCF" w:rsidRPr="00F24CCF">
        <w:rPr>
          <w:rFonts w:cs="Times New Roman"/>
          <w:b/>
          <w:sz w:val="20"/>
          <w:szCs w:val="20"/>
          <w:lang w:val="bg-BG"/>
        </w:rPr>
        <w:t xml:space="preserve">РАЗДЕЛ </w:t>
      </w:r>
      <w:r w:rsidRPr="00F24CCF">
        <w:rPr>
          <w:rFonts w:cs="Times New Roman"/>
          <w:b/>
          <w:sz w:val="20"/>
          <w:szCs w:val="20"/>
          <w:lang w:val="bg-BG"/>
        </w:rPr>
        <w:t xml:space="preserve">VIII от </w:t>
      </w:r>
      <w:r w:rsidR="00F24CCF" w:rsidRPr="00F24CCF">
        <w:rPr>
          <w:rFonts w:cs="Times New Roman"/>
          <w:b/>
          <w:sz w:val="20"/>
          <w:szCs w:val="20"/>
          <w:lang w:val="bg-BG"/>
        </w:rPr>
        <w:t>ПРИЛОЖЕНИЯ</w:t>
      </w:r>
      <w:r w:rsidR="00F24CCF" w:rsidRPr="00F24CCF">
        <w:rPr>
          <w:rFonts w:cs="Times New Roman"/>
          <w:b/>
          <w:lang w:val="bg-BG"/>
        </w:rPr>
        <w:t xml:space="preserve"> на Основния план</w:t>
      </w:r>
      <w:r w:rsidRPr="003C15CD">
        <w:rPr>
          <w:rFonts w:cs="Times New Roman"/>
          <w:lang w:val="bg-BG"/>
        </w:rPr>
        <w:t>.</w:t>
      </w:r>
    </w:p>
    <w:p w:rsidR="00A71E10" w:rsidRPr="003C15CD" w:rsidRDefault="00A71E10" w:rsidP="003C15CD">
      <w:pPr>
        <w:spacing w:line="360" w:lineRule="auto"/>
        <w:ind w:firstLine="720"/>
        <w:jc w:val="both"/>
        <w:rPr>
          <w:rFonts w:cs="Times New Roman"/>
          <w:lang w:val="bg-BG"/>
        </w:rPr>
      </w:pPr>
    </w:p>
    <w:p w:rsidR="00A71E10" w:rsidRDefault="00A71E10" w:rsidP="00A71E10">
      <w:pPr>
        <w:tabs>
          <w:tab w:val="left" w:pos="851"/>
        </w:tabs>
        <w:spacing w:line="360" w:lineRule="auto"/>
        <w:ind w:firstLine="851"/>
        <w:jc w:val="both"/>
        <w:rPr>
          <w:rFonts w:eastAsia="Calibri" w:cs="Times New Roman"/>
          <w:b/>
          <w:lang w:val="bg-BG"/>
        </w:rPr>
      </w:pPr>
      <w:r w:rsidRPr="009041FE">
        <w:rPr>
          <w:b/>
          <w:lang w:val="bg-BG"/>
        </w:rPr>
        <w:t xml:space="preserve">11. </w:t>
      </w:r>
      <w:r w:rsidRPr="009041FE">
        <w:rPr>
          <w:rFonts w:eastAsia="Calibri" w:cs="Times New Roman"/>
          <w:b/>
          <w:lang w:val="bg-BG"/>
        </w:rPr>
        <w:t>Отговорни органи и връзки.</w:t>
      </w:r>
    </w:p>
    <w:p w:rsidR="00A71E10" w:rsidRPr="00162FD0" w:rsidRDefault="00A71E10" w:rsidP="00A71E10">
      <w:pPr>
        <w:tabs>
          <w:tab w:val="left" w:pos="851"/>
        </w:tabs>
        <w:spacing w:line="360" w:lineRule="auto"/>
        <w:ind w:firstLine="851"/>
        <w:jc w:val="both"/>
        <w:rPr>
          <w:rFonts w:eastAsia="Calibri" w:cs="Times New Roman"/>
          <w:kern w:val="0"/>
          <w:lang w:val="bg-BG" w:eastAsia="en-US" w:bidi="ar-SA"/>
        </w:rPr>
      </w:pPr>
      <w:r w:rsidRPr="00162FD0">
        <w:rPr>
          <w:rFonts w:eastAsia="Calibri" w:cs="Times New Roman"/>
          <w:kern w:val="0"/>
          <w:lang w:val="bg-BG" w:eastAsia="en-US" w:bidi="ar-SA"/>
        </w:rPr>
        <w:t xml:space="preserve">Планът за защита </w:t>
      </w:r>
      <w:r>
        <w:rPr>
          <w:rFonts w:eastAsia="Calibri" w:cs="Times New Roman"/>
          <w:kern w:val="0"/>
          <w:lang w:val="bg-BG" w:eastAsia="en-US" w:bidi="ar-SA"/>
        </w:rPr>
        <w:t>при бедствие „Снегонавяване и обледяване</w:t>
      </w:r>
      <w:r w:rsidRPr="00162FD0">
        <w:rPr>
          <w:rFonts w:eastAsia="Calibri" w:cs="Times New Roman"/>
          <w:kern w:val="0"/>
          <w:lang w:val="bg-BG" w:eastAsia="en-US" w:bidi="ar-SA"/>
        </w:rPr>
        <w:t xml:space="preserve">“ е разработен от Работна група определена със заповед № </w:t>
      </w:r>
      <w:r w:rsidRPr="00162FD0">
        <w:rPr>
          <w:lang w:val="bg-BG"/>
        </w:rPr>
        <w:t>РД-01-04-61/31.01.2017 г.</w:t>
      </w:r>
      <w:r w:rsidRPr="00162FD0">
        <w:rPr>
          <w:rFonts w:eastAsia="Calibri" w:cs="Times New Roman"/>
          <w:kern w:val="0"/>
          <w:lang w:val="bg-BG" w:eastAsia="en-US" w:bidi="ar-SA"/>
        </w:rPr>
        <w:t xml:space="preserve">, на Кмета на Община Рила. </w:t>
      </w:r>
    </w:p>
    <w:p w:rsidR="00A71E10" w:rsidRPr="00162FD0" w:rsidRDefault="00A71E10" w:rsidP="00A71E10">
      <w:pPr>
        <w:tabs>
          <w:tab w:val="left" w:pos="851"/>
        </w:tabs>
        <w:spacing w:line="360" w:lineRule="auto"/>
        <w:ind w:firstLine="851"/>
        <w:jc w:val="both"/>
        <w:rPr>
          <w:rFonts w:eastAsia="Calibri" w:cs="Times New Roman"/>
          <w:kern w:val="0"/>
          <w:lang w:val="bg-BG" w:eastAsia="en-US" w:bidi="ar-SA"/>
        </w:rPr>
      </w:pPr>
      <w:r w:rsidRPr="00162FD0">
        <w:rPr>
          <w:rFonts w:eastAsia="Calibri" w:cs="Times New Roman"/>
          <w:kern w:val="0"/>
          <w:lang w:val="bg-BG" w:eastAsia="en-US" w:bidi="ar-SA"/>
        </w:rPr>
        <w:t>Заповедт</w:t>
      </w:r>
      <w:r w:rsidR="009A6C5B">
        <w:rPr>
          <w:rFonts w:eastAsia="Calibri" w:cs="Times New Roman"/>
          <w:kern w:val="0"/>
          <w:lang w:val="bg-BG" w:eastAsia="en-US" w:bidi="ar-SA"/>
        </w:rPr>
        <w:t>а е издадена на основание чл. 44, ал. 2 от ЗМСМА</w:t>
      </w:r>
      <w:r w:rsidRPr="00162FD0">
        <w:rPr>
          <w:rFonts w:eastAsia="Calibri" w:cs="Times New Roman"/>
          <w:kern w:val="0"/>
          <w:lang w:val="bg-BG" w:eastAsia="en-US" w:bidi="ar-SA"/>
        </w:rPr>
        <w:t>, във връзка с чл. 65, ал. 1, т. 10, чл. 65б, т. 2 и чл. 9, ал.10 от Закона за защита при бедствия, и в изпълнение на „Указания за разработването и готовността за изпълнението на Планове за защита при бедствия“ дадени от Съвета за намаляване на риска от бедствия към Министерския съвет.</w:t>
      </w:r>
    </w:p>
    <w:p w:rsidR="00A71E10" w:rsidRPr="00162FD0" w:rsidRDefault="00A71E10" w:rsidP="00A71E10">
      <w:pPr>
        <w:tabs>
          <w:tab w:val="left" w:pos="851"/>
        </w:tabs>
        <w:spacing w:line="360" w:lineRule="auto"/>
        <w:ind w:firstLine="851"/>
        <w:jc w:val="both"/>
        <w:rPr>
          <w:rFonts w:eastAsia="Calibri" w:cs="Times New Roman"/>
          <w:kern w:val="0"/>
          <w:lang w:val="bg-BG" w:eastAsia="en-US" w:bidi="ar-SA"/>
        </w:rPr>
      </w:pPr>
      <w:r w:rsidRPr="00162FD0">
        <w:rPr>
          <w:rFonts w:eastAsia="Calibri" w:cs="Times New Roman"/>
          <w:kern w:val="0"/>
          <w:lang w:val="bg-BG" w:eastAsia="en-US" w:bidi="ar-SA"/>
        </w:rPr>
        <w:t>Настоящият план е част от Общинския план за защита при бедствия (ОбщПЗБ).</w:t>
      </w:r>
    </w:p>
    <w:p w:rsidR="003C15CD" w:rsidRPr="006B501B" w:rsidRDefault="003C15CD" w:rsidP="006B501B">
      <w:pPr>
        <w:spacing w:line="360" w:lineRule="auto"/>
        <w:jc w:val="both"/>
        <w:rPr>
          <w:rFonts w:cs="Times New Roman"/>
          <w:bCs/>
          <w:iCs/>
          <w:lang w:val="bg-BG" w:bidi="bg-BG"/>
        </w:rPr>
      </w:pPr>
    </w:p>
    <w:p w:rsidR="003C15CD" w:rsidRPr="006B501B" w:rsidRDefault="00A71E10" w:rsidP="003C15CD">
      <w:pPr>
        <w:spacing w:line="360" w:lineRule="auto"/>
        <w:ind w:firstLine="720"/>
        <w:jc w:val="both"/>
        <w:rPr>
          <w:rFonts w:cs="Times New Roman"/>
          <w:b/>
          <w:bCs/>
          <w:iCs/>
          <w:lang w:val="bg-BG" w:bidi="bg-BG"/>
        </w:rPr>
      </w:pPr>
      <w:r>
        <w:rPr>
          <w:rFonts w:cs="Times New Roman"/>
          <w:b/>
          <w:bCs/>
          <w:iCs/>
          <w:lang w:val="bg-BG" w:bidi="bg-BG"/>
        </w:rPr>
        <w:t>12</w:t>
      </w:r>
      <w:r w:rsidR="003C15CD" w:rsidRPr="006B501B">
        <w:rPr>
          <w:rFonts w:cs="Times New Roman"/>
          <w:b/>
          <w:bCs/>
          <w:iCs/>
          <w:lang w:val="bg-BG" w:bidi="bg-BG"/>
        </w:rPr>
        <w:t>. Приложения.</w:t>
      </w:r>
    </w:p>
    <w:p w:rsidR="003C15CD" w:rsidRPr="00807D86" w:rsidRDefault="003C15CD" w:rsidP="00807D86">
      <w:pPr>
        <w:pStyle w:val="a3"/>
        <w:numPr>
          <w:ilvl w:val="0"/>
          <w:numId w:val="24"/>
        </w:numPr>
        <w:spacing w:line="360" w:lineRule="auto"/>
        <w:jc w:val="both"/>
        <w:rPr>
          <w:rFonts w:cs="Times New Roman"/>
          <w:lang w:val="bg-BG"/>
        </w:rPr>
      </w:pPr>
      <w:r w:rsidRPr="00807D86">
        <w:rPr>
          <w:rFonts w:cs="Times New Roman"/>
          <w:lang w:val="bg-BG"/>
        </w:rPr>
        <w:t>Оценка на р</w:t>
      </w:r>
      <w:r w:rsidR="00807D86" w:rsidRPr="00807D86">
        <w:rPr>
          <w:rFonts w:cs="Times New Roman"/>
          <w:lang w:val="bg-BG"/>
        </w:rPr>
        <w:t>иска за критични участъци</w:t>
      </w:r>
      <w:r w:rsidRPr="00807D86">
        <w:rPr>
          <w:rFonts w:cs="Times New Roman"/>
          <w:lang w:val="bg-BG"/>
        </w:rPr>
        <w:t xml:space="preserve"> на територията на </w:t>
      </w:r>
      <w:r w:rsidR="00807D86" w:rsidRPr="00807D86">
        <w:rPr>
          <w:rFonts w:cs="Times New Roman"/>
          <w:lang w:val="bg-BG"/>
        </w:rPr>
        <w:t>община</w:t>
      </w:r>
      <w:r w:rsidRPr="00807D86">
        <w:rPr>
          <w:rFonts w:cs="Times New Roman"/>
          <w:lang w:val="bg-BG"/>
        </w:rPr>
        <w:t xml:space="preserve"> </w:t>
      </w:r>
      <w:r w:rsidR="00807D86" w:rsidRPr="00807D86">
        <w:rPr>
          <w:rFonts w:cs="Times New Roman"/>
          <w:lang w:val="bg-BG"/>
        </w:rPr>
        <w:t>Рила</w:t>
      </w:r>
      <w:r w:rsidRPr="00807D86">
        <w:rPr>
          <w:rFonts w:cs="Times New Roman"/>
          <w:lang w:val="bg-BG"/>
        </w:rPr>
        <w:t xml:space="preserve"> – Приложение № 1.</w:t>
      </w:r>
    </w:p>
    <w:p w:rsidR="00E71C8C" w:rsidRPr="003C15CD" w:rsidRDefault="00E71C8C" w:rsidP="006B5B6E">
      <w:pPr>
        <w:spacing w:line="360" w:lineRule="auto"/>
        <w:jc w:val="both"/>
        <w:rPr>
          <w:rFonts w:cs="Times New Roman"/>
          <w:lang w:val="bg-BG"/>
        </w:rPr>
      </w:pPr>
    </w:p>
    <w:p w:rsidR="00E71C8C" w:rsidRPr="005126EB" w:rsidRDefault="00E71C8C" w:rsidP="00E71C8C">
      <w:pPr>
        <w:tabs>
          <w:tab w:val="left" w:pos="851"/>
        </w:tabs>
        <w:spacing w:line="360" w:lineRule="auto"/>
        <w:jc w:val="both"/>
        <w:rPr>
          <w:b/>
          <w:sz w:val="20"/>
          <w:szCs w:val="20"/>
        </w:rPr>
      </w:pPr>
      <w:r w:rsidRPr="005126EB">
        <w:rPr>
          <w:b/>
          <w:sz w:val="20"/>
          <w:szCs w:val="20"/>
        </w:rPr>
        <w:t>ПРЕДЛАГА: ……………….………………</w:t>
      </w:r>
    </w:p>
    <w:p w:rsidR="00E71C8C" w:rsidRPr="005126EB" w:rsidRDefault="00E71C8C" w:rsidP="00E71C8C">
      <w:pPr>
        <w:tabs>
          <w:tab w:val="left" w:pos="851"/>
        </w:tabs>
        <w:spacing w:line="360" w:lineRule="auto"/>
        <w:jc w:val="both"/>
        <w:rPr>
          <w:b/>
          <w:sz w:val="20"/>
          <w:szCs w:val="20"/>
        </w:rPr>
      </w:pPr>
      <w:r w:rsidRPr="005126EB">
        <w:rPr>
          <w:b/>
          <w:sz w:val="20"/>
          <w:szCs w:val="20"/>
        </w:rPr>
        <w:t xml:space="preserve">РЪКОВОДИТЕЛ НА РАБОТНА ГРУПА </w:t>
      </w:r>
    </w:p>
    <w:p w:rsidR="00E71C8C" w:rsidRPr="005126EB" w:rsidRDefault="00E71C8C" w:rsidP="00E71C8C">
      <w:pPr>
        <w:tabs>
          <w:tab w:val="left" w:pos="851"/>
        </w:tabs>
        <w:spacing w:line="360" w:lineRule="auto"/>
        <w:jc w:val="both"/>
        <w:rPr>
          <w:b/>
          <w:sz w:val="20"/>
          <w:szCs w:val="20"/>
        </w:rPr>
      </w:pPr>
      <w:r w:rsidRPr="005126EB">
        <w:rPr>
          <w:b/>
          <w:sz w:val="20"/>
          <w:szCs w:val="20"/>
        </w:rPr>
        <w:t>НАЗНАЧЕНА СЪС ЗАПОВЕД № РД-01-04-61/</w:t>
      </w:r>
      <w:r w:rsidRPr="005126EB">
        <w:rPr>
          <w:b/>
          <w:sz w:val="20"/>
          <w:szCs w:val="20"/>
          <w:lang w:val="bg-BG"/>
        </w:rPr>
        <w:t>31</w:t>
      </w:r>
      <w:r w:rsidRPr="005126EB">
        <w:rPr>
          <w:b/>
          <w:sz w:val="20"/>
          <w:szCs w:val="20"/>
        </w:rPr>
        <w:t>.</w:t>
      </w:r>
      <w:r w:rsidRPr="005126EB">
        <w:rPr>
          <w:b/>
          <w:sz w:val="20"/>
          <w:szCs w:val="20"/>
          <w:lang w:val="bg-BG"/>
        </w:rPr>
        <w:t>01</w:t>
      </w:r>
      <w:r w:rsidRPr="005126EB">
        <w:rPr>
          <w:b/>
          <w:sz w:val="20"/>
          <w:szCs w:val="20"/>
        </w:rPr>
        <w:t>.201</w:t>
      </w:r>
      <w:r w:rsidRPr="005126EB">
        <w:rPr>
          <w:b/>
          <w:sz w:val="20"/>
          <w:szCs w:val="20"/>
          <w:lang w:val="bg-BG"/>
        </w:rPr>
        <w:t>7</w:t>
      </w:r>
      <w:r w:rsidRPr="005126EB">
        <w:rPr>
          <w:b/>
          <w:sz w:val="20"/>
          <w:szCs w:val="20"/>
        </w:rPr>
        <w:t xml:space="preserve"> г. </w:t>
      </w:r>
    </w:p>
    <w:p w:rsidR="006B5B6E" w:rsidRDefault="00E71C8C" w:rsidP="00E71C8C">
      <w:pPr>
        <w:tabs>
          <w:tab w:val="left" w:pos="851"/>
        </w:tabs>
        <w:spacing w:line="360" w:lineRule="auto"/>
        <w:jc w:val="both"/>
        <w:rPr>
          <w:b/>
          <w:sz w:val="20"/>
          <w:szCs w:val="20"/>
          <w:lang w:val="bg-BG"/>
        </w:rPr>
      </w:pPr>
      <w:r w:rsidRPr="005126EB">
        <w:rPr>
          <w:b/>
          <w:sz w:val="20"/>
          <w:szCs w:val="20"/>
        </w:rPr>
        <w:t>НА</w:t>
      </w:r>
      <w:r w:rsidRPr="005126EB">
        <w:rPr>
          <w:b/>
          <w:sz w:val="20"/>
          <w:szCs w:val="20"/>
          <w:lang w:val="bg-BG"/>
        </w:rPr>
        <w:t xml:space="preserve"> КМЕТА НА ОБЩИНА РИЛА</w:t>
      </w:r>
    </w:p>
    <w:p w:rsidR="00126470" w:rsidRDefault="006B5B6E" w:rsidP="008A1860">
      <w:pPr>
        <w:tabs>
          <w:tab w:val="left" w:pos="851"/>
        </w:tabs>
        <w:spacing w:line="360" w:lineRule="auto"/>
        <w:jc w:val="both"/>
        <w:rPr>
          <w:rFonts w:eastAsia="Times New Roman" w:cs="Times New Roman"/>
          <w:b/>
          <w:kern w:val="0"/>
          <w:lang w:val="bg-BG" w:eastAsia="bg-BG" w:bidi="ar-SA"/>
        </w:rPr>
      </w:pPr>
      <w:r w:rsidRPr="006B5B6E">
        <w:rPr>
          <w:b/>
          <w:i/>
          <w:sz w:val="20"/>
          <w:szCs w:val="20"/>
          <w:lang w:val="bg-BG"/>
        </w:rPr>
        <w:t>(Милка Папукчийска – Технически сътрудник „Канцелария“)</w:t>
      </w:r>
      <w:r w:rsidR="00E71C8C" w:rsidRPr="006B5B6E">
        <w:rPr>
          <w:b/>
          <w:i/>
          <w:sz w:val="20"/>
          <w:szCs w:val="20"/>
        </w:rPr>
        <w:t xml:space="preserve"> </w:t>
      </w:r>
    </w:p>
    <w:sectPr w:rsidR="00126470" w:rsidSect="006509F7">
      <w:footerReference w:type="default" r:id="rId10"/>
      <w:pgSz w:w="11906" w:h="16838"/>
      <w:pgMar w:top="1134" w:right="849" w:bottom="1134" w:left="1134" w:header="709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09" w:rsidRDefault="00607609" w:rsidP="006D794E">
      <w:r>
        <w:separator/>
      </w:r>
    </w:p>
  </w:endnote>
  <w:endnote w:type="continuationSeparator" w:id="0">
    <w:p w:rsidR="00607609" w:rsidRDefault="00607609" w:rsidP="006D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~FP509000000000+3+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8934515"/>
      <w:docPartObj>
        <w:docPartGallery w:val="Page Numbers (Bottom of Page)"/>
        <w:docPartUnique/>
      </w:docPartObj>
    </w:sdtPr>
    <w:sdtEndPr/>
    <w:sdtContent>
      <w:p w:rsidR="00C12009" w:rsidRDefault="00C1200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609" w:rsidRPr="00607609">
          <w:rPr>
            <w:noProof/>
            <w:lang w:val="bg-BG"/>
          </w:rPr>
          <w:t>1</w:t>
        </w:r>
        <w:r>
          <w:fldChar w:fldCharType="end"/>
        </w:r>
      </w:p>
    </w:sdtContent>
  </w:sdt>
  <w:p w:rsidR="00C12009" w:rsidRDefault="00C1200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09" w:rsidRDefault="00607609" w:rsidP="006D794E">
      <w:r>
        <w:separator/>
      </w:r>
    </w:p>
  </w:footnote>
  <w:footnote w:type="continuationSeparator" w:id="0">
    <w:p w:rsidR="00607609" w:rsidRDefault="00607609" w:rsidP="006D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6493C53"/>
    <w:multiLevelType w:val="multilevel"/>
    <w:tmpl w:val="DA6A9E8E"/>
    <w:lvl w:ilvl="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80606E5"/>
    <w:multiLevelType w:val="hybridMultilevel"/>
    <w:tmpl w:val="751C38E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287D04"/>
    <w:multiLevelType w:val="hybridMultilevel"/>
    <w:tmpl w:val="82F0D85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3931"/>
    <w:multiLevelType w:val="hybridMultilevel"/>
    <w:tmpl w:val="8F66A8EC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5538D"/>
    <w:multiLevelType w:val="hybridMultilevel"/>
    <w:tmpl w:val="271A9B2E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24E2E"/>
    <w:multiLevelType w:val="hybridMultilevel"/>
    <w:tmpl w:val="427CE28A"/>
    <w:lvl w:ilvl="0" w:tplc="87703D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F6A15"/>
    <w:multiLevelType w:val="hybridMultilevel"/>
    <w:tmpl w:val="C20CD9D6"/>
    <w:lvl w:ilvl="0" w:tplc="CC0EE15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76613C"/>
    <w:multiLevelType w:val="hybridMultilevel"/>
    <w:tmpl w:val="94DEA8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602F1"/>
    <w:multiLevelType w:val="hybridMultilevel"/>
    <w:tmpl w:val="272073E2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B574F"/>
    <w:multiLevelType w:val="hybridMultilevel"/>
    <w:tmpl w:val="010ECD38"/>
    <w:lvl w:ilvl="0" w:tplc="0402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DF60BB0"/>
    <w:multiLevelType w:val="hybridMultilevel"/>
    <w:tmpl w:val="AAD40752"/>
    <w:lvl w:ilvl="0" w:tplc="E31AE89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80307E"/>
    <w:multiLevelType w:val="hybridMultilevel"/>
    <w:tmpl w:val="A5A094A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3A18BD"/>
    <w:multiLevelType w:val="hybridMultilevel"/>
    <w:tmpl w:val="5FD6314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F4355"/>
    <w:multiLevelType w:val="hybridMultilevel"/>
    <w:tmpl w:val="A89CEFC6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56E31E5"/>
    <w:multiLevelType w:val="hybridMultilevel"/>
    <w:tmpl w:val="C2C22948"/>
    <w:lvl w:ilvl="0" w:tplc="87703D3A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6DD28D3"/>
    <w:multiLevelType w:val="hybridMultilevel"/>
    <w:tmpl w:val="02F6F97E"/>
    <w:lvl w:ilvl="0" w:tplc="0402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 w15:restartNumberingAfterBreak="0">
    <w:nsid w:val="28B56062"/>
    <w:multiLevelType w:val="hybridMultilevel"/>
    <w:tmpl w:val="AEE86EC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01FD2"/>
    <w:multiLevelType w:val="hybridMultilevel"/>
    <w:tmpl w:val="2C5C48E2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D215B"/>
    <w:multiLevelType w:val="hybridMultilevel"/>
    <w:tmpl w:val="B922C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B6374B"/>
    <w:multiLevelType w:val="hybridMultilevel"/>
    <w:tmpl w:val="FCFE261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ED7A67"/>
    <w:multiLevelType w:val="hybridMultilevel"/>
    <w:tmpl w:val="1FFA4340"/>
    <w:lvl w:ilvl="0" w:tplc="7DA21E30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2B6913A2"/>
    <w:multiLevelType w:val="hybridMultilevel"/>
    <w:tmpl w:val="B0321E6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10526"/>
    <w:multiLevelType w:val="hybridMultilevel"/>
    <w:tmpl w:val="23525FD2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21AE9"/>
    <w:multiLevelType w:val="hybridMultilevel"/>
    <w:tmpl w:val="E77E8994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77D78CB"/>
    <w:multiLevelType w:val="hybridMultilevel"/>
    <w:tmpl w:val="A3AA4F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35BA5"/>
    <w:multiLevelType w:val="hybridMultilevel"/>
    <w:tmpl w:val="30E65ED0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303F8"/>
    <w:multiLevelType w:val="hybridMultilevel"/>
    <w:tmpl w:val="01F43364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BB6D4C"/>
    <w:multiLevelType w:val="hybridMultilevel"/>
    <w:tmpl w:val="8B54AEFE"/>
    <w:lvl w:ilvl="0" w:tplc="7DA21E30">
      <w:start w:val="4"/>
      <w:numFmt w:val="bullet"/>
      <w:lvlText w:val="-"/>
      <w:lvlJc w:val="left"/>
      <w:pPr>
        <w:ind w:left="8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4022196A"/>
    <w:multiLevelType w:val="hybridMultilevel"/>
    <w:tmpl w:val="4F6AFB9E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9C799E"/>
    <w:multiLevelType w:val="hybridMultilevel"/>
    <w:tmpl w:val="7A9411FE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4A41CB8"/>
    <w:multiLevelType w:val="hybridMultilevel"/>
    <w:tmpl w:val="0758274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55B7FBF"/>
    <w:multiLevelType w:val="hybridMultilevel"/>
    <w:tmpl w:val="C7EA0AE4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C572C"/>
    <w:multiLevelType w:val="hybridMultilevel"/>
    <w:tmpl w:val="E7903CA2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B5E2750"/>
    <w:multiLevelType w:val="hybridMultilevel"/>
    <w:tmpl w:val="C116F328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5F1239"/>
    <w:multiLevelType w:val="hybridMultilevel"/>
    <w:tmpl w:val="96B8BC48"/>
    <w:lvl w:ilvl="0" w:tplc="2672374C">
      <w:start w:val="5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51E07"/>
    <w:multiLevelType w:val="hybridMultilevel"/>
    <w:tmpl w:val="5B261644"/>
    <w:lvl w:ilvl="0" w:tplc="040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7" w15:restartNumberingAfterBreak="0">
    <w:nsid w:val="4F6C2705"/>
    <w:multiLevelType w:val="hybridMultilevel"/>
    <w:tmpl w:val="2DF8D0E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10E5586"/>
    <w:multiLevelType w:val="hybridMultilevel"/>
    <w:tmpl w:val="9202FE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2A28C1"/>
    <w:multiLevelType w:val="hybridMultilevel"/>
    <w:tmpl w:val="00A4DC0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CA1964"/>
    <w:multiLevelType w:val="hybridMultilevel"/>
    <w:tmpl w:val="57441D0E"/>
    <w:lvl w:ilvl="0" w:tplc="87703D3A">
      <w:start w:val="2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20019">
      <w:start w:val="1"/>
      <w:numFmt w:val="lowerLetter"/>
      <w:lvlText w:val="%2."/>
      <w:lvlJc w:val="left"/>
      <w:pPr>
        <w:ind w:left="2073" w:hanging="360"/>
      </w:pPr>
    </w:lvl>
    <w:lvl w:ilvl="2" w:tplc="0402001B">
      <w:start w:val="1"/>
      <w:numFmt w:val="lowerRoman"/>
      <w:lvlText w:val="%3."/>
      <w:lvlJc w:val="right"/>
      <w:pPr>
        <w:ind w:left="2793" w:hanging="180"/>
      </w:pPr>
    </w:lvl>
    <w:lvl w:ilvl="3" w:tplc="0402000F">
      <w:start w:val="1"/>
      <w:numFmt w:val="decimal"/>
      <w:lvlText w:val="%4."/>
      <w:lvlJc w:val="left"/>
      <w:pPr>
        <w:ind w:left="3513" w:hanging="360"/>
      </w:pPr>
    </w:lvl>
    <w:lvl w:ilvl="4" w:tplc="0402000F">
      <w:start w:val="1"/>
      <w:numFmt w:val="decimal"/>
      <w:lvlText w:val="%5."/>
      <w:lvlJc w:val="left"/>
      <w:pPr>
        <w:ind w:left="4233" w:hanging="360"/>
      </w:pPr>
    </w:lvl>
    <w:lvl w:ilvl="5" w:tplc="37C4A5D0">
      <w:start w:val="1"/>
      <w:numFmt w:val="upperRoman"/>
      <w:lvlText w:val="%6."/>
      <w:lvlJc w:val="left"/>
      <w:pPr>
        <w:ind w:left="5493" w:hanging="720"/>
      </w:pPr>
      <w:rPr>
        <w:rFonts w:hint="default"/>
      </w:r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13B6D5D"/>
    <w:multiLevelType w:val="hybridMultilevel"/>
    <w:tmpl w:val="069AA562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9A7340"/>
    <w:multiLevelType w:val="hybridMultilevel"/>
    <w:tmpl w:val="7EA26908"/>
    <w:lvl w:ilvl="0" w:tplc="87703D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E87857"/>
    <w:multiLevelType w:val="multilevel"/>
    <w:tmpl w:val="A7FE595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  <w:b/>
      </w:rPr>
    </w:lvl>
  </w:abstractNum>
  <w:abstractNum w:abstractNumId="44" w15:restartNumberingAfterBreak="0">
    <w:nsid w:val="641833A5"/>
    <w:multiLevelType w:val="hybridMultilevel"/>
    <w:tmpl w:val="C85E61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9B7562A"/>
    <w:multiLevelType w:val="hybridMultilevel"/>
    <w:tmpl w:val="A2E481D0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267FC2"/>
    <w:multiLevelType w:val="hybridMultilevel"/>
    <w:tmpl w:val="83A27836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394825"/>
    <w:multiLevelType w:val="hybridMultilevel"/>
    <w:tmpl w:val="D200DB9E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93D8D"/>
    <w:multiLevelType w:val="hybridMultilevel"/>
    <w:tmpl w:val="15CE04B4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2008" w:hanging="360"/>
      </w:pPr>
    </w:lvl>
    <w:lvl w:ilvl="2" w:tplc="0402001B" w:tentative="1">
      <w:start w:val="1"/>
      <w:numFmt w:val="lowerRoman"/>
      <w:lvlText w:val="%3."/>
      <w:lvlJc w:val="right"/>
      <w:pPr>
        <w:ind w:left="2728" w:hanging="180"/>
      </w:pPr>
    </w:lvl>
    <w:lvl w:ilvl="3" w:tplc="0402000F" w:tentative="1">
      <w:start w:val="1"/>
      <w:numFmt w:val="decimal"/>
      <w:lvlText w:val="%4."/>
      <w:lvlJc w:val="left"/>
      <w:pPr>
        <w:ind w:left="3448" w:hanging="360"/>
      </w:pPr>
    </w:lvl>
    <w:lvl w:ilvl="4" w:tplc="04020019" w:tentative="1">
      <w:start w:val="1"/>
      <w:numFmt w:val="lowerLetter"/>
      <w:lvlText w:val="%5."/>
      <w:lvlJc w:val="left"/>
      <w:pPr>
        <w:ind w:left="4168" w:hanging="360"/>
      </w:pPr>
    </w:lvl>
    <w:lvl w:ilvl="5" w:tplc="0402001B" w:tentative="1">
      <w:start w:val="1"/>
      <w:numFmt w:val="lowerRoman"/>
      <w:lvlText w:val="%6."/>
      <w:lvlJc w:val="right"/>
      <w:pPr>
        <w:ind w:left="4888" w:hanging="180"/>
      </w:pPr>
    </w:lvl>
    <w:lvl w:ilvl="6" w:tplc="0402000F" w:tentative="1">
      <w:start w:val="1"/>
      <w:numFmt w:val="decimal"/>
      <w:lvlText w:val="%7."/>
      <w:lvlJc w:val="left"/>
      <w:pPr>
        <w:ind w:left="5608" w:hanging="360"/>
      </w:pPr>
    </w:lvl>
    <w:lvl w:ilvl="7" w:tplc="04020019" w:tentative="1">
      <w:start w:val="1"/>
      <w:numFmt w:val="lowerLetter"/>
      <w:lvlText w:val="%8."/>
      <w:lvlJc w:val="left"/>
      <w:pPr>
        <w:ind w:left="6328" w:hanging="360"/>
      </w:pPr>
    </w:lvl>
    <w:lvl w:ilvl="8" w:tplc="0402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9" w15:restartNumberingAfterBreak="0">
    <w:nsid w:val="6D995415"/>
    <w:multiLevelType w:val="multilevel"/>
    <w:tmpl w:val="CC1E3B02"/>
    <w:styleLink w:val="WW8Num28"/>
    <w:lvl w:ilvl="0">
      <w:numFmt w:val="bullet"/>
      <w:lvlText w:val=""/>
      <w:lvlJc w:val="left"/>
      <w:pPr>
        <w:ind w:left="1211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6EFD3901"/>
    <w:multiLevelType w:val="hybridMultilevel"/>
    <w:tmpl w:val="1E089D74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523BBB"/>
    <w:multiLevelType w:val="hybridMultilevel"/>
    <w:tmpl w:val="C6AC71EE"/>
    <w:lvl w:ilvl="0" w:tplc="0D5CE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AEE61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61C56A6"/>
    <w:multiLevelType w:val="hybridMultilevel"/>
    <w:tmpl w:val="B194F5F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A80DE7"/>
    <w:multiLevelType w:val="hybridMultilevel"/>
    <w:tmpl w:val="FC420F64"/>
    <w:lvl w:ilvl="0" w:tplc="7DA21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6"/>
  </w:num>
  <w:num w:numId="7">
    <w:abstractNumId w:val="47"/>
  </w:num>
  <w:num w:numId="8">
    <w:abstractNumId w:val="46"/>
  </w:num>
  <w:num w:numId="9">
    <w:abstractNumId w:val="9"/>
  </w:num>
  <w:num w:numId="10">
    <w:abstractNumId w:val="29"/>
  </w:num>
  <w:num w:numId="11">
    <w:abstractNumId w:val="49"/>
  </w:num>
  <w:num w:numId="12">
    <w:abstractNumId w:val="8"/>
  </w:num>
  <w:num w:numId="13">
    <w:abstractNumId w:val="11"/>
  </w:num>
  <w:num w:numId="14">
    <w:abstractNumId w:val="52"/>
  </w:num>
  <w:num w:numId="15">
    <w:abstractNumId w:val="22"/>
  </w:num>
  <w:num w:numId="16">
    <w:abstractNumId w:val="40"/>
  </w:num>
  <w:num w:numId="17">
    <w:abstractNumId w:val="17"/>
  </w:num>
  <w:num w:numId="18">
    <w:abstractNumId w:val="43"/>
  </w:num>
  <w:num w:numId="19">
    <w:abstractNumId w:val="34"/>
  </w:num>
  <w:num w:numId="20">
    <w:abstractNumId w:val="23"/>
  </w:num>
  <w:num w:numId="21">
    <w:abstractNumId w:val="50"/>
  </w:num>
  <w:num w:numId="22">
    <w:abstractNumId w:val="5"/>
  </w:num>
  <w:num w:numId="23">
    <w:abstractNumId w:val="3"/>
  </w:num>
  <w:num w:numId="24">
    <w:abstractNumId w:val="10"/>
  </w:num>
  <w:num w:numId="25">
    <w:abstractNumId w:val="16"/>
  </w:num>
  <w:num w:numId="26">
    <w:abstractNumId w:val="45"/>
  </w:num>
  <w:num w:numId="27">
    <w:abstractNumId w:val="27"/>
  </w:num>
  <w:num w:numId="28">
    <w:abstractNumId w:val="39"/>
  </w:num>
  <w:num w:numId="29">
    <w:abstractNumId w:val="28"/>
  </w:num>
  <w:num w:numId="30">
    <w:abstractNumId w:val="4"/>
  </w:num>
  <w:num w:numId="31">
    <w:abstractNumId w:val="41"/>
  </w:num>
  <w:num w:numId="32">
    <w:abstractNumId w:val="35"/>
  </w:num>
  <w:num w:numId="33">
    <w:abstractNumId w:val="32"/>
  </w:num>
  <w:num w:numId="34">
    <w:abstractNumId w:val="53"/>
  </w:num>
  <w:num w:numId="35">
    <w:abstractNumId w:val="18"/>
  </w:num>
  <w:num w:numId="36">
    <w:abstractNumId w:val="2"/>
  </w:num>
  <w:num w:numId="37">
    <w:abstractNumId w:val="13"/>
  </w:num>
  <w:num w:numId="38">
    <w:abstractNumId w:val="21"/>
  </w:num>
  <w:num w:numId="39">
    <w:abstractNumId w:val="15"/>
  </w:num>
  <w:num w:numId="40">
    <w:abstractNumId w:val="19"/>
  </w:num>
  <w:num w:numId="41">
    <w:abstractNumId w:val="0"/>
  </w:num>
  <w:num w:numId="42">
    <w:abstractNumId w:val="36"/>
  </w:num>
  <w:num w:numId="43">
    <w:abstractNumId w:val="1"/>
  </w:num>
  <w:num w:numId="44">
    <w:abstractNumId w:val="44"/>
  </w:num>
  <w:num w:numId="45">
    <w:abstractNumId w:val="37"/>
  </w:num>
  <w:num w:numId="46">
    <w:abstractNumId w:val="33"/>
  </w:num>
  <w:num w:numId="47">
    <w:abstractNumId w:val="14"/>
  </w:num>
  <w:num w:numId="48">
    <w:abstractNumId w:val="31"/>
  </w:num>
  <w:num w:numId="49">
    <w:abstractNumId w:val="30"/>
  </w:num>
  <w:num w:numId="50">
    <w:abstractNumId w:val="24"/>
  </w:num>
  <w:num w:numId="51">
    <w:abstractNumId w:val="12"/>
  </w:num>
  <w:num w:numId="52">
    <w:abstractNumId w:val="48"/>
  </w:num>
  <w:num w:numId="53">
    <w:abstractNumId w:val="7"/>
  </w:num>
  <w:num w:numId="54">
    <w:abstractNumId w:val="2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E04"/>
    <w:rsid w:val="00016985"/>
    <w:rsid w:val="000213AE"/>
    <w:rsid w:val="00054E19"/>
    <w:rsid w:val="0006249C"/>
    <w:rsid w:val="00070779"/>
    <w:rsid w:val="00075E04"/>
    <w:rsid w:val="000775DD"/>
    <w:rsid w:val="000875B3"/>
    <w:rsid w:val="00094F2A"/>
    <w:rsid w:val="000A0A6E"/>
    <w:rsid w:val="000A4ECA"/>
    <w:rsid w:val="000A6344"/>
    <w:rsid w:val="000B0171"/>
    <w:rsid w:val="000B66D6"/>
    <w:rsid w:val="000D4AED"/>
    <w:rsid w:val="000E3475"/>
    <w:rsid w:val="000E3FCA"/>
    <w:rsid w:val="000E7949"/>
    <w:rsid w:val="000F686A"/>
    <w:rsid w:val="00111A17"/>
    <w:rsid w:val="00113F0B"/>
    <w:rsid w:val="001250E9"/>
    <w:rsid w:val="0012528C"/>
    <w:rsid w:val="00126470"/>
    <w:rsid w:val="00137B8B"/>
    <w:rsid w:val="00157669"/>
    <w:rsid w:val="00157A31"/>
    <w:rsid w:val="001802AF"/>
    <w:rsid w:val="00180B05"/>
    <w:rsid w:val="00183B29"/>
    <w:rsid w:val="001A2CDF"/>
    <w:rsid w:val="001B32BE"/>
    <w:rsid w:val="001B7EAD"/>
    <w:rsid w:val="001C04E5"/>
    <w:rsid w:val="001C19E0"/>
    <w:rsid w:val="001D27F0"/>
    <w:rsid w:val="001E392F"/>
    <w:rsid w:val="00200F76"/>
    <w:rsid w:val="00216713"/>
    <w:rsid w:val="00226775"/>
    <w:rsid w:val="002360F9"/>
    <w:rsid w:val="002366CF"/>
    <w:rsid w:val="00286D7B"/>
    <w:rsid w:val="00290753"/>
    <w:rsid w:val="00297727"/>
    <w:rsid w:val="002E2FBE"/>
    <w:rsid w:val="002E59E3"/>
    <w:rsid w:val="002F16B6"/>
    <w:rsid w:val="002F53C4"/>
    <w:rsid w:val="00320054"/>
    <w:rsid w:val="0032227E"/>
    <w:rsid w:val="00331DE4"/>
    <w:rsid w:val="00350140"/>
    <w:rsid w:val="00355C42"/>
    <w:rsid w:val="0036071F"/>
    <w:rsid w:val="003667D6"/>
    <w:rsid w:val="00376ADA"/>
    <w:rsid w:val="003856EB"/>
    <w:rsid w:val="00390DA6"/>
    <w:rsid w:val="003921AD"/>
    <w:rsid w:val="003A22D9"/>
    <w:rsid w:val="003B2E27"/>
    <w:rsid w:val="003B3B0E"/>
    <w:rsid w:val="003B540E"/>
    <w:rsid w:val="003C0A19"/>
    <w:rsid w:val="003C15CD"/>
    <w:rsid w:val="003D1AEE"/>
    <w:rsid w:val="003D4308"/>
    <w:rsid w:val="003E48C4"/>
    <w:rsid w:val="00454559"/>
    <w:rsid w:val="00456F7E"/>
    <w:rsid w:val="00457568"/>
    <w:rsid w:val="0045759F"/>
    <w:rsid w:val="00471634"/>
    <w:rsid w:val="004A6479"/>
    <w:rsid w:val="004B4B40"/>
    <w:rsid w:val="004B712C"/>
    <w:rsid w:val="004C49D1"/>
    <w:rsid w:val="004C51E6"/>
    <w:rsid w:val="004D3098"/>
    <w:rsid w:val="004E20FA"/>
    <w:rsid w:val="004E3749"/>
    <w:rsid w:val="00534461"/>
    <w:rsid w:val="00545336"/>
    <w:rsid w:val="005557A5"/>
    <w:rsid w:val="00573B5F"/>
    <w:rsid w:val="00574B5D"/>
    <w:rsid w:val="00585AC1"/>
    <w:rsid w:val="005A1A0D"/>
    <w:rsid w:val="005B01E2"/>
    <w:rsid w:val="005C7417"/>
    <w:rsid w:val="005E2D4F"/>
    <w:rsid w:val="005F5B02"/>
    <w:rsid w:val="005F7C72"/>
    <w:rsid w:val="00607609"/>
    <w:rsid w:val="00613D53"/>
    <w:rsid w:val="006205C9"/>
    <w:rsid w:val="00624244"/>
    <w:rsid w:val="00632CC1"/>
    <w:rsid w:val="00633F3D"/>
    <w:rsid w:val="006418D5"/>
    <w:rsid w:val="006509F7"/>
    <w:rsid w:val="00654764"/>
    <w:rsid w:val="00660A49"/>
    <w:rsid w:val="00667DD5"/>
    <w:rsid w:val="006874B3"/>
    <w:rsid w:val="00687FB2"/>
    <w:rsid w:val="00694DF0"/>
    <w:rsid w:val="00694EC6"/>
    <w:rsid w:val="006A06C6"/>
    <w:rsid w:val="006B46CB"/>
    <w:rsid w:val="006B501B"/>
    <w:rsid w:val="006B5B6E"/>
    <w:rsid w:val="006B7FDE"/>
    <w:rsid w:val="006C0A48"/>
    <w:rsid w:val="006C5C3D"/>
    <w:rsid w:val="006C6887"/>
    <w:rsid w:val="006D794E"/>
    <w:rsid w:val="006E0DE7"/>
    <w:rsid w:val="006E5E9B"/>
    <w:rsid w:val="006F7CE3"/>
    <w:rsid w:val="00705861"/>
    <w:rsid w:val="00715B73"/>
    <w:rsid w:val="007326F3"/>
    <w:rsid w:val="00742787"/>
    <w:rsid w:val="00745C9B"/>
    <w:rsid w:val="007560F8"/>
    <w:rsid w:val="00757E51"/>
    <w:rsid w:val="00764E15"/>
    <w:rsid w:val="007C71A3"/>
    <w:rsid w:val="007D2D6B"/>
    <w:rsid w:val="007E55B7"/>
    <w:rsid w:val="00804510"/>
    <w:rsid w:val="00807D86"/>
    <w:rsid w:val="00825A39"/>
    <w:rsid w:val="00835319"/>
    <w:rsid w:val="008460FC"/>
    <w:rsid w:val="00850C81"/>
    <w:rsid w:val="00857751"/>
    <w:rsid w:val="00862207"/>
    <w:rsid w:val="00862EF5"/>
    <w:rsid w:val="008648C9"/>
    <w:rsid w:val="00870382"/>
    <w:rsid w:val="00876050"/>
    <w:rsid w:val="008833DF"/>
    <w:rsid w:val="00884ED4"/>
    <w:rsid w:val="008864B4"/>
    <w:rsid w:val="008A1860"/>
    <w:rsid w:val="008A18E5"/>
    <w:rsid w:val="008B6972"/>
    <w:rsid w:val="008C5AB4"/>
    <w:rsid w:val="008F6B45"/>
    <w:rsid w:val="00901658"/>
    <w:rsid w:val="0091656C"/>
    <w:rsid w:val="00917FCD"/>
    <w:rsid w:val="0095398C"/>
    <w:rsid w:val="009603D2"/>
    <w:rsid w:val="00963AC1"/>
    <w:rsid w:val="009A6C5B"/>
    <w:rsid w:val="009A7C8C"/>
    <w:rsid w:val="009C3E0E"/>
    <w:rsid w:val="009C7553"/>
    <w:rsid w:val="009E08D1"/>
    <w:rsid w:val="00A043D9"/>
    <w:rsid w:val="00A1773E"/>
    <w:rsid w:val="00A17F81"/>
    <w:rsid w:val="00A24EB4"/>
    <w:rsid w:val="00A316A9"/>
    <w:rsid w:val="00A3785B"/>
    <w:rsid w:val="00A574F6"/>
    <w:rsid w:val="00A616D0"/>
    <w:rsid w:val="00A71E10"/>
    <w:rsid w:val="00A82A71"/>
    <w:rsid w:val="00AA2081"/>
    <w:rsid w:val="00AC260A"/>
    <w:rsid w:val="00AD3B39"/>
    <w:rsid w:val="00AD6C5E"/>
    <w:rsid w:val="00AE02B8"/>
    <w:rsid w:val="00AE1805"/>
    <w:rsid w:val="00B036C6"/>
    <w:rsid w:val="00B04F08"/>
    <w:rsid w:val="00B062AE"/>
    <w:rsid w:val="00B24E1F"/>
    <w:rsid w:val="00B27464"/>
    <w:rsid w:val="00B46FA8"/>
    <w:rsid w:val="00B54149"/>
    <w:rsid w:val="00B663C5"/>
    <w:rsid w:val="00B71F76"/>
    <w:rsid w:val="00BD19B3"/>
    <w:rsid w:val="00C05917"/>
    <w:rsid w:val="00C12009"/>
    <w:rsid w:val="00C32C8D"/>
    <w:rsid w:val="00C70679"/>
    <w:rsid w:val="00C901F2"/>
    <w:rsid w:val="00CC319D"/>
    <w:rsid w:val="00CC4E64"/>
    <w:rsid w:val="00CE4C9D"/>
    <w:rsid w:val="00D06C9A"/>
    <w:rsid w:val="00D12947"/>
    <w:rsid w:val="00D21982"/>
    <w:rsid w:val="00D2221C"/>
    <w:rsid w:val="00D2235D"/>
    <w:rsid w:val="00D62C14"/>
    <w:rsid w:val="00D71FFE"/>
    <w:rsid w:val="00D84D86"/>
    <w:rsid w:val="00DD16D2"/>
    <w:rsid w:val="00DD3790"/>
    <w:rsid w:val="00DE4F6C"/>
    <w:rsid w:val="00DE7C7C"/>
    <w:rsid w:val="00DF2E47"/>
    <w:rsid w:val="00E01B43"/>
    <w:rsid w:val="00E06BDD"/>
    <w:rsid w:val="00E07203"/>
    <w:rsid w:val="00E103F2"/>
    <w:rsid w:val="00E13812"/>
    <w:rsid w:val="00E40411"/>
    <w:rsid w:val="00E47664"/>
    <w:rsid w:val="00E71C8C"/>
    <w:rsid w:val="00E80324"/>
    <w:rsid w:val="00E82C74"/>
    <w:rsid w:val="00E86BAE"/>
    <w:rsid w:val="00E87008"/>
    <w:rsid w:val="00E91F57"/>
    <w:rsid w:val="00EA0263"/>
    <w:rsid w:val="00EC67DD"/>
    <w:rsid w:val="00ED02E0"/>
    <w:rsid w:val="00ED6A92"/>
    <w:rsid w:val="00EF0C22"/>
    <w:rsid w:val="00F15CF2"/>
    <w:rsid w:val="00F210A1"/>
    <w:rsid w:val="00F234F3"/>
    <w:rsid w:val="00F24CCF"/>
    <w:rsid w:val="00F44F6D"/>
    <w:rsid w:val="00F64889"/>
    <w:rsid w:val="00F70874"/>
    <w:rsid w:val="00F763F3"/>
    <w:rsid w:val="00F94749"/>
    <w:rsid w:val="00FB3F3E"/>
    <w:rsid w:val="00FB40EA"/>
    <w:rsid w:val="00FE00C9"/>
    <w:rsid w:val="00FE4E04"/>
    <w:rsid w:val="00FE562A"/>
    <w:rsid w:val="00FF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363C6-9639-4DD1-84ED-F520BEF9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5B7"/>
    <w:pPr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E55B7"/>
    <w:pPr>
      <w:ind w:left="708"/>
    </w:pPr>
    <w:rPr>
      <w:szCs w:val="21"/>
    </w:rPr>
  </w:style>
  <w:style w:type="numbering" w:customStyle="1" w:styleId="WW8Num28">
    <w:name w:val="WW8Num28"/>
    <w:basedOn w:val="a2"/>
    <w:rsid w:val="007E55B7"/>
    <w:pPr>
      <w:numPr>
        <w:numId w:val="11"/>
      </w:numPr>
    </w:pPr>
  </w:style>
  <w:style w:type="paragraph" w:styleId="a4">
    <w:name w:val="Normal (Web)"/>
    <w:basedOn w:val="a"/>
    <w:uiPriority w:val="99"/>
    <w:unhideWhenUsed/>
    <w:rsid w:val="00C70679"/>
    <w:pPr>
      <w:spacing w:before="100" w:beforeAutospacing="1" w:after="100" w:afterAutospacing="1"/>
    </w:pPr>
    <w:rPr>
      <w:rFonts w:eastAsiaTheme="minorEastAsia" w:cs="Times New Roman"/>
      <w:kern w:val="0"/>
      <w:lang w:val="bg-BG" w:eastAsia="bg-BG" w:bidi="ar-SA"/>
    </w:rPr>
  </w:style>
  <w:style w:type="paragraph" w:styleId="a5">
    <w:name w:val="Plain Text"/>
    <w:basedOn w:val="a"/>
    <w:link w:val="a6"/>
    <w:rsid w:val="00B062AE"/>
    <w:rPr>
      <w:rFonts w:ascii="Courier New" w:eastAsia="Times New Roman" w:hAnsi="Courier New" w:cs="Times New Roman"/>
      <w:kern w:val="0"/>
      <w:sz w:val="20"/>
      <w:szCs w:val="20"/>
      <w:lang w:val="en-AU" w:eastAsia="en-US" w:bidi="ar-SA"/>
    </w:rPr>
  </w:style>
  <w:style w:type="character" w:customStyle="1" w:styleId="a6">
    <w:name w:val="Обикновен текст Знак"/>
    <w:basedOn w:val="a0"/>
    <w:link w:val="a5"/>
    <w:rsid w:val="00B062AE"/>
    <w:rPr>
      <w:rFonts w:ascii="Courier New" w:eastAsia="Times New Roman" w:hAnsi="Courier New" w:cs="Times New Roman"/>
      <w:sz w:val="20"/>
      <w:szCs w:val="20"/>
      <w:lang w:val="en-AU"/>
    </w:rPr>
  </w:style>
  <w:style w:type="table" w:styleId="a7">
    <w:name w:val="Table Grid"/>
    <w:basedOn w:val="a1"/>
    <w:uiPriority w:val="39"/>
    <w:rsid w:val="007427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D794E"/>
    <w:pPr>
      <w:tabs>
        <w:tab w:val="center" w:pos="4536"/>
        <w:tab w:val="right" w:pos="9072"/>
      </w:tabs>
    </w:pPr>
    <w:rPr>
      <w:szCs w:val="21"/>
    </w:rPr>
  </w:style>
  <w:style w:type="character" w:customStyle="1" w:styleId="a9">
    <w:name w:val="Горен колонтитул Знак"/>
    <w:basedOn w:val="a0"/>
    <w:link w:val="a8"/>
    <w:uiPriority w:val="99"/>
    <w:rsid w:val="006D794E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aa">
    <w:name w:val="footer"/>
    <w:basedOn w:val="a"/>
    <w:link w:val="ab"/>
    <w:uiPriority w:val="99"/>
    <w:unhideWhenUsed/>
    <w:rsid w:val="006D794E"/>
    <w:pPr>
      <w:tabs>
        <w:tab w:val="center" w:pos="4536"/>
        <w:tab w:val="right" w:pos="9072"/>
      </w:tabs>
    </w:pPr>
    <w:rPr>
      <w:szCs w:val="21"/>
    </w:rPr>
  </w:style>
  <w:style w:type="character" w:customStyle="1" w:styleId="ab">
    <w:name w:val="Долен колонтитул Знак"/>
    <w:basedOn w:val="a0"/>
    <w:link w:val="aa"/>
    <w:uiPriority w:val="99"/>
    <w:rsid w:val="006D794E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A316A9"/>
    <w:rPr>
      <w:rFonts w:ascii="Segoe UI" w:hAnsi="Segoe UI"/>
      <w:sz w:val="18"/>
      <w:szCs w:val="16"/>
    </w:rPr>
  </w:style>
  <w:style w:type="character" w:customStyle="1" w:styleId="ad">
    <w:name w:val="Изнесен текст Знак"/>
    <w:basedOn w:val="a0"/>
    <w:link w:val="ac"/>
    <w:uiPriority w:val="99"/>
    <w:semiHidden/>
    <w:rsid w:val="00A316A9"/>
    <w:rPr>
      <w:rFonts w:ascii="Segoe UI" w:eastAsia="SimSun" w:hAnsi="Segoe UI" w:cs="Mangal"/>
      <w:kern w:val="1"/>
      <w:sz w:val="18"/>
      <w:szCs w:val="16"/>
      <w:lang w:val="en-GB" w:eastAsia="hi-IN" w:bidi="hi-IN"/>
    </w:rPr>
  </w:style>
  <w:style w:type="paragraph" w:customStyle="1" w:styleId="Standard">
    <w:name w:val="Standard"/>
    <w:rsid w:val="00E80324"/>
    <w:pPr>
      <w:widowControl w:val="0"/>
      <w:suppressAutoHyphens/>
      <w:autoSpaceDN w:val="0"/>
      <w:spacing w:line="240" w:lineRule="auto"/>
      <w:jc w:val="center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Body Text"/>
    <w:basedOn w:val="a"/>
    <w:link w:val="af"/>
    <w:rsid w:val="00B71F76"/>
    <w:pPr>
      <w:jc w:val="both"/>
    </w:pPr>
    <w:rPr>
      <w:rFonts w:ascii="Tahoma" w:eastAsia="Times New Roman" w:hAnsi="Tahoma" w:cs="Times New Roman"/>
      <w:kern w:val="0"/>
      <w:szCs w:val="20"/>
      <w:lang w:val="bg-BG" w:eastAsia="bg-BG" w:bidi="ar-SA"/>
    </w:rPr>
  </w:style>
  <w:style w:type="character" w:customStyle="1" w:styleId="af">
    <w:name w:val="Основен текст Знак"/>
    <w:basedOn w:val="a0"/>
    <w:link w:val="ae"/>
    <w:rsid w:val="00B71F76"/>
    <w:rPr>
      <w:rFonts w:ascii="Tahoma" w:eastAsia="Times New Roman" w:hAnsi="Tahoma" w:cs="Times New Roman"/>
      <w:sz w:val="24"/>
      <w:szCs w:val="20"/>
      <w:lang w:eastAsia="bg-BG"/>
    </w:rPr>
  </w:style>
  <w:style w:type="character" w:customStyle="1" w:styleId="af0">
    <w:name w:val="Основной текст_"/>
    <w:link w:val="1"/>
    <w:uiPriority w:val="99"/>
    <w:locked/>
    <w:rsid w:val="00B71F76"/>
    <w:rPr>
      <w:rFonts w:ascii="Century Gothic" w:hAnsi="Century Gothic" w:cs="Century Gothic"/>
      <w:shd w:val="clear" w:color="auto" w:fill="FFFFFF"/>
    </w:rPr>
  </w:style>
  <w:style w:type="paragraph" w:customStyle="1" w:styleId="1">
    <w:name w:val="Основной текст1"/>
    <w:basedOn w:val="a"/>
    <w:link w:val="af0"/>
    <w:uiPriority w:val="99"/>
    <w:rsid w:val="00B71F76"/>
    <w:pPr>
      <w:widowControl w:val="0"/>
      <w:shd w:val="clear" w:color="auto" w:fill="FFFFFF"/>
      <w:spacing w:after="300" w:line="315" w:lineRule="exact"/>
      <w:ind w:hanging="360"/>
      <w:jc w:val="both"/>
    </w:pPr>
    <w:rPr>
      <w:rFonts w:ascii="Century Gothic" w:eastAsiaTheme="minorHAnsi" w:hAnsi="Century Gothic" w:cs="Century Gothic"/>
      <w:kern w:val="0"/>
      <w:sz w:val="22"/>
      <w:szCs w:val="22"/>
      <w:lang w:val="bg-BG" w:eastAsia="en-US" w:bidi="ar-SA"/>
    </w:rPr>
  </w:style>
  <w:style w:type="character" w:customStyle="1" w:styleId="Bodytext7">
    <w:name w:val="Body text (7)_"/>
    <w:link w:val="Bodytext70"/>
    <w:rsid w:val="003C15CD"/>
    <w:rPr>
      <w:i/>
      <w:iCs/>
      <w:shd w:val="clear" w:color="auto" w:fill="FFFFFF"/>
    </w:rPr>
  </w:style>
  <w:style w:type="character" w:customStyle="1" w:styleId="Bodytext7BoldNotItalic">
    <w:name w:val="Body text (7) + Bold;Not Italic"/>
    <w:rsid w:val="003C15CD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Bodytext70">
    <w:name w:val="Body text (7)"/>
    <w:basedOn w:val="a"/>
    <w:link w:val="Bodytext7"/>
    <w:rsid w:val="003C15CD"/>
    <w:pPr>
      <w:widowControl w:val="0"/>
      <w:shd w:val="clear" w:color="auto" w:fill="FFFFFF"/>
      <w:spacing w:line="346" w:lineRule="exact"/>
      <w:jc w:val="both"/>
    </w:pPr>
    <w:rPr>
      <w:rFonts w:asciiTheme="minorHAnsi" w:eastAsiaTheme="minorHAnsi" w:hAnsiTheme="minorHAnsi" w:cstheme="minorBidi"/>
      <w:i/>
      <w:iCs/>
      <w:kern w:val="0"/>
      <w:sz w:val="22"/>
      <w:szCs w:val="22"/>
      <w:lang w:val="bg-BG" w:eastAsia="en-US" w:bidi="ar-SA"/>
    </w:rPr>
  </w:style>
  <w:style w:type="character" w:customStyle="1" w:styleId="Bodytext6">
    <w:name w:val="Body text (6)_"/>
    <w:link w:val="Bodytext60"/>
    <w:rsid w:val="003C15CD"/>
    <w:rPr>
      <w:b/>
      <w:bCs/>
      <w:shd w:val="clear" w:color="auto" w:fill="FFFFFF"/>
    </w:rPr>
  </w:style>
  <w:style w:type="paragraph" w:customStyle="1" w:styleId="Bodytext60">
    <w:name w:val="Body text (6)"/>
    <w:basedOn w:val="a"/>
    <w:link w:val="Bodytext6"/>
    <w:rsid w:val="003C15CD"/>
    <w:pPr>
      <w:widowControl w:val="0"/>
      <w:shd w:val="clear" w:color="auto" w:fill="FFFFFF"/>
      <w:spacing w:before="60" w:after="300" w:line="0" w:lineRule="atLeast"/>
      <w:jc w:val="center"/>
    </w:pPr>
    <w:rPr>
      <w:rFonts w:asciiTheme="minorHAnsi" w:eastAsiaTheme="minorHAnsi" w:hAnsiTheme="minorHAnsi" w:cstheme="minorBidi"/>
      <w:b/>
      <w:bCs/>
      <w:kern w:val="0"/>
      <w:sz w:val="22"/>
      <w:szCs w:val="22"/>
      <w:lang w:val="bg-BG" w:eastAsia="en-US" w:bidi="ar-SA"/>
    </w:rPr>
  </w:style>
  <w:style w:type="character" w:customStyle="1" w:styleId="Bodytext2">
    <w:name w:val="Body text (2)_"/>
    <w:link w:val="Bodytext20"/>
    <w:rsid w:val="003C15CD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3C15CD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kern w:val="0"/>
      <w:sz w:val="22"/>
      <w:szCs w:val="22"/>
      <w:lang w:val="bg-BG" w:eastAsia="en-US" w:bidi="ar-SA"/>
    </w:rPr>
  </w:style>
  <w:style w:type="character" w:customStyle="1" w:styleId="af1">
    <w:name w:val="Основен текст_"/>
    <w:link w:val="10"/>
    <w:uiPriority w:val="99"/>
    <w:locked/>
    <w:rsid w:val="003C15CD"/>
    <w:rPr>
      <w:sz w:val="27"/>
      <w:szCs w:val="27"/>
      <w:shd w:val="clear" w:color="auto" w:fill="FFFFFF"/>
    </w:rPr>
  </w:style>
  <w:style w:type="paragraph" w:customStyle="1" w:styleId="10">
    <w:name w:val="Основен текст1"/>
    <w:basedOn w:val="a"/>
    <w:link w:val="af1"/>
    <w:uiPriority w:val="99"/>
    <w:rsid w:val="003C15CD"/>
    <w:pPr>
      <w:shd w:val="clear" w:color="auto" w:fill="FFFFFF"/>
      <w:spacing w:before="300" w:line="322" w:lineRule="exact"/>
      <w:ind w:hanging="1820"/>
      <w:jc w:val="both"/>
    </w:pPr>
    <w:rPr>
      <w:rFonts w:asciiTheme="minorHAnsi" w:eastAsiaTheme="minorHAnsi" w:hAnsiTheme="minorHAnsi" w:cstheme="minorBidi"/>
      <w:kern w:val="0"/>
      <w:sz w:val="27"/>
      <w:szCs w:val="27"/>
      <w:lang w:val="bg-BG" w:eastAsia="en-US" w:bidi="ar-SA"/>
    </w:rPr>
  </w:style>
  <w:style w:type="character" w:customStyle="1" w:styleId="4">
    <w:name w:val="Заглавие #4_"/>
    <w:link w:val="40"/>
    <w:uiPriority w:val="99"/>
    <w:locked/>
    <w:rsid w:val="003C15C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Заглавие #4"/>
    <w:basedOn w:val="a"/>
    <w:link w:val="4"/>
    <w:uiPriority w:val="99"/>
    <w:rsid w:val="003C15CD"/>
    <w:pPr>
      <w:shd w:val="clear" w:color="auto" w:fill="FFFFFF"/>
      <w:spacing w:before="360" w:line="317" w:lineRule="exact"/>
      <w:ind w:hanging="360"/>
      <w:jc w:val="both"/>
      <w:outlineLvl w:val="3"/>
    </w:pPr>
    <w:rPr>
      <w:rFonts w:asciiTheme="minorHAnsi" w:eastAsiaTheme="minorHAnsi" w:hAnsiTheme="minorHAnsi" w:cstheme="minorBidi"/>
      <w:b/>
      <w:bCs/>
      <w:i/>
      <w:iCs/>
      <w:kern w:val="0"/>
      <w:sz w:val="27"/>
      <w:szCs w:val="27"/>
      <w:lang w:val="bg-BG" w:eastAsia="en-US" w:bidi="ar-SA"/>
    </w:rPr>
  </w:style>
  <w:style w:type="character" w:customStyle="1" w:styleId="6">
    <w:name w:val="Основен текст + Удебелен6"/>
    <w:uiPriority w:val="99"/>
    <w:rsid w:val="003C15C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8FE21-6862-4392-BC1A-42470E29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14</Pages>
  <Words>3897</Words>
  <Characters>22217</Characters>
  <Application>Microsoft Office Word</Application>
  <DocSecurity>0</DocSecurity>
  <Lines>185</Lines>
  <Paragraphs>52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6" baseType="lpstr">
      <vt:lpstr/>
      <vt:lpstr>Съставни части на Единната спасителна система (ЕСС).</vt:lpstr>
      <vt:lpstr/>
      <vt:lpstr>Органи по опазване на обществения ред – РУ – гр. Рила към ОД на МВР – гр. Кюстен</vt:lpstr>
      <vt:lpstr/>
      <vt:lpstr/>
    </vt:vector>
  </TitlesOfParts>
  <Company/>
  <LinksUpToDate>false</LinksUpToDate>
  <CharactersWithSpaces>26062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Milka1234</cp:lastModifiedBy>
  <cp:revision>187</cp:revision>
  <cp:lastPrinted>2019-06-05T11:38:00Z</cp:lastPrinted>
  <dcterms:created xsi:type="dcterms:W3CDTF">2018-03-06T12:26:00Z</dcterms:created>
  <dcterms:modified xsi:type="dcterms:W3CDTF">2019-11-28T11:37:00Z</dcterms:modified>
</cp:coreProperties>
</file>