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D" w:rsidRDefault="008176FD" w:rsidP="008176FD">
      <w:pPr>
        <w:tabs>
          <w:tab w:val="left" w:pos="0"/>
        </w:tabs>
        <w:spacing w:before="283" w:line="360" w:lineRule="auto"/>
        <w:rPr>
          <w:rFonts w:cs="Times New Roman"/>
          <w:b/>
          <w:sz w:val="32"/>
          <w:szCs w:val="32"/>
          <w:lang w:val="bg-BG"/>
        </w:rPr>
      </w:pPr>
      <w:r>
        <w:rPr>
          <w:rFonts w:cs="Times New Roman"/>
          <w:b/>
          <w:sz w:val="32"/>
          <w:szCs w:val="32"/>
          <w:lang w:val="bg-BG"/>
        </w:rPr>
        <w:t>ПРОЕКТ!</w:t>
      </w:r>
      <w:bookmarkStart w:id="0" w:name="_GoBack"/>
      <w:bookmarkEnd w:id="0"/>
    </w:p>
    <w:p w:rsidR="0006435C" w:rsidRPr="009F1960" w:rsidRDefault="009F1960" w:rsidP="009F1960">
      <w:pPr>
        <w:tabs>
          <w:tab w:val="left" w:pos="0"/>
        </w:tabs>
        <w:spacing w:before="283" w:line="360" w:lineRule="auto"/>
        <w:jc w:val="center"/>
        <w:rPr>
          <w:rFonts w:cs="Times New Roman"/>
          <w:b/>
          <w:sz w:val="32"/>
          <w:szCs w:val="32"/>
          <w:lang w:val="bg-BG"/>
        </w:rPr>
      </w:pPr>
      <w:r w:rsidRPr="009F1960">
        <w:rPr>
          <w:rFonts w:cs="Times New Roman"/>
          <w:b/>
          <w:sz w:val="32"/>
          <w:szCs w:val="32"/>
          <w:lang w:val="bg-BG"/>
        </w:rPr>
        <w:t>ОСНОВЕН  ПЛАН</w:t>
      </w:r>
    </w:p>
    <w:p w:rsidR="008963B8" w:rsidRPr="00334C1B" w:rsidRDefault="006B0605" w:rsidP="00943422">
      <w:pPr>
        <w:tabs>
          <w:tab w:val="left" w:pos="0"/>
        </w:tabs>
        <w:spacing w:before="283" w:line="360" w:lineRule="auto"/>
        <w:jc w:val="both"/>
        <w:rPr>
          <w:rFonts w:eastAsia="Times New Roman" w:cs="Times New Roman"/>
          <w:bCs/>
          <w:iCs/>
          <w:kern w:val="0"/>
          <w:lang w:val="bg-BG" w:eastAsia="en-US" w:bidi="ar-SA"/>
        </w:rPr>
      </w:pPr>
      <w:r w:rsidRPr="00334C1B">
        <w:rPr>
          <w:rFonts w:cs="Times New Roman"/>
          <w:b/>
          <w:lang w:val="bg-BG"/>
        </w:rPr>
        <w:tab/>
      </w:r>
      <w:r w:rsidR="008963B8" w:rsidRPr="00334C1B">
        <w:rPr>
          <w:rFonts w:cs="Times New Roman"/>
          <w:b/>
          <w:lang w:val="bg-BG"/>
        </w:rPr>
        <w:t>Общинския плана за защита при бедствия на Община Рила</w:t>
      </w:r>
      <w:r w:rsidR="008963B8" w:rsidRPr="00334C1B">
        <w:rPr>
          <w:rFonts w:cs="Times New Roman"/>
          <w:lang w:val="bg-BG"/>
        </w:rPr>
        <w:t xml:space="preserve"> е разработен на основание чл. 9, ал. 10 и чл. 65б, т. 2 от Закона за защита при бедствия</w:t>
      </w:r>
      <w:r w:rsidR="008963B8" w:rsidRPr="00334C1B">
        <w:rPr>
          <w:rFonts w:eastAsia="Times New Roman" w:cs="Times New Roman"/>
          <w:kern w:val="0"/>
          <w:lang w:val="bg-BG" w:eastAsia="en-US" w:bidi="ar-SA"/>
        </w:rPr>
        <w:t xml:space="preserve"> (Обн. ДВ. бр.102 от 19.12.2006 г., изм., бр.41 от 22.05.2007 г., изм. и доп., бр.113 от 28.12.2007 г., в сила от 01.01.2008 г., изм., бр. 69 от 5.08.2008 г., бр. 102 от 28.11.2008 г., изм. и доп., бр.35 от 12.05.2009 г., в сила от 12.05.2009 г.,  изм., бр.74 от 15.09.2009 г., в сила от 15.09.2009 г., изм. и доп.,  бр.93 от 24.11.2009 г.</w:t>
      </w:r>
      <w:r w:rsidR="008963B8" w:rsidRPr="00334C1B">
        <w:rPr>
          <w:rFonts w:eastAsia="Times New Roman" w:cs="Times New Roman"/>
          <w:iCs/>
          <w:kern w:val="0"/>
          <w:lang w:val="bg-BG" w:eastAsia="en-US" w:bidi="ar-SA"/>
        </w:rPr>
        <w:t xml:space="preserve">, в сила от 25.12.2009 г., доп., бр.61 от 6.08.2010 г., изм. и доп., бр.88 от 9.11.2010 г., в сила от 1.01.2011 г., изм., бр.98 от 14.12.2010 г., в сила от 1.01.2011 г., бр.8 от 25.01.2011 г., в сила от 25.01.2011 г., доп., бр.39 от 20.05.2011 г., </w:t>
      </w:r>
      <w:r w:rsidR="008963B8" w:rsidRPr="00334C1B">
        <w:rPr>
          <w:rFonts w:eastAsia="Times New Roman" w:cs="Times New Roman"/>
          <w:bCs/>
          <w:iCs/>
          <w:kern w:val="0"/>
          <w:lang w:val="bg-BG" w:eastAsia="en-US" w:bidi="ar-SA"/>
        </w:rPr>
        <w:t>изм. и доп., бр.80 от 14.10.2011 г., в сила от 14.10.2011 г.,  изм., бр.68 от 02.08.2013 г., изм. и доп., бр.53 от 27.06.2014 г., доп., бр. 14 от 20.02.2015 г., изм., бр. 79 от 13.10.2015 г., в сила от 1.08.2016 г., изм. и доп., бр. 81 от 20.10.2015 г., в сила от 1.01.2016 г., бр. 51 от 5.07.2016 г., в сила от 5.07.2016 г.)</w:t>
      </w:r>
      <w:r w:rsidR="004E6BDD" w:rsidRPr="00334C1B">
        <w:rPr>
          <w:rFonts w:eastAsia="Times New Roman" w:cs="Times New Roman"/>
          <w:bCs/>
          <w:iCs/>
          <w:kern w:val="0"/>
          <w:lang w:val="bg-BG" w:eastAsia="en-US" w:bidi="ar-SA"/>
        </w:rPr>
        <w:t xml:space="preserve"> и Указания на Съвет за намаляване на риска от бедствия към Министерски съвет на Република България</w:t>
      </w:r>
      <w:r w:rsidR="008963B8" w:rsidRPr="00334C1B">
        <w:rPr>
          <w:rFonts w:eastAsia="Times New Roman" w:cs="Times New Roman"/>
          <w:bCs/>
          <w:iCs/>
          <w:kern w:val="0"/>
          <w:lang w:val="bg-BG" w:eastAsia="en-US" w:bidi="ar-SA"/>
        </w:rPr>
        <w:t>.</w:t>
      </w:r>
    </w:p>
    <w:p w:rsidR="0095042E" w:rsidRPr="00334C1B" w:rsidRDefault="0095042E" w:rsidP="00943422">
      <w:pPr>
        <w:tabs>
          <w:tab w:val="left" w:pos="2576"/>
          <w:tab w:val="left" w:pos="2758"/>
        </w:tabs>
        <w:spacing w:before="283" w:line="360" w:lineRule="auto"/>
        <w:ind w:firstLine="850"/>
        <w:jc w:val="both"/>
        <w:rPr>
          <w:rFonts w:eastAsia="Times New Roman" w:cs="Times New Roman"/>
          <w:bCs/>
          <w:iCs/>
          <w:kern w:val="0"/>
          <w:lang w:val="bg-BG" w:eastAsia="en-US" w:bidi="ar-SA"/>
        </w:rPr>
      </w:pPr>
    </w:p>
    <w:p w:rsidR="00E55990" w:rsidRPr="00334C1B" w:rsidRDefault="0095042E" w:rsidP="00943422">
      <w:pPr>
        <w:tabs>
          <w:tab w:val="left" w:pos="2576"/>
          <w:tab w:val="left" w:pos="2758"/>
        </w:tabs>
        <w:spacing w:before="283" w:line="360" w:lineRule="auto"/>
        <w:jc w:val="center"/>
        <w:rPr>
          <w:rFonts w:eastAsia="Times New Roman" w:cs="Times New Roman"/>
          <w:b/>
          <w:bCs/>
          <w:iCs/>
          <w:kern w:val="0"/>
          <w:lang w:val="bg-BG" w:eastAsia="en-US" w:bidi="ar-SA"/>
        </w:rPr>
      </w:pPr>
      <w:r w:rsidRPr="00334C1B">
        <w:rPr>
          <w:rFonts w:eastAsia="Times New Roman" w:cs="Times New Roman"/>
          <w:b/>
          <w:bCs/>
          <w:iCs/>
          <w:kern w:val="0"/>
          <w:lang w:val="bg-BG" w:eastAsia="en-US" w:bidi="ar-SA"/>
        </w:rPr>
        <w:t xml:space="preserve">РАЗДЕЛ I. </w:t>
      </w:r>
    </w:p>
    <w:p w:rsidR="002E73B3" w:rsidRPr="00334C1B" w:rsidRDefault="0095042E" w:rsidP="00943422">
      <w:pPr>
        <w:tabs>
          <w:tab w:val="left" w:pos="2576"/>
          <w:tab w:val="left" w:pos="2758"/>
        </w:tabs>
        <w:spacing w:before="283" w:line="360" w:lineRule="auto"/>
        <w:jc w:val="center"/>
        <w:rPr>
          <w:rFonts w:eastAsia="Times New Roman" w:cs="Times New Roman"/>
          <w:b/>
          <w:bCs/>
          <w:iCs/>
          <w:kern w:val="0"/>
          <w:lang w:val="bg-BG" w:eastAsia="en-US" w:bidi="ar-SA"/>
        </w:rPr>
      </w:pPr>
      <w:r w:rsidRPr="00334C1B">
        <w:rPr>
          <w:rFonts w:eastAsia="Times New Roman" w:cs="Times New Roman"/>
          <w:b/>
          <w:bCs/>
          <w:iCs/>
          <w:kern w:val="0"/>
          <w:lang w:val="bg-BG" w:eastAsia="en-US" w:bidi="ar-SA"/>
        </w:rPr>
        <w:t>ВЪВЕДЕНИЕ</w:t>
      </w:r>
      <w:r w:rsidR="006B0605" w:rsidRPr="00334C1B">
        <w:rPr>
          <w:rFonts w:eastAsia="Times New Roman" w:cs="Times New Roman"/>
          <w:b/>
          <w:bCs/>
          <w:iCs/>
          <w:kern w:val="0"/>
          <w:lang w:val="bg-BG" w:eastAsia="en-US" w:bidi="ar-SA"/>
        </w:rPr>
        <w:t xml:space="preserve"> В ПЛАНА</w:t>
      </w:r>
      <w:r w:rsidR="00F639A0" w:rsidRPr="00334C1B">
        <w:rPr>
          <w:rFonts w:eastAsia="Times New Roman" w:cs="Times New Roman"/>
          <w:b/>
          <w:bCs/>
          <w:iCs/>
          <w:kern w:val="0"/>
          <w:lang w:val="bg-BG" w:eastAsia="en-US" w:bidi="ar-SA"/>
        </w:rPr>
        <w:t>.</w:t>
      </w:r>
    </w:p>
    <w:p w:rsidR="002E73B3" w:rsidRPr="00334C1B" w:rsidRDefault="002E73B3" w:rsidP="00943422">
      <w:pPr>
        <w:tabs>
          <w:tab w:val="left" w:pos="2576"/>
          <w:tab w:val="left" w:pos="2758"/>
        </w:tabs>
        <w:spacing w:before="283" w:line="360" w:lineRule="auto"/>
        <w:ind w:firstLine="850"/>
        <w:jc w:val="both"/>
        <w:rPr>
          <w:rFonts w:eastAsia="Times New Roman" w:cs="Times New Roman"/>
          <w:bCs/>
          <w:iCs/>
          <w:kern w:val="0"/>
          <w:lang w:val="bg-BG" w:eastAsia="en-US" w:bidi="ar-SA"/>
        </w:rPr>
      </w:pPr>
    </w:p>
    <w:p w:rsidR="002E73B3" w:rsidRPr="00334C1B" w:rsidRDefault="009C6F19" w:rsidP="00943422">
      <w:pPr>
        <w:widowControl w:val="0"/>
        <w:suppressAutoHyphens/>
        <w:spacing w:line="360" w:lineRule="auto"/>
        <w:ind w:firstLine="567"/>
        <w:rPr>
          <w:rFonts w:cs="Times New Roman"/>
          <w:b/>
          <w:lang w:val="bg-BG"/>
        </w:rPr>
      </w:pPr>
      <w:r w:rsidRPr="00334C1B">
        <w:rPr>
          <w:rFonts w:cs="Times New Roman"/>
          <w:b/>
          <w:lang w:val="bg-BG"/>
        </w:rPr>
        <w:t>1. Цел на общинския план за защита при бедствия.</w:t>
      </w:r>
    </w:p>
    <w:p w:rsidR="005E7195" w:rsidRPr="00334C1B" w:rsidRDefault="005E7195" w:rsidP="00943422">
      <w:pPr>
        <w:widowControl w:val="0"/>
        <w:suppressAutoHyphens/>
        <w:spacing w:line="360" w:lineRule="auto"/>
        <w:rPr>
          <w:rFonts w:cs="Times New Roman"/>
          <w:b/>
          <w:lang w:val="bg-BG"/>
        </w:rPr>
      </w:pPr>
    </w:p>
    <w:p w:rsidR="002E73B3" w:rsidRPr="00334C1B" w:rsidRDefault="002E73B3" w:rsidP="00943422">
      <w:pPr>
        <w:pStyle w:val="Standard"/>
        <w:spacing w:line="360" w:lineRule="auto"/>
        <w:ind w:firstLine="567"/>
        <w:jc w:val="both"/>
        <w:rPr>
          <w:rFonts w:cs="Times New Roman"/>
          <w:lang w:val="bg-BG"/>
        </w:rPr>
      </w:pPr>
      <w:r w:rsidRPr="00334C1B">
        <w:rPr>
          <w:rFonts w:cs="Times New Roman"/>
          <w:lang w:val="bg-BG"/>
        </w:rPr>
        <w:t xml:space="preserve">Общата цел на ОПЗБ е да се създаде оптимална организация за своевременно прогнозиране  характера и последствията от възможните за общината и най-често проявили се бедствия, възможност за ефикасно и ефективно управление на опасностите и рисковете, както и успешно осъществяване на спасителни и други неотложни аварийно-възстановителни работи във възникнали огнища на поражения, за ограничаване загубите и защитата на населението. </w:t>
      </w:r>
    </w:p>
    <w:p w:rsidR="005E7195" w:rsidRPr="00334C1B" w:rsidRDefault="005E7195" w:rsidP="00943422">
      <w:pPr>
        <w:widowControl w:val="0"/>
        <w:suppressAutoHyphens/>
        <w:spacing w:line="360" w:lineRule="auto"/>
        <w:rPr>
          <w:rFonts w:cs="Times New Roman"/>
          <w:lang w:val="bg-BG"/>
        </w:rPr>
      </w:pPr>
    </w:p>
    <w:p w:rsidR="000842A9" w:rsidRPr="00334C1B" w:rsidRDefault="000842A9" w:rsidP="00F83F87">
      <w:pPr>
        <w:pStyle w:val="af4"/>
        <w:widowControl w:val="0"/>
        <w:numPr>
          <w:ilvl w:val="0"/>
          <w:numId w:val="73"/>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 xml:space="preserve">С </w:t>
      </w:r>
      <w:r w:rsidRPr="00334C1B">
        <w:rPr>
          <w:rFonts w:eastAsia="Andale Sans UI" w:cs="Times New Roman"/>
          <w:b/>
          <w:kern w:val="3"/>
          <w:szCs w:val="24"/>
          <w:lang w:val="bg-BG" w:eastAsia="ja-JP" w:bidi="fa-IR"/>
        </w:rPr>
        <w:t>Общинския план за защита при бедствия (О</w:t>
      </w:r>
      <w:r w:rsidR="00D452A4">
        <w:rPr>
          <w:rFonts w:eastAsia="Andale Sans UI" w:cs="Times New Roman"/>
          <w:b/>
          <w:kern w:val="3"/>
          <w:szCs w:val="24"/>
          <w:lang w:val="bg-BG" w:eastAsia="ja-JP" w:bidi="fa-IR"/>
        </w:rPr>
        <w:t>бщ</w:t>
      </w:r>
      <w:r w:rsidRPr="00334C1B">
        <w:rPr>
          <w:rFonts w:eastAsia="Andale Sans UI" w:cs="Times New Roman"/>
          <w:b/>
          <w:kern w:val="3"/>
          <w:szCs w:val="24"/>
          <w:lang w:val="bg-BG" w:eastAsia="ja-JP" w:bidi="fa-IR"/>
        </w:rPr>
        <w:t xml:space="preserve">ПЗБ) </w:t>
      </w:r>
      <w:r w:rsidRPr="00334C1B">
        <w:rPr>
          <w:rFonts w:eastAsia="Andale Sans UI" w:cs="Times New Roman"/>
          <w:kern w:val="3"/>
          <w:szCs w:val="24"/>
          <w:lang w:val="bg-BG" w:eastAsia="ja-JP" w:bidi="fa-IR"/>
        </w:rPr>
        <w:t>задължително се определят:</w:t>
      </w:r>
    </w:p>
    <w:p w:rsidR="00F9774B" w:rsidRPr="00334C1B" w:rsidRDefault="00031D9B"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1.1. </w:t>
      </w:r>
      <w:r w:rsidR="000842A9" w:rsidRPr="00334C1B">
        <w:rPr>
          <w:rFonts w:eastAsia="Andale Sans UI" w:cs="Times New Roman"/>
          <w:kern w:val="3"/>
          <w:lang w:val="bg-BG" w:eastAsia="ja-JP" w:bidi="fa-IR"/>
        </w:rPr>
        <w:t>Це</w:t>
      </w:r>
      <w:r w:rsidR="000675C5" w:rsidRPr="00334C1B">
        <w:rPr>
          <w:rFonts w:eastAsia="Andale Sans UI" w:cs="Times New Roman"/>
          <w:kern w:val="3"/>
          <w:lang w:val="bg-BG" w:eastAsia="ja-JP" w:bidi="fa-IR"/>
        </w:rPr>
        <w:t xml:space="preserve">лите на </w:t>
      </w:r>
      <w:r w:rsidR="00BA6E6D" w:rsidRPr="00334C1B">
        <w:rPr>
          <w:rFonts w:eastAsia="Andale Sans UI" w:cs="Times New Roman"/>
          <w:kern w:val="3"/>
          <w:lang w:val="bg-BG" w:eastAsia="ja-JP" w:bidi="fa-IR"/>
        </w:rPr>
        <w:t>О</w:t>
      </w:r>
      <w:r w:rsidR="000060EA">
        <w:rPr>
          <w:rFonts w:eastAsia="Andale Sans UI" w:cs="Times New Roman"/>
          <w:kern w:val="3"/>
          <w:lang w:val="bg-BG" w:eastAsia="ja-JP" w:bidi="fa-IR"/>
        </w:rPr>
        <w:t>бщ</w:t>
      </w:r>
      <w:r w:rsidR="00BA6E6D" w:rsidRPr="00334C1B">
        <w:rPr>
          <w:rFonts w:eastAsia="Andale Sans UI" w:cs="Times New Roman"/>
          <w:kern w:val="3"/>
          <w:lang w:val="bg-BG" w:eastAsia="ja-JP" w:bidi="fa-IR"/>
        </w:rPr>
        <w:t xml:space="preserve">ПЗБ </w:t>
      </w:r>
      <w:r w:rsidR="000675C5" w:rsidRPr="00334C1B">
        <w:rPr>
          <w:rFonts w:eastAsia="Andale Sans UI" w:cs="Times New Roman"/>
          <w:kern w:val="3"/>
          <w:lang w:val="bg-BG" w:eastAsia="ja-JP" w:bidi="fa-IR"/>
        </w:rPr>
        <w:t>и връзките с Националната стратегия за намаляване на риска от бедствия (НСНРБ)</w:t>
      </w:r>
      <w:r w:rsidR="00BA6E6D" w:rsidRPr="00334C1B">
        <w:rPr>
          <w:rFonts w:eastAsia="Andale Sans UI" w:cs="Times New Roman"/>
          <w:kern w:val="3"/>
          <w:lang w:val="bg-BG" w:eastAsia="ja-JP" w:bidi="fa-IR"/>
        </w:rPr>
        <w:t>, Националния план за защита при бедствия (НПЗБ) и Областен план за защита при бедствия (О</w:t>
      </w:r>
      <w:r w:rsidR="000060EA">
        <w:rPr>
          <w:rFonts w:eastAsia="Andale Sans UI" w:cs="Times New Roman"/>
          <w:kern w:val="3"/>
          <w:lang w:val="bg-BG" w:eastAsia="ja-JP" w:bidi="fa-IR"/>
        </w:rPr>
        <w:t>бл</w:t>
      </w:r>
      <w:r w:rsidR="00BA6E6D" w:rsidRPr="00334C1B">
        <w:rPr>
          <w:rFonts w:eastAsia="Andale Sans UI" w:cs="Times New Roman"/>
          <w:kern w:val="3"/>
          <w:lang w:val="bg-BG" w:eastAsia="ja-JP" w:bidi="fa-IR"/>
        </w:rPr>
        <w:t>ПЗБ)</w:t>
      </w:r>
      <w:r w:rsidR="000842A9" w:rsidRPr="00334C1B">
        <w:rPr>
          <w:rFonts w:eastAsia="Andale Sans UI" w:cs="Times New Roman"/>
          <w:kern w:val="3"/>
          <w:lang w:val="bg-BG" w:eastAsia="ja-JP" w:bidi="fa-IR"/>
        </w:rPr>
        <w:t>;</w:t>
      </w:r>
    </w:p>
    <w:p w:rsidR="00F9774B" w:rsidRPr="00334C1B" w:rsidRDefault="002E73B3"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lastRenderedPageBreak/>
        <w:t xml:space="preserve">1.2. </w:t>
      </w:r>
      <w:r w:rsidR="000842A9" w:rsidRPr="00334C1B">
        <w:rPr>
          <w:rFonts w:eastAsia="Andale Sans UI" w:cs="Times New Roman"/>
          <w:kern w:val="3"/>
          <w:lang w:val="bg-BG" w:eastAsia="ja-JP" w:bidi="fa-IR"/>
        </w:rPr>
        <w:t>Опасностите</w:t>
      </w:r>
      <w:r w:rsidR="00802941" w:rsidRPr="00334C1B">
        <w:rPr>
          <w:rFonts w:eastAsia="Andale Sans UI" w:cs="Times New Roman"/>
          <w:kern w:val="3"/>
          <w:lang w:val="bg-BG" w:eastAsia="ja-JP" w:bidi="fa-IR"/>
        </w:rPr>
        <w:t xml:space="preserve"> и рисковете от бедствия;</w:t>
      </w:r>
    </w:p>
    <w:p w:rsidR="00F9774B" w:rsidRPr="00334C1B" w:rsidRDefault="007758AE"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1.3. </w:t>
      </w:r>
      <w:r w:rsidR="000842A9" w:rsidRPr="00334C1B">
        <w:rPr>
          <w:rFonts w:eastAsia="Andale Sans UI" w:cs="Times New Roman"/>
          <w:kern w:val="3"/>
          <w:lang w:val="bg-BG" w:eastAsia="ja-JP" w:bidi="fa-IR"/>
        </w:rPr>
        <w:t>Мерки за предотвратяване или н</w:t>
      </w:r>
      <w:r w:rsidR="00F9774B" w:rsidRPr="00334C1B">
        <w:rPr>
          <w:rFonts w:eastAsia="Andale Sans UI" w:cs="Times New Roman"/>
          <w:kern w:val="3"/>
          <w:lang w:val="bg-BG" w:eastAsia="ja-JP" w:bidi="fa-IR"/>
        </w:rPr>
        <w:t>амаляване на риска от бедствия;</w:t>
      </w:r>
    </w:p>
    <w:p w:rsidR="00F9774B" w:rsidRPr="00334C1B" w:rsidRDefault="002E73B3"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1.4.</w:t>
      </w:r>
      <w:r w:rsidR="000842A9" w:rsidRPr="00334C1B">
        <w:rPr>
          <w:rFonts w:eastAsia="Andale Sans UI" w:cs="Times New Roman"/>
          <w:kern w:val="3"/>
          <w:lang w:val="bg-BG" w:eastAsia="ja-JP" w:bidi="fa-IR"/>
        </w:rPr>
        <w:t>Мерки за защитата на населението;</w:t>
      </w:r>
    </w:p>
    <w:p w:rsidR="00F9774B" w:rsidRPr="00334C1B" w:rsidRDefault="002E73B3"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1.5. </w:t>
      </w:r>
      <w:r w:rsidR="000842A9" w:rsidRPr="00334C1B">
        <w:rPr>
          <w:rFonts w:eastAsia="Andale Sans UI" w:cs="Times New Roman"/>
          <w:kern w:val="3"/>
          <w:lang w:val="bg-BG" w:eastAsia="ja-JP" w:bidi="fa-IR"/>
        </w:rPr>
        <w:t>Разпределението на задълженията и отговорните органи и лица за изпълнение на предвидените мерки;</w:t>
      </w:r>
    </w:p>
    <w:p w:rsidR="00F9774B" w:rsidRPr="00334C1B" w:rsidRDefault="002E73B3"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1.6. </w:t>
      </w:r>
      <w:r w:rsidR="000842A9" w:rsidRPr="00334C1B">
        <w:rPr>
          <w:rFonts w:eastAsia="Andale Sans UI" w:cs="Times New Roman"/>
          <w:kern w:val="3"/>
          <w:lang w:val="bg-BG" w:eastAsia="ja-JP" w:bidi="fa-IR"/>
        </w:rPr>
        <w:t>Средствата и ресурсите, необходими за изпълнение на де</w:t>
      </w:r>
      <w:r w:rsidR="00802941" w:rsidRPr="00334C1B">
        <w:rPr>
          <w:rFonts w:eastAsia="Andale Sans UI" w:cs="Times New Roman"/>
          <w:kern w:val="3"/>
          <w:lang w:val="bg-BG" w:eastAsia="ja-JP" w:bidi="fa-IR"/>
        </w:rPr>
        <w:t>йностите</w:t>
      </w:r>
      <w:r w:rsidR="00F9774B" w:rsidRPr="00334C1B">
        <w:rPr>
          <w:rFonts w:eastAsia="Andale Sans UI" w:cs="Times New Roman"/>
          <w:kern w:val="3"/>
          <w:lang w:val="bg-BG" w:eastAsia="ja-JP" w:bidi="fa-IR"/>
        </w:rPr>
        <w:t>;</w:t>
      </w:r>
    </w:p>
    <w:p w:rsidR="00F9774B" w:rsidRPr="00334C1B" w:rsidRDefault="000B2CE8"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1.7. </w:t>
      </w:r>
      <w:r w:rsidR="000842A9" w:rsidRPr="00334C1B">
        <w:rPr>
          <w:rFonts w:eastAsia="Andale Sans UI" w:cs="Times New Roman"/>
          <w:kern w:val="3"/>
          <w:lang w:val="bg-BG" w:eastAsia="ja-JP" w:bidi="fa-IR"/>
        </w:rPr>
        <w:t>Начин на взаимодействие между съставните части на единната спасителна система;</w:t>
      </w:r>
    </w:p>
    <w:p w:rsidR="00F9774B" w:rsidRPr="00334C1B" w:rsidRDefault="000B2CE8"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1.8. </w:t>
      </w:r>
      <w:r w:rsidR="000842A9" w:rsidRPr="00334C1B">
        <w:rPr>
          <w:rFonts w:eastAsia="Andale Sans UI" w:cs="Times New Roman"/>
          <w:kern w:val="3"/>
          <w:lang w:val="bg-BG" w:eastAsia="ja-JP" w:bidi="fa-IR"/>
        </w:rPr>
        <w:t>Ред за ранно предупреждение и оповестяване на органите на изпълнителната власт, на съставните части на единната спасителна система и населението при опасност или възникване на бедствия;</w:t>
      </w:r>
    </w:p>
    <w:p w:rsidR="00F9774B" w:rsidRPr="00334C1B" w:rsidRDefault="000B2CE8"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1.9. </w:t>
      </w:r>
      <w:r w:rsidR="00802941" w:rsidRPr="00334C1B">
        <w:rPr>
          <w:rFonts w:eastAsia="Andale Sans UI" w:cs="Times New Roman"/>
          <w:kern w:val="3"/>
          <w:lang w:val="bg-BG" w:eastAsia="ja-JP" w:bidi="fa-IR"/>
        </w:rPr>
        <w:t>Ред за обяв</w:t>
      </w:r>
      <w:r w:rsidR="00F9774B" w:rsidRPr="00334C1B">
        <w:rPr>
          <w:rFonts w:eastAsia="Andale Sans UI" w:cs="Times New Roman"/>
          <w:kern w:val="3"/>
          <w:lang w:val="bg-BG" w:eastAsia="ja-JP" w:bidi="fa-IR"/>
        </w:rPr>
        <w:t>яване на „бедствено положение“;</w:t>
      </w:r>
    </w:p>
    <w:p w:rsidR="00F9774B" w:rsidRPr="00334C1B" w:rsidRDefault="000B2CE8"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1.10. </w:t>
      </w:r>
      <w:r w:rsidR="000842A9" w:rsidRPr="00334C1B">
        <w:rPr>
          <w:rFonts w:eastAsia="Andale Sans UI" w:cs="Times New Roman"/>
          <w:kern w:val="3"/>
          <w:lang w:val="bg-BG" w:eastAsia="ja-JP" w:bidi="fa-IR"/>
        </w:rPr>
        <w:t>Мерките за възс</w:t>
      </w:r>
      <w:r w:rsidR="00802941" w:rsidRPr="00334C1B">
        <w:rPr>
          <w:rFonts w:eastAsia="Andale Sans UI" w:cs="Times New Roman"/>
          <w:kern w:val="3"/>
          <w:lang w:val="bg-BG" w:eastAsia="ja-JP" w:bidi="fa-IR"/>
        </w:rPr>
        <w:t>тановяване;</w:t>
      </w:r>
    </w:p>
    <w:p w:rsidR="00802941" w:rsidRPr="00334C1B" w:rsidRDefault="000B2CE8"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1.11. </w:t>
      </w:r>
      <w:r w:rsidR="00802941" w:rsidRPr="00334C1B">
        <w:rPr>
          <w:rFonts w:eastAsia="Andale Sans UI" w:cs="Times New Roman"/>
          <w:kern w:val="3"/>
          <w:lang w:val="bg-BG" w:eastAsia="ja-JP" w:bidi="fa-IR"/>
        </w:rPr>
        <w:t>Сключените споразумения с юридическите лица и едноличните търговци, включени в плана.</w:t>
      </w:r>
    </w:p>
    <w:p w:rsidR="000C45A2" w:rsidRPr="00334C1B" w:rsidRDefault="000C45A2" w:rsidP="00943422">
      <w:pPr>
        <w:widowControl w:val="0"/>
        <w:suppressAutoHyphens/>
        <w:spacing w:line="360" w:lineRule="auto"/>
        <w:rPr>
          <w:rFonts w:cs="Times New Roman"/>
          <w:lang w:val="bg-BG"/>
        </w:rPr>
      </w:pPr>
    </w:p>
    <w:p w:rsidR="008963B8" w:rsidRPr="00334C1B" w:rsidRDefault="000B2CE8" w:rsidP="00F83F87">
      <w:pPr>
        <w:pStyle w:val="af4"/>
        <w:widowControl w:val="0"/>
        <w:numPr>
          <w:ilvl w:val="0"/>
          <w:numId w:val="73"/>
        </w:numPr>
        <w:suppressAutoHyphens/>
        <w:spacing w:line="360" w:lineRule="auto"/>
        <w:ind w:left="0" w:firstLine="360"/>
        <w:rPr>
          <w:rFonts w:cs="Times New Roman"/>
          <w:b/>
          <w:szCs w:val="24"/>
          <w:lang w:val="bg-BG"/>
        </w:rPr>
      </w:pPr>
      <w:r w:rsidRPr="00334C1B">
        <w:rPr>
          <w:rFonts w:cs="Times New Roman"/>
          <w:b/>
          <w:szCs w:val="24"/>
          <w:lang w:val="bg-BG"/>
        </w:rPr>
        <w:t>Основни задачи.</w:t>
      </w:r>
    </w:p>
    <w:p w:rsidR="00996A88" w:rsidRPr="00334C1B" w:rsidRDefault="00996A88" w:rsidP="00943422">
      <w:pPr>
        <w:widowControl w:val="0"/>
        <w:suppressAutoHyphens/>
        <w:spacing w:line="360" w:lineRule="auto"/>
        <w:jc w:val="both"/>
        <w:rPr>
          <w:rFonts w:cs="Times New Roman"/>
          <w:lang w:val="bg-BG"/>
        </w:rPr>
      </w:pPr>
      <w:r w:rsidRPr="00334C1B">
        <w:rPr>
          <w:rFonts w:cs="Times New Roman"/>
          <w:lang w:val="bg-BG"/>
        </w:rPr>
        <w:tab/>
        <w:t xml:space="preserve">Разработения </w:t>
      </w:r>
      <w:r w:rsidR="00185F20" w:rsidRPr="00334C1B">
        <w:rPr>
          <w:rFonts w:cs="Times New Roman"/>
          <w:lang w:val="bg-BG"/>
        </w:rPr>
        <w:t>Общински п</w:t>
      </w:r>
      <w:r w:rsidRPr="00334C1B">
        <w:rPr>
          <w:rFonts w:cs="Times New Roman"/>
          <w:lang w:val="bg-BG"/>
        </w:rPr>
        <w:t>лан за защита при бедствия на</w:t>
      </w:r>
      <w:r w:rsidR="00185F20" w:rsidRPr="00334C1B">
        <w:rPr>
          <w:rFonts w:cs="Times New Roman"/>
          <w:lang w:val="bg-BG"/>
        </w:rPr>
        <w:t xml:space="preserve"> Община Рила</w:t>
      </w:r>
      <w:r w:rsidRPr="00334C1B">
        <w:rPr>
          <w:rFonts w:cs="Times New Roman"/>
          <w:lang w:val="bg-BG"/>
        </w:rPr>
        <w:t>, решава следните основни задачи:</w:t>
      </w:r>
    </w:p>
    <w:p w:rsidR="00996A88" w:rsidRPr="00334C1B" w:rsidRDefault="0095042E" w:rsidP="00943422">
      <w:pPr>
        <w:widowControl w:val="0"/>
        <w:suppressAutoHyphens/>
        <w:spacing w:line="360" w:lineRule="auto"/>
        <w:ind w:firstLine="708"/>
        <w:jc w:val="both"/>
        <w:rPr>
          <w:rFonts w:cs="Times New Roman"/>
          <w:lang w:val="bg-BG"/>
        </w:rPr>
      </w:pPr>
      <w:r w:rsidRPr="00334C1B">
        <w:rPr>
          <w:rFonts w:cs="Times New Roman"/>
          <w:lang w:val="bg-BG"/>
        </w:rPr>
        <w:t xml:space="preserve">- </w:t>
      </w:r>
      <w:r w:rsidR="00466C20" w:rsidRPr="00334C1B">
        <w:rPr>
          <w:rFonts w:cs="Times New Roman"/>
          <w:lang w:val="bg-BG"/>
        </w:rPr>
        <w:t>Определяне на заплахите, които могат да предизвикат бедствия на територията на общината, на базата на нейната характеристика.</w:t>
      </w:r>
    </w:p>
    <w:p w:rsidR="00466C20" w:rsidRPr="00334C1B" w:rsidRDefault="0095042E" w:rsidP="00943422">
      <w:pPr>
        <w:widowControl w:val="0"/>
        <w:suppressAutoHyphens/>
        <w:spacing w:line="360" w:lineRule="auto"/>
        <w:ind w:firstLine="708"/>
        <w:jc w:val="both"/>
        <w:rPr>
          <w:rFonts w:cs="Times New Roman"/>
          <w:lang w:val="bg-BG"/>
        </w:rPr>
      </w:pPr>
      <w:r w:rsidRPr="00334C1B">
        <w:rPr>
          <w:rFonts w:cs="Times New Roman"/>
          <w:lang w:val="bg-BG"/>
        </w:rPr>
        <w:t xml:space="preserve">- </w:t>
      </w:r>
      <w:r w:rsidR="00466C20" w:rsidRPr="00334C1B">
        <w:rPr>
          <w:rFonts w:cs="Times New Roman"/>
          <w:lang w:val="bg-BG"/>
        </w:rPr>
        <w:t>Създаване на организация за ефективна защита на населението, материалните и други ценности на базата на съществуващото състояние на ресурсите в общината, потенциално-опасните обекти и обектите от критичната инфраструктура и включващо следните дейности:</w:t>
      </w:r>
    </w:p>
    <w:p w:rsidR="00466C20" w:rsidRPr="00334C1B" w:rsidRDefault="00466C20"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Предупреждение;</w:t>
      </w:r>
    </w:p>
    <w:p w:rsidR="00466C20" w:rsidRPr="00334C1B" w:rsidRDefault="00466C20"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Изпълнение на неотложни мерки за намаляване на въздействието;</w:t>
      </w:r>
    </w:p>
    <w:p w:rsidR="00466C20" w:rsidRPr="00334C1B" w:rsidRDefault="00466C20"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Оповестяване;</w:t>
      </w:r>
    </w:p>
    <w:p w:rsidR="00466C20" w:rsidRPr="00334C1B" w:rsidRDefault="00466C20"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Спасителни операции;</w:t>
      </w:r>
    </w:p>
    <w:p w:rsidR="00466C20" w:rsidRPr="00334C1B" w:rsidRDefault="00466C20"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Оказване на медицинска помощ при спешни състояния;</w:t>
      </w:r>
    </w:p>
    <w:p w:rsidR="00466C20" w:rsidRPr="00334C1B" w:rsidRDefault="008E2928"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Оказване на първа психологична помощ на пострадалите и на спасителните екипи;</w:t>
      </w:r>
    </w:p>
    <w:p w:rsidR="008E2928" w:rsidRPr="00334C1B" w:rsidRDefault="008E2928"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Овладяване и ликвидиране на екологични инциденти;</w:t>
      </w:r>
    </w:p>
    <w:p w:rsidR="008E2928" w:rsidRPr="00334C1B" w:rsidRDefault="008E2928"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Защита срещу взривни вещества и боеприпаси;</w:t>
      </w:r>
    </w:p>
    <w:p w:rsidR="008E2928" w:rsidRPr="00334C1B" w:rsidRDefault="008E2928"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Операции по издирване и спасяване;</w:t>
      </w:r>
    </w:p>
    <w:p w:rsidR="008E2928" w:rsidRPr="00334C1B" w:rsidRDefault="008E2928"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 xml:space="preserve">Радиационна, </w:t>
      </w:r>
      <w:r w:rsidR="00630E8F" w:rsidRPr="00334C1B">
        <w:rPr>
          <w:rFonts w:cs="Times New Roman"/>
          <w:szCs w:val="24"/>
          <w:lang w:val="bg-BG"/>
        </w:rPr>
        <w:t>химическа и биологична защита при инциденти и аварии с опасни вещества и материали и срещу ядрени, химически и биологични оръжия;</w:t>
      </w:r>
    </w:p>
    <w:p w:rsidR="00630E8F" w:rsidRPr="00334C1B" w:rsidRDefault="00630E8F"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Ограничаване и ликвидиране на пожари;</w:t>
      </w:r>
    </w:p>
    <w:p w:rsidR="00630E8F" w:rsidRPr="00334C1B" w:rsidRDefault="00630E8F"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Временно извеждане, евакуация, укриване и предоставяне на индивидуални средства за защита;</w:t>
      </w:r>
    </w:p>
    <w:p w:rsidR="00630E8F" w:rsidRPr="00334C1B" w:rsidRDefault="00630E8F"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Извършване на неотложни аварийно-възстановителни работи;</w:t>
      </w:r>
    </w:p>
    <w:p w:rsidR="00630E8F" w:rsidRPr="00334C1B" w:rsidRDefault="001A3A50"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Ограничаване на разпространението и ликвидиране на възникнали епидемични взривове, епидемии и епизоотии от заразни и паразитни болести;</w:t>
      </w:r>
    </w:p>
    <w:p w:rsidR="00C80E61" w:rsidRPr="00334C1B" w:rsidRDefault="001A3A50" w:rsidP="00F83F87">
      <w:pPr>
        <w:pStyle w:val="af4"/>
        <w:widowControl w:val="0"/>
        <w:numPr>
          <w:ilvl w:val="0"/>
          <w:numId w:val="68"/>
        </w:numPr>
        <w:suppressAutoHyphens/>
        <w:spacing w:line="360" w:lineRule="auto"/>
        <w:jc w:val="both"/>
        <w:rPr>
          <w:rFonts w:cs="Times New Roman"/>
          <w:szCs w:val="24"/>
          <w:lang w:val="bg-BG"/>
        </w:rPr>
      </w:pPr>
      <w:r w:rsidRPr="00334C1B">
        <w:rPr>
          <w:rFonts w:cs="Times New Roman"/>
          <w:szCs w:val="24"/>
          <w:lang w:val="bg-BG"/>
        </w:rPr>
        <w:t>Други операции, свързани със защитата.</w:t>
      </w:r>
    </w:p>
    <w:p w:rsidR="00943422" w:rsidRPr="00334C1B" w:rsidRDefault="00943422" w:rsidP="00000761">
      <w:pPr>
        <w:widowControl w:val="0"/>
        <w:suppressAutoHyphens/>
        <w:autoSpaceDN w:val="0"/>
        <w:spacing w:line="360" w:lineRule="auto"/>
        <w:jc w:val="both"/>
        <w:textAlignment w:val="baseline"/>
        <w:rPr>
          <w:rFonts w:eastAsia="Andale Sans UI" w:cs="Times New Roman"/>
          <w:b/>
          <w:kern w:val="3"/>
          <w:lang w:val="bg-BG" w:eastAsia="ja-JP" w:bidi="fa-IR"/>
        </w:rPr>
      </w:pPr>
    </w:p>
    <w:p w:rsidR="00C80E61" w:rsidRPr="00334C1B" w:rsidRDefault="009C7F28" w:rsidP="00000761">
      <w:pPr>
        <w:widowControl w:val="0"/>
        <w:suppressAutoHyphens/>
        <w:autoSpaceDN w:val="0"/>
        <w:spacing w:line="360" w:lineRule="auto"/>
        <w:ind w:firstLine="567"/>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 xml:space="preserve">2. </w:t>
      </w:r>
      <w:r w:rsidR="009C6F19" w:rsidRPr="00334C1B">
        <w:rPr>
          <w:rFonts w:eastAsia="Andale Sans UI" w:cs="Times New Roman"/>
          <w:b/>
          <w:kern w:val="3"/>
          <w:lang w:val="bg-BG" w:eastAsia="ja-JP" w:bidi="fa-IR"/>
        </w:rPr>
        <w:t>Географска характеристика на общината.</w:t>
      </w:r>
    </w:p>
    <w:p w:rsidR="00000761" w:rsidRPr="00334C1B" w:rsidRDefault="00000761" w:rsidP="00000761">
      <w:pPr>
        <w:widowControl w:val="0"/>
        <w:suppressAutoHyphens/>
        <w:autoSpaceDN w:val="0"/>
        <w:spacing w:line="360" w:lineRule="auto"/>
        <w:ind w:firstLine="567"/>
        <w:jc w:val="both"/>
        <w:textAlignment w:val="baseline"/>
        <w:rPr>
          <w:rFonts w:eastAsia="Andale Sans UI" w:cs="Times New Roman"/>
          <w:b/>
          <w:kern w:val="3"/>
          <w:lang w:val="bg-BG" w:eastAsia="ja-JP" w:bidi="fa-IR"/>
        </w:rPr>
      </w:pPr>
    </w:p>
    <w:p w:rsidR="00C80E61" w:rsidRPr="00334C1B" w:rsidRDefault="00C80E61"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Община Рила е  разположена в Западна България в югоизточната част на Кюстендилска област. Територията й заема част от средна и югозападна Рила планина и нейните подножия.</w:t>
      </w:r>
    </w:p>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В състава й влизат следните населени места: град Рила - административен център на общината и селата Смочево,  Пастра,  Падала и населено място Рилски манастир.</w:t>
      </w:r>
    </w:p>
    <w:p w:rsidR="007E3C2E" w:rsidRPr="00334C1B" w:rsidRDefault="007E3C2E"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r>
      <w:r w:rsidR="00C80E61" w:rsidRPr="00334C1B">
        <w:rPr>
          <w:rFonts w:eastAsia="Andale Sans UI" w:cs="Times New Roman"/>
          <w:b/>
          <w:kern w:val="3"/>
          <w:lang w:val="bg-BG" w:eastAsia="ja-JP" w:bidi="fa-IR"/>
        </w:rPr>
        <w:t>На Изток</w:t>
      </w:r>
      <w:r w:rsidR="00C80E61" w:rsidRPr="00334C1B">
        <w:rPr>
          <w:rFonts w:eastAsia="Andale Sans UI" w:cs="Times New Roman"/>
          <w:kern w:val="3"/>
          <w:lang w:val="bg-BG" w:eastAsia="ja-JP" w:bidi="fa-IR"/>
        </w:rPr>
        <w:t xml:space="preserve"> общината граничи с Община Самоков и Община Белица; </w:t>
      </w:r>
    </w:p>
    <w:p w:rsidR="007E3C2E"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 xml:space="preserve">на Запад </w:t>
      </w:r>
      <w:r w:rsidRPr="00334C1B">
        <w:rPr>
          <w:rFonts w:eastAsia="Andale Sans UI" w:cs="Times New Roman"/>
          <w:kern w:val="3"/>
          <w:lang w:val="bg-BG" w:eastAsia="ja-JP" w:bidi="fa-IR"/>
        </w:rPr>
        <w:t xml:space="preserve">с Община Кочериново и Община Бобошево; </w:t>
      </w:r>
    </w:p>
    <w:p w:rsidR="007E3C2E"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на Север</w:t>
      </w:r>
      <w:r w:rsidRPr="00334C1B">
        <w:rPr>
          <w:rFonts w:eastAsia="Andale Sans UI" w:cs="Times New Roman"/>
          <w:kern w:val="3"/>
          <w:lang w:val="bg-BG" w:eastAsia="ja-JP" w:bidi="fa-IR"/>
        </w:rPr>
        <w:t xml:space="preserve"> с О</w:t>
      </w:r>
      <w:r w:rsidR="007E3C2E" w:rsidRPr="00334C1B">
        <w:rPr>
          <w:rFonts w:eastAsia="Andale Sans UI" w:cs="Times New Roman"/>
          <w:kern w:val="3"/>
          <w:lang w:val="bg-BG" w:eastAsia="ja-JP" w:bidi="fa-IR"/>
        </w:rPr>
        <w:t>бщина Дупница и Община Самоков;</w:t>
      </w:r>
      <w:r w:rsidRPr="00334C1B">
        <w:rPr>
          <w:rFonts w:eastAsia="Andale Sans UI" w:cs="Times New Roman"/>
          <w:kern w:val="3"/>
          <w:lang w:val="bg-BG" w:eastAsia="ja-JP" w:bidi="fa-IR"/>
        </w:rPr>
        <w:t xml:space="preserve"> </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на Юг</w:t>
      </w:r>
      <w:r w:rsidRPr="00334C1B">
        <w:rPr>
          <w:rFonts w:eastAsia="Andale Sans UI" w:cs="Times New Roman"/>
          <w:kern w:val="3"/>
          <w:lang w:val="bg-BG" w:eastAsia="ja-JP" w:bidi="fa-IR"/>
        </w:rPr>
        <w:t xml:space="preserve"> с Община Благоевград и Община Разлог.</w:t>
      </w:r>
    </w:p>
    <w:p w:rsidR="007E3C2E" w:rsidRPr="00334C1B" w:rsidRDefault="007E3C2E"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p>
    <w:p w:rsidR="007E3C2E"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Общината заема площ от 361 кв. км.</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Съгласно разпоредбите на ЗРР,  като част от Област Кюстендил, Община Рила попада в Югозападен район за планиране, в който са включени и областите – Кюстендил, София, Софийска, Благоевград и Перник. Трябва да се отчете и  близостта на Община Рила с Област Благоевград.</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Територията на Община Рила обхваща площ от 360 933,687 дка. Общата площ на урбанизираните територии е 2 177,296 </w:t>
      </w:r>
      <w:r w:rsidR="00C845DD">
        <w:rPr>
          <w:rFonts w:eastAsia="Andale Sans UI" w:cs="Times New Roman"/>
          <w:kern w:val="3"/>
          <w:lang w:val="bg-BG" w:eastAsia="ja-JP" w:bidi="fa-IR"/>
        </w:rPr>
        <w:t>дка. Горският фонд заема 201777</w:t>
      </w:r>
      <w:r w:rsidRPr="00334C1B">
        <w:rPr>
          <w:rFonts w:eastAsia="Andale Sans UI" w:cs="Times New Roman"/>
          <w:kern w:val="3"/>
          <w:lang w:val="bg-BG" w:eastAsia="ja-JP" w:bidi="fa-IR"/>
        </w:rPr>
        <w:t>,7</w:t>
      </w:r>
      <w:r w:rsidR="00EF610F">
        <w:rPr>
          <w:rFonts w:eastAsia="Andale Sans UI" w:cs="Times New Roman"/>
          <w:kern w:val="3"/>
          <w:lang w:val="bg-BG" w:eastAsia="ja-JP" w:bidi="fa-IR"/>
        </w:rPr>
        <w:t>30 дка, което представлява 55,90</w:t>
      </w:r>
      <w:r w:rsidRPr="00334C1B">
        <w:rPr>
          <w:rFonts w:eastAsia="Andale Sans UI" w:cs="Times New Roman"/>
          <w:kern w:val="3"/>
          <w:lang w:val="bg-BG" w:eastAsia="ja-JP" w:bidi="fa-IR"/>
        </w:rPr>
        <w:t xml:space="preserve"> % от територията на общината. Залесената част от </w:t>
      </w:r>
      <w:r w:rsidR="00BB73E2">
        <w:rPr>
          <w:rFonts w:eastAsia="Andale Sans UI" w:cs="Times New Roman"/>
          <w:kern w:val="3"/>
          <w:lang w:val="bg-BG" w:eastAsia="ja-JP" w:bidi="fa-IR"/>
        </w:rPr>
        <w:t>горските територии е 98%</w:t>
      </w:r>
      <w:r w:rsidRPr="00334C1B">
        <w:rPr>
          <w:rFonts w:eastAsia="Andale Sans UI" w:cs="Times New Roman"/>
          <w:kern w:val="3"/>
          <w:lang w:val="bg-BG" w:eastAsia="ja-JP" w:bidi="fa-IR"/>
        </w:rPr>
        <w:t>.</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Земеделскат</w:t>
      </w:r>
      <w:r w:rsidR="00EF610F">
        <w:rPr>
          <w:rFonts w:eastAsia="Andale Sans UI" w:cs="Times New Roman"/>
          <w:kern w:val="3"/>
          <w:lang w:val="bg-BG" w:eastAsia="ja-JP" w:bidi="fa-IR"/>
        </w:rPr>
        <w:t>а земя е 152574,210 дка или 42,27</w:t>
      </w:r>
      <w:r w:rsidRPr="00334C1B">
        <w:rPr>
          <w:rFonts w:eastAsia="Andale Sans UI" w:cs="Times New Roman"/>
          <w:kern w:val="3"/>
          <w:lang w:val="bg-BG" w:eastAsia="ja-JP" w:bidi="fa-IR"/>
        </w:rPr>
        <w:t xml:space="preserve"> % </w:t>
      </w:r>
      <w:r w:rsidR="00EF610F">
        <w:rPr>
          <w:rFonts w:eastAsia="Andale Sans UI" w:cs="Times New Roman"/>
          <w:kern w:val="3"/>
          <w:lang w:val="bg-BG" w:eastAsia="ja-JP" w:bidi="fa-IR"/>
        </w:rPr>
        <w:t>от територията на общината и 6,65</w:t>
      </w:r>
      <w:r w:rsidRPr="00334C1B">
        <w:rPr>
          <w:rFonts w:eastAsia="Andale Sans UI" w:cs="Times New Roman"/>
          <w:kern w:val="3"/>
          <w:lang w:val="bg-BG" w:eastAsia="ja-JP" w:bidi="fa-IR"/>
        </w:rPr>
        <w:t xml:space="preserve"> % от тази на областта.</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Делът на обработваемата земя, в общата площ на земеделската земя за общината е 19,3 %, като за областта той е около 55 %.</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Площта на водите и водните повърхности е 1 819,878 дка.</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Транспортната мрежа е разположена върху 457,295 дка.</w:t>
      </w:r>
    </w:p>
    <w:p w:rsidR="00C80E61" w:rsidRPr="00334C1B" w:rsidRDefault="00C80E6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Площта на община Рила представлява 11,83 % от територията на Кюстендилска област и 0,325% от територията на страната  </w:t>
      </w:r>
      <w:r w:rsidRPr="00334C1B">
        <w:rPr>
          <w:rFonts w:eastAsia="Andale Sans UI" w:cs="Times New Roman"/>
          <w:b/>
          <w:kern w:val="3"/>
          <w:lang w:val="bg-BG" w:eastAsia="ja-JP" w:bidi="fa-IR"/>
        </w:rPr>
        <w:t>/Таблица 1/.</w:t>
      </w:r>
    </w:p>
    <w:p w:rsidR="00334C1B" w:rsidRPr="00334C1B" w:rsidRDefault="00334C1B" w:rsidP="00943422">
      <w:pPr>
        <w:widowControl w:val="0"/>
        <w:suppressAutoHyphens/>
        <w:autoSpaceDN w:val="0"/>
        <w:spacing w:line="360" w:lineRule="auto"/>
        <w:textAlignment w:val="baseline"/>
        <w:rPr>
          <w:rFonts w:eastAsia="Andale Sans UI" w:cs="Times New Roman"/>
          <w:b/>
          <w:kern w:val="3"/>
          <w:lang w:val="bg-BG" w:eastAsia="ja-JP" w:bidi="fa-IR"/>
        </w:rPr>
      </w:pPr>
    </w:p>
    <w:p w:rsidR="00C80E61" w:rsidRPr="00334C1B" w:rsidRDefault="00C80E61" w:rsidP="00943422">
      <w:pPr>
        <w:widowControl w:val="0"/>
        <w:suppressAutoHyphens/>
        <w:autoSpaceDN w:val="0"/>
        <w:spacing w:line="360" w:lineRule="auto"/>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Таблица 1</w:t>
      </w:r>
    </w:p>
    <w:tbl>
      <w:tblPr>
        <w:tblW w:w="9180" w:type="dxa"/>
        <w:tblLayout w:type="fixed"/>
        <w:tblCellMar>
          <w:left w:w="10" w:type="dxa"/>
          <w:right w:w="10" w:type="dxa"/>
        </w:tblCellMar>
        <w:tblLook w:val="04A0" w:firstRow="1" w:lastRow="0" w:firstColumn="1" w:lastColumn="0" w:noHBand="0" w:noVBand="1"/>
      </w:tblPr>
      <w:tblGrid>
        <w:gridCol w:w="6660"/>
        <w:gridCol w:w="2520"/>
      </w:tblGrid>
      <w:tr w:rsidR="00C80E61" w:rsidRPr="00334C1B" w:rsidTr="00C80E61">
        <w:tc>
          <w:tcPr>
            <w:tcW w:w="666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ОБЩИНА</w:t>
            </w:r>
          </w:p>
        </w:tc>
        <w:tc>
          <w:tcPr>
            <w:tcW w:w="252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територия(кв. км.)</w:t>
            </w:r>
          </w:p>
        </w:tc>
      </w:tr>
      <w:tr w:rsidR="00C80E61" w:rsidRPr="00334C1B" w:rsidTr="00C80E61">
        <w:tc>
          <w:tcPr>
            <w:tcW w:w="666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Община Рила</w:t>
            </w:r>
          </w:p>
        </w:tc>
        <w:tc>
          <w:tcPr>
            <w:tcW w:w="252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360,934</w:t>
            </w:r>
          </w:p>
        </w:tc>
      </w:tr>
      <w:tr w:rsidR="00C80E61" w:rsidRPr="00334C1B" w:rsidTr="00C80E61">
        <w:tc>
          <w:tcPr>
            <w:tcW w:w="666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Дял на територията на община Рила от територията на област Кюстендил</w:t>
            </w:r>
          </w:p>
        </w:tc>
        <w:tc>
          <w:tcPr>
            <w:tcW w:w="252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11,83 %</w:t>
            </w:r>
          </w:p>
        </w:tc>
      </w:tr>
      <w:tr w:rsidR="00C80E61" w:rsidRPr="00334C1B" w:rsidTr="00C80E61">
        <w:tc>
          <w:tcPr>
            <w:tcW w:w="666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Дял на територията на община Рила от територията на Република България</w:t>
            </w:r>
          </w:p>
        </w:tc>
        <w:tc>
          <w:tcPr>
            <w:tcW w:w="252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0,325 %</w:t>
            </w:r>
          </w:p>
        </w:tc>
      </w:tr>
      <w:tr w:rsidR="00C80E61" w:rsidRPr="00334C1B" w:rsidTr="00C80E61">
        <w:tc>
          <w:tcPr>
            <w:tcW w:w="666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Област Кюстендил</w:t>
            </w:r>
          </w:p>
        </w:tc>
        <w:tc>
          <w:tcPr>
            <w:tcW w:w="252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3 051,4</w:t>
            </w:r>
          </w:p>
        </w:tc>
      </w:tr>
      <w:tr w:rsidR="00C80E61" w:rsidRPr="00334C1B" w:rsidTr="00C80E61">
        <w:tc>
          <w:tcPr>
            <w:tcW w:w="666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Република България</w:t>
            </w:r>
          </w:p>
        </w:tc>
        <w:tc>
          <w:tcPr>
            <w:tcW w:w="252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C80E61" w:rsidRPr="00334C1B" w:rsidRDefault="00C80E61" w:rsidP="00943422">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110 993,6</w:t>
            </w:r>
          </w:p>
        </w:tc>
      </w:tr>
    </w:tbl>
    <w:p w:rsidR="00C80E61" w:rsidRPr="00334C1B" w:rsidRDefault="00C80E61" w:rsidP="00943422">
      <w:pPr>
        <w:widowControl w:val="0"/>
        <w:suppressAutoHyphens/>
        <w:autoSpaceDN w:val="0"/>
        <w:spacing w:line="360" w:lineRule="auto"/>
        <w:ind w:firstLine="567"/>
        <w:jc w:val="both"/>
        <w:textAlignment w:val="baseline"/>
        <w:rPr>
          <w:rFonts w:eastAsia="Andale Sans UI" w:cs="Times New Roman"/>
          <w:kern w:val="3"/>
          <w:vertAlign w:val="superscript"/>
          <w:lang w:val="bg-BG" w:eastAsia="ja-JP" w:bidi="fa-IR"/>
        </w:rPr>
      </w:pPr>
    </w:p>
    <w:p w:rsidR="00A10ED3" w:rsidRPr="00334C1B" w:rsidRDefault="00A10ED3" w:rsidP="00943422">
      <w:pPr>
        <w:widowControl w:val="0"/>
        <w:suppressAutoHyphens/>
        <w:autoSpaceDN w:val="0"/>
        <w:spacing w:line="360" w:lineRule="auto"/>
        <w:ind w:firstLine="567"/>
        <w:jc w:val="both"/>
        <w:textAlignment w:val="baseline"/>
        <w:rPr>
          <w:rFonts w:eastAsia="Andale Sans UI" w:cs="Times New Roman"/>
          <w:kern w:val="3"/>
          <w:vertAlign w:val="superscript"/>
          <w:lang w:val="bg-BG" w:eastAsia="ja-JP" w:bidi="fa-IR"/>
        </w:rPr>
      </w:pPr>
    </w:p>
    <w:p w:rsidR="00C80E61" w:rsidRPr="00334C1B" w:rsidRDefault="00C80E61" w:rsidP="00943422">
      <w:pPr>
        <w:widowControl w:val="0"/>
        <w:suppressAutoHyphens/>
        <w:autoSpaceDN w:val="0"/>
        <w:spacing w:line="360" w:lineRule="auto"/>
        <w:jc w:val="both"/>
        <w:textAlignment w:val="baseline"/>
        <w:rPr>
          <w:rFonts w:eastAsia="Andale Sans UI" w:cs="Times New Roman"/>
          <w:kern w:val="3"/>
          <w:vertAlign w:val="superscript"/>
          <w:lang w:val="bg-BG" w:eastAsia="ja-JP" w:bidi="fa-IR"/>
        </w:rPr>
      </w:pPr>
    </w:p>
    <w:p w:rsidR="00C80E61" w:rsidRPr="00334C1B" w:rsidRDefault="00C80E61" w:rsidP="00943422">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noProof/>
          <w:color w:val="E7E6E6"/>
          <w:kern w:val="3"/>
          <w:lang w:val="bg-BG" w:eastAsia="bg-BG" w:bidi="ar-SA"/>
        </w:rPr>
        <w:drawing>
          <wp:inline distT="0" distB="0" distL="0" distR="0" wp14:anchorId="122C6DAE" wp14:editId="4D78630F">
            <wp:extent cx="5838825" cy="3724275"/>
            <wp:effectExtent l="0" t="0" r="0" b="9525"/>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и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25" cy="3724275"/>
                    </a:xfrm>
                    <a:prstGeom prst="rect">
                      <a:avLst/>
                    </a:prstGeom>
                    <a:noFill/>
                    <a:ln>
                      <a:noFill/>
                    </a:ln>
                  </pic:spPr>
                </pic:pic>
              </a:graphicData>
            </a:graphic>
          </wp:inline>
        </w:drawing>
      </w:r>
    </w:p>
    <w:p w:rsidR="00C80E61" w:rsidRPr="00334C1B" w:rsidRDefault="00C80E61" w:rsidP="00943422">
      <w:pPr>
        <w:keepNext/>
        <w:widowControl w:val="0"/>
        <w:suppressAutoHyphens/>
        <w:autoSpaceDN w:val="0"/>
        <w:spacing w:line="360" w:lineRule="auto"/>
        <w:ind w:left="568"/>
        <w:jc w:val="both"/>
        <w:textAlignment w:val="baseline"/>
        <w:rPr>
          <w:rFonts w:eastAsia="Andale Sans UI" w:cs="Times New Roman"/>
          <w:b/>
          <w:kern w:val="3"/>
          <w:lang w:val="bg-BG" w:eastAsia="ja-JP" w:bidi="fa-IR"/>
        </w:rPr>
      </w:pPr>
    </w:p>
    <w:p w:rsidR="00BE62C3" w:rsidRPr="00334C1B" w:rsidRDefault="00BE62C3"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0C05E9" w:rsidRPr="00334C1B" w:rsidRDefault="00913084" w:rsidP="00943422">
      <w:pPr>
        <w:widowControl w:val="0"/>
        <w:suppressAutoHyphens/>
        <w:autoSpaceDN w:val="0"/>
        <w:spacing w:line="360" w:lineRule="auto"/>
        <w:ind w:firstLine="567"/>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 xml:space="preserve">3. </w:t>
      </w:r>
      <w:r w:rsidR="00E33DB7" w:rsidRPr="00334C1B">
        <w:rPr>
          <w:rFonts w:eastAsia="Andale Sans UI" w:cs="Times New Roman"/>
          <w:b/>
          <w:kern w:val="3"/>
          <w:lang w:val="bg-BG" w:eastAsia="ja-JP" w:bidi="fa-IR"/>
        </w:rPr>
        <w:t xml:space="preserve">Аудитория, за която е предназначен </w:t>
      </w:r>
      <w:r w:rsidR="00006952" w:rsidRPr="00334C1B">
        <w:rPr>
          <w:rFonts w:eastAsia="Andale Sans UI" w:cs="Times New Roman"/>
          <w:b/>
          <w:kern w:val="3"/>
          <w:lang w:val="bg-BG" w:eastAsia="ja-JP" w:bidi="fa-IR"/>
        </w:rPr>
        <w:t xml:space="preserve">Общинския </w:t>
      </w:r>
      <w:r w:rsidR="00E33DB7" w:rsidRPr="00334C1B">
        <w:rPr>
          <w:rFonts w:eastAsia="Andale Sans UI" w:cs="Times New Roman"/>
          <w:b/>
          <w:kern w:val="3"/>
          <w:lang w:val="bg-BG" w:eastAsia="ja-JP" w:bidi="fa-IR"/>
        </w:rPr>
        <w:t>план.</w:t>
      </w:r>
    </w:p>
    <w:p w:rsidR="00267508" w:rsidRPr="00334C1B" w:rsidRDefault="00267508" w:rsidP="00943422">
      <w:pPr>
        <w:widowControl w:val="0"/>
        <w:suppressAutoHyphens/>
        <w:autoSpaceDN w:val="0"/>
        <w:spacing w:line="360" w:lineRule="auto"/>
        <w:jc w:val="both"/>
        <w:textAlignment w:val="baseline"/>
        <w:rPr>
          <w:rFonts w:eastAsia="Andale Sans UI" w:cs="Times New Roman"/>
          <w:b/>
          <w:kern w:val="3"/>
          <w:lang w:val="bg-BG" w:eastAsia="ja-JP" w:bidi="fa-IR"/>
        </w:rPr>
      </w:pPr>
    </w:p>
    <w:p w:rsidR="00F639A0" w:rsidRPr="00334C1B" w:rsidRDefault="004D7EF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ab/>
      </w:r>
      <w:r w:rsidR="00A05BDC" w:rsidRPr="00334C1B">
        <w:rPr>
          <w:rFonts w:eastAsia="Andale Sans UI" w:cs="Times New Roman"/>
          <w:b/>
          <w:kern w:val="3"/>
          <w:lang w:val="bg-BG" w:eastAsia="ja-JP" w:bidi="fa-IR"/>
        </w:rPr>
        <w:t>Общинския съвет</w:t>
      </w:r>
      <w:r w:rsidR="00A05BDC" w:rsidRPr="00334C1B">
        <w:rPr>
          <w:rFonts w:eastAsia="Andale Sans UI" w:cs="Times New Roman"/>
          <w:kern w:val="3"/>
          <w:lang w:val="bg-BG" w:eastAsia="ja-JP" w:bidi="fa-IR"/>
        </w:rPr>
        <w:t xml:space="preserve"> </w:t>
      </w:r>
      <w:r w:rsidRPr="00334C1B">
        <w:rPr>
          <w:rFonts w:eastAsia="Andale Sans UI" w:cs="Times New Roman"/>
          <w:kern w:val="3"/>
          <w:lang w:val="bg-BG" w:eastAsia="ja-JP" w:bidi="fa-IR"/>
        </w:rPr>
        <w:t>за намаляване на риска от бедствия (</w:t>
      </w:r>
      <w:r w:rsidR="00A05BDC" w:rsidRPr="00334C1B">
        <w:rPr>
          <w:rFonts w:eastAsia="Andale Sans UI" w:cs="Times New Roman"/>
          <w:kern w:val="3"/>
          <w:lang w:val="bg-BG" w:eastAsia="ja-JP" w:bidi="fa-IR"/>
        </w:rPr>
        <w:t>О</w:t>
      </w:r>
      <w:r w:rsidRPr="00334C1B">
        <w:rPr>
          <w:rFonts w:eastAsia="Andale Sans UI" w:cs="Times New Roman"/>
          <w:kern w:val="3"/>
          <w:lang w:val="bg-BG" w:eastAsia="ja-JP" w:bidi="fa-IR"/>
        </w:rPr>
        <w:t>СНРБ) отговаря за нуждите на две основни целеви групи:</w:t>
      </w:r>
    </w:p>
    <w:p w:rsidR="00055A5A" w:rsidRPr="00334C1B" w:rsidRDefault="00055A5A"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795EAD" w:rsidRPr="00334C1B" w:rsidRDefault="00795EAD" w:rsidP="00000761">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 xml:space="preserve">3.1. Месните структури и части на ЕСС, </w:t>
      </w:r>
      <w:r w:rsidRPr="00334C1B">
        <w:rPr>
          <w:rFonts w:eastAsia="Andale Sans UI" w:cs="Times New Roman"/>
          <w:kern w:val="3"/>
          <w:lang w:val="bg-BG" w:eastAsia="ja-JP" w:bidi="fa-IR"/>
        </w:rPr>
        <w:t>които имат отговорности и задължения</w:t>
      </w:r>
      <w:r w:rsidR="00726605" w:rsidRPr="00334C1B">
        <w:rPr>
          <w:rFonts w:eastAsia="Andale Sans UI" w:cs="Times New Roman"/>
          <w:kern w:val="3"/>
          <w:lang w:val="bg-BG" w:eastAsia="ja-JP" w:bidi="fa-IR"/>
        </w:rPr>
        <w:t xml:space="preserve"> по изпълнението на Общинския план за защита при бедствия.</w:t>
      </w:r>
      <w:r w:rsidRPr="00334C1B">
        <w:rPr>
          <w:rFonts w:eastAsia="Andale Sans UI" w:cs="Times New Roman"/>
          <w:kern w:val="3"/>
          <w:lang w:val="bg-BG" w:eastAsia="ja-JP" w:bidi="fa-IR"/>
        </w:rPr>
        <w:t xml:space="preserve"> </w:t>
      </w:r>
    </w:p>
    <w:p w:rsidR="00795EAD" w:rsidRPr="00334C1B" w:rsidRDefault="00795EAD"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4D7EF1" w:rsidRPr="00334C1B" w:rsidRDefault="00E61B85" w:rsidP="00943422">
      <w:pPr>
        <w:widowControl w:val="0"/>
        <w:suppressAutoHyphens/>
        <w:autoSpaceDN w:val="0"/>
        <w:spacing w:line="360" w:lineRule="auto"/>
        <w:ind w:firstLine="708"/>
        <w:jc w:val="both"/>
        <w:textAlignment w:val="baseline"/>
        <w:rPr>
          <w:rFonts w:eastAsia="Andale Sans UI" w:cs="Times New Roman"/>
          <w:b/>
          <w:i/>
          <w:kern w:val="3"/>
          <w:lang w:val="bg-BG" w:eastAsia="ja-JP" w:bidi="fa-IR"/>
        </w:rPr>
      </w:pPr>
      <w:r w:rsidRPr="00334C1B">
        <w:rPr>
          <w:rFonts w:eastAsia="Andale Sans UI" w:cs="Times New Roman"/>
          <w:kern w:val="3"/>
          <w:lang w:val="bg-BG" w:eastAsia="ja-JP" w:bidi="fa-IR"/>
        </w:rPr>
        <w:t xml:space="preserve">- </w:t>
      </w:r>
      <w:r w:rsidR="004D7EF1" w:rsidRPr="00334C1B">
        <w:rPr>
          <w:rFonts w:eastAsia="Andale Sans UI" w:cs="Times New Roman"/>
          <w:kern w:val="3"/>
          <w:lang w:val="bg-BG" w:eastAsia="ja-JP" w:bidi="fa-IR"/>
        </w:rPr>
        <w:t xml:space="preserve">Членовете на </w:t>
      </w:r>
      <w:r w:rsidR="00A05BDC" w:rsidRPr="00334C1B">
        <w:rPr>
          <w:rFonts w:eastAsia="Andale Sans UI" w:cs="Times New Roman"/>
          <w:kern w:val="3"/>
          <w:lang w:val="bg-BG" w:eastAsia="ja-JP" w:bidi="fa-IR"/>
        </w:rPr>
        <w:t>О</w:t>
      </w:r>
      <w:r w:rsidR="00823947">
        <w:rPr>
          <w:rFonts w:eastAsia="Andale Sans UI" w:cs="Times New Roman"/>
          <w:kern w:val="3"/>
          <w:lang w:val="bg-BG" w:eastAsia="ja-JP" w:bidi="fa-IR"/>
        </w:rPr>
        <w:t>бщ</w:t>
      </w:r>
      <w:r w:rsidR="00A05BDC" w:rsidRPr="00334C1B">
        <w:rPr>
          <w:rFonts w:eastAsia="Andale Sans UI" w:cs="Times New Roman"/>
          <w:kern w:val="3"/>
          <w:lang w:val="bg-BG" w:eastAsia="ja-JP" w:bidi="fa-IR"/>
        </w:rPr>
        <w:t xml:space="preserve">СНРБ имащи отношение към намаляването на риска от бедствия, съгласно Заповед № РД-01-04-450/30.12.2016 г., на Кмета на Община Рила </w:t>
      </w:r>
      <w:r w:rsidR="00A05BDC" w:rsidRPr="00334C1B">
        <w:rPr>
          <w:rFonts w:eastAsia="Andale Sans UI" w:cs="Times New Roman"/>
          <w:b/>
          <w:i/>
          <w:kern w:val="3"/>
          <w:lang w:val="bg-BG" w:eastAsia="ja-JP" w:bidi="fa-IR"/>
        </w:rPr>
        <w:t xml:space="preserve">/Приложение № </w:t>
      </w:r>
      <w:r w:rsidR="001E17FC" w:rsidRPr="00334C1B">
        <w:rPr>
          <w:rFonts w:eastAsia="Andale Sans UI" w:cs="Times New Roman"/>
          <w:b/>
          <w:i/>
          <w:kern w:val="3"/>
          <w:lang w:val="bg-BG" w:eastAsia="ja-JP" w:bidi="fa-IR"/>
        </w:rPr>
        <w:t>1</w:t>
      </w:r>
      <w:r w:rsidR="00AF2AA0">
        <w:rPr>
          <w:rFonts w:eastAsia="Andale Sans UI" w:cs="Times New Roman"/>
          <w:b/>
          <w:i/>
          <w:kern w:val="3"/>
          <w:lang w:val="bg-BG" w:eastAsia="ja-JP" w:bidi="fa-IR"/>
        </w:rPr>
        <w:t xml:space="preserve"> </w:t>
      </w:r>
      <w:r w:rsidR="00AF2AA0" w:rsidRPr="00AF2AA0">
        <w:rPr>
          <w:rFonts w:eastAsia="Andale Sans UI" w:cs="Times New Roman"/>
          <w:b/>
          <w:kern w:val="3"/>
          <w:lang w:val="bg-BG" w:eastAsia="ja-JP" w:bidi="fa-IR"/>
        </w:rPr>
        <w:t xml:space="preserve">към </w:t>
      </w:r>
      <w:r w:rsidR="009E53FB" w:rsidRPr="009E53FB">
        <w:rPr>
          <w:rFonts w:eastAsia="Andale Sans UI" w:cs="Times New Roman"/>
          <w:b/>
          <w:kern w:val="3"/>
          <w:sz w:val="20"/>
          <w:szCs w:val="20"/>
          <w:lang w:val="bg-BG" w:eastAsia="ja-JP" w:bidi="fa-IR"/>
        </w:rPr>
        <w:t xml:space="preserve">РАЗДЕЛ </w:t>
      </w:r>
      <w:r w:rsidR="00AF2AA0" w:rsidRPr="009E53FB">
        <w:rPr>
          <w:rFonts w:eastAsia="Andale Sans UI" w:cs="Times New Roman"/>
          <w:b/>
          <w:kern w:val="3"/>
          <w:sz w:val="20"/>
          <w:szCs w:val="20"/>
          <w:lang w:val="en-US" w:eastAsia="ja-JP" w:bidi="fa-IR"/>
        </w:rPr>
        <w:t xml:space="preserve">VIII – </w:t>
      </w:r>
      <w:r w:rsidR="00AF2AA0" w:rsidRPr="009E53FB">
        <w:rPr>
          <w:rFonts w:eastAsia="Andale Sans UI" w:cs="Times New Roman"/>
          <w:b/>
          <w:kern w:val="3"/>
          <w:sz w:val="20"/>
          <w:szCs w:val="20"/>
          <w:lang w:val="bg-BG" w:eastAsia="ja-JP" w:bidi="fa-IR"/>
        </w:rPr>
        <w:t>ПРИЛОЖЕНИЯ</w:t>
      </w:r>
      <w:r w:rsidR="00A05BDC" w:rsidRPr="00334C1B">
        <w:rPr>
          <w:rFonts w:eastAsia="Andale Sans UI" w:cs="Times New Roman"/>
          <w:b/>
          <w:i/>
          <w:kern w:val="3"/>
          <w:lang w:val="bg-BG" w:eastAsia="ja-JP" w:bidi="fa-IR"/>
        </w:rPr>
        <w:t>/</w:t>
      </w:r>
    </w:p>
    <w:p w:rsidR="00E61B85" w:rsidRPr="00334C1B" w:rsidRDefault="00E61B85" w:rsidP="00AF2AA0">
      <w:pPr>
        <w:widowControl w:val="0"/>
        <w:suppressAutoHyphens/>
        <w:autoSpaceDN w:val="0"/>
        <w:spacing w:line="360" w:lineRule="auto"/>
        <w:ind w:firstLine="708"/>
        <w:jc w:val="both"/>
        <w:textAlignment w:val="baseline"/>
        <w:rPr>
          <w:rFonts w:eastAsia="Andale Sans UI" w:cs="Times New Roman"/>
          <w:b/>
          <w:i/>
          <w:kern w:val="3"/>
          <w:lang w:val="bg-BG" w:eastAsia="ja-JP" w:bidi="fa-IR"/>
        </w:rPr>
      </w:pPr>
      <w:r w:rsidRPr="00334C1B">
        <w:rPr>
          <w:rFonts w:eastAsia="Andale Sans UI" w:cs="Times New Roman"/>
          <w:kern w:val="3"/>
          <w:lang w:val="bg-BG" w:eastAsia="ja-JP" w:bidi="fa-IR"/>
        </w:rPr>
        <w:t>-</w:t>
      </w:r>
      <w:r w:rsidRPr="00334C1B">
        <w:rPr>
          <w:rFonts w:eastAsia="Andale Sans UI" w:cs="Times New Roman"/>
          <w:b/>
          <w:i/>
          <w:kern w:val="3"/>
          <w:lang w:val="bg-BG" w:eastAsia="ja-JP" w:bidi="fa-IR"/>
        </w:rPr>
        <w:t xml:space="preserve"> </w:t>
      </w:r>
      <w:r w:rsidRPr="00334C1B">
        <w:rPr>
          <w:rFonts w:eastAsia="Andale Sans UI" w:cs="Times New Roman"/>
          <w:kern w:val="3"/>
          <w:lang w:val="bg-BG" w:eastAsia="ja-JP" w:bidi="fa-IR"/>
        </w:rPr>
        <w:t xml:space="preserve">Членовете на </w:t>
      </w:r>
      <w:r w:rsidR="00823947">
        <w:rPr>
          <w:rFonts w:eastAsia="Andale Sans UI" w:cs="Times New Roman"/>
          <w:kern w:val="3"/>
          <w:lang w:val="bg-BG" w:eastAsia="ja-JP" w:bidi="fa-IR"/>
        </w:rPr>
        <w:t>Общинския щаб</w:t>
      </w:r>
      <w:r w:rsidRPr="00334C1B">
        <w:rPr>
          <w:rFonts w:eastAsia="Andale Sans UI" w:cs="Times New Roman"/>
          <w:kern w:val="3"/>
          <w:lang w:val="bg-BG" w:eastAsia="ja-JP" w:bidi="fa-IR"/>
        </w:rPr>
        <w:t xml:space="preserve"> за изпълнение на Общинския план за защита при бедствия, съгласно Заповед № РД-01-04-</w:t>
      </w:r>
      <w:r w:rsidR="00E669BC" w:rsidRPr="00334C1B">
        <w:rPr>
          <w:rFonts w:eastAsia="Andale Sans UI" w:cs="Times New Roman"/>
          <w:kern w:val="3"/>
          <w:lang w:val="bg-BG" w:eastAsia="ja-JP" w:bidi="fa-IR"/>
        </w:rPr>
        <w:t>304/25.10.2017</w:t>
      </w:r>
      <w:r w:rsidRPr="00334C1B">
        <w:rPr>
          <w:rFonts w:eastAsia="Andale Sans UI" w:cs="Times New Roman"/>
          <w:kern w:val="3"/>
          <w:lang w:val="bg-BG" w:eastAsia="ja-JP" w:bidi="fa-IR"/>
        </w:rPr>
        <w:t xml:space="preserve"> г., на Кмета на Община Рила </w:t>
      </w:r>
      <w:r w:rsidRPr="00334C1B">
        <w:rPr>
          <w:rFonts w:eastAsia="Andale Sans UI" w:cs="Times New Roman"/>
          <w:b/>
          <w:i/>
          <w:kern w:val="3"/>
          <w:lang w:val="bg-BG" w:eastAsia="ja-JP" w:bidi="fa-IR"/>
        </w:rPr>
        <w:t>/Приложение №</w:t>
      </w:r>
      <w:r w:rsidR="00823947">
        <w:rPr>
          <w:rFonts w:eastAsia="Andale Sans UI" w:cs="Times New Roman"/>
          <w:b/>
          <w:i/>
          <w:kern w:val="3"/>
          <w:lang w:val="bg-BG" w:eastAsia="ja-JP" w:bidi="fa-IR"/>
        </w:rPr>
        <w:t>3</w:t>
      </w:r>
      <w:r w:rsidR="00AF2AA0">
        <w:rPr>
          <w:rFonts w:eastAsia="Andale Sans UI" w:cs="Times New Roman"/>
          <w:b/>
          <w:i/>
          <w:kern w:val="3"/>
          <w:lang w:val="bg-BG" w:eastAsia="ja-JP" w:bidi="fa-IR"/>
        </w:rPr>
        <w:t xml:space="preserve"> </w:t>
      </w:r>
      <w:r w:rsidR="00AF2AA0" w:rsidRPr="00AF2AA0">
        <w:rPr>
          <w:rFonts w:eastAsia="Andale Sans UI" w:cs="Times New Roman"/>
          <w:b/>
          <w:kern w:val="3"/>
          <w:lang w:val="bg-BG" w:eastAsia="ja-JP" w:bidi="fa-IR"/>
        </w:rPr>
        <w:t xml:space="preserve">към </w:t>
      </w:r>
      <w:r w:rsidR="009E53FB" w:rsidRPr="009E53FB">
        <w:rPr>
          <w:rFonts w:eastAsia="Andale Sans UI" w:cs="Times New Roman"/>
          <w:b/>
          <w:kern w:val="3"/>
          <w:sz w:val="20"/>
          <w:szCs w:val="20"/>
          <w:lang w:val="bg-BG" w:eastAsia="ja-JP" w:bidi="fa-IR"/>
        </w:rPr>
        <w:t xml:space="preserve">РАЗДЕЛ </w:t>
      </w:r>
      <w:r w:rsidR="00AF2AA0" w:rsidRPr="009E53FB">
        <w:rPr>
          <w:rFonts w:eastAsia="Andale Sans UI" w:cs="Times New Roman"/>
          <w:b/>
          <w:kern w:val="3"/>
          <w:sz w:val="20"/>
          <w:szCs w:val="20"/>
          <w:lang w:val="en-US" w:eastAsia="ja-JP" w:bidi="fa-IR"/>
        </w:rPr>
        <w:t xml:space="preserve">VIII – </w:t>
      </w:r>
      <w:r w:rsidR="00AF2AA0" w:rsidRPr="009E53FB">
        <w:rPr>
          <w:rFonts w:eastAsia="Andale Sans UI" w:cs="Times New Roman"/>
          <w:b/>
          <w:kern w:val="3"/>
          <w:sz w:val="20"/>
          <w:szCs w:val="20"/>
          <w:lang w:val="bg-BG" w:eastAsia="ja-JP" w:bidi="fa-IR"/>
        </w:rPr>
        <w:t>ПРИЛОЖЕНИЯ</w:t>
      </w:r>
      <w:r w:rsidR="00AF2AA0" w:rsidRPr="00334C1B">
        <w:rPr>
          <w:rFonts w:eastAsia="Andale Sans UI" w:cs="Times New Roman"/>
          <w:b/>
          <w:i/>
          <w:kern w:val="3"/>
          <w:lang w:val="bg-BG" w:eastAsia="ja-JP" w:bidi="fa-IR"/>
        </w:rPr>
        <w:t>/</w:t>
      </w:r>
    </w:p>
    <w:p w:rsidR="00055A5A" w:rsidRPr="00334C1B" w:rsidRDefault="00E61B85"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r>
    </w:p>
    <w:p w:rsidR="00267508" w:rsidRPr="00334C1B" w:rsidRDefault="00795EAD" w:rsidP="00000761">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3.2. Общностите</w:t>
      </w:r>
      <w:r w:rsidRPr="00334C1B">
        <w:rPr>
          <w:rFonts w:eastAsia="Andale Sans UI" w:cs="Times New Roman"/>
          <w:kern w:val="3"/>
          <w:lang w:val="bg-BG" w:eastAsia="ja-JP" w:bidi="fa-IR"/>
        </w:rPr>
        <w:t xml:space="preserve"> – Общинския план за защита при бедствия </w:t>
      </w:r>
      <w:r w:rsidR="00726605" w:rsidRPr="00334C1B">
        <w:rPr>
          <w:rFonts w:eastAsia="Andale Sans UI" w:cs="Times New Roman"/>
          <w:kern w:val="3"/>
          <w:lang w:val="bg-BG" w:eastAsia="ja-JP" w:bidi="fa-IR"/>
        </w:rPr>
        <w:t>е</w:t>
      </w:r>
      <w:r w:rsidRPr="00334C1B">
        <w:rPr>
          <w:rFonts w:eastAsia="Andale Sans UI" w:cs="Times New Roman"/>
          <w:kern w:val="3"/>
          <w:lang w:val="bg-BG" w:eastAsia="ja-JP" w:bidi="fa-IR"/>
        </w:rPr>
        <w:t xml:space="preserve"> предназначен за информиране</w:t>
      </w:r>
      <w:r w:rsidR="00726605" w:rsidRPr="00334C1B">
        <w:rPr>
          <w:rFonts w:eastAsia="Andale Sans UI" w:cs="Times New Roman"/>
          <w:kern w:val="3"/>
          <w:lang w:val="bg-BG" w:eastAsia="ja-JP" w:bidi="fa-IR"/>
        </w:rPr>
        <w:t xml:space="preserve"> и запознаване с опасностите и рисковете, които застрашават общностите. </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355811" w:rsidRPr="00334C1B" w:rsidRDefault="00355811" w:rsidP="00000761">
      <w:pPr>
        <w:pStyle w:val="a5"/>
        <w:tabs>
          <w:tab w:val="left" w:pos="720"/>
          <w:tab w:val="left" w:pos="1170"/>
        </w:tabs>
        <w:spacing w:line="360" w:lineRule="auto"/>
        <w:ind w:left="720"/>
        <w:contextualSpacing/>
        <w:rPr>
          <w:rFonts w:cs="Times New Roman"/>
          <w:b/>
          <w:lang w:val="bg-BG"/>
        </w:rPr>
      </w:pPr>
      <w:r w:rsidRPr="00334C1B">
        <w:rPr>
          <w:rFonts w:cs="Times New Roman"/>
          <w:b/>
          <w:lang w:val="bg-BG"/>
        </w:rPr>
        <w:t>4. Описание на структурата на О</w:t>
      </w:r>
      <w:r w:rsidR="00AF2AA0">
        <w:rPr>
          <w:rFonts w:cs="Times New Roman"/>
          <w:b/>
          <w:lang w:val="bg-BG"/>
        </w:rPr>
        <w:t>бщ</w:t>
      </w:r>
      <w:r w:rsidRPr="00334C1B">
        <w:rPr>
          <w:rFonts w:cs="Times New Roman"/>
          <w:b/>
          <w:lang w:val="bg-BG"/>
        </w:rPr>
        <w:t>ПЗБ.</w:t>
      </w:r>
    </w:p>
    <w:p w:rsidR="00000761" w:rsidRPr="00334C1B" w:rsidRDefault="00000761" w:rsidP="00000761">
      <w:pPr>
        <w:pStyle w:val="a5"/>
        <w:tabs>
          <w:tab w:val="left" w:pos="720"/>
          <w:tab w:val="left" w:pos="1170"/>
        </w:tabs>
        <w:spacing w:line="360" w:lineRule="auto"/>
        <w:ind w:left="720"/>
        <w:contextualSpacing/>
        <w:rPr>
          <w:rFonts w:cs="Times New Roman"/>
          <w:b/>
          <w:lang w:val="bg-BG"/>
        </w:rPr>
      </w:pPr>
    </w:p>
    <w:p w:rsidR="00355811" w:rsidRPr="00334C1B" w:rsidRDefault="00943422" w:rsidP="00943422">
      <w:pPr>
        <w:pStyle w:val="a5"/>
        <w:spacing w:line="360" w:lineRule="auto"/>
        <w:ind w:firstLine="720"/>
        <w:contextualSpacing/>
        <w:jc w:val="both"/>
        <w:rPr>
          <w:rFonts w:cs="Times New Roman"/>
          <w:lang w:val="bg-BG"/>
        </w:rPr>
      </w:pPr>
      <w:r w:rsidRPr="00334C1B">
        <w:rPr>
          <w:rFonts w:cs="Times New Roman"/>
          <w:lang w:val="bg-BG"/>
        </w:rPr>
        <w:t>О</w:t>
      </w:r>
      <w:r w:rsidR="00AF2AA0">
        <w:rPr>
          <w:rFonts w:cs="Times New Roman"/>
          <w:lang w:val="bg-BG"/>
        </w:rPr>
        <w:t>бщ</w:t>
      </w:r>
      <w:r w:rsidR="00355811" w:rsidRPr="00334C1B">
        <w:rPr>
          <w:rFonts w:cs="Times New Roman"/>
          <w:lang w:val="bg-BG"/>
        </w:rPr>
        <w:t xml:space="preserve">ПЗБ е разработен на основание и в изпълнение на чл. 9 ал. 3 от Закона за защита при бедствия и </w:t>
      </w:r>
      <w:r w:rsidR="00355811" w:rsidRPr="00334C1B">
        <w:rPr>
          <w:rFonts w:eastAsia="TimesNewRoman" w:cs="Times New Roman"/>
          <w:lang w:val="bg-BG"/>
        </w:rPr>
        <w:t>при спазване на изискванията</w:t>
      </w:r>
      <w:r w:rsidR="00355811" w:rsidRPr="00334C1B">
        <w:rPr>
          <w:rFonts w:cs="Times New Roman"/>
          <w:bCs/>
          <w:lang w:val="bg-BG"/>
        </w:rPr>
        <w:t xml:space="preserve"> на издадените от </w:t>
      </w:r>
      <w:r w:rsidR="00355811" w:rsidRPr="00334C1B">
        <w:rPr>
          <w:rFonts w:cs="Times New Roman"/>
          <w:lang w:val="bg-BG"/>
        </w:rPr>
        <w:t>Съвета за намаляване на риска от бедствия към Министерския съвет</w:t>
      </w:r>
      <w:r w:rsidR="00355811" w:rsidRPr="00334C1B">
        <w:rPr>
          <w:rFonts w:cs="Times New Roman"/>
          <w:bCs/>
          <w:lang w:val="bg-BG"/>
        </w:rPr>
        <w:t xml:space="preserve"> „У</w:t>
      </w:r>
      <w:r w:rsidR="00355811" w:rsidRPr="00334C1B">
        <w:rPr>
          <w:rFonts w:cs="Times New Roman"/>
          <w:lang w:val="bg-BG"/>
        </w:rPr>
        <w:t>казания за разработването и готовността за изпълнението на плановете за защита при бедствия“.</w:t>
      </w:r>
    </w:p>
    <w:p w:rsidR="00355811" w:rsidRPr="00334C1B" w:rsidRDefault="00943422" w:rsidP="00943422">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О</w:t>
      </w:r>
      <w:r w:rsidR="00AF2AA0">
        <w:rPr>
          <w:rFonts w:eastAsia="Times New Roman" w:cs="Times New Roman"/>
          <w:lang w:val="bg-BG" w:bidi="ar-SA"/>
        </w:rPr>
        <w:t>бщ</w:t>
      </w:r>
      <w:r w:rsidR="00355811" w:rsidRPr="00334C1B">
        <w:rPr>
          <w:rFonts w:eastAsia="Times New Roman" w:cs="Times New Roman"/>
          <w:lang w:val="bg-BG" w:bidi="ar-SA"/>
        </w:rPr>
        <w:t xml:space="preserve">ПЗБ се публикува на интернет страницата на </w:t>
      </w:r>
      <w:r w:rsidRPr="00334C1B">
        <w:rPr>
          <w:rFonts w:eastAsia="Times New Roman" w:cs="Times New Roman"/>
          <w:lang w:val="bg-BG" w:bidi="ar-SA"/>
        </w:rPr>
        <w:t>Община Рила.</w:t>
      </w:r>
      <w:r w:rsidR="00355811" w:rsidRPr="00334C1B">
        <w:rPr>
          <w:rFonts w:eastAsia="Times New Roman" w:cs="Times New Roman"/>
          <w:lang w:val="bg-BG" w:bidi="ar-SA"/>
        </w:rPr>
        <w:t>.</w:t>
      </w:r>
    </w:p>
    <w:p w:rsidR="00355811" w:rsidRPr="00334C1B" w:rsidRDefault="00355811" w:rsidP="00943422">
      <w:pPr>
        <w:tabs>
          <w:tab w:val="left" w:pos="1260"/>
        </w:tabs>
        <w:autoSpaceDE w:val="0"/>
        <w:autoSpaceDN w:val="0"/>
        <w:adjustRightInd w:val="0"/>
        <w:spacing w:line="360" w:lineRule="auto"/>
        <w:ind w:firstLine="720"/>
        <w:contextualSpacing/>
        <w:jc w:val="both"/>
        <w:rPr>
          <w:rFonts w:eastAsia="TimesNewRoman" w:cs="Times New Roman"/>
          <w:lang w:val="bg-BG"/>
        </w:rPr>
      </w:pPr>
      <w:r w:rsidRPr="00334C1B">
        <w:rPr>
          <w:rFonts w:eastAsia="TimesNewRoman" w:cs="Times New Roman"/>
          <w:lang w:val="bg-BG"/>
        </w:rPr>
        <w:t>Планът е разработен с обхват и съдържание съгласно представената в т. 4.1 структура.</w:t>
      </w:r>
    </w:p>
    <w:p w:rsidR="00355811" w:rsidRPr="00334C1B" w:rsidRDefault="00355811" w:rsidP="00943422">
      <w:pPr>
        <w:tabs>
          <w:tab w:val="left" w:pos="1260"/>
        </w:tabs>
        <w:autoSpaceDE w:val="0"/>
        <w:autoSpaceDN w:val="0"/>
        <w:adjustRightInd w:val="0"/>
        <w:spacing w:line="360" w:lineRule="auto"/>
        <w:ind w:firstLine="720"/>
        <w:jc w:val="both"/>
        <w:rPr>
          <w:rFonts w:eastAsia="TimesNewRoman" w:cs="Times New Roman"/>
          <w:lang w:val="bg-BG"/>
        </w:rPr>
      </w:pPr>
      <w:r w:rsidRPr="00334C1B">
        <w:rPr>
          <w:rFonts w:eastAsia="TimesNewRoman" w:cs="Times New Roman"/>
          <w:lang w:val="bg-BG"/>
        </w:rPr>
        <w:t xml:space="preserve">Плановете за конкретни специфични опасности (за наводнение, земетресение, ядрена или радиационна авария по чл. 9, ал. 2 ЗЗБ, външните аварийни планове по чл. 108, ал. 1 ЗООС) и други помощни планове са изготвени като отделни части към ПЗБ в </w:t>
      </w:r>
      <w:r w:rsidR="009E53FB" w:rsidRPr="000713F2">
        <w:rPr>
          <w:rFonts w:eastAsia="TimesNewRoman" w:cs="Times New Roman"/>
          <w:b/>
          <w:lang w:val="bg-BG"/>
        </w:rPr>
        <w:t xml:space="preserve">РАЗДЕЛ </w:t>
      </w:r>
      <w:r w:rsidRPr="000713F2">
        <w:rPr>
          <w:rFonts w:eastAsia="TimesNewRoman" w:cs="Times New Roman"/>
          <w:b/>
          <w:lang w:val="bg-BG"/>
        </w:rPr>
        <w:t>ПРИЛОЖЕНИЯ</w:t>
      </w:r>
      <w:r w:rsidRPr="00334C1B">
        <w:rPr>
          <w:rFonts w:eastAsia="TimesNewRoman" w:cs="Times New Roman"/>
          <w:lang w:val="bg-BG"/>
        </w:rPr>
        <w:t xml:space="preserve">. </w:t>
      </w:r>
    </w:p>
    <w:p w:rsidR="00355811" w:rsidRPr="00334C1B" w:rsidRDefault="00355811" w:rsidP="00943422">
      <w:pPr>
        <w:tabs>
          <w:tab w:val="left" w:pos="1260"/>
        </w:tabs>
        <w:autoSpaceDE w:val="0"/>
        <w:autoSpaceDN w:val="0"/>
        <w:adjustRightInd w:val="0"/>
        <w:spacing w:line="360" w:lineRule="auto"/>
        <w:ind w:firstLine="720"/>
        <w:jc w:val="both"/>
        <w:rPr>
          <w:rFonts w:eastAsia="TimesNewRoman" w:cs="Times New Roman"/>
          <w:lang w:val="bg-BG"/>
        </w:rPr>
      </w:pPr>
    </w:p>
    <w:p w:rsidR="00355811" w:rsidRPr="00334C1B" w:rsidRDefault="00355811" w:rsidP="00943422">
      <w:pPr>
        <w:tabs>
          <w:tab w:val="left" w:pos="1260"/>
        </w:tabs>
        <w:autoSpaceDE w:val="0"/>
        <w:autoSpaceDN w:val="0"/>
        <w:adjustRightInd w:val="0"/>
        <w:spacing w:line="360" w:lineRule="auto"/>
        <w:ind w:firstLine="720"/>
        <w:jc w:val="both"/>
        <w:rPr>
          <w:rFonts w:eastAsia="TimesNewRoman" w:cs="Times New Roman"/>
          <w:b/>
          <w:lang w:val="bg-BG"/>
        </w:rPr>
      </w:pPr>
      <w:r w:rsidRPr="00334C1B">
        <w:rPr>
          <w:rFonts w:eastAsia="TimesNewRoman" w:cs="Times New Roman"/>
          <w:b/>
          <w:lang w:val="bg-BG"/>
        </w:rPr>
        <w:t>4.1. Структура и съдържание на Общинския план за защита при бедствия:</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Заглавна страница</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Съдържание</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Документи за съгласуване и приемане на плана</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История на разпространените екземпляри от плана</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История на направените промени в плана</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Раздел I. Въведение</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Раздел II. Профил на риска</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Раздел III. Превенция</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Раздел IV. Готовност</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Раздел V. Реагиране</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Раздел VI. Възстановяване и подпомагане</w:t>
      </w:r>
    </w:p>
    <w:p w:rsidR="00355811" w:rsidRPr="00334C1B" w:rsidRDefault="00355811" w:rsidP="00F83F87">
      <w:pPr>
        <w:numPr>
          <w:ilvl w:val="0"/>
          <w:numId w:val="75"/>
        </w:numPr>
        <w:tabs>
          <w:tab w:val="left" w:pos="1080"/>
        </w:tabs>
        <w:autoSpaceDE w:val="0"/>
        <w:autoSpaceDN w:val="0"/>
        <w:adjustRightInd w:val="0"/>
        <w:spacing w:line="360" w:lineRule="auto"/>
        <w:ind w:left="0" w:firstLine="720"/>
        <w:jc w:val="both"/>
        <w:rPr>
          <w:rFonts w:eastAsia="TimesNewRoman" w:cs="Times New Roman"/>
          <w:lang w:val="bg-BG"/>
        </w:rPr>
      </w:pPr>
      <w:r w:rsidRPr="00334C1B">
        <w:rPr>
          <w:rFonts w:eastAsia="TimesNewRoman" w:cs="Times New Roman"/>
          <w:lang w:val="bg-BG"/>
        </w:rPr>
        <w:t>Раздел VII. Мониторинг и оценка</w:t>
      </w:r>
    </w:p>
    <w:p w:rsidR="00355811" w:rsidRPr="00334C1B" w:rsidRDefault="00355811" w:rsidP="00F83F87">
      <w:pPr>
        <w:pStyle w:val="a5"/>
        <w:numPr>
          <w:ilvl w:val="0"/>
          <w:numId w:val="75"/>
        </w:numPr>
        <w:tabs>
          <w:tab w:val="left" w:pos="720"/>
          <w:tab w:val="left" w:pos="1080"/>
          <w:tab w:val="left" w:pos="1170"/>
        </w:tabs>
        <w:spacing w:after="0" w:line="360" w:lineRule="auto"/>
        <w:ind w:left="0" w:firstLine="720"/>
        <w:contextualSpacing/>
        <w:jc w:val="both"/>
        <w:rPr>
          <w:rFonts w:cs="Times New Roman"/>
          <w:b/>
          <w:lang w:val="bg-BG"/>
        </w:rPr>
      </w:pPr>
      <w:r w:rsidRPr="00334C1B">
        <w:rPr>
          <w:rFonts w:eastAsia="TimesNewRoman" w:cs="Times New Roman"/>
          <w:lang w:val="bg-BG"/>
        </w:rPr>
        <w:t>Раздел VIII. Приложения</w:t>
      </w:r>
    </w:p>
    <w:p w:rsidR="00355811" w:rsidRPr="00334C1B" w:rsidRDefault="00355811" w:rsidP="00943422">
      <w:pPr>
        <w:pStyle w:val="a5"/>
        <w:tabs>
          <w:tab w:val="left" w:pos="720"/>
          <w:tab w:val="left" w:pos="1170"/>
        </w:tabs>
        <w:spacing w:line="360" w:lineRule="auto"/>
        <w:contextualSpacing/>
        <w:rPr>
          <w:rFonts w:cs="Times New Roman"/>
          <w:b/>
          <w:highlight w:val="yellow"/>
          <w:lang w:val="bg-BG"/>
        </w:rPr>
      </w:pPr>
    </w:p>
    <w:p w:rsidR="00355811" w:rsidRPr="00334C1B" w:rsidRDefault="00355811" w:rsidP="00943422">
      <w:pPr>
        <w:widowControl w:val="0"/>
        <w:suppressAutoHyphens/>
        <w:autoSpaceDN w:val="0"/>
        <w:spacing w:line="360" w:lineRule="auto"/>
        <w:ind w:firstLine="567"/>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5. Връзката между О</w:t>
      </w:r>
      <w:r w:rsidR="00AF2AA0">
        <w:rPr>
          <w:rFonts w:eastAsia="Andale Sans UI" w:cs="Times New Roman"/>
          <w:b/>
          <w:kern w:val="3"/>
          <w:lang w:val="bg-BG" w:eastAsia="ja-JP" w:bidi="fa-IR"/>
        </w:rPr>
        <w:t>бщ</w:t>
      </w:r>
      <w:r w:rsidRPr="00334C1B">
        <w:rPr>
          <w:rFonts w:eastAsia="Andale Sans UI" w:cs="Times New Roman"/>
          <w:b/>
          <w:kern w:val="3"/>
          <w:lang w:val="bg-BG" w:eastAsia="ja-JP" w:bidi="fa-IR"/>
        </w:rPr>
        <w:t>ПЗБ и други планиращи документи касаещи защитата при бедствия.</w:t>
      </w:r>
    </w:p>
    <w:p w:rsidR="00355811" w:rsidRPr="00334C1B" w:rsidRDefault="00355811" w:rsidP="00943422">
      <w:pPr>
        <w:widowControl w:val="0"/>
        <w:suppressAutoHyphens/>
        <w:autoSpaceDN w:val="0"/>
        <w:spacing w:line="360" w:lineRule="auto"/>
        <w:jc w:val="both"/>
        <w:textAlignment w:val="baseline"/>
        <w:rPr>
          <w:rFonts w:eastAsia="Andale Sans UI" w:cs="Times New Roman"/>
          <w:b/>
          <w:kern w:val="3"/>
          <w:lang w:val="bg-BG" w:eastAsia="ja-JP" w:bidi="fa-IR"/>
        </w:rPr>
      </w:pPr>
    </w:p>
    <w:p w:rsidR="00355811" w:rsidRPr="00334C1B" w:rsidRDefault="00355811"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cs="Times New Roman"/>
          <w:b/>
          <w:lang w:val="bg-BG"/>
        </w:rPr>
        <w:t>Общинския план за защита при бедствия</w:t>
      </w:r>
      <w:r w:rsidRPr="00334C1B">
        <w:rPr>
          <w:rFonts w:cs="Times New Roman"/>
          <w:lang w:val="bg-BG"/>
        </w:rPr>
        <w:t xml:space="preserve"> кореспондира и е координиран с </w:t>
      </w:r>
      <w:r w:rsidRPr="00334C1B">
        <w:rPr>
          <w:rFonts w:cs="Times New Roman"/>
          <w:b/>
          <w:lang w:val="bg-BG"/>
        </w:rPr>
        <w:t>Областния план за защита при бедствия</w:t>
      </w:r>
      <w:r w:rsidRPr="00334C1B">
        <w:rPr>
          <w:rFonts w:cs="Times New Roman"/>
          <w:lang w:val="bg-BG"/>
        </w:rPr>
        <w:t xml:space="preserve">, с </w:t>
      </w:r>
      <w:r w:rsidRPr="00334C1B">
        <w:rPr>
          <w:rFonts w:cs="Times New Roman"/>
          <w:i/>
          <w:lang w:val="bg-BG"/>
        </w:rPr>
        <w:t>Аварийните планове</w:t>
      </w:r>
      <w:r w:rsidRPr="00334C1B">
        <w:rPr>
          <w:rFonts w:cs="Times New Roman"/>
          <w:lang w:val="bg-BG"/>
        </w:rPr>
        <w:t xml:space="preserve"> на юридически лица и еднолични търговци по чл. 35 от Закона за защита при бедствия, които осъществяват своята дейност на обекти първа, втора и трета  категория, по  чл. 137 от Закона за устройство на територията, която представлява опасност за възникване на бедствие, разположени на територията на общината и с </w:t>
      </w:r>
      <w:r w:rsidRPr="00334C1B">
        <w:rPr>
          <w:rFonts w:cs="Times New Roman"/>
          <w:i/>
          <w:lang w:val="bg-BG"/>
        </w:rPr>
        <w:t>Плановете за защита при бедствия на  юридически лица и еднолични търговци</w:t>
      </w:r>
      <w:r w:rsidRPr="00334C1B">
        <w:rPr>
          <w:rFonts w:cs="Times New Roman"/>
          <w:lang w:val="bg-BG"/>
        </w:rPr>
        <w:t xml:space="preserve"> с изключение на тези по чл. 35 от  Закона за защита при бедствия, които осъществяват своята дейност в производствени сгради и сгради за обществено обслужване представляващи строежи първа, втора и трета  категория по чл. 137 от Закона за устройство на територията, с </w:t>
      </w:r>
      <w:r w:rsidRPr="00334C1B">
        <w:rPr>
          <w:rFonts w:cs="Times New Roman"/>
          <w:i/>
          <w:lang w:val="bg-BG"/>
        </w:rPr>
        <w:t>Областна програма</w:t>
      </w:r>
      <w:r w:rsidRPr="00334C1B">
        <w:rPr>
          <w:rFonts w:cs="Times New Roman"/>
          <w:lang w:val="bg-BG"/>
        </w:rPr>
        <w:t xml:space="preserve"> за намаляване на риска от бедствия, </w:t>
      </w:r>
      <w:r w:rsidRPr="00334C1B">
        <w:rPr>
          <w:rFonts w:cs="Times New Roman"/>
          <w:i/>
          <w:lang w:val="bg-BG"/>
        </w:rPr>
        <w:t>Общинска програма</w:t>
      </w:r>
      <w:r w:rsidRPr="00334C1B">
        <w:rPr>
          <w:rFonts w:cs="Times New Roman"/>
          <w:lang w:val="bg-BG"/>
        </w:rPr>
        <w:t xml:space="preserve"> за намаляване на риска от бедствия.</w:t>
      </w:r>
    </w:p>
    <w:p w:rsidR="000713F2" w:rsidRPr="00334C1B" w:rsidRDefault="00355811" w:rsidP="000713F2">
      <w:pPr>
        <w:widowControl w:val="0"/>
        <w:suppressAutoHyphens/>
        <w:autoSpaceDN w:val="0"/>
        <w:spacing w:line="360" w:lineRule="auto"/>
        <w:ind w:firstLine="708"/>
        <w:jc w:val="both"/>
        <w:textAlignment w:val="baseline"/>
        <w:rPr>
          <w:rFonts w:eastAsia="Andale Sans UI" w:cs="Times New Roman"/>
          <w:b/>
          <w:i/>
          <w:kern w:val="3"/>
          <w:lang w:val="bg-BG" w:eastAsia="ja-JP" w:bidi="fa-IR"/>
        </w:rPr>
      </w:pPr>
      <w:r w:rsidRPr="00334C1B">
        <w:rPr>
          <w:rFonts w:eastAsia="Andale Sans UI" w:cs="Times New Roman"/>
          <w:kern w:val="3"/>
          <w:lang w:val="bg-BG" w:eastAsia="ja-JP" w:bidi="fa-IR"/>
        </w:rPr>
        <w:tab/>
        <w:t>Юридическите лица и еднолични търговци, съгласно чл. 35 и чл. 36 от Закона за защита при бедствия, имащи съответните планове са посочени в /</w:t>
      </w:r>
      <w:r w:rsidRPr="00334C1B">
        <w:rPr>
          <w:rFonts w:eastAsia="Andale Sans UI" w:cs="Times New Roman"/>
          <w:b/>
          <w:i/>
          <w:kern w:val="3"/>
          <w:lang w:val="bg-BG" w:eastAsia="ja-JP" w:bidi="fa-IR"/>
        </w:rPr>
        <w:t>Приложение № 13</w:t>
      </w:r>
      <w:r w:rsidR="000713F2">
        <w:rPr>
          <w:rFonts w:eastAsia="Andale Sans UI" w:cs="Times New Roman"/>
          <w:b/>
          <w:i/>
          <w:kern w:val="3"/>
          <w:lang w:val="bg-BG" w:eastAsia="ja-JP" w:bidi="fa-IR"/>
        </w:rPr>
        <w:t xml:space="preserve"> </w:t>
      </w:r>
      <w:r w:rsidR="000713F2" w:rsidRPr="00AF2AA0">
        <w:rPr>
          <w:rFonts w:eastAsia="Andale Sans UI" w:cs="Times New Roman"/>
          <w:b/>
          <w:kern w:val="3"/>
          <w:lang w:val="bg-BG" w:eastAsia="ja-JP" w:bidi="fa-IR"/>
        </w:rPr>
        <w:t xml:space="preserve">към </w:t>
      </w:r>
      <w:r w:rsidR="009E53FB" w:rsidRPr="009E53FB">
        <w:rPr>
          <w:rFonts w:eastAsia="Andale Sans UI" w:cs="Times New Roman"/>
          <w:b/>
          <w:kern w:val="3"/>
          <w:sz w:val="20"/>
          <w:szCs w:val="20"/>
          <w:lang w:val="bg-BG" w:eastAsia="ja-JP" w:bidi="fa-IR"/>
        </w:rPr>
        <w:t xml:space="preserve">РАЗДЕЛ </w:t>
      </w:r>
      <w:r w:rsidR="000713F2" w:rsidRPr="009E53FB">
        <w:rPr>
          <w:rFonts w:eastAsia="Andale Sans UI" w:cs="Times New Roman"/>
          <w:b/>
          <w:kern w:val="3"/>
          <w:sz w:val="20"/>
          <w:szCs w:val="20"/>
          <w:lang w:val="en-US" w:eastAsia="ja-JP" w:bidi="fa-IR"/>
        </w:rPr>
        <w:t xml:space="preserve">VIII – </w:t>
      </w:r>
      <w:r w:rsidR="000713F2" w:rsidRPr="009E53FB">
        <w:rPr>
          <w:rFonts w:eastAsia="Andale Sans UI" w:cs="Times New Roman"/>
          <w:b/>
          <w:kern w:val="3"/>
          <w:sz w:val="20"/>
          <w:szCs w:val="20"/>
          <w:lang w:val="bg-BG" w:eastAsia="ja-JP" w:bidi="fa-IR"/>
        </w:rPr>
        <w:t>ПРИЛОЖЕНИЯ</w:t>
      </w:r>
      <w:r w:rsidR="000713F2" w:rsidRPr="00334C1B">
        <w:rPr>
          <w:rFonts w:eastAsia="Andale Sans UI" w:cs="Times New Roman"/>
          <w:b/>
          <w:i/>
          <w:kern w:val="3"/>
          <w:lang w:val="bg-BG" w:eastAsia="ja-JP" w:bidi="fa-IR"/>
        </w:rPr>
        <w:t>/</w:t>
      </w:r>
      <w:r w:rsidR="000713F2">
        <w:rPr>
          <w:rFonts w:eastAsia="Andale Sans UI" w:cs="Times New Roman"/>
          <w:b/>
          <w:i/>
          <w:kern w:val="3"/>
          <w:lang w:val="bg-BG" w:eastAsia="ja-JP" w:bidi="fa-IR"/>
        </w:rPr>
        <w:t>.</w:t>
      </w:r>
    </w:p>
    <w:p w:rsidR="00A10ED3" w:rsidRPr="00334C1B" w:rsidRDefault="00A10ED3" w:rsidP="00943422">
      <w:pPr>
        <w:widowControl w:val="0"/>
        <w:suppressAutoHyphens/>
        <w:autoSpaceDN w:val="0"/>
        <w:spacing w:line="360" w:lineRule="auto"/>
        <w:textAlignment w:val="baseline"/>
        <w:rPr>
          <w:rFonts w:eastAsia="Andale Sans UI" w:cs="Times New Roman"/>
          <w:kern w:val="3"/>
          <w:lang w:val="bg-BG" w:eastAsia="ja-JP" w:bidi="fa-IR"/>
        </w:rPr>
      </w:pPr>
    </w:p>
    <w:p w:rsidR="00A10ED3" w:rsidRPr="00334C1B" w:rsidRDefault="00355811" w:rsidP="00943422">
      <w:pPr>
        <w:widowControl w:val="0"/>
        <w:suppressAutoHyphens/>
        <w:autoSpaceDN w:val="0"/>
        <w:spacing w:line="360" w:lineRule="auto"/>
        <w:ind w:firstLine="567"/>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6</w:t>
      </w:r>
      <w:r w:rsidR="00006952" w:rsidRPr="00334C1B">
        <w:rPr>
          <w:rFonts w:eastAsia="Andale Sans UI" w:cs="Times New Roman"/>
          <w:b/>
          <w:kern w:val="3"/>
          <w:lang w:val="bg-BG" w:eastAsia="ja-JP" w:bidi="fa-IR"/>
        </w:rPr>
        <w:t>. Разработване и съгласуване на Общинския план.</w:t>
      </w:r>
    </w:p>
    <w:p w:rsidR="00C05948" w:rsidRPr="00334C1B" w:rsidRDefault="00C05948" w:rsidP="00943422">
      <w:pPr>
        <w:widowControl w:val="0"/>
        <w:suppressAutoHyphens/>
        <w:autoSpaceDN w:val="0"/>
        <w:spacing w:line="360" w:lineRule="auto"/>
        <w:jc w:val="both"/>
        <w:textAlignment w:val="baseline"/>
        <w:rPr>
          <w:rFonts w:eastAsia="Andale Sans UI" w:cs="Times New Roman"/>
          <w:b/>
          <w:kern w:val="3"/>
          <w:lang w:val="bg-BG" w:eastAsia="ja-JP" w:bidi="fa-IR"/>
        </w:rPr>
      </w:pPr>
    </w:p>
    <w:p w:rsidR="002A3124" w:rsidRPr="00334C1B" w:rsidRDefault="00FB2A65"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ab/>
        <w:t xml:space="preserve">Общинския план за защита при бедствия </w:t>
      </w:r>
      <w:r w:rsidRPr="00334C1B">
        <w:rPr>
          <w:rFonts w:eastAsia="Andale Sans UI" w:cs="Times New Roman"/>
          <w:kern w:val="3"/>
          <w:lang w:val="bg-BG" w:eastAsia="ja-JP" w:bidi="fa-IR"/>
        </w:rPr>
        <w:t>е разработен от Работна група към О</w:t>
      </w:r>
      <w:r w:rsidR="00A30B9A" w:rsidRPr="00334C1B">
        <w:rPr>
          <w:rFonts w:eastAsia="Andale Sans UI" w:cs="Times New Roman"/>
          <w:kern w:val="3"/>
          <w:lang w:val="bg-BG" w:eastAsia="ja-JP" w:bidi="fa-IR"/>
        </w:rPr>
        <w:t>бщ</w:t>
      </w:r>
      <w:r w:rsidRPr="00334C1B">
        <w:rPr>
          <w:rFonts w:eastAsia="Andale Sans UI" w:cs="Times New Roman"/>
          <w:kern w:val="3"/>
          <w:lang w:val="bg-BG" w:eastAsia="ja-JP" w:bidi="fa-IR"/>
        </w:rPr>
        <w:t xml:space="preserve">СНРБ, съгласно Заповед № РД-01-04-61/31.01.2017 г., на Кмета на Община Рила </w:t>
      </w:r>
      <w:r w:rsidRPr="00334C1B">
        <w:rPr>
          <w:rFonts w:eastAsia="Andale Sans UI" w:cs="Times New Roman"/>
          <w:b/>
          <w:i/>
          <w:kern w:val="3"/>
          <w:lang w:val="bg-BG" w:eastAsia="ja-JP" w:bidi="fa-IR"/>
        </w:rPr>
        <w:t>/Приложение № 2</w:t>
      </w:r>
      <w:r w:rsidR="000713F2" w:rsidRPr="000713F2">
        <w:rPr>
          <w:rFonts w:eastAsia="Andale Sans UI" w:cs="Times New Roman"/>
          <w:b/>
          <w:kern w:val="3"/>
          <w:lang w:val="bg-BG" w:eastAsia="ja-JP" w:bidi="fa-IR"/>
        </w:rPr>
        <w:t xml:space="preserve"> </w:t>
      </w:r>
      <w:r w:rsidR="000713F2" w:rsidRPr="00AF2AA0">
        <w:rPr>
          <w:rFonts w:eastAsia="Andale Sans UI" w:cs="Times New Roman"/>
          <w:b/>
          <w:kern w:val="3"/>
          <w:lang w:val="bg-BG" w:eastAsia="ja-JP" w:bidi="fa-IR"/>
        </w:rPr>
        <w:t xml:space="preserve">към </w:t>
      </w:r>
      <w:r w:rsidR="009E53FB" w:rsidRPr="009E53FB">
        <w:rPr>
          <w:rFonts w:eastAsia="Andale Sans UI" w:cs="Times New Roman"/>
          <w:b/>
          <w:kern w:val="3"/>
          <w:sz w:val="20"/>
          <w:szCs w:val="20"/>
          <w:lang w:val="bg-BG" w:eastAsia="ja-JP" w:bidi="fa-IR"/>
        </w:rPr>
        <w:t xml:space="preserve">РАЗДЕЛ </w:t>
      </w:r>
      <w:r w:rsidR="000713F2" w:rsidRPr="009E53FB">
        <w:rPr>
          <w:rFonts w:eastAsia="Andale Sans UI" w:cs="Times New Roman"/>
          <w:b/>
          <w:kern w:val="3"/>
          <w:sz w:val="20"/>
          <w:szCs w:val="20"/>
          <w:lang w:val="en-US" w:eastAsia="ja-JP" w:bidi="fa-IR"/>
        </w:rPr>
        <w:t xml:space="preserve">VIII – </w:t>
      </w:r>
      <w:r w:rsidR="000713F2" w:rsidRPr="009E53FB">
        <w:rPr>
          <w:rFonts w:eastAsia="Andale Sans UI" w:cs="Times New Roman"/>
          <w:b/>
          <w:kern w:val="3"/>
          <w:sz w:val="20"/>
          <w:szCs w:val="20"/>
          <w:lang w:val="bg-BG" w:eastAsia="ja-JP" w:bidi="fa-IR"/>
        </w:rPr>
        <w:t>ПРИЛОЖЕНИЯ</w:t>
      </w:r>
      <w:r w:rsidRPr="00334C1B">
        <w:rPr>
          <w:rFonts w:eastAsia="Andale Sans UI" w:cs="Times New Roman"/>
          <w:b/>
          <w:i/>
          <w:kern w:val="3"/>
          <w:lang w:val="bg-BG" w:eastAsia="ja-JP" w:bidi="fa-IR"/>
        </w:rPr>
        <w:t>/</w:t>
      </w:r>
      <w:r w:rsidR="00547D1B" w:rsidRPr="00334C1B">
        <w:rPr>
          <w:rFonts w:eastAsia="Andale Sans UI" w:cs="Times New Roman"/>
          <w:b/>
          <w:i/>
          <w:kern w:val="3"/>
          <w:lang w:val="bg-BG" w:eastAsia="ja-JP" w:bidi="fa-IR"/>
        </w:rPr>
        <w:t xml:space="preserve">, </w:t>
      </w:r>
      <w:r w:rsidR="00A30B9A" w:rsidRPr="00334C1B">
        <w:rPr>
          <w:rFonts w:eastAsia="Andale Sans UI" w:cs="Times New Roman"/>
          <w:kern w:val="3"/>
          <w:lang w:val="bg-BG" w:eastAsia="ja-JP" w:bidi="fa-IR"/>
        </w:rPr>
        <w:t>и е</w:t>
      </w:r>
      <w:r w:rsidR="00A30B9A" w:rsidRPr="00334C1B">
        <w:rPr>
          <w:rFonts w:eastAsia="Andale Sans UI" w:cs="Times New Roman"/>
          <w:b/>
          <w:i/>
          <w:kern w:val="3"/>
          <w:lang w:val="bg-BG" w:eastAsia="ja-JP" w:bidi="fa-IR"/>
        </w:rPr>
        <w:t xml:space="preserve"> </w:t>
      </w:r>
      <w:r w:rsidR="00A30B9A" w:rsidRPr="00334C1B">
        <w:rPr>
          <w:rFonts w:eastAsia="Andale Sans UI" w:cs="Times New Roman"/>
          <w:kern w:val="3"/>
          <w:lang w:val="bg-BG" w:eastAsia="ja-JP" w:bidi="fa-IR"/>
        </w:rPr>
        <w:t xml:space="preserve">приет </w:t>
      </w:r>
      <w:r w:rsidR="00547D1B" w:rsidRPr="00334C1B">
        <w:rPr>
          <w:rFonts w:eastAsia="Andale Sans UI" w:cs="Times New Roman"/>
          <w:kern w:val="3"/>
          <w:lang w:val="bg-BG" w:eastAsia="ja-JP" w:bidi="fa-IR"/>
        </w:rPr>
        <w:t xml:space="preserve">с Решение </w:t>
      </w:r>
      <w:r w:rsidR="002A3124" w:rsidRPr="00334C1B">
        <w:rPr>
          <w:rFonts w:eastAsia="Andale Sans UI" w:cs="Times New Roman"/>
          <w:kern w:val="3"/>
          <w:lang w:val="bg-BG" w:eastAsia="ja-JP" w:bidi="fa-IR"/>
        </w:rPr>
        <w:t>№……..</w:t>
      </w:r>
      <w:r w:rsidR="00A30B9A" w:rsidRPr="00334C1B">
        <w:rPr>
          <w:rFonts w:eastAsia="Andale Sans UI" w:cs="Times New Roman"/>
          <w:kern w:val="3"/>
          <w:lang w:val="bg-BG" w:eastAsia="ja-JP" w:bidi="fa-IR"/>
        </w:rPr>
        <w:t xml:space="preserve"> по Протокол от </w:t>
      </w:r>
      <w:r w:rsidR="000713F2">
        <w:rPr>
          <w:rFonts w:eastAsia="Andale Sans UI" w:cs="Times New Roman"/>
          <w:kern w:val="3"/>
          <w:lang w:val="bg-BG" w:eastAsia="ja-JP" w:bidi="fa-IR"/>
        </w:rPr>
        <w:t>…………</w:t>
      </w:r>
      <w:r w:rsidR="002A3124" w:rsidRPr="00334C1B">
        <w:rPr>
          <w:rFonts w:eastAsia="Andale Sans UI" w:cs="Times New Roman"/>
          <w:kern w:val="3"/>
          <w:lang w:val="bg-BG" w:eastAsia="ja-JP" w:bidi="fa-IR"/>
        </w:rPr>
        <w:t xml:space="preserve"> </w:t>
      </w:r>
      <w:r w:rsidR="00A30B9A" w:rsidRPr="00334C1B">
        <w:rPr>
          <w:rFonts w:eastAsia="Andale Sans UI" w:cs="Times New Roman"/>
          <w:kern w:val="3"/>
          <w:lang w:val="bg-BG" w:eastAsia="ja-JP" w:bidi="fa-IR"/>
        </w:rPr>
        <w:t xml:space="preserve">г., от ОбщСНРБ. </w:t>
      </w:r>
    </w:p>
    <w:p w:rsidR="00547D1B" w:rsidRPr="00334C1B" w:rsidRDefault="00A30B9A" w:rsidP="005203BE">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В изпълнение на чл. 9, ал. 11 от ЗЗБ </w:t>
      </w:r>
      <w:r w:rsidR="00547D1B" w:rsidRPr="00334C1B">
        <w:rPr>
          <w:rFonts w:eastAsia="Andale Sans UI" w:cs="Times New Roman"/>
          <w:kern w:val="3"/>
          <w:lang w:val="bg-BG" w:eastAsia="ja-JP" w:bidi="fa-IR"/>
        </w:rPr>
        <w:t xml:space="preserve"> е </w:t>
      </w:r>
      <w:r w:rsidR="009535A4" w:rsidRPr="00334C1B">
        <w:rPr>
          <w:rFonts w:eastAsia="Andale Sans UI" w:cs="Times New Roman"/>
          <w:kern w:val="3"/>
          <w:lang w:val="bg-BG" w:eastAsia="ja-JP" w:bidi="fa-IR"/>
        </w:rPr>
        <w:t>съгласуван с</w:t>
      </w:r>
      <w:r w:rsidR="00547D1B" w:rsidRPr="00334C1B">
        <w:rPr>
          <w:rFonts w:eastAsia="Andale Sans UI" w:cs="Times New Roman"/>
          <w:kern w:val="3"/>
          <w:lang w:val="bg-BG" w:eastAsia="ja-JP" w:bidi="fa-IR"/>
        </w:rPr>
        <w:t xml:space="preserve"> Областен съвет за намаляване на риска от бедствия и е приет от Общински съвет – гр. Рила с Решение № …</w:t>
      </w:r>
      <w:r w:rsidR="002A3124" w:rsidRPr="00334C1B">
        <w:rPr>
          <w:rFonts w:eastAsia="Andale Sans UI" w:cs="Times New Roman"/>
          <w:kern w:val="3"/>
          <w:lang w:val="bg-BG" w:eastAsia="ja-JP" w:bidi="fa-IR"/>
        </w:rPr>
        <w:t>…….</w:t>
      </w:r>
      <w:r w:rsidR="00547D1B" w:rsidRPr="00334C1B">
        <w:rPr>
          <w:rFonts w:eastAsia="Andale Sans UI" w:cs="Times New Roman"/>
          <w:kern w:val="3"/>
          <w:lang w:val="bg-BG" w:eastAsia="ja-JP" w:bidi="fa-IR"/>
        </w:rPr>
        <w:t xml:space="preserve"> от Протокол от …</w:t>
      </w:r>
      <w:r w:rsidR="002A3124" w:rsidRPr="00334C1B">
        <w:rPr>
          <w:rFonts w:eastAsia="Andale Sans UI" w:cs="Times New Roman"/>
          <w:kern w:val="3"/>
          <w:lang w:val="bg-BG" w:eastAsia="ja-JP" w:bidi="fa-IR"/>
        </w:rPr>
        <w:t>………………</w:t>
      </w:r>
      <w:r w:rsidR="000713F2">
        <w:rPr>
          <w:rFonts w:eastAsia="Andale Sans UI" w:cs="Times New Roman"/>
          <w:kern w:val="3"/>
          <w:lang w:val="bg-BG" w:eastAsia="ja-JP" w:bidi="fa-IR"/>
        </w:rPr>
        <w:t>……</w:t>
      </w:r>
      <w:r w:rsidR="00547D1B" w:rsidRPr="00334C1B">
        <w:rPr>
          <w:rFonts w:eastAsia="Andale Sans UI" w:cs="Times New Roman"/>
          <w:kern w:val="3"/>
          <w:lang w:val="bg-BG" w:eastAsia="ja-JP" w:bidi="fa-IR"/>
        </w:rPr>
        <w:t xml:space="preserve"> г.</w:t>
      </w:r>
      <w:r w:rsidR="009535A4" w:rsidRPr="00334C1B">
        <w:rPr>
          <w:rFonts w:eastAsia="Andale Sans UI" w:cs="Times New Roman"/>
          <w:kern w:val="3"/>
          <w:lang w:val="bg-BG" w:eastAsia="ja-JP" w:bidi="fa-IR"/>
        </w:rPr>
        <w:t xml:space="preserve"> </w:t>
      </w:r>
    </w:p>
    <w:p w:rsidR="00000761" w:rsidRPr="009E53FB" w:rsidRDefault="00547D1B" w:rsidP="009E53FB">
      <w:pPr>
        <w:spacing w:line="360" w:lineRule="auto"/>
        <w:jc w:val="both"/>
        <w:rPr>
          <w:rFonts w:eastAsia="Times New Roman" w:cs="Times New Roman"/>
          <w:kern w:val="0"/>
          <w:lang w:val="bg-BG" w:eastAsia="en-US" w:bidi="ar-SA"/>
        </w:rPr>
      </w:pPr>
      <w:r w:rsidRPr="00334C1B">
        <w:rPr>
          <w:rFonts w:eastAsia="Times New Roman" w:cs="Times New Roman"/>
          <w:kern w:val="0"/>
          <w:lang w:val="bg-BG" w:eastAsia="en-US" w:bidi="ar-SA"/>
        </w:rPr>
        <w:tab/>
      </w:r>
      <w:r w:rsidRPr="00334C1B">
        <w:rPr>
          <w:rFonts w:eastAsia="Times New Roman" w:cs="Times New Roman"/>
          <w:b/>
          <w:kern w:val="0"/>
          <w:lang w:val="bg-BG" w:eastAsia="en-US" w:bidi="ar-SA"/>
        </w:rPr>
        <w:t>Общинския план за защита при бедствия</w:t>
      </w:r>
      <w:r w:rsidRPr="00334C1B">
        <w:rPr>
          <w:rFonts w:eastAsia="Times New Roman" w:cs="Times New Roman"/>
          <w:kern w:val="0"/>
          <w:lang w:val="bg-BG" w:eastAsia="en-US" w:bidi="ar-SA"/>
        </w:rPr>
        <w:t xml:space="preserve"> е “</w:t>
      </w:r>
      <w:r w:rsidRPr="00334C1B">
        <w:rPr>
          <w:rFonts w:eastAsia="Times New Roman" w:cs="Times New Roman"/>
          <w:i/>
          <w:kern w:val="0"/>
          <w:lang w:val="bg-BG" w:eastAsia="en-US" w:bidi="ar-SA"/>
        </w:rPr>
        <w:t>отворен документ</w:t>
      </w:r>
      <w:r w:rsidRPr="00334C1B">
        <w:rPr>
          <w:rFonts w:eastAsia="Times New Roman" w:cs="Times New Roman"/>
          <w:kern w:val="0"/>
          <w:lang w:val="bg-BG" w:eastAsia="en-US" w:bidi="ar-SA"/>
        </w:rPr>
        <w:t>“ с възможност за актуализации при промени на нормативната уредба и силите и средствата, участващи в превенцията и ликвидирането на последствията от бедствия с цел осигуряване на “</w:t>
      </w:r>
      <w:r w:rsidRPr="00334C1B">
        <w:rPr>
          <w:rFonts w:eastAsia="Times New Roman" w:cs="Times New Roman"/>
          <w:i/>
          <w:kern w:val="0"/>
          <w:lang w:val="bg-BG" w:eastAsia="en-US" w:bidi="ar-SA"/>
        </w:rPr>
        <w:t>работещ режим</w:t>
      </w:r>
      <w:r w:rsidRPr="00334C1B">
        <w:rPr>
          <w:rFonts w:eastAsia="Times New Roman" w:cs="Times New Roman"/>
          <w:kern w:val="0"/>
          <w:lang w:val="bg-BG" w:eastAsia="en-US" w:bidi="ar-SA"/>
        </w:rPr>
        <w:t>“ на Плана.</w:t>
      </w:r>
      <w:r w:rsidR="00F94608" w:rsidRPr="00334C1B">
        <w:rPr>
          <w:rFonts w:eastAsia="Times New Roman" w:cs="Times New Roman"/>
          <w:kern w:val="0"/>
          <w:lang w:val="bg-BG" w:eastAsia="en-US" w:bidi="ar-SA"/>
        </w:rPr>
        <w:t xml:space="preserve"> Същият се преразглежда и актуализира най-малко веднъж на 5 /пет/ години.</w:t>
      </w:r>
    </w:p>
    <w:p w:rsidR="005203BE" w:rsidRPr="00334C1B" w:rsidRDefault="0055239F" w:rsidP="00943422">
      <w:pPr>
        <w:widowControl w:val="0"/>
        <w:suppressAutoHyphens/>
        <w:autoSpaceDN w:val="0"/>
        <w:spacing w:line="360" w:lineRule="auto"/>
        <w:jc w:val="center"/>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РАЗДЕЛ II.</w:t>
      </w:r>
      <w:r w:rsidR="000104C6" w:rsidRPr="00334C1B">
        <w:rPr>
          <w:rFonts w:eastAsia="Andale Sans UI" w:cs="Times New Roman"/>
          <w:b/>
          <w:kern w:val="3"/>
          <w:lang w:val="bg-BG" w:eastAsia="ja-JP" w:bidi="fa-IR"/>
        </w:rPr>
        <w:t xml:space="preserve"> </w:t>
      </w:r>
    </w:p>
    <w:p w:rsidR="0055239F" w:rsidRPr="00334C1B" w:rsidRDefault="000104C6" w:rsidP="00943422">
      <w:pPr>
        <w:widowControl w:val="0"/>
        <w:suppressAutoHyphens/>
        <w:autoSpaceDN w:val="0"/>
        <w:spacing w:line="360" w:lineRule="auto"/>
        <w:jc w:val="center"/>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ПРОФИЛ НА РИСКА.</w:t>
      </w:r>
    </w:p>
    <w:p w:rsidR="000104C6" w:rsidRPr="00334C1B" w:rsidRDefault="000104C6" w:rsidP="00943422">
      <w:pPr>
        <w:widowControl w:val="0"/>
        <w:suppressAutoHyphens/>
        <w:autoSpaceDN w:val="0"/>
        <w:spacing w:line="360" w:lineRule="auto"/>
        <w:jc w:val="center"/>
        <w:textAlignment w:val="baseline"/>
        <w:rPr>
          <w:rFonts w:eastAsia="Andale Sans UI" w:cs="Times New Roman"/>
          <w:b/>
          <w:kern w:val="3"/>
          <w:lang w:val="bg-BG" w:eastAsia="ja-JP" w:bidi="fa-IR"/>
        </w:rPr>
      </w:pPr>
    </w:p>
    <w:p w:rsidR="008963B8" w:rsidRPr="00334C1B" w:rsidRDefault="008963B8" w:rsidP="00943422">
      <w:pPr>
        <w:keepNext/>
        <w:widowControl w:val="0"/>
        <w:suppressAutoHyphens/>
        <w:autoSpaceDN w:val="0"/>
        <w:spacing w:line="360" w:lineRule="auto"/>
        <w:textAlignment w:val="baseline"/>
        <w:outlineLvl w:val="6"/>
        <w:rPr>
          <w:rFonts w:eastAsia="Andale Sans UI" w:cs="Times New Roman"/>
          <w:b/>
          <w:kern w:val="3"/>
          <w:lang w:val="bg-BG" w:eastAsia="ja-JP" w:bidi="fa-IR"/>
        </w:rPr>
      </w:pPr>
    </w:p>
    <w:p w:rsidR="004D7D7F" w:rsidRPr="00334C1B" w:rsidRDefault="004D7D7F" w:rsidP="00F83F87">
      <w:pPr>
        <w:pStyle w:val="af4"/>
        <w:numPr>
          <w:ilvl w:val="0"/>
          <w:numId w:val="76"/>
        </w:numPr>
        <w:overflowPunct w:val="0"/>
        <w:autoSpaceDE w:val="0"/>
        <w:autoSpaceDN w:val="0"/>
        <w:adjustRightInd w:val="0"/>
        <w:spacing w:line="360" w:lineRule="auto"/>
        <w:ind w:left="0" w:firstLine="720"/>
        <w:jc w:val="both"/>
        <w:textAlignment w:val="baseline"/>
        <w:rPr>
          <w:rFonts w:cs="Times New Roman"/>
          <w:b/>
          <w:szCs w:val="24"/>
          <w:lang w:val="bg-BG"/>
        </w:rPr>
      </w:pPr>
      <w:r w:rsidRPr="00334C1B">
        <w:rPr>
          <w:rFonts w:cs="Times New Roman"/>
          <w:b/>
          <w:szCs w:val="24"/>
          <w:lang w:val="bg-BG"/>
        </w:rPr>
        <w:t xml:space="preserve">Цел и основни компоненти на раздела. </w:t>
      </w:r>
      <w:r w:rsidRPr="00334C1B">
        <w:rPr>
          <w:rFonts w:eastAsia="Times New Roman" w:cs="Times New Roman"/>
          <w:b/>
          <w:szCs w:val="24"/>
          <w:lang w:val="bg-BG" w:bidi="ar-SA"/>
        </w:rPr>
        <w:t>Описание на природната, социалната и икономическата среда и инфраструктурата в община Рила.</w:t>
      </w:r>
    </w:p>
    <w:p w:rsidR="003571F1" w:rsidRPr="00334C1B" w:rsidRDefault="003571F1" w:rsidP="00943422">
      <w:pPr>
        <w:autoSpaceDE w:val="0"/>
        <w:autoSpaceDN w:val="0"/>
        <w:adjustRightInd w:val="0"/>
        <w:spacing w:line="360" w:lineRule="auto"/>
        <w:jc w:val="both"/>
        <w:rPr>
          <w:rFonts w:eastAsia="Andale Sans UI" w:cs="Times New Roman"/>
          <w:kern w:val="3"/>
          <w:lang w:val="bg-BG" w:eastAsia="ja-JP" w:bidi="fa-IR"/>
        </w:rPr>
      </w:pPr>
    </w:p>
    <w:p w:rsidR="004D7D7F" w:rsidRPr="00334C1B" w:rsidRDefault="008963B8" w:rsidP="00943422">
      <w:pPr>
        <w:autoSpaceDE w:val="0"/>
        <w:autoSpaceDN w:val="0"/>
        <w:adjustRightInd w:val="0"/>
        <w:spacing w:line="360" w:lineRule="auto"/>
        <w:ind w:firstLine="709"/>
        <w:jc w:val="both"/>
        <w:rPr>
          <w:rFonts w:eastAsia="Times New Roman" w:cs="Times New Roman"/>
          <w:kern w:val="0"/>
          <w:lang w:val="bg-BG" w:eastAsia="bg-BG" w:bidi="ar-SA"/>
        </w:rPr>
      </w:pPr>
      <w:r w:rsidRPr="00334C1B">
        <w:rPr>
          <w:rFonts w:eastAsia="Times New Roman" w:cs="Times New Roman"/>
          <w:kern w:val="0"/>
          <w:lang w:val="bg-BG" w:eastAsia="bg-BG" w:bidi="ar-SA"/>
        </w:rPr>
        <w:t>Бедствие е събитие или поредица от събития, предизвикани от природни явления, инциденти, аварии или други извънредни обстоятелства, които засягат или застрашават живота или здравето на населението, имуществото или околната среда в размери, които изискват предприемането на мерки или участието на специални сили или използването на специални ресурси. През последното десетилетие статистиката показва увеличение на броя на бедствията, предизвикани от природни явления, които имат негативни последици за населението, инфраструктурата и икономиката на страната.</w:t>
      </w:r>
    </w:p>
    <w:p w:rsidR="00943422" w:rsidRPr="00334C1B" w:rsidRDefault="00943422" w:rsidP="00943422">
      <w:pPr>
        <w:autoSpaceDE w:val="0"/>
        <w:autoSpaceDN w:val="0"/>
        <w:adjustRightInd w:val="0"/>
        <w:spacing w:line="360" w:lineRule="auto"/>
        <w:jc w:val="both"/>
        <w:rPr>
          <w:rFonts w:eastAsia="Times New Roman" w:cs="Times New Roman"/>
          <w:kern w:val="0"/>
          <w:lang w:val="bg-BG" w:eastAsia="bg-BG" w:bidi="ar-SA"/>
        </w:rPr>
      </w:pPr>
    </w:p>
    <w:p w:rsidR="004D7D7F" w:rsidRPr="00334C1B" w:rsidRDefault="004D7D7F" w:rsidP="00943422">
      <w:pPr>
        <w:autoSpaceDE w:val="0"/>
        <w:autoSpaceDN w:val="0"/>
        <w:adjustRightInd w:val="0"/>
        <w:spacing w:line="360" w:lineRule="auto"/>
        <w:ind w:firstLine="709"/>
        <w:jc w:val="both"/>
        <w:rPr>
          <w:rFonts w:eastAsia="Times New Roman" w:cs="Times New Roman"/>
          <w:kern w:val="0"/>
          <w:lang w:val="bg-BG" w:eastAsia="bg-BG" w:bidi="ar-SA"/>
        </w:rPr>
      </w:pPr>
      <w:r w:rsidRPr="00334C1B">
        <w:rPr>
          <w:rFonts w:eastAsia="Times New Roman" w:cs="Times New Roman"/>
          <w:b/>
          <w:kern w:val="0"/>
          <w:lang w:val="bg-BG" w:eastAsia="bg-BG" w:bidi="ar-SA"/>
        </w:rPr>
        <w:t>1.1.</w:t>
      </w:r>
      <w:r w:rsidRPr="00334C1B">
        <w:rPr>
          <w:rFonts w:eastAsia="Times New Roman" w:cs="Times New Roman"/>
          <w:kern w:val="0"/>
          <w:lang w:val="bg-BG" w:eastAsia="bg-BG" w:bidi="ar-SA"/>
        </w:rPr>
        <w:t xml:space="preserve"> </w:t>
      </w:r>
      <w:r w:rsidRPr="00334C1B">
        <w:rPr>
          <w:rFonts w:eastAsia="Times New Roman" w:cs="Times New Roman"/>
          <w:b/>
          <w:lang w:val="bg-BG" w:bidi="ar-SA"/>
        </w:rPr>
        <w:t>Природна среда.</w:t>
      </w:r>
    </w:p>
    <w:p w:rsidR="00355811" w:rsidRPr="00334C1B" w:rsidRDefault="00355811" w:rsidP="00943422">
      <w:pPr>
        <w:keepNext/>
        <w:widowControl w:val="0"/>
        <w:suppressAutoHyphens/>
        <w:autoSpaceDN w:val="0"/>
        <w:spacing w:line="360" w:lineRule="auto"/>
        <w:ind w:left="568"/>
        <w:jc w:val="both"/>
        <w:textAlignment w:val="baseline"/>
        <w:rPr>
          <w:rFonts w:eastAsia="Andale Sans UI" w:cs="Times New Roman"/>
          <w:b/>
          <w:kern w:val="3"/>
          <w:lang w:val="bg-BG" w:eastAsia="ja-JP" w:bidi="fa-IR"/>
        </w:rPr>
      </w:pPr>
    </w:p>
    <w:p w:rsidR="00355811" w:rsidRPr="00334C1B" w:rsidRDefault="00355811" w:rsidP="00F83F87">
      <w:pPr>
        <w:pStyle w:val="af4"/>
        <w:keepNext/>
        <w:widowControl w:val="0"/>
        <w:numPr>
          <w:ilvl w:val="0"/>
          <w:numId w:val="73"/>
        </w:numPr>
        <w:suppressAutoHyphens/>
        <w:autoSpaceDN w:val="0"/>
        <w:spacing w:line="360" w:lineRule="auto"/>
        <w:ind w:left="0" w:firstLine="360"/>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Релеф</w:t>
      </w:r>
    </w:p>
    <w:p w:rsidR="00355811" w:rsidRPr="00334C1B" w:rsidRDefault="00355811" w:rsidP="00943422">
      <w:pPr>
        <w:keepNext/>
        <w:widowControl w:val="0"/>
        <w:suppressAutoHyphens/>
        <w:autoSpaceDN w:val="0"/>
        <w:spacing w:line="360" w:lineRule="auto"/>
        <w:ind w:firstLine="709"/>
        <w:jc w:val="both"/>
        <w:textAlignment w:val="baseline"/>
        <w:rPr>
          <w:rFonts w:eastAsia="Andale Sans UI" w:cs="Times New Roman"/>
          <w:b/>
          <w:kern w:val="3"/>
          <w:lang w:val="bg-BG" w:eastAsia="ja-JP" w:bidi="fa-IR"/>
        </w:rPr>
      </w:pPr>
      <w:r w:rsidRPr="00334C1B">
        <w:rPr>
          <w:rFonts w:eastAsia="Andale Sans UI" w:cs="Times New Roman"/>
          <w:kern w:val="3"/>
          <w:lang w:val="bg-BG" w:eastAsia="ja-JP" w:bidi="fa-IR"/>
        </w:rPr>
        <w:t>Релефът на общината е с подчертан планински</w:t>
      </w:r>
      <w:r w:rsidR="00A408F8">
        <w:rPr>
          <w:rFonts w:eastAsia="Andale Sans UI" w:cs="Times New Roman"/>
          <w:kern w:val="3"/>
          <w:lang w:val="bg-BG" w:eastAsia="ja-JP" w:bidi="fa-IR"/>
        </w:rPr>
        <w:t xml:space="preserve"> характер. </w:t>
      </w:r>
      <w:r w:rsidRPr="00334C1B">
        <w:rPr>
          <w:rFonts w:eastAsia="Andale Sans UI" w:cs="Times New Roman"/>
          <w:kern w:val="3"/>
          <w:lang w:val="bg-BG" w:eastAsia="ja-JP" w:bidi="fa-IR"/>
        </w:rPr>
        <w:t>Високопланинският пояс обхваща 53% (190 кв. км.) от територията на общината, среднопланинският - 26% (95кв.км.), планинския – 15,5% (56кв.км.) и само 5,5% (20кв.км.) са под 600м., надморска височина.</w:t>
      </w:r>
    </w:p>
    <w:p w:rsidR="00355811" w:rsidRPr="00334C1B" w:rsidRDefault="00355811" w:rsidP="00943422">
      <w:pPr>
        <w:widowControl w:val="0"/>
        <w:suppressAutoHyphens/>
        <w:autoSpaceDN w:val="0"/>
        <w:spacing w:line="360" w:lineRule="auto"/>
        <w:ind w:firstLine="641"/>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Западната част от територията на общината е с най–ниско надморско равнище и в нея са разположени съставните селища на общината.</w:t>
      </w:r>
    </w:p>
    <w:p w:rsidR="00355811" w:rsidRPr="00334C1B" w:rsidRDefault="00355811" w:rsidP="00943422">
      <w:pPr>
        <w:keepNext/>
        <w:widowControl w:val="0"/>
        <w:suppressAutoHyphens/>
        <w:autoSpaceDN w:val="0"/>
        <w:spacing w:line="360" w:lineRule="auto"/>
        <w:jc w:val="both"/>
        <w:textAlignment w:val="baseline"/>
        <w:rPr>
          <w:rFonts w:eastAsia="Andale Sans UI" w:cs="Times New Roman"/>
          <w:kern w:val="3"/>
          <w:lang w:val="bg-BG" w:eastAsia="ja-JP" w:bidi="fa-IR"/>
        </w:rPr>
      </w:pPr>
    </w:p>
    <w:p w:rsidR="00355811" w:rsidRPr="00334C1B" w:rsidRDefault="00355811" w:rsidP="00F83F87">
      <w:pPr>
        <w:pStyle w:val="af4"/>
        <w:widowControl w:val="0"/>
        <w:numPr>
          <w:ilvl w:val="0"/>
          <w:numId w:val="73"/>
        </w:numPr>
        <w:suppressAutoHyphens/>
        <w:autoSpaceDN w:val="0"/>
        <w:spacing w:after="120"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Върховете, с надморска височина над 2000м., са следните:</w:t>
      </w:r>
    </w:p>
    <w:p w:rsidR="00355811" w:rsidRPr="00334C1B" w:rsidRDefault="0069083E"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Рилец</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00355811" w:rsidRPr="00334C1B">
        <w:rPr>
          <w:rFonts w:eastAsia="Andale Sans UI" w:cs="Times New Roman"/>
          <w:kern w:val="3"/>
          <w:lang w:val="bg-BG" w:eastAsia="ja-JP" w:bidi="fa-IR"/>
        </w:rPr>
        <w:t>-</w:t>
      </w:r>
      <w:r w:rsidR="00355811" w:rsidRPr="00334C1B">
        <w:rPr>
          <w:rFonts w:eastAsia="Andale Sans UI" w:cs="Times New Roman"/>
          <w:kern w:val="3"/>
          <w:lang w:val="bg-BG" w:eastAsia="ja-JP" w:bidi="fa-IR"/>
        </w:rPr>
        <w:tab/>
        <w:t>2 731 м.</w:t>
      </w:r>
    </w:p>
    <w:p w:rsidR="00355811" w:rsidRPr="00334C1B" w:rsidRDefault="00355811"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Йосифица</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 xml:space="preserve">- </w:t>
      </w:r>
      <w:r w:rsidRPr="00334C1B">
        <w:rPr>
          <w:rFonts w:eastAsia="Andale Sans UI" w:cs="Times New Roman"/>
          <w:kern w:val="3"/>
          <w:lang w:val="bg-BG" w:eastAsia="ja-JP" w:bidi="fa-IR"/>
        </w:rPr>
        <w:tab/>
        <w:t>2 697 м.</w:t>
      </w:r>
    </w:p>
    <w:p w:rsidR="00355811" w:rsidRPr="00334C1B" w:rsidRDefault="0069083E"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Канарата</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00355811" w:rsidRPr="00334C1B">
        <w:rPr>
          <w:rFonts w:eastAsia="Andale Sans UI" w:cs="Times New Roman"/>
          <w:kern w:val="3"/>
          <w:lang w:val="bg-BG" w:eastAsia="ja-JP" w:bidi="fa-IR"/>
        </w:rPr>
        <w:t xml:space="preserve">- </w:t>
      </w:r>
      <w:r w:rsidR="00355811" w:rsidRPr="00334C1B">
        <w:rPr>
          <w:rFonts w:eastAsia="Andale Sans UI" w:cs="Times New Roman"/>
          <w:kern w:val="3"/>
          <w:lang w:val="bg-BG" w:eastAsia="ja-JP" w:bidi="fa-IR"/>
        </w:rPr>
        <w:tab/>
        <w:t>2 691 м.</w:t>
      </w:r>
    </w:p>
    <w:p w:rsidR="00355811" w:rsidRPr="00334C1B" w:rsidRDefault="0069083E"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Злия зъб</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00355811" w:rsidRPr="00334C1B">
        <w:rPr>
          <w:rFonts w:eastAsia="Andale Sans UI" w:cs="Times New Roman"/>
          <w:kern w:val="3"/>
          <w:lang w:val="bg-BG" w:eastAsia="ja-JP" w:bidi="fa-IR"/>
        </w:rPr>
        <w:t>-</w:t>
      </w:r>
      <w:r w:rsidR="00355811" w:rsidRPr="00334C1B">
        <w:rPr>
          <w:rFonts w:eastAsia="Andale Sans UI" w:cs="Times New Roman"/>
          <w:kern w:val="3"/>
          <w:lang w:val="bg-BG" w:eastAsia="ja-JP" w:bidi="fa-IR"/>
        </w:rPr>
        <w:tab/>
        <w:t>2 678 м.</w:t>
      </w:r>
    </w:p>
    <w:p w:rsidR="00355811" w:rsidRPr="00334C1B" w:rsidRDefault="0069083E"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Калин</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00355811" w:rsidRPr="00334C1B">
        <w:rPr>
          <w:rFonts w:eastAsia="Andale Sans UI" w:cs="Times New Roman"/>
          <w:kern w:val="3"/>
          <w:lang w:val="bg-BG" w:eastAsia="ja-JP" w:bidi="fa-IR"/>
        </w:rPr>
        <w:t>-</w:t>
      </w:r>
      <w:r w:rsidR="00355811" w:rsidRPr="00334C1B">
        <w:rPr>
          <w:rFonts w:eastAsia="Andale Sans UI" w:cs="Times New Roman"/>
          <w:kern w:val="3"/>
          <w:lang w:val="bg-BG" w:eastAsia="ja-JP" w:bidi="fa-IR"/>
        </w:rPr>
        <w:tab/>
        <w:t>2 667 м.</w:t>
      </w:r>
    </w:p>
    <w:p w:rsidR="00355811" w:rsidRPr="00334C1B" w:rsidRDefault="00355811"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Елени връх</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w:t>
      </w:r>
      <w:r w:rsidRPr="00334C1B">
        <w:rPr>
          <w:rFonts w:eastAsia="Andale Sans UI" w:cs="Times New Roman"/>
          <w:kern w:val="3"/>
          <w:lang w:val="bg-BG" w:eastAsia="ja-JP" w:bidi="fa-IR"/>
        </w:rPr>
        <w:tab/>
        <w:t>2 654 м.</w:t>
      </w:r>
    </w:p>
    <w:p w:rsidR="00355811" w:rsidRPr="00334C1B" w:rsidRDefault="00355811"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Царев връх</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w:t>
      </w:r>
      <w:r w:rsidRPr="00334C1B">
        <w:rPr>
          <w:rFonts w:eastAsia="Andale Sans UI" w:cs="Times New Roman"/>
          <w:kern w:val="3"/>
          <w:lang w:val="bg-BG" w:eastAsia="ja-JP" w:bidi="fa-IR"/>
        </w:rPr>
        <w:tab/>
        <w:t>2 378 м.</w:t>
      </w:r>
    </w:p>
    <w:p w:rsidR="00355811" w:rsidRPr="00334C1B" w:rsidRDefault="0069083E" w:rsidP="00943422">
      <w:pPr>
        <w:widowControl w:val="0"/>
        <w:suppressAutoHyphens/>
        <w:autoSpaceDN w:val="0"/>
        <w:spacing w:line="360" w:lineRule="auto"/>
        <w:ind w:left="360"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Баучер</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00355811" w:rsidRPr="00334C1B">
        <w:rPr>
          <w:rFonts w:eastAsia="Andale Sans UI" w:cs="Times New Roman"/>
          <w:kern w:val="3"/>
          <w:lang w:val="bg-BG" w:eastAsia="ja-JP" w:bidi="fa-IR"/>
        </w:rPr>
        <w:t>-</w:t>
      </w:r>
      <w:r w:rsidR="00355811" w:rsidRPr="00334C1B">
        <w:rPr>
          <w:rFonts w:eastAsia="Andale Sans UI" w:cs="Times New Roman"/>
          <w:kern w:val="3"/>
          <w:lang w:val="bg-BG" w:eastAsia="ja-JP" w:bidi="fa-IR"/>
        </w:rPr>
        <w:tab/>
        <w:t>2 152 м.</w:t>
      </w:r>
    </w:p>
    <w:p w:rsidR="00355811" w:rsidRDefault="00355811" w:rsidP="00000761">
      <w:pPr>
        <w:widowControl w:val="0"/>
        <w:suppressAutoHyphens/>
        <w:autoSpaceDN w:val="0"/>
        <w:spacing w:line="360" w:lineRule="auto"/>
        <w:ind w:left="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 </w:t>
      </w:r>
    </w:p>
    <w:p w:rsidR="009E53FB" w:rsidRPr="00334C1B" w:rsidRDefault="009E53FB" w:rsidP="00000761">
      <w:pPr>
        <w:widowControl w:val="0"/>
        <w:suppressAutoHyphens/>
        <w:autoSpaceDN w:val="0"/>
        <w:spacing w:line="360" w:lineRule="auto"/>
        <w:ind w:left="360"/>
        <w:jc w:val="both"/>
        <w:textAlignment w:val="baseline"/>
        <w:rPr>
          <w:rFonts w:eastAsia="Andale Sans UI" w:cs="Times New Roman"/>
          <w:kern w:val="3"/>
          <w:lang w:val="bg-BG" w:eastAsia="ja-JP" w:bidi="fa-IR"/>
        </w:rPr>
      </w:pPr>
    </w:p>
    <w:p w:rsidR="00355811" w:rsidRPr="00334C1B" w:rsidRDefault="00355811" w:rsidP="00F83F87">
      <w:pPr>
        <w:pStyle w:val="af4"/>
        <w:widowControl w:val="0"/>
        <w:numPr>
          <w:ilvl w:val="0"/>
          <w:numId w:val="73"/>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Долини</w:t>
      </w:r>
    </w:p>
    <w:p w:rsidR="00355811" w:rsidRPr="00334C1B" w:rsidRDefault="00355811" w:rsidP="00943422">
      <w:pPr>
        <w:widowControl w:val="0"/>
        <w:suppressAutoHyphens/>
        <w:autoSpaceDN w:val="0"/>
        <w:spacing w:line="360" w:lineRule="auto"/>
        <w:ind w:firstLine="643"/>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Главна долина на територията на община Рила е долината на р. Рилска, която служи за граница между Северозападна, Средна и Югозападна Рила планина. Долината на р. Рилска е ориентирана в посока югозапад - североизток и е отворена на Запад към долината на р. Струма.</w:t>
      </w:r>
    </w:p>
    <w:p w:rsidR="00355811" w:rsidRPr="00334C1B" w:rsidRDefault="00355811" w:rsidP="00943422">
      <w:pPr>
        <w:widowControl w:val="0"/>
        <w:suppressAutoHyphens/>
        <w:autoSpaceDN w:val="0"/>
        <w:spacing w:line="360" w:lineRule="auto"/>
        <w:ind w:left="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r>
    </w:p>
    <w:p w:rsidR="00355811" w:rsidRPr="00334C1B" w:rsidRDefault="00355811" w:rsidP="00943422">
      <w:pPr>
        <w:widowControl w:val="0"/>
        <w:suppressAutoHyphens/>
        <w:autoSpaceDN w:val="0"/>
        <w:spacing w:line="360" w:lineRule="auto"/>
        <w:ind w:left="405" w:firstLine="23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Средната надморска височина на населените места в общината е :</w:t>
      </w:r>
    </w:p>
    <w:p w:rsidR="00355811" w:rsidRPr="00334C1B" w:rsidRDefault="00355811" w:rsidP="00943422">
      <w:pPr>
        <w:widowControl w:val="0"/>
        <w:numPr>
          <w:ilvl w:val="1"/>
          <w:numId w:val="2"/>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гр. Рила</w:t>
      </w:r>
      <w:r w:rsidRPr="00334C1B">
        <w:rPr>
          <w:rFonts w:eastAsia="Andale Sans UI" w:cs="Times New Roman"/>
          <w:kern w:val="3"/>
          <w:lang w:val="bg-BG" w:eastAsia="ja-JP" w:bidi="fa-IR"/>
        </w:rPr>
        <w:tab/>
        <w:t xml:space="preserve"> </w:t>
      </w:r>
      <w:r w:rsidRPr="00334C1B">
        <w:rPr>
          <w:rFonts w:eastAsia="Andale Sans UI" w:cs="Times New Roman"/>
          <w:kern w:val="3"/>
          <w:lang w:val="bg-BG" w:eastAsia="ja-JP" w:bidi="fa-IR"/>
        </w:rPr>
        <w:tab/>
        <w:t>– 520 м.</w:t>
      </w:r>
    </w:p>
    <w:p w:rsidR="00355811" w:rsidRPr="00334C1B" w:rsidRDefault="00355811" w:rsidP="00943422">
      <w:pPr>
        <w:widowControl w:val="0"/>
        <w:numPr>
          <w:ilvl w:val="1"/>
          <w:numId w:val="2"/>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с. Смочево </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 550 м.</w:t>
      </w:r>
    </w:p>
    <w:p w:rsidR="00355811" w:rsidRPr="00334C1B" w:rsidRDefault="00355811" w:rsidP="00943422">
      <w:pPr>
        <w:widowControl w:val="0"/>
        <w:numPr>
          <w:ilvl w:val="1"/>
          <w:numId w:val="2"/>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с. Пастра </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 803 м.</w:t>
      </w:r>
    </w:p>
    <w:p w:rsidR="00355811" w:rsidRPr="00334C1B" w:rsidRDefault="00355811" w:rsidP="00943422">
      <w:pPr>
        <w:widowControl w:val="0"/>
        <w:numPr>
          <w:ilvl w:val="1"/>
          <w:numId w:val="2"/>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с. Падала </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 910 м.</w:t>
      </w:r>
    </w:p>
    <w:p w:rsidR="00355811" w:rsidRPr="00334C1B" w:rsidRDefault="00355811" w:rsidP="00943422">
      <w:pPr>
        <w:widowControl w:val="0"/>
        <w:numPr>
          <w:ilvl w:val="1"/>
          <w:numId w:val="2"/>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Рилски манастир </w:t>
      </w:r>
      <w:r w:rsidR="004D4877" w:rsidRPr="00334C1B">
        <w:rPr>
          <w:rFonts w:eastAsia="Andale Sans UI" w:cs="Times New Roman"/>
          <w:kern w:val="3"/>
          <w:lang w:val="bg-BG" w:eastAsia="ja-JP" w:bidi="fa-IR"/>
        </w:rPr>
        <w:tab/>
      </w:r>
      <w:r w:rsidRPr="00334C1B">
        <w:rPr>
          <w:rFonts w:eastAsia="Andale Sans UI" w:cs="Times New Roman"/>
          <w:kern w:val="3"/>
          <w:lang w:val="bg-BG" w:eastAsia="ja-JP" w:bidi="fa-IR"/>
        </w:rPr>
        <w:t>– 1 147 м.</w:t>
      </w:r>
    </w:p>
    <w:p w:rsidR="00355811" w:rsidRPr="00334C1B" w:rsidRDefault="00355811" w:rsidP="00000761">
      <w:pPr>
        <w:widowControl w:val="0"/>
        <w:suppressAutoHyphens/>
        <w:autoSpaceDN w:val="0"/>
        <w:spacing w:line="360" w:lineRule="auto"/>
        <w:textAlignment w:val="baseline"/>
        <w:rPr>
          <w:rFonts w:eastAsia="Andale Sans UI" w:cs="Times New Roman"/>
          <w:b/>
          <w:kern w:val="3"/>
          <w:lang w:val="bg-BG" w:eastAsia="ja-JP" w:bidi="fa-IR"/>
        </w:rPr>
      </w:pPr>
    </w:p>
    <w:p w:rsidR="00355811" w:rsidRPr="00334C1B" w:rsidRDefault="00355811"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Община Рила попада в Беломорския водосборен басейн. Водите на територията й се оттичат в басейна на р. Струма.</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355811" w:rsidRPr="00334C1B" w:rsidRDefault="00355811" w:rsidP="00F83F87">
      <w:pPr>
        <w:pStyle w:val="af4"/>
        <w:widowControl w:val="0"/>
        <w:numPr>
          <w:ilvl w:val="0"/>
          <w:numId w:val="73"/>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Реки</w:t>
      </w:r>
    </w:p>
    <w:p w:rsidR="00355811" w:rsidRPr="00334C1B" w:rsidRDefault="00355811" w:rsidP="00943422">
      <w:pPr>
        <w:widowControl w:val="0"/>
        <w:suppressAutoHyphens/>
        <w:autoSpaceDN w:val="0"/>
        <w:spacing w:line="360" w:lineRule="auto"/>
        <w:ind w:firstLine="643"/>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Основна водосборна артерия на територията на Община Рила е р. Рилска, с обща дължина 51 км, която се влива в р. Струма при с. Шарков чифлик, Община Кочериново. Тя извира от Рибните езера, на кота 2 691м., и тече в Западна посока.</w:t>
      </w:r>
    </w:p>
    <w:p w:rsidR="00355811" w:rsidRPr="00334C1B" w:rsidRDefault="00355811" w:rsidP="00943422">
      <w:pPr>
        <w:widowControl w:val="0"/>
        <w:suppressAutoHyphens/>
        <w:autoSpaceDN w:val="0"/>
        <w:spacing w:line="360" w:lineRule="auto"/>
        <w:ind w:firstLine="643"/>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Значителни нейни притоци са Маринковица, Сухоезерски поток, Друшлявица, Смрадливия поток, Джендемска река и Гьоленска река, р. Елешница, р. Каменица, Дяволските води, Голяма и Малка Ломница.</w:t>
      </w:r>
    </w:p>
    <w:p w:rsidR="00355811" w:rsidRPr="00334C1B" w:rsidRDefault="00355811" w:rsidP="00943422">
      <w:pPr>
        <w:widowControl w:val="0"/>
        <w:suppressAutoHyphens/>
        <w:autoSpaceDN w:val="0"/>
        <w:spacing w:line="360" w:lineRule="auto"/>
        <w:ind w:firstLine="643"/>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Най-голям проток на р. Рилска е р. Илийна с дължина 16 км., и събираща водите на реките Мермерица, Радовица и Краварско дере.</w:t>
      </w:r>
    </w:p>
    <w:p w:rsidR="00355811" w:rsidRPr="00334C1B" w:rsidRDefault="00355811" w:rsidP="00943422">
      <w:pPr>
        <w:widowControl w:val="0"/>
        <w:suppressAutoHyphens/>
        <w:autoSpaceDN w:val="0"/>
        <w:spacing w:line="360" w:lineRule="auto"/>
        <w:ind w:firstLine="643"/>
        <w:jc w:val="both"/>
        <w:textAlignment w:val="baseline"/>
        <w:rPr>
          <w:rFonts w:eastAsia="Andale Sans UI" w:cs="Times New Roman"/>
          <w:b/>
          <w:kern w:val="3"/>
          <w:lang w:val="bg-BG" w:eastAsia="ja-JP" w:bidi="fa-IR"/>
        </w:rPr>
      </w:pPr>
      <w:r w:rsidRPr="00334C1B">
        <w:rPr>
          <w:rFonts w:eastAsia="Andale Sans UI" w:cs="Times New Roman"/>
          <w:kern w:val="3"/>
          <w:lang w:val="bg-BG" w:eastAsia="ja-JP" w:bidi="fa-IR"/>
        </w:rPr>
        <w:t>Водосборът на р. Рилска е 390 кв. км., а естествения й годишен воден отток – 141,9 млн.м</w:t>
      </w:r>
      <w:r w:rsidRPr="00334C1B">
        <w:rPr>
          <w:rFonts w:eastAsia="Andale Sans UI" w:cs="Times New Roman"/>
          <w:kern w:val="3"/>
          <w:vertAlign w:val="superscript"/>
          <w:lang w:val="bg-BG" w:eastAsia="ja-JP" w:bidi="fa-IR"/>
        </w:rPr>
        <w:t>3</w:t>
      </w:r>
      <w:r w:rsidRPr="00334C1B">
        <w:rPr>
          <w:rFonts w:eastAsia="Andale Sans UI" w:cs="Times New Roman"/>
          <w:kern w:val="3"/>
          <w:lang w:val="bg-BG" w:eastAsia="ja-JP" w:bidi="fa-IR"/>
        </w:rPr>
        <w:t xml:space="preserve">. Това представлява 11,4% от оттока на р. Струма и 1,24% от средния многогодишен отток за страната </w:t>
      </w:r>
      <w:r w:rsidRPr="00334C1B">
        <w:rPr>
          <w:rFonts w:eastAsia="Andale Sans UI" w:cs="Times New Roman"/>
          <w:b/>
          <w:kern w:val="3"/>
          <w:lang w:val="bg-BG" w:eastAsia="ja-JP" w:bidi="fa-IR"/>
        </w:rPr>
        <w:t>/Таблица 2/</w:t>
      </w:r>
    </w:p>
    <w:p w:rsidR="00A408F8" w:rsidRPr="00334C1B" w:rsidRDefault="00A408F8" w:rsidP="00000761">
      <w:pPr>
        <w:widowControl w:val="0"/>
        <w:suppressAutoHyphens/>
        <w:autoSpaceDN w:val="0"/>
        <w:spacing w:line="360" w:lineRule="auto"/>
        <w:textAlignment w:val="baseline"/>
        <w:rPr>
          <w:rFonts w:eastAsia="Andale Sans UI" w:cs="Times New Roman"/>
          <w:kern w:val="3"/>
          <w:lang w:val="bg-BG" w:eastAsia="ja-JP" w:bidi="fa-IR"/>
        </w:rPr>
      </w:pPr>
    </w:p>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Таблица 2</w:t>
      </w:r>
    </w:p>
    <w:tbl>
      <w:tblPr>
        <w:tblW w:w="9435" w:type="dxa"/>
        <w:tblInd w:w="141" w:type="dxa"/>
        <w:tblLayout w:type="fixed"/>
        <w:tblCellMar>
          <w:left w:w="10" w:type="dxa"/>
          <w:right w:w="10" w:type="dxa"/>
        </w:tblCellMar>
        <w:tblLook w:val="04A0" w:firstRow="1" w:lastRow="0" w:firstColumn="1" w:lastColumn="0" w:noHBand="0" w:noVBand="1"/>
      </w:tblPr>
      <w:tblGrid>
        <w:gridCol w:w="1425"/>
        <w:gridCol w:w="1980"/>
        <w:gridCol w:w="1905"/>
        <w:gridCol w:w="2085"/>
        <w:gridCol w:w="2040"/>
      </w:tblGrid>
      <w:tr w:rsidR="00355811" w:rsidRPr="00334C1B" w:rsidTr="00355811">
        <w:trPr>
          <w:trHeight w:val="1290"/>
        </w:trPr>
        <w:tc>
          <w:tcPr>
            <w:tcW w:w="142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napToGrid w:val="0"/>
              <w:spacing w:line="360" w:lineRule="auto"/>
              <w:ind w:left="435" w:hanging="435"/>
              <w:textAlignment w:val="baseline"/>
              <w:rPr>
                <w:rFonts w:eastAsia="Andale Sans UI" w:cs="Times New Roman"/>
                <w:b/>
                <w:kern w:val="3"/>
                <w:lang w:val="bg-BG" w:eastAsia="ja-JP" w:bidi="fa-IR"/>
              </w:rPr>
            </w:pPr>
          </w:p>
          <w:p w:rsidR="00355811" w:rsidRPr="00334C1B" w:rsidRDefault="00355811" w:rsidP="00943422">
            <w:pPr>
              <w:widowControl w:val="0"/>
              <w:suppressAutoHyphens/>
              <w:autoSpaceDN w:val="0"/>
              <w:spacing w:line="360" w:lineRule="auto"/>
              <w:ind w:left="435" w:hanging="435"/>
              <w:jc w:val="center"/>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w:t>
            </w:r>
          </w:p>
        </w:tc>
        <w:tc>
          <w:tcPr>
            <w:tcW w:w="198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napToGrid w:val="0"/>
              <w:spacing w:line="360" w:lineRule="auto"/>
              <w:ind w:left="435" w:hanging="435"/>
              <w:textAlignment w:val="baseline"/>
              <w:rPr>
                <w:rFonts w:eastAsia="Andale Sans UI" w:cs="Times New Roman"/>
                <w:b/>
                <w:kern w:val="3"/>
                <w:lang w:val="bg-BG" w:eastAsia="ja-JP" w:bidi="fa-IR"/>
              </w:rPr>
            </w:pPr>
          </w:p>
          <w:p w:rsidR="00355811" w:rsidRPr="00334C1B" w:rsidRDefault="00355811" w:rsidP="00943422">
            <w:pPr>
              <w:widowControl w:val="0"/>
              <w:suppressAutoHyphens/>
              <w:autoSpaceDN w:val="0"/>
              <w:spacing w:line="360" w:lineRule="auto"/>
              <w:ind w:left="435" w:hanging="435"/>
              <w:jc w:val="center"/>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Река</w:t>
            </w:r>
          </w:p>
        </w:tc>
        <w:tc>
          <w:tcPr>
            <w:tcW w:w="190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2" w:firstLine="2"/>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Площ на водосборния басейн /км</w:t>
            </w:r>
            <w:r w:rsidRPr="00334C1B">
              <w:rPr>
                <w:rFonts w:eastAsia="Andale Sans UI" w:cs="Times New Roman"/>
                <w:b/>
                <w:kern w:val="3"/>
                <w:vertAlign w:val="superscript"/>
                <w:lang w:val="bg-BG" w:eastAsia="ja-JP" w:bidi="fa-IR"/>
              </w:rPr>
              <w:t>2</w:t>
            </w:r>
            <w:r w:rsidRPr="00334C1B">
              <w:rPr>
                <w:rFonts w:eastAsia="Andale Sans UI" w:cs="Times New Roman"/>
                <w:b/>
                <w:kern w:val="3"/>
                <w:lang w:val="bg-BG" w:eastAsia="ja-JP" w:bidi="fa-IR"/>
              </w:rPr>
              <w:t>/</w:t>
            </w:r>
          </w:p>
        </w:tc>
        <w:tc>
          <w:tcPr>
            <w:tcW w:w="208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Модул на годишния отток /м</w:t>
            </w:r>
            <w:r w:rsidRPr="00334C1B">
              <w:rPr>
                <w:rFonts w:eastAsia="Andale Sans UI" w:cs="Times New Roman"/>
                <w:b/>
                <w:kern w:val="3"/>
                <w:vertAlign w:val="superscript"/>
                <w:lang w:val="bg-BG" w:eastAsia="ja-JP" w:bidi="fa-IR"/>
              </w:rPr>
              <w:t>3</w:t>
            </w:r>
            <w:r w:rsidRPr="00334C1B">
              <w:rPr>
                <w:rFonts w:eastAsia="Andale Sans UI" w:cs="Times New Roman"/>
                <w:b/>
                <w:kern w:val="3"/>
                <w:lang w:val="bg-BG" w:eastAsia="ja-JP" w:bidi="fa-IR"/>
              </w:rPr>
              <w:t>/км</w:t>
            </w:r>
            <w:r w:rsidRPr="00334C1B">
              <w:rPr>
                <w:rFonts w:eastAsia="Andale Sans UI" w:cs="Times New Roman"/>
                <w:b/>
                <w:kern w:val="3"/>
                <w:vertAlign w:val="superscript"/>
                <w:lang w:val="bg-BG" w:eastAsia="ja-JP" w:bidi="fa-IR"/>
              </w:rPr>
              <w:t>2</w:t>
            </w:r>
            <w:r w:rsidRPr="00334C1B">
              <w:rPr>
                <w:rFonts w:eastAsia="Andale Sans UI" w:cs="Times New Roman"/>
                <w:b/>
                <w:kern w:val="3"/>
                <w:lang w:val="bg-BG" w:eastAsia="ja-JP" w:bidi="fa-IR"/>
              </w:rPr>
              <w:t>/</w:t>
            </w:r>
          </w:p>
        </w:tc>
        <w:tc>
          <w:tcPr>
            <w:tcW w:w="204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Обем на оттока</w:t>
            </w:r>
          </w:p>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/м</w:t>
            </w:r>
            <w:r w:rsidRPr="00334C1B">
              <w:rPr>
                <w:rFonts w:eastAsia="Andale Sans UI" w:cs="Times New Roman"/>
                <w:b/>
                <w:kern w:val="3"/>
                <w:vertAlign w:val="superscript"/>
                <w:lang w:val="bg-BG" w:eastAsia="ja-JP" w:bidi="fa-IR"/>
              </w:rPr>
              <w:t>3</w:t>
            </w:r>
            <w:r w:rsidRPr="00334C1B">
              <w:rPr>
                <w:rFonts w:eastAsia="Andale Sans UI" w:cs="Times New Roman"/>
                <w:b/>
                <w:kern w:val="3"/>
                <w:lang w:val="bg-BG" w:eastAsia="ja-JP" w:bidi="fa-IR"/>
              </w:rPr>
              <w:t xml:space="preserve"> х 10/</w:t>
            </w:r>
          </w:p>
        </w:tc>
      </w:tr>
      <w:tr w:rsidR="00355811" w:rsidRPr="00334C1B" w:rsidTr="00355811">
        <w:tc>
          <w:tcPr>
            <w:tcW w:w="142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jc w:val="center"/>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1</w:t>
            </w:r>
          </w:p>
        </w:tc>
        <w:tc>
          <w:tcPr>
            <w:tcW w:w="198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Рилска</w:t>
            </w:r>
          </w:p>
        </w:tc>
        <w:tc>
          <w:tcPr>
            <w:tcW w:w="190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390</w:t>
            </w:r>
          </w:p>
        </w:tc>
        <w:tc>
          <w:tcPr>
            <w:tcW w:w="208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0,02</w:t>
            </w:r>
          </w:p>
        </w:tc>
        <w:tc>
          <w:tcPr>
            <w:tcW w:w="204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241,9</w:t>
            </w:r>
          </w:p>
        </w:tc>
      </w:tr>
      <w:tr w:rsidR="00355811" w:rsidRPr="00334C1B" w:rsidTr="00355811">
        <w:tc>
          <w:tcPr>
            <w:tcW w:w="142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jc w:val="center"/>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2</w:t>
            </w:r>
          </w:p>
        </w:tc>
        <w:tc>
          <w:tcPr>
            <w:tcW w:w="198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Струма</w:t>
            </w:r>
          </w:p>
        </w:tc>
        <w:tc>
          <w:tcPr>
            <w:tcW w:w="190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10 797</w:t>
            </w:r>
          </w:p>
        </w:tc>
        <w:tc>
          <w:tcPr>
            <w:tcW w:w="208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0,008</w:t>
            </w:r>
          </w:p>
        </w:tc>
        <w:tc>
          <w:tcPr>
            <w:tcW w:w="2040"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355811" w:rsidRPr="00334C1B" w:rsidRDefault="00355811" w:rsidP="00943422">
            <w:pPr>
              <w:widowControl w:val="0"/>
              <w:suppressAutoHyphens/>
              <w:autoSpaceDN w:val="0"/>
              <w:spacing w:line="360" w:lineRule="auto"/>
              <w:ind w:left="435" w:hanging="435"/>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2 765</w:t>
            </w:r>
          </w:p>
        </w:tc>
      </w:tr>
    </w:tbl>
    <w:p w:rsidR="00355811" w:rsidRPr="00334C1B" w:rsidRDefault="00355811" w:rsidP="00943422">
      <w:pPr>
        <w:widowControl w:val="0"/>
        <w:suppressAutoHyphens/>
        <w:autoSpaceDN w:val="0"/>
        <w:spacing w:line="360" w:lineRule="auto"/>
        <w:textAlignment w:val="baseline"/>
        <w:rPr>
          <w:rFonts w:eastAsia="Andale Sans UI" w:cs="Times New Roman"/>
          <w:kern w:val="3"/>
          <w:lang w:val="bg-BG" w:eastAsia="ja-JP" w:bidi="fa-IR"/>
        </w:rPr>
      </w:pPr>
    </w:p>
    <w:p w:rsidR="00355811" w:rsidRPr="00334C1B" w:rsidRDefault="0035581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Водосборът на р. Рилска се простира между върховете “Додов връх”, “Орловец”, “Голям купен” и “Попова капа” на Север и на Изток – “Водния рид”, “Възела” и “Канарата”, на Юг – “Острец”, “Рилец”, “Теодосиеви караули”, “Баба” и “Бричи бор”.</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По-значими притоци са: “Черния гьол”, “Дяволска /Джендемска/ река” и “Водница” /Гьолска/ от Юг /леви притоци/, а от Север – “Маринковица”, “Крива река”, “Суха река”, “Друшлявица” и “Елешница”. По-голямата част от оттока се формира от левите притоци поради това, че те са разположени по северните склонове на Рила планина.</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Река Рилска почти през цялата година е с постоянен дебит, който през пролетно-летния период е в своя максимум, в резултат на топенето на снеговете.</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Тя е единствената по-голяма река на територията на Природен парк “Рилски манастир”. С размера на годишния си воден отток на единица площ Природният парк е зона с най-висока водопродуктивност в България и най-значимият източник на вода за Югозападна България и част от Тракийската низина. Благодарение на защитния режим са запазени горите и клековият пояс, които поддържат водните запаси, осигуряват благоприятен климат и постепенен отток, което предпазва от наводнения.</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Относно качествата на водата в реките на територията на община Рила, изследванията са ограничени. По принцип планинските води са с ниска обща минерализация, много меки и силно наситени с кислород.</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Някои от  реките на територията на общината служат за питейно-битово водоснабдяване, като например: р. Елешница и р. Каменица за гр. Рила, р. Рилица за с. Смочево, р. Джамбевска за с. Пастра и р. Горанина за с. Падала.</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Съществен замърсител на р. Рилска са битово-отпадните води на с. Пастра и гр. Рила. Понастоящем голяма част от отпадните води на гр. Рила са включени в напоителен канал, минаващ по главната улица на града и посредством, който се напояват земеделски земи, разположени западно от града, а останалата част от отпадни води се изливат в р. Рилска.</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Това налага да се изгради канализационен колектор, който да отведе битово-отпадните води от гр. Рила до пречиствателната станция в гр. Кочериново. Изграждането на колектора има голямо екологично значение, тъй като опазването на водните ресурси от замърсяване е свързано в голяма степен със системите за събиране, отвеждане и пречистване на отпадъчните води, т.е. със степента на изграденост на канализационните мрежи и възможностите за обхващане, събиране и отвеждане на отпадъчните води.</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355811" w:rsidRPr="00334C1B" w:rsidRDefault="00355811" w:rsidP="00F83F87">
      <w:pPr>
        <w:pStyle w:val="af4"/>
        <w:widowControl w:val="0"/>
        <w:numPr>
          <w:ilvl w:val="0"/>
          <w:numId w:val="73"/>
        </w:numPr>
        <w:suppressAutoHyphens/>
        <w:autoSpaceDN w:val="0"/>
        <w:spacing w:line="360" w:lineRule="auto"/>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Езера</w:t>
      </w:r>
    </w:p>
    <w:p w:rsidR="00355811" w:rsidRPr="00334C1B" w:rsidRDefault="00355811" w:rsidP="00943422">
      <w:pPr>
        <w:widowControl w:val="0"/>
        <w:suppressAutoHyphens/>
        <w:autoSpaceDN w:val="0"/>
        <w:spacing w:line="360" w:lineRule="auto"/>
        <w:ind w:firstLine="643"/>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 територията на общината има 28 планински и високопланински езера, циркусни езера, с ледников произход.</w:t>
      </w:r>
    </w:p>
    <w:p w:rsidR="00355811" w:rsidRPr="00334C1B" w:rsidRDefault="0035581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Най-значими за водния баланс на територията на общината са Горно и Долно Рибни езера, Смрадливото езеро, Синьото езеро, Черното езеро, Дяволски езера, Манастирски езера и Сухото езеро. От тях най-ниско разположено е Сухото езеро, което се намира на 1 892 м. надморска височина и заема площ от 19,5 дка. То е свлачищно езеро, разположено в коритовидна ледникова долина. В него се влива потокът, който отводнява северозападните склонове на седл. Кобилино бранище и потокът от Поповокапските езера. Представлява природен феномен поради факта, че “скрива” водите си през летния сезон. Сухото езеро няма видим отток, а се оттича подземно. Просмуканата вода се появява отново на повърхността югоизточно от Кирилова поляна.</w:t>
      </w:r>
    </w:p>
    <w:p w:rsidR="00355811" w:rsidRPr="00334C1B" w:rsidRDefault="0035581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Смрадливите езера са група от три постоянни и три плитки, пресъхващи през лятото езера. Разположени са в Смрадливия циркус, принадлежащ към Рилецкия дял на Средна Рила. Най-малкото има водна площ 8,1 дка, второто по големина – 9,6 дка. Общото им наименование е свързано с името на най-голямото от езерата - Смрадливото езеро. То е най-голямото високопланинско езеро на Балканския полуостров с обща площ 212 дка., дължина 900 м., ширина 260 м., дълбочина 24 м. и надморска височина 2 294 м.</w:t>
      </w:r>
    </w:p>
    <w:p w:rsidR="00355811" w:rsidRPr="00334C1B" w:rsidRDefault="0035581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Рибните езера са две - Горно  и  Долно. Горното  Рибно езеро е по-голямото и заема площ от 176 дка, а средната му дълбочина е 4,4 м.  Площта на Долното Рибно езеро е 131,5 дка,  а  средната му дълбочина е 2,8 м. Разликата във височината между двете езера е 15 м.</w:t>
      </w:r>
    </w:p>
    <w:p w:rsidR="00355811" w:rsidRPr="00334C1B" w:rsidRDefault="0035581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Манастирските езера са група от три постоянни и две пресъхващи езера. Голямото Манастирско езеро се намира източно от вр. Баба.  Площта му е 24,5 дка, максималната му дълбочина е 4м. От него води началото си р. Водница, ляв приток на р. Рилска.</w:t>
      </w:r>
    </w:p>
    <w:p w:rsidR="00355811" w:rsidRPr="00334C1B" w:rsidRDefault="00355811"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Дяволските езера са седем, разположени на юг от главното Рилецко било в Дяволския циркус, отводняван от р. Дяволска, ляв приток на р. Рилска. Най-високото езеро се намира на западния склон на вр. Рилец, а най-голямото е разположено на източния склон на вр. Теодосиеви караули и е с водна площ 14,6 дка. Две от езерата са наречени Седефени, тъй като дъната им са покрити с мраморни плочи.</w:t>
      </w:r>
    </w:p>
    <w:p w:rsidR="00A408F8" w:rsidRPr="00334C1B" w:rsidRDefault="00A408F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355811" w:rsidRPr="00334C1B" w:rsidRDefault="00355811" w:rsidP="00F83F87">
      <w:pPr>
        <w:pStyle w:val="af4"/>
        <w:widowControl w:val="0"/>
        <w:numPr>
          <w:ilvl w:val="0"/>
          <w:numId w:val="73"/>
        </w:numPr>
        <w:suppressAutoHyphens/>
        <w:autoSpaceDN w:val="0"/>
        <w:spacing w:line="360" w:lineRule="auto"/>
        <w:textAlignment w:val="baseline"/>
        <w:rPr>
          <w:rFonts w:eastAsia="Andale Sans UI" w:cs="Times New Roman"/>
          <w:kern w:val="3"/>
          <w:szCs w:val="24"/>
          <w:lang w:val="bg-BG" w:eastAsia="ja-JP" w:bidi="fa-IR"/>
        </w:rPr>
      </w:pPr>
      <w:r w:rsidRPr="00334C1B">
        <w:rPr>
          <w:rFonts w:eastAsia="Andale Sans UI" w:cs="Times New Roman"/>
          <w:b/>
          <w:kern w:val="3"/>
          <w:szCs w:val="24"/>
          <w:lang w:val="bg-BG" w:eastAsia="ja-JP" w:bidi="fa-IR"/>
        </w:rPr>
        <w:t>Язовири</w:t>
      </w:r>
    </w:p>
    <w:p w:rsidR="00355811" w:rsidRPr="00334C1B" w:rsidRDefault="00355811" w:rsidP="00943422">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Times New Roman" w:cs="Times New Roman"/>
          <w:kern w:val="0"/>
          <w:lang w:val="bg-BG" w:eastAsia="bg-BG" w:bidi="ar-SA"/>
        </w:rPr>
        <w:t>Язовирите се намират в северозападния дял на Рила планина и са най-високо разположените хидротехнически съоръжения у нас. Трите язовира са функционално свързани в обща хидросистема, която улавя и акумулира водите от трите водосборни басейна с обща площ 2,6 км</w:t>
      </w:r>
      <w:r w:rsidRPr="00334C1B">
        <w:rPr>
          <w:rFonts w:eastAsia="Times New Roman" w:cs="Times New Roman"/>
          <w:kern w:val="0"/>
          <w:vertAlign w:val="superscript"/>
          <w:lang w:val="bg-BG" w:eastAsia="bg-BG" w:bidi="ar-SA"/>
        </w:rPr>
        <w:t>2</w:t>
      </w:r>
      <w:r w:rsidRPr="00334C1B">
        <w:rPr>
          <w:rFonts w:eastAsia="Times New Roman" w:cs="Times New Roman"/>
          <w:kern w:val="0"/>
          <w:lang w:val="bg-BG" w:eastAsia="bg-BG" w:bidi="ar-SA"/>
        </w:rPr>
        <w:t xml:space="preserve"> и ги подава за енергийна преработка на водноелектрическите централи „Калин“, „Каменица“, „Пастра“ и „Рила“.</w:t>
      </w:r>
    </w:p>
    <w:p w:rsidR="00355811" w:rsidRPr="00334C1B" w:rsidRDefault="00355811" w:rsidP="00943422">
      <w:pPr>
        <w:spacing w:line="360" w:lineRule="auto"/>
        <w:jc w:val="both"/>
        <w:rPr>
          <w:rFonts w:eastAsia="Times New Roman" w:cs="Times New Roman"/>
          <w:kern w:val="0"/>
          <w:lang w:val="bg-BG" w:eastAsia="bg-BG" w:bidi="ar-SA"/>
        </w:rPr>
      </w:pPr>
      <w:r w:rsidRPr="00334C1B">
        <w:rPr>
          <w:rFonts w:eastAsia="Times New Roman" w:cs="Times New Roman"/>
          <w:kern w:val="0"/>
          <w:lang w:val="bg-BG" w:eastAsia="bg-BG" w:bidi="ar-SA"/>
        </w:rPr>
        <w:t> </w:t>
      </w:r>
    </w:p>
    <w:tbl>
      <w:tblPr>
        <w:tblW w:w="3000" w:type="dxa"/>
        <w:tblCellSpacing w:w="75" w:type="dxa"/>
        <w:tblCellMar>
          <w:top w:w="150" w:type="dxa"/>
          <w:left w:w="150" w:type="dxa"/>
          <w:bottom w:w="150" w:type="dxa"/>
          <w:right w:w="150" w:type="dxa"/>
        </w:tblCellMar>
        <w:tblLook w:val="04A0" w:firstRow="1" w:lastRow="0" w:firstColumn="1" w:lastColumn="0" w:noHBand="0" w:noVBand="1"/>
      </w:tblPr>
      <w:tblGrid>
        <w:gridCol w:w="3525"/>
        <w:gridCol w:w="3525"/>
      </w:tblGrid>
      <w:tr w:rsidR="00355811" w:rsidRPr="00334C1B" w:rsidTr="00355811">
        <w:trPr>
          <w:tblCellSpacing w:w="75" w:type="dxa"/>
        </w:trPr>
        <w:tc>
          <w:tcPr>
            <w:tcW w:w="0" w:type="auto"/>
            <w:vAlign w:val="center"/>
            <w:hideMark/>
          </w:tcPr>
          <w:p w:rsidR="00355811" w:rsidRPr="00334C1B" w:rsidRDefault="00355811" w:rsidP="00943422">
            <w:pPr>
              <w:spacing w:line="360" w:lineRule="auto"/>
              <w:jc w:val="both"/>
              <w:rPr>
                <w:rFonts w:eastAsia="Times New Roman" w:cs="Times New Roman"/>
                <w:kern w:val="0"/>
                <w:lang w:val="bg-BG" w:eastAsia="bg-BG" w:bidi="ar-SA"/>
              </w:rPr>
            </w:pPr>
            <w:r w:rsidRPr="00334C1B">
              <w:rPr>
                <w:rFonts w:eastAsia="Times New Roman" w:cs="Times New Roman"/>
                <w:noProof/>
                <w:color w:val="1C9C9D"/>
                <w:kern w:val="0"/>
                <w:lang w:val="bg-BG" w:eastAsia="bg-BG" w:bidi="ar-SA"/>
              </w:rPr>
              <w:drawing>
                <wp:inline distT="0" distB="0" distL="0" distR="0" wp14:anchorId="79C6A932" wp14:editId="5555CA6A">
                  <wp:extent cx="1905000" cy="1238250"/>
                  <wp:effectExtent l="0" t="0" r="0" b="0"/>
                  <wp:docPr id="7" name="Картина 7" descr="http://www.dams.nek.bg/UserFiles/image/Blgr-Rila/shema%232small.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dams.nek.bg/UserFiles/image/Blgr-Rila/shema%232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tc>
        <w:tc>
          <w:tcPr>
            <w:tcW w:w="0" w:type="auto"/>
            <w:vAlign w:val="center"/>
            <w:hideMark/>
          </w:tcPr>
          <w:p w:rsidR="00355811" w:rsidRPr="00334C1B" w:rsidRDefault="00355811" w:rsidP="00943422">
            <w:pPr>
              <w:spacing w:line="360" w:lineRule="auto"/>
              <w:jc w:val="both"/>
              <w:rPr>
                <w:rFonts w:eastAsia="Times New Roman" w:cs="Times New Roman"/>
                <w:kern w:val="0"/>
                <w:lang w:val="bg-BG" w:eastAsia="bg-BG" w:bidi="ar-SA"/>
              </w:rPr>
            </w:pPr>
            <w:r w:rsidRPr="00334C1B">
              <w:rPr>
                <w:rFonts w:eastAsia="Times New Roman" w:cs="Times New Roman"/>
                <w:noProof/>
                <w:color w:val="1C9C9D"/>
                <w:kern w:val="0"/>
                <w:lang w:val="bg-BG" w:eastAsia="bg-BG" w:bidi="ar-SA"/>
              </w:rPr>
              <w:drawing>
                <wp:inline distT="0" distB="0" distL="0" distR="0" wp14:anchorId="57432A09" wp14:editId="46B079D4">
                  <wp:extent cx="1905000" cy="1238250"/>
                  <wp:effectExtent l="0" t="0" r="0" b="0"/>
                  <wp:docPr id="8" name="Картина 8" descr="http://www.dams.nek.bg/UserFiles/image/Blgr-Rila/VERTIK%20RAZREZ%20K-DA%234small.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http://www.dams.nek.bg/UserFiles/image/Blgr-Rila/VERTIK%20RAZREZ%20K-DA%234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tc>
      </w:tr>
    </w:tbl>
    <w:p w:rsidR="00355811" w:rsidRPr="00334C1B" w:rsidRDefault="00355811" w:rsidP="00943422">
      <w:pPr>
        <w:spacing w:line="360" w:lineRule="auto"/>
        <w:rPr>
          <w:rFonts w:eastAsia="Times New Roman" w:cs="Times New Roman"/>
          <w:color w:val="535353"/>
          <w:kern w:val="0"/>
          <w:lang w:val="bg-BG" w:eastAsia="bg-BG" w:bidi="ar-SA"/>
        </w:rPr>
      </w:pPr>
      <w:r w:rsidRPr="00334C1B">
        <w:rPr>
          <w:rFonts w:eastAsia="Times New Roman" w:cs="Times New Roman"/>
          <w:color w:val="535353"/>
          <w:kern w:val="0"/>
          <w:lang w:val="bg-BG" w:eastAsia="bg-BG" w:bidi="ar-SA"/>
        </w:rPr>
        <w:t> </w:t>
      </w:r>
    </w:p>
    <w:p w:rsidR="00355811" w:rsidRPr="00334C1B" w:rsidRDefault="00355811" w:rsidP="00943422">
      <w:pPr>
        <w:spacing w:line="360" w:lineRule="auto"/>
        <w:ind w:firstLine="709"/>
        <w:jc w:val="both"/>
        <w:rPr>
          <w:rFonts w:eastAsia="Times New Roman" w:cs="Times New Roman"/>
          <w:kern w:val="0"/>
          <w:lang w:val="bg-BG" w:eastAsia="bg-BG" w:bidi="ar-SA"/>
        </w:rPr>
      </w:pPr>
      <w:r w:rsidRPr="00334C1B">
        <w:rPr>
          <w:rFonts w:eastAsia="Times New Roman" w:cs="Times New Roman"/>
          <w:kern w:val="0"/>
          <w:lang w:val="bg-BG" w:eastAsia="bg-BG" w:bidi="ar-SA"/>
        </w:rPr>
        <w:t>Строителството на каскадата е извършвано в периода 1924-1953 г.</w:t>
      </w:r>
    </w:p>
    <w:p w:rsidR="00355811" w:rsidRPr="00334C1B" w:rsidRDefault="00355811" w:rsidP="00943422">
      <w:pPr>
        <w:spacing w:line="360" w:lineRule="auto"/>
        <w:jc w:val="both"/>
        <w:rPr>
          <w:rFonts w:eastAsia="Times New Roman" w:cs="Times New Roman"/>
          <w:kern w:val="0"/>
          <w:lang w:val="bg-BG" w:eastAsia="bg-BG" w:bidi="ar-SA"/>
        </w:rPr>
      </w:pPr>
      <w:r w:rsidRPr="00334C1B">
        <w:rPr>
          <w:rFonts w:eastAsia="Times New Roman" w:cs="Times New Roman"/>
          <w:kern w:val="0"/>
          <w:lang w:val="bg-BG" w:eastAsia="bg-BG" w:bidi="ar-SA"/>
        </w:rPr>
        <w:t>Язовир „Малък Калин“ е най-високо разположен в каскадата и в страната. Посредством тунел водите му се прехвърлят в яз. „Калин“. Язовирната стена е бетонна гравитачна с максимална височина 3.8 м, а общият завирен обем на водохранилището е 2 млн. м</w:t>
      </w:r>
      <w:r w:rsidRPr="00334C1B">
        <w:rPr>
          <w:rFonts w:eastAsia="Times New Roman" w:cs="Times New Roman"/>
          <w:kern w:val="0"/>
          <w:vertAlign w:val="superscript"/>
          <w:lang w:val="bg-BG" w:eastAsia="bg-BG" w:bidi="ar-SA"/>
        </w:rPr>
        <w:t>3</w:t>
      </w:r>
      <w:r w:rsidRPr="00334C1B">
        <w:rPr>
          <w:rFonts w:eastAsia="Times New Roman" w:cs="Times New Roman"/>
          <w:kern w:val="0"/>
          <w:lang w:val="bg-BG" w:eastAsia="bg-BG" w:bidi="ar-SA"/>
        </w:rPr>
        <w:t>.</w:t>
      </w:r>
    </w:p>
    <w:p w:rsidR="00355811" w:rsidRPr="00334C1B" w:rsidRDefault="00355811"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Times New Roman" w:cs="Times New Roman"/>
          <w:color w:val="535353"/>
          <w:kern w:val="0"/>
          <w:lang w:val="bg-BG" w:eastAsia="bg-BG" w:bidi="ar-SA"/>
        </w:rPr>
        <w:t> </w:t>
      </w:r>
      <w:r w:rsidRPr="00334C1B">
        <w:rPr>
          <w:rFonts w:eastAsia="Andale Sans UI" w:cs="Times New Roman"/>
          <w:kern w:val="3"/>
          <w:lang w:val="bg-BG" w:eastAsia="ja-JP" w:bidi="fa-IR"/>
        </w:rPr>
        <w:tab/>
        <w:t>На кота 2 379 м., се намира язовир “Калин”, който е най-високо разположения изкуствен басейн у нас и на Балканския полуостров.</w:t>
      </w:r>
    </w:p>
    <w:p w:rsidR="00355811" w:rsidRDefault="00355811" w:rsidP="00943422">
      <w:pPr>
        <w:spacing w:line="360" w:lineRule="auto"/>
        <w:jc w:val="both"/>
        <w:rPr>
          <w:rFonts w:eastAsia="Times New Roman" w:cs="Times New Roman"/>
          <w:color w:val="535353"/>
          <w:kern w:val="0"/>
          <w:lang w:val="bg-BG" w:eastAsia="bg-BG" w:bidi="ar-SA"/>
        </w:rPr>
      </w:pPr>
    </w:p>
    <w:p w:rsidR="00A408F8" w:rsidRPr="00334C1B" w:rsidRDefault="00A408F8" w:rsidP="00943422">
      <w:pPr>
        <w:spacing w:line="360" w:lineRule="auto"/>
        <w:jc w:val="both"/>
        <w:rPr>
          <w:rFonts w:eastAsia="Times New Roman" w:cs="Times New Roman"/>
          <w:color w:val="535353"/>
          <w:kern w:val="0"/>
          <w:lang w:val="bg-BG" w:eastAsia="bg-BG" w:bidi="ar-SA"/>
        </w:rPr>
      </w:pPr>
    </w:p>
    <w:p w:rsidR="00355811" w:rsidRPr="00334C1B" w:rsidRDefault="00355811" w:rsidP="00943422">
      <w:pPr>
        <w:spacing w:line="360" w:lineRule="auto"/>
        <w:jc w:val="both"/>
        <w:rPr>
          <w:rFonts w:eastAsia="Times New Roman" w:cs="Times New Roman"/>
          <w:b/>
          <w:kern w:val="0"/>
          <w:lang w:val="bg-BG" w:eastAsia="bg-BG" w:bidi="ar-SA"/>
        </w:rPr>
      </w:pPr>
      <w:r w:rsidRPr="00334C1B">
        <w:rPr>
          <w:rFonts w:eastAsia="Times New Roman" w:cs="Times New Roman"/>
          <w:b/>
          <w:bCs/>
          <w:kern w:val="0"/>
          <w:lang w:val="bg-BG" w:eastAsia="bg-BG" w:bidi="ar-SA"/>
        </w:rPr>
        <w:t>ЯЗОВИР „КАЛИН“</w:t>
      </w:r>
    </w:p>
    <w:p w:rsidR="00355811" w:rsidRPr="00334C1B" w:rsidRDefault="00355811" w:rsidP="00943422">
      <w:pPr>
        <w:spacing w:line="360" w:lineRule="auto"/>
        <w:jc w:val="both"/>
        <w:rPr>
          <w:rFonts w:eastAsia="Times New Roman" w:cs="Times New Roman"/>
          <w:color w:val="535353"/>
          <w:kern w:val="0"/>
          <w:lang w:val="bg-BG" w:eastAsia="bg-BG" w:bidi="ar-SA"/>
        </w:rPr>
      </w:pPr>
      <w:r w:rsidRPr="00334C1B">
        <w:rPr>
          <w:rFonts w:eastAsia="Times New Roman" w:cs="Times New Roman"/>
          <w:color w:val="535353"/>
          <w:kern w:val="0"/>
          <w:lang w:val="bg-BG" w:eastAsia="bg-BG" w:bidi="ar-SA"/>
        </w:rPr>
        <w:t> </w:t>
      </w:r>
    </w:p>
    <w:p w:rsidR="00355811" w:rsidRPr="00334C1B" w:rsidRDefault="00F50DC6" w:rsidP="00943422">
      <w:pPr>
        <w:spacing w:line="360" w:lineRule="auto"/>
        <w:jc w:val="both"/>
        <w:rPr>
          <w:rFonts w:eastAsia="Times New Roman" w:cs="Times New Roman"/>
          <w:color w:val="535353"/>
          <w:kern w:val="0"/>
          <w:lang w:val="bg-BG" w:eastAsia="bg-BG" w:bidi="ar-SA"/>
        </w:rPr>
      </w:pPr>
      <w:hyperlink r:id="rId13" w:tgtFrame="_blank" w:history="1">
        <w:r w:rsidR="00355811" w:rsidRPr="00334C1B">
          <w:rPr>
            <w:rFonts w:cs="Times New Roman"/>
            <w:noProof/>
            <w:lang w:val="bg-BG" w:eastAsia="bg-BG" w:bidi="ar-SA"/>
          </w:rPr>
          <w:drawing>
            <wp:anchor distT="28575" distB="28575" distL="47625" distR="47625" simplePos="0" relativeHeight="251659264" behindDoc="0" locked="0" layoutInCell="1" allowOverlap="0" wp14:anchorId="7B3E9CB1" wp14:editId="2C0E3AF9">
              <wp:simplePos x="0" y="0"/>
              <wp:positionH relativeFrom="column">
                <wp:align>left</wp:align>
              </wp:positionH>
              <wp:positionV relativeFrom="line">
                <wp:posOffset>0</wp:posOffset>
              </wp:positionV>
              <wp:extent cx="1781175" cy="1143000"/>
              <wp:effectExtent l="0" t="0" r="9525" b="0"/>
              <wp:wrapSquare wrapText="bothSides"/>
              <wp:docPr id="9" name="Картина 9" descr="http://www.dams.nek.bg/UserFiles/image/Blgr-Rila/kalin.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http://www.dams.nek.bg/UserFiles/image/Blgr-Rila/kalin.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1175"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355811" w:rsidRPr="00334C1B">
        <w:rPr>
          <w:rFonts w:eastAsia="Times New Roman" w:cs="Times New Roman"/>
          <w:color w:val="535353"/>
          <w:kern w:val="0"/>
          <w:lang w:val="bg-BG" w:eastAsia="bg-BG" w:bidi="ar-SA"/>
        </w:rPr>
        <w:t> </w:t>
      </w:r>
      <w:r w:rsidR="00355811" w:rsidRPr="00334C1B">
        <w:rPr>
          <w:rFonts w:eastAsia="Times New Roman" w:cs="Times New Roman"/>
          <w:kern w:val="0"/>
          <w:lang w:val="bg-BG" w:eastAsia="bg-BG" w:bidi="ar-SA"/>
        </w:rPr>
        <w:t>Макар и с по-голям завирен обем – 1.02 млн. м</w:t>
      </w:r>
      <w:r w:rsidR="00355811" w:rsidRPr="00334C1B">
        <w:rPr>
          <w:rFonts w:eastAsia="Times New Roman" w:cs="Times New Roman"/>
          <w:kern w:val="0"/>
          <w:vertAlign w:val="superscript"/>
          <w:lang w:val="bg-BG" w:eastAsia="bg-BG" w:bidi="ar-SA"/>
        </w:rPr>
        <w:t>3</w:t>
      </w:r>
      <w:r w:rsidR="00355811" w:rsidRPr="00334C1B">
        <w:rPr>
          <w:rFonts w:eastAsia="Times New Roman" w:cs="Times New Roman"/>
          <w:kern w:val="0"/>
          <w:lang w:val="bg-BG" w:eastAsia="bg-BG" w:bidi="ar-SA"/>
        </w:rPr>
        <w:t xml:space="preserve"> не е в състояние да регулира оттока на водосборната област, което е наложило изграждането на трето водохранилище свързано с първите две. Язовирната стена е бетонна гравитачна с височина 15.0 м. и дължина по короната 396.0 м</w:t>
      </w:r>
      <w:r w:rsidR="00355811" w:rsidRPr="00334C1B">
        <w:rPr>
          <w:rFonts w:eastAsia="Times New Roman" w:cs="Times New Roman"/>
          <w:color w:val="535353"/>
          <w:kern w:val="0"/>
          <w:lang w:val="bg-BG" w:eastAsia="bg-BG" w:bidi="ar-SA"/>
        </w:rPr>
        <w:t>. </w:t>
      </w:r>
    </w:p>
    <w:p w:rsidR="00355811" w:rsidRPr="00334C1B" w:rsidRDefault="00355811" w:rsidP="00943422">
      <w:pPr>
        <w:spacing w:line="360" w:lineRule="auto"/>
        <w:jc w:val="both"/>
        <w:rPr>
          <w:rFonts w:eastAsia="Times New Roman" w:cs="Times New Roman"/>
          <w:b/>
          <w:bCs/>
          <w:kern w:val="0"/>
          <w:lang w:val="bg-BG" w:eastAsia="bg-BG" w:bidi="ar-SA"/>
        </w:rPr>
      </w:pPr>
    </w:p>
    <w:p w:rsidR="00943422" w:rsidRPr="00334C1B" w:rsidRDefault="00943422" w:rsidP="00943422">
      <w:pPr>
        <w:spacing w:line="360" w:lineRule="auto"/>
        <w:jc w:val="both"/>
        <w:rPr>
          <w:rFonts w:eastAsia="Times New Roman" w:cs="Times New Roman"/>
          <w:b/>
          <w:bCs/>
          <w:kern w:val="0"/>
          <w:lang w:val="bg-BG" w:eastAsia="bg-BG" w:bidi="ar-SA"/>
        </w:rPr>
      </w:pPr>
    </w:p>
    <w:p w:rsidR="00943422" w:rsidRPr="00334C1B" w:rsidRDefault="00943422" w:rsidP="00943422">
      <w:pPr>
        <w:spacing w:line="360" w:lineRule="auto"/>
        <w:jc w:val="both"/>
        <w:rPr>
          <w:rFonts w:eastAsia="Times New Roman" w:cs="Times New Roman"/>
          <w:b/>
          <w:bCs/>
          <w:kern w:val="0"/>
          <w:lang w:val="bg-BG" w:eastAsia="bg-BG" w:bidi="ar-SA"/>
        </w:rPr>
      </w:pPr>
    </w:p>
    <w:p w:rsidR="00355811" w:rsidRPr="00334C1B" w:rsidRDefault="00355811" w:rsidP="00943422">
      <w:pPr>
        <w:spacing w:line="360" w:lineRule="auto"/>
        <w:jc w:val="both"/>
        <w:rPr>
          <w:rFonts w:eastAsia="Times New Roman" w:cs="Times New Roman"/>
          <w:kern w:val="0"/>
          <w:lang w:val="bg-BG" w:eastAsia="bg-BG" w:bidi="ar-SA"/>
        </w:rPr>
      </w:pPr>
      <w:r w:rsidRPr="00334C1B">
        <w:rPr>
          <w:rFonts w:eastAsia="Times New Roman" w:cs="Times New Roman"/>
          <w:b/>
          <w:bCs/>
          <w:kern w:val="0"/>
          <w:lang w:val="bg-BG" w:eastAsia="bg-BG" w:bidi="ar-SA"/>
        </w:rPr>
        <w:t>ЯЗОВИР „КАРАГЬОЛ“</w:t>
      </w:r>
    </w:p>
    <w:p w:rsidR="00355811" w:rsidRPr="00334C1B" w:rsidRDefault="00355811" w:rsidP="00943422">
      <w:pPr>
        <w:spacing w:line="360" w:lineRule="auto"/>
        <w:jc w:val="both"/>
        <w:rPr>
          <w:rFonts w:eastAsia="Times New Roman" w:cs="Times New Roman"/>
          <w:kern w:val="0"/>
          <w:lang w:val="bg-BG" w:eastAsia="bg-BG" w:bidi="ar-SA"/>
        </w:rPr>
      </w:pPr>
      <w:r w:rsidRPr="00334C1B">
        <w:rPr>
          <w:rFonts w:eastAsia="Times New Roman" w:cs="Times New Roman"/>
          <w:kern w:val="0"/>
          <w:lang w:val="bg-BG" w:eastAsia="bg-BG" w:bidi="ar-SA"/>
        </w:rPr>
        <w:t> </w:t>
      </w:r>
    </w:p>
    <w:p w:rsidR="00355811" w:rsidRDefault="00355811" w:rsidP="00000761">
      <w:pPr>
        <w:spacing w:line="360" w:lineRule="auto"/>
        <w:jc w:val="both"/>
        <w:rPr>
          <w:rFonts w:eastAsia="Times New Roman" w:cs="Times New Roman"/>
          <w:kern w:val="0"/>
          <w:lang w:val="bg-BG" w:eastAsia="bg-BG" w:bidi="ar-SA"/>
        </w:rPr>
      </w:pPr>
      <w:r w:rsidRPr="00334C1B">
        <w:rPr>
          <w:rFonts w:eastAsia="Times New Roman" w:cs="Times New Roman"/>
          <w:kern w:val="0"/>
          <w:lang w:val="bg-BG" w:eastAsia="bg-BG" w:bidi="ar-SA"/>
        </w:rPr>
        <w:t> </w:t>
      </w:r>
      <w:hyperlink r:id="rId15" w:tgtFrame="_blank" w:history="1">
        <w:r w:rsidRPr="00334C1B">
          <w:rPr>
            <w:rFonts w:cs="Times New Roman"/>
            <w:noProof/>
            <w:lang w:val="bg-BG" w:eastAsia="bg-BG" w:bidi="ar-SA"/>
          </w:rPr>
          <w:drawing>
            <wp:anchor distT="28575" distB="28575" distL="47625" distR="47625" simplePos="0" relativeHeight="251660288" behindDoc="0" locked="0" layoutInCell="1" allowOverlap="0" wp14:anchorId="38F921EC" wp14:editId="48972ECE">
              <wp:simplePos x="0" y="0"/>
              <wp:positionH relativeFrom="column">
                <wp:align>left</wp:align>
              </wp:positionH>
              <wp:positionV relativeFrom="line">
                <wp:posOffset>0</wp:posOffset>
              </wp:positionV>
              <wp:extent cx="1781175" cy="1295400"/>
              <wp:effectExtent l="0" t="0" r="9525" b="0"/>
              <wp:wrapSquare wrapText="bothSides"/>
              <wp:docPr id="10" name="Картина 10" descr="http://www.dams.nek.bg/UserFiles/image/Blgr-Rila/karagi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http://www.dams.nek.bg/UserFiles/image/Blgr-Rila/karagi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175" cy="1295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334C1B">
        <w:rPr>
          <w:rFonts w:eastAsia="Times New Roman" w:cs="Times New Roman"/>
          <w:kern w:val="0"/>
          <w:lang w:val="bg-BG" w:eastAsia="bg-BG" w:bidi="ar-SA"/>
        </w:rPr>
        <w:t>Най-голямо водохранилище на каскадата, което му позволява да регулира както оттока от собствения си водосбор, а така също и на останалите два язовира. Прехвърлянето на водите става посредством тунела „Калин – Карагьол“. Язовирната стена е каменно зидана с водоплътен екран, с височина 19.5 м. и дължина по короната 186.0 м. Общият завирен обем на водохранилището е 2.2 млн.м</w:t>
      </w:r>
      <w:r w:rsidRPr="00334C1B">
        <w:rPr>
          <w:rFonts w:eastAsia="Times New Roman" w:cs="Times New Roman"/>
          <w:kern w:val="0"/>
          <w:vertAlign w:val="superscript"/>
          <w:lang w:val="bg-BG" w:eastAsia="bg-BG" w:bidi="ar-SA"/>
        </w:rPr>
        <w:t>3</w:t>
      </w:r>
      <w:r w:rsidRPr="00334C1B">
        <w:rPr>
          <w:rFonts w:eastAsia="Times New Roman" w:cs="Times New Roman"/>
          <w:kern w:val="0"/>
          <w:lang w:val="bg-BG" w:eastAsia="bg-BG" w:bidi="ar-SA"/>
        </w:rPr>
        <w:t>. През 2006 г., за подобряване водоплътността на водния откос на язовирната стена е положена геомембрана. </w:t>
      </w:r>
    </w:p>
    <w:p w:rsidR="00A408F8" w:rsidRPr="00334C1B" w:rsidRDefault="00A408F8" w:rsidP="00000761">
      <w:pPr>
        <w:spacing w:line="360" w:lineRule="auto"/>
        <w:jc w:val="both"/>
        <w:rPr>
          <w:rFonts w:eastAsia="Times New Roman" w:cs="Times New Roman"/>
          <w:kern w:val="0"/>
          <w:lang w:val="bg-BG" w:eastAsia="bg-BG" w:bidi="ar-SA"/>
        </w:rPr>
      </w:pPr>
    </w:p>
    <w:p w:rsidR="00355811" w:rsidRPr="00334C1B" w:rsidRDefault="00355811" w:rsidP="00F83F87">
      <w:pPr>
        <w:pStyle w:val="af4"/>
        <w:widowControl w:val="0"/>
        <w:numPr>
          <w:ilvl w:val="0"/>
          <w:numId w:val="73"/>
        </w:numPr>
        <w:suppressAutoHyphens/>
        <w:autoSpaceDN w:val="0"/>
        <w:spacing w:line="360" w:lineRule="auto"/>
        <w:jc w:val="both"/>
        <w:textAlignment w:val="baseline"/>
        <w:rPr>
          <w:rFonts w:eastAsia="Andale Sans UI" w:cs="Times New Roman"/>
          <w:kern w:val="3"/>
          <w:szCs w:val="24"/>
          <w:lang w:val="bg-BG" w:eastAsia="ja-JP" w:bidi="fa-IR"/>
        </w:rPr>
      </w:pPr>
      <w:r w:rsidRPr="00334C1B">
        <w:rPr>
          <w:rFonts w:eastAsia="Andale Sans UI" w:cs="Times New Roman"/>
          <w:b/>
          <w:kern w:val="3"/>
          <w:szCs w:val="24"/>
          <w:lang w:val="bg-BG" w:eastAsia="ja-JP" w:bidi="fa-IR"/>
        </w:rPr>
        <w:t>Геотермални извори</w:t>
      </w:r>
    </w:p>
    <w:p w:rsidR="00355811" w:rsidRPr="00334C1B" w:rsidRDefault="00355811" w:rsidP="00943422">
      <w:pPr>
        <w:widowControl w:val="0"/>
        <w:suppressAutoHyphens/>
        <w:autoSpaceDN w:val="0"/>
        <w:spacing w:line="360" w:lineRule="auto"/>
        <w:ind w:firstLine="643"/>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гр. Рила съществува един извор на минерална вода, с температура 36</w:t>
      </w:r>
      <w:r w:rsidRPr="00334C1B">
        <w:rPr>
          <w:rFonts w:eastAsia="Andale Sans UI" w:cs="Times New Roman"/>
          <w:kern w:val="3"/>
          <w:vertAlign w:val="superscript"/>
          <w:lang w:val="bg-BG" w:eastAsia="ja-JP" w:bidi="fa-IR"/>
        </w:rPr>
        <w:t>о</w:t>
      </w:r>
      <w:r w:rsidRPr="00334C1B">
        <w:rPr>
          <w:rFonts w:eastAsia="Andale Sans UI" w:cs="Times New Roman"/>
          <w:kern w:val="3"/>
          <w:lang w:val="bg-BG" w:eastAsia="ja-JP" w:bidi="fa-IR"/>
        </w:rPr>
        <w:t xml:space="preserve"> С и малък дебит. Водата е алкална, сулфатна, хидрокарбонатна, флоурна, с минерализация 0,93 гр./л.</w:t>
      </w:r>
    </w:p>
    <w:p w:rsidR="00355811" w:rsidRPr="00334C1B" w:rsidRDefault="00355811" w:rsidP="00943422">
      <w:pPr>
        <w:widowControl w:val="0"/>
        <w:suppressAutoHyphens/>
        <w:autoSpaceDN w:val="0"/>
        <w:spacing w:line="360" w:lineRule="auto"/>
        <w:jc w:val="both"/>
        <w:textAlignment w:val="baseline"/>
        <w:rPr>
          <w:rFonts w:eastAsia="Andale Sans UI" w:cs="Times New Roman"/>
          <w:b/>
          <w:kern w:val="3"/>
          <w:lang w:val="bg-BG" w:eastAsia="ja-JP" w:bidi="fa-IR"/>
        </w:rPr>
      </w:pPr>
    </w:p>
    <w:p w:rsidR="00355811" w:rsidRPr="00334C1B" w:rsidRDefault="00355811" w:rsidP="00F83F87">
      <w:pPr>
        <w:pStyle w:val="af4"/>
        <w:widowControl w:val="0"/>
        <w:numPr>
          <w:ilvl w:val="0"/>
          <w:numId w:val="73"/>
        </w:numPr>
        <w:suppressAutoHyphens/>
        <w:autoSpaceDN w:val="0"/>
        <w:spacing w:line="360" w:lineRule="auto"/>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 xml:space="preserve">Климат </w:t>
      </w:r>
    </w:p>
    <w:p w:rsidR="00355811" w:rsidRPr="00334C1B" w:rsidRDefault="00355811" w:rsidP="00943422">
      <w:pPr>
        <w:keepNext/>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Община Рила попада в планинска /80%/ и преходно континентална /20%/ климатична област, което обуславя преходноконтиненталния климат с планинско влияние.</w:t>
      </w:r>
    </w:p>
    <w:p w:rsidR="00355811" w:rsidRPr="00334C1B" w:rsidRDefault="00355811" w:rsidP="00943422">
      <w:pPr>
        <w:keepNext/>
        <w:widowControl w:val="0"/>
        <w:suppressAutoHyphens/>
        <w:autoSpaceDN w:val="0"/>
        <w:spacing w:line="360" w:lineRule="auto"/>
        <w:ind w:left="-57" w:firstLine="777"/>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Основен фактор на формиране на климата е надморската височина, която в най-ниските части на подножието е около 500 м., а в най-високите – 2 716 м., при връх “Черна поляна”.</w:t>
      </w:r>
    </w:p>
    <w:p w:rsidR="00355811" w:rsidRPr="00334C1B" w:rsidRDefault="00355811" w:rsidP="00943422">
      <w:pPr>
        <w:keepNext/>
        <w:widowControl w:val="0"/>
        <w:suppressAutoHyphens/>
        <w:autoSpaceDN w:val="0"/>
        <w:spacing w:line="360" w:lineRule="auto"/>
        <w:ind w:left="-57" w:firstLine="777"/>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За региона е характерна мека зима и  сравнително сухо лято.</w:t>
      </w:r>
    </w:p>
    <w:p w:rsidR="00355811" w:rsidRPr="00334C1B" w:rsidRDefault="00355811" w:rsidP="00943422">
      <w:pPr>
        <w:keepNext/>
        <w:widowControl w:val="0"/>
        <w:suppressAutoHyphens/>
        <w:autoSpaceDN w:val="0"/>
        <w:spacing w:line="360" w:lineRule="auto"/>
        <w:ind w:left="-57" w:firstLine="777"/>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Преобладава Северният вятър /45%/ със сравнително ниска средногодишна скорост, което се обуславя от конфигурацията на релефа и неговата защитна роля.</w:t>
      </w:r>
    </w:p>
    <w:p w:rsidR="00355811" w:rsidRPr="00334C1B" w:rsidRDefault="00355811" w:rsidP="00943422">
      <w:pPr>
        <w:keepNext/>
        <w:widowControl w:val="0"/>
        <w:suppressAutoHyphens/>
        <w:autoSpaceDN w:val="0"/>
        <w:spacing w:line="360" w:lineRule="auto"/>
        <w:ind w:left="-57" w:firstLine="777"/>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Средната годишна скорост на вятъра е малка – 1,5 м/сек. </w:t>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 xml:space="preserve">      </w:t>
      </w:r>
      <w:r w:rsidRPr="00334C1B">
        <w:rPr>
          <w:rFonts w:eastAsia="Andale Sans UI" w:cs="Times New Roman"/>
          <w:kern w:val="3"/>
          <w:lang w:val="bg-BG" w:eastAsia="ja-JP" w:bidi="fa-IR"/>
        </w:rPr>
        <w:tab/>
        <w:t>Средногодишната сума на валежите за гр. Рила е 588 мм, с максимум в края на м. май – началото на м. юни и минимум – през м. септември. Постоянна снежна покривка се формира към средата на месец декември и е с продължителност 160 - 180 дни,  на кота 1 200 м.   Слънчевото греене в ниските части е средно 2200 часа. Разнообразният релеф и ориентацията на долините обуславят наличието на съществени разлики в климата между по-ниските части и тези, разположени  по-високо.</w:t>
      </w:r>
    </w:p>
    <w:p w:rsidR="00355811" w:rsidRPr="00334C1B" w:rsidRDefault="00355811" w:rsidP="00943422">
      <w:pPr>
        <w:widowControl w:val="0"/>
        <w:suppressAutoHyphens/>
        <w:autoSpaceDN w:val="0"/>
        <w:spacing w:line="360" w:lineRule="auto"/>
        <w:ind w:left="-57" w:firstLine="417"/>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Режимът на мъглите до голяма степен зависи от топлинния баланс, минималната температура на въздуха, високата относителна влажност. Максимумът на мъглите е през м. ноември.</w:t>
      </w:r>
    </w:p>
    <w:p w:rsidR="00A408F8" w:rsidRPr="00334C1B" w:rsidRDefault="00A408F8" w:rsidP="00501631">
      <w:pPr>
        <w:widowControl w:val="0"/>
        <w:suppressAutoHyphens/>
        <w:autoSpaceDN w:val="0"/>
        <w:spacing w:line="360" w:lineRule="auto"/>
        <w:jc w:val="both"/>
        <w:textAlignment w:val="baseline"/>
        <w:rPr>
          <w:rFonts w:eastAsia="Andale Sans UI" w:cs="Times New Roman"/>
          <w:kern w:val="3"/>
          <w:lang w:val="bg-BG" w:eastAsia="ja-JP" w:bidi="fa-IR"/>
        </w:rPr>
      </w:pPr>
    </w:p>
    <w:p w:rsidR="00355811" w:rsidRPr="00334C1B" w:rsidRDefault="00355811" w:rsidP="00F83F87">
      <w:pPr>
        <w:pStyle w:val="af4"/>
        <w:widowControl w:val="0"/>
        <w:numPr>
          <w:ilvl w:val="0"/>
          <w:numId w:val="73"/>
        </w:numPr>
        <w:suppressAutoHyphens/>
        <w:autoSpaceDN w:val="0"/>
        <w:spacing w:line="360" w:lineRule="auto"/>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Въздух</w:t>
      </w:r>
    </w:p>
    <w:p w:rsidR="00355811" w:rsidRPr="00334C1B" w:rsidRDefault="00355811"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Основните метеоелементи, които въздействат върху състоянието на атмосферния въздух са температура, влажност на въздуха, направление и скорост на вятъра. Средната годишна температура на въздуха е  6,9</w:t>
      </w:r>
      <w:r w:rsidRPr="00334C1B">
        <w:rPr>
          <w:rFonts w:eastAsia="Andale Sans UI" w:cs="Times New Roman"/>
          <w:kern w:val="3"/>
          <w:vertAlign w:val="superscript"/>
          <w:lang w:val="bg-BG" w:eastAsia="ja-JP" w:bidi="fa-IR"/>
        </w:rPr>
        <w:t xml:space="preserve">0 </w:t>
      </w:r>
      <w:r w:rsidRPr="00334C1B">
        <w:rPr>
          <w:rFonts w:eastAsia="Andale Sans UI" w:cs="Times New Roman"/>
          <w:kern w:val="3"/>
          <w:lang w:val="bg-BG" w:eastAsia="ja-JP" w:bidi="fa-IR"/>
        </w:rPr>
        <w:t>С. През зимния сезон е 0</w:t>
      </w:r>
      <w:r w:rsidRPr="00334C1B">
        <w:rPr>
          <w:rFonts w:eastAsia="Andale Sans UI" w:cs="Times New Roman"/>
          <w:color w:val="000000"/>
          <w:kern w:val="3"/>
          <w:lang w:val="bg-BG" w:eastAsia="ja-JP" w:bidi="fa-IR"/>
        </w:rPr>
        <w:t>,6</w:t>
      </w:r>
      <w:r w:rsidRPr="00334C1B">
        <w:rPr>
          <w:rFonts w:eastAsia="Andale Sans UI" w:cs="Times New Roman"/>
          <w:color w:val="000000"/>
          <w:kern w:val="3"/>
          <w:position w:val="10"/>
          <w:vertAlign w:val="superscript"/>
          <w:lang w:val="bg-BG" w:eastAsia="ja-JP" w:bidi="fa-IR"/>
        </w:rPr>
        <w:t>0</w:t>
      </w:r>
      <w:r w:rsidRPr="00334C1B">
        <w:rPr>
          <w:rFonts w:eastAsia="Andale Sans UI" w:cs="Times New Roman"/>
          <w:kern w:val="3"/>
          <w:lang w:val="bg-BG" w:eastAsia="ja-JP" w:bidi="fa-IR"/>
        </w:rPr>
        <w:t xml:space="preserve"> С, пролетта  10,2</w:t>
      </w:r>
      <w:r w:rsidRPr="00334C1B">
        <w:rPr>
          <w:rFonts w:eastAsia="Andale Sans UI" w:cs="Times New Roman"/>
          <w:kern w:val="3"/>
          <w:position w:val="10"/>
          <w:vertAlign w:val="superscript"/>
          <w:lang w:val="bg-BG" w:eastAsia="ja-JP" w:bidi="fa-IR"/>
        </w:rPr>
        <w:t>0</w:t>
      </w:r>
      <w:r w:rsidRPr="00334C1B">
        <w:rPr>
          <w:rFonts w:eastAsia="Andale Sans UI" w:cs="Times New Roman"/>
          <w:kern w:val="3"/>
          <w:lang w:val="bg-BG" w:eastAsia="ja-JP" w:bidi="fa-IR"/>
        </w:rPr>
        <w:t xml:space="preserve"> С, а през лятото 20,1</w:t>
      </w:r>
      <w:r w:rsidRPr="00334C1B">
        <w:rPr>
          <w:rFonts w:eastAsia="Andale Sans UI" w:cs="Times New Roman"/>
          <w:kern w:val="3"/>
          <w:position w:val="10"/>
          <w:vertAlign w:val="superscript"/>
          <w:lang w:val="bg-BG" w:eastAsia="ja-JP" w:bidi="fa-IR"/>
        </w:rPr>
        <w:t>0</w:t>
      </w:r>
      <w:r w:rsidRPr="00334C1B">
        <w:rPr>
          <w:rFonts w:eastAsia="Andale Sans UI" w:cs="Times New Roman"/>
          <w:kern w:val="3"/>
          <w:lang w:val="bg-BG" w:eastAsia="ja-JP" w:bidi="fa-IR"/>
        </w:rPr>
        <w:t xml:space="preserve"> С.</w:t>
      </w:r>
    </w:p>
    <w:p w:rsidR="00355811" w:rsidRPr="00334C1B" w:rsidRDefault="00355811"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Температурата пада незначително под нула градуса, само през месеците януари и февруари, което е резултат от Средиземноморското влияние.</w:t>
      </w:r>
    </w:p>
    <w:p w:rsidR="00355811" w:rsidRPr="00334C1B" w:rsidRDefault="00355811" w:rsidP="00943422">
      <w:pPr>
        <w:widowControl w:val="0"/>
        <w:suppressAutoHyphens/>
        <w:autoSpaceDN w:val="0"/>
        <w:spacing w:line="360" w:lineRule="auto"/>
        <w:ind w:firstLine="709"/>
        <w:jc w:val="both"/>
        <w:textAlignment w:val="baseline"/>
        <w:rPr>
          <w:rFonts w:eastAsia="Andale Sans UI" w:cs="Times New Roman"/>
          <w:b/>
          <w:kern w:val="3"/>
          <w:lang w:val="bg-BG" w:eastAsia="ja-JP" w:bidi="fa-IR"/>
        </w:rPr>
      </w:pPr>
      <w:r w:rsidRPr="00334C1B">
        <w:rPr>
          <w:rFonts w:eastAsia="Andale Sans UI" w:cs="Times New Roman"/>
          <w:kern w:val="3"/>
          <w:lang w:val="bg-BG" w:eastAsia="ja-JP" w:bidi="fa-IR"/>
        </w:rPr>
        <w:t>Най-ниските температури, измерени в района на Р. Манастир, са около – 25</w:t>
      </w:r>
      <w:r w:rsidRPr="00334C1B">
        <w:rPr>
          <w:rFonts w:eastAsia="Andale Sans UI" w:cs="Times New Roman"/>
          <w:kern w:val="3"/>
          <w:position w:val="10"/>
          <w:vertAlign w:val="superscript"/>
          <w:lang w:val="bg-BG" w:eastAsia="ja-JP" w:bidi="fa-IR"/>
        </w:rPr>
        <w:t>0</w:t>
      </w:r>
      <w:r w:rsidRPr="00334C1B">
        <w:rPr>
          <w:rFonts w:eastAsia="Andale Sans UI" w:cs="Times New Roman"/>
          <w:kern w:val="3"/>
          <w:lang w:val="bg-BG" w:eastAsia="ja-JP" w:bidi="fa-IR"/>
        </w:rPr>
        <w:t xml:space="preserve"> С (края на януари), а максималните температури не надвишават   36</w:t>
      </w:r>
      <w:r w:rsidRPr="00334C1B">
        <w:rPr>
          <w:rFonts w:eastAsia="Andale Sans UI" w:cs="Times New Roman"/>
          <w:kern w:val="3"/>
          <w:position w:val="10"/>
          <w:vertAlign w:val="superscript"/>
          <w:lang w:val="bg-BG" w:eastAsia="ja-JP" w:bidi="fa-IR"/>
        </w:rPr>
        <w:t>0</w:t>
      </w:r>
      <w:r w:rsidRPr="00334C1B">
        <w:rPr>
          <w:rFonts w:eastAsia="Andale Sans UI" w:cs="Times New Roman"/>
          <w:kern w:val="3"/>
          <w:lang w:val="bg-BG" w:eastAsia="ja-JP" w:bidi="fa-IR"/>
        </w:rPr>
        <w:t xml:space="preserve"> С.</w:t>
      </w:r>
    </w:p>
    <w:p w:rsidR="00355811" w:rsidRPr="00334C1B" w:rsidRDefault="00355811"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Относителната влажност на въздуха е в тясна зависимост от  температурата, като средно за годината е 74%.</w:t>
      </w:r>
    </w:p>
    <w:p w:rsidR="00355811" w:rsidRPr="00334C1B" w:rsidRDefault="00355811" w:rsidP="00943422">
      <w:pPr>
        <w:widowControl w:val="0"/>
        <w:suppressAutoHyphens/>
        <w:autoSpaceDN w:val="0"/>
        <w:spacing w:line="360" w:lineRule="auto"/>
        <w:ind w:firstLine="435"/>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 територията на община Рила няма източници на замърсяване на въздуха от производствена дейност.</w:t>
      </w:r>
    </w:p>
    <w:p w:rsidR="007A6944" w:rsidRDefault="007A6944" w:rsidP="00000761">
      <w:pPr>
        <w:widowControl w:val="0"/>
        <w:suppressAutoHyphens/>
        <w:autoSpaceDN w:val="0"/>
        <w:spacing w:line="360" w:lineRule="auto"/>
        <w:jc w:val="both"/>
        <w:textAlignment w:val="baseline"/>
        <w:rPr>
          <w:rFonts w:eastAsia="Andale Sans UI" w:cs="Times New Roman"/>
          <w:kern w:val="3"/>
          <w:lang w:val="bg-BG" w:eastAsia="ja-JP" w:bidi="fa-IR"/>
        </w:rPr>
      </w:pPr>
    </w:p>
    <w:p w:rsidR="00501631" w:rsidRPr="00334C1B" w:rsidRDefault="00501631" w:rsidP="00000761">
      <w:pPr>
        <w:widowControl w:val="0"/>
        <w:suppressAutoHyphens/>
        <w:autoSpaceDN w:val="0"/>
        <w:spacing w:line="360" w:lineRule="auto"/>
        <w:jc w:val="both"/>
        <w:textAlignment w:val="baseline"/>
        <w:rPr>
          <w:rFonts w:eastAsia="Andale Sans UI" w:cs="Times New Roman"/>
          <w:kern w:val="3"/>
          <w:lang w:val="bg-BG" w:eastAsia="ja-JP" w:bidi="fa-IR"/>
        </w:rPr>
      </w:pPr>
    </w:p>
    <w:p w:rsidR="00A50588" w:rsidRPr="00334C1B" w:rsidRDefault="00A50588" w:rsidP="000F0D4B">
      <w:pPr>
        <w:spacing w:line="360" w:lineRule="auto"/>
        <w:ind w:firstLine="360"/>
        <w:jc w:val="both"/>
        <w:rPr>
          <w:rFonts w:cs="Times New Roman"/>
          <w:b/>
          <w:lang w:val="bg-BG"/>
        </w:rPr>
      </w:pPr>
      <w:r w:rsidRPr="00334C1B">
        <w:rPr>
          <w:rFonts w:cs="Times New Roman"/>
          <w:b/>
          <w:lang w:val="bg-BG"/>
        </w:rPr>
        <w:t>1.2. Социална среда.</w:t>
      </w:r>
    </w:p>
    <w:p w:rsidR="00A50588" w:rsidRPr="00334C1B" w:rsidRDefault="00A50588" w:rsidP="00943422">
      <w:pPr>
        <w:spacing w:line="360" w:lineRule="auto"/>
        <w:jc w:val="both"/>
        <w:rPr>
          <w:rFonts w:cs="Times New Roman"/>
          <w:b/>
          <w:lang w:val="bg-BG"/>
        </w:rPr>
      </w:pPr>
    </w:p>
    <w:p w:rsidR="00A50588" w:rsidRPr="00334C1B" w:rsidRDefault="00A50588" w:rsidP="00F83F87">
      <w:pPr>
        <w:pStyle w:val="af4"/>
        <w:numPr>
          <w:ilvl w:val="0"/>
          <w:numId w:val="73"/>
        </w:numPr>
        <w:spacing w:line="360" w:lineRule="auto"/>
        <w:jc w:val="both"/>
        <w:rPr>
          <w:rFonts w:cs="Times New Roman"/>
          <w:b/>
          <w:szCs w:val="24"/>
          <w:lang w:val="bg-BG"/>
        </w:rPr>
      </w:pPr>
      <w:r w:rsidRPr="00334C1B">
        <w:rPr>
          <w:rFonts w:cs="Times New Roman"/>
          <w:b/>
          <w:szCs w:val="24"/>
          <w:lang w:val="bg-BG"/>
        </w:rPr>
        <w:t xml:space="preserve">Население. </w:t>
      </w:r>
    </w:p>
    <w:p w:rsidR="00E934A2" w:rsidRPr="00501631" w:rsidRDefault="00E934A2" w:rsidP="00943422">
      <w:pPr>
        <w:widowControl w:val="0"/>
        <w:suppressAutoHyphens/>
        <w:autoSpaceDN w:val="0"/>
        <w:spacing w:line="360" w:lineRule="auto"/>
        <w:jc w:val="both"/>
        <w:textAlignment w:val="baseline"/>
        <w:rPr>
          <w:rFonts w:eastAsia="Andale Sans UI" w:cs="Times New Roman"/>
          <w:kern w:val="3"/>
          <w:sz w:val="20"/>
          <w:szCs w:val="20"/>
          <w:lang w:val="bg-BG" w:eastAsia="ja-JP" w:bidi="fa-IR"/>
        </w:rPr>
      </w:pPr>
      <w:r w:rsidRPr="00334C1B">
        <w:rPr>
          <w:rFonts w:eastAsia="Andale Sans UI" w:cs="Times New Roman"/>
          <w:b/>
          <w:kern w:val="3"/>
          <w:lang w:val="bg-BG" w:eastAsia="ja-JP" w:bidi="fa-IR"/>
        </w:rPr>
        <w:t>Демографска характеристика</w:t>
      </w:r>
      <w:r w:rsidRPr="00334C1B">
        <w:rPr>
          <w:rFonts w:eastAsia="Andale Sans UI" w:cs="Times New Roman"/>
          <w:kern w:val="3"/>
          <w:lang w:val="bg-BG" w:eastAsia="ja-JP" w:bidi="fa-IR"/>
        </w:rPr>
        <w:t xml:space="preserve"> на Община Рила /</w:t>
      </w:r>
      <w:r w:rsidRPr="00334C1B">
        <w:rPr>
          <w:rFonts w:eastAsia="Andale Sans UI" w:cs="Times New Roman"/>
          <w:b/>
          <w:i/>
          <w:kern w:val="3"/>
          <w:lang w:val="bg-BG" w:eastAsia="ja-JP" w:bidi="fa-IR"/>
        </w:rPr>
        <w:t>Приложение № 6</w:t>
      </w:r>
      <w:r w:rsidR="00A408F8" w:rsidRPr="00A408F8">
        <w:rPr>
          <w:rFonts w:eastAsia="Andale Sans UI" w:cs="Times New Roman"/>
          <w:b/>
          <w:kern w:val="3"/>
          <w:lang w:val="bg-BG" w:eastAsia="ja-JP" w:bidi="fa-IR"/>
        </w:rPr>
        <w:t xml:space="preserve"> </w:t>
      </w:r>
      <w:r w:rsidR="00A408F8" w:rsidRPr="00501631">
        <w:rPr>
          <w:rFonts w:eastAsia="Andale Sans UI" w:cs="Times New Roman"/>
          <w:b/>
          <w:kern w:val="3"/>
          <w:sz w:val="20"/>
          <w:szCs w:val="20"/>
          <w:lang w:val="bg-BG" w:eastAsia="ja-JP" w:bidi="fa-IR"/>
        </w:rPr>
        <w:t xml:space="preserve">към </w:t>
      </w:r>
      <w:r w:rsidR="00501631" w:rsidRPr="00501631">
        <w:rPr>
          <w:rFonts w:eastAsia="Andale Sans UI" w:cs="Times New Roman"/>
          <w:b/>
          <w:kern w:val="3"/>
          <w:sz w:val="20"/>
          <w:szCs w:val="20"/>
          <w:lang w:val="bg-BG" w:eastAsia="ja-JP" w:bidi="fa-IR"/>
        </w:rPr>
        <w:t xml:space="preserve">РАЗДЕЛ </w:t>
      </w:r>
      <w:r w:rsidR="00A408F8" w:rsidRPr="00501631">
        <w:rPr>
          <w:rFonts w:eastAsia="Andale Sans UI" w:cs="Times New Roman"/>
          <w:b/>
          <w:kern w:val="3"/>
          <w:sz w:val="20"/>
          <w:szCs w:val="20"/>
          <w:lang w:val="en-US" w:eastAsia="ja-JP" w:bidi="fa-IR"/>
        </w:rPr>
        <w:t xml:space="preserve">VIII – </w:t>
      </w:r>
      <w:r w:rsidR="00A408F8" w:rsidRPr="00501631">
        <w:rPr>
          <w:rFonts w:eastAsia="Andale Sans UI" w:cs="Times New Roman"/>
          <w:b/>
          <w:kern w:val="3"/>
          <w:sz w:val="20"/>
          <w:szCs w:val="20"/>
          <w:lang w:val="bg-BG" w:eastAsia="ja-JP" w:bidi="fa-IR"/>
        </w:rPr>
        <w:t>ПРИЛОЖЕНИЯ</w:t>
      </w:r>
      <w:r w:rsidRPr="00501631">
        <w:rPr>
          <w:rFonts w:eastAsia="Andale Sans UI" w:cs="Times New Roman"/>
          <w:kern w:val="3"/>
          <w:sz w:val="20"/>
          <w:szCs w:val="20"/>
          <w:lang w:val="bg-BG" w:eastAsia="ja-JP" w:bidi="fa-IR"/>
        </w:rPr>
        <w:t>/</w:t>
      </w:r>
    </w:p>
    <w:p w:rsidR="0011532F" w:rsidRPr="00334C1B" w:rsidRDefault="0011532F" w:rsidP="00943422">
      <w:pPr>
        <w:spacing w:line="360" w:lineRule="auto"/>
        <w:ind w:firstLine="720"/>
        <w:jc w:val="both"/>
        <w:rPr>
          <w:rFonts w:eastAsia="Times New Roman" w:cs="Times New Roman"/>
          <w:lang w:val="bg-BG" w:bidi="ar-SA"/>
        </w:rPr>
      </w:pPr>
    </w:p>
    <w:p w:rsidR="002E4631" w:rsidRPr="00334C1B" w:rsidRDefault="0011532F" w:rsidP="00943422">
      <w:pPr>
        <w:autoSpaceDE w:val="0"/>
        <w:autoSpaceDN w:val="0"/>
        <w:adjustRightInd w:val="0"/>
        <w:spacing w:line="360" w:lineRule="auto"/>
        <w:ind w:firstLine="708"/>
        <w:jc w:val="both"/>
        <w:rPr>
          <w:rFonts w:eastAsia="TimesNewRoman" w:cs="Times New Roman"/>
          <w:lang w:val="bg-BG" w:bidi="ar-SA"/>
        </w:rPr>
      </w:pPr>
      <w:r w:rsidRPr="00334C1B">
        <w:rPr>
          <w:rFonts w:eastAsia="Times New Roman" w:cs="Times New Roman"/>
          <w:lang w:val="bg-BG" w:bidi="ar-SA"/>
        </w:rPr>
        <w:t>Значително се задълбочиха отрицателните тенденции в естественото развитие на н</w:t>
      </w:r>
      <w:r w:rsidR="002E4631" w:rsidRPr="00334C1B">
        <w:rPr>
          <w:rFonts w:eastAsia="Times New Roman" w:cs="Times New Roman"/>
          <w:lang w:val="bg-BG" w:bidi="ar-SA"/>
        </w:rPr>
        <w:t>аселението в община Рила</w:t>
      </w:r>
      <w:r w:rsidRPr="00334C1B">
        <w:rPr>
          <w:rFonts w:eastAsia="Times New Roman" w:cs="Times New Roman"/>
          <w:lang w:val="bg-BG" w:bidi="ar-SA"/>
        </w:rPr>
        <w:t>. Глобализационните процеси доведоха до съществени промени в демографската характеристика. Към тези промени следва да се отнесе и интензивното придвижване на населението извън границата на страната. Силно са влошени демографски показатели, като раждаемост, смъртност</w:t>
      </w:r>
      <w:r w:rsidR="002E4631" w:rsidRPr="00334C1B">
        <w:rPr>
          <w:rFonts w:eastAsia="Times New Roman" w:cs="Times New Roman"/>
          <w:lang w:val="bg-BG" w:bidi="ar-SA"/>
        </w:rPr>
        <w:t xml:space="preserve"> и</w:t>
      </w:r>
      <w:r w:rsidRPr="00334C1B">
        <w:rPr>
          <w:rFonts w:eastAsia="Times New Roman" w:cs="Times New Roman"/>
          <w:lang w:val="bg-BG" w:bidi="ar-SA"/>
        </w:rPr>
        <w:t xml:space="preserve"> естествен прираст.</w:t>
      </w:r>
      <w:r w:rsidR="002E4631" w:rsidRPr="00334C1B">
        <w:rPr>
          <w:rFonts w:eastAsia="TimesNewRoman" w:cs="Times New Roman"/>
          <w:lang w:val="bg-BG" w:bidi="ar-SA"/>
        </w:rPr>
        <w:t xml:space="preserve"> </w:t>
      </w:r>
    </w:p>
    <w:p w:rsidR="002E4631" w:rsidRPr="00334C1B" w:rsidRDefault="002E4631" w:rsidP="00943422">
      <w:pPr>
        <w:autoSpaceDE w:val="0"/>
        <w:autoSpaceDN w:val="0"/>
        <w:adjustRightInd w:val="0"/>
        <w:spacing w:line="360" w:lineRule="auto"/>
        <w:ind w:firstLine="708"/>
        <w:jc w:val="both"/>
        <w:rPr>
          <w:rFonts w:eastAsia="TimesNewRoman" w:cs="Times New Roman"/>
          <w:lang w:val="bg-BG" w:bidi="ar-SA"/>
        </w:rPr>
      </w:pPr>
      <w:r w:rsidRPr="00334C1B">
        <w:rPr>
          <w:rFonts w:eastAsia="TimesNewRoman" w:cs="Times New Roman"/>
          <w:lang w:val="bg-BG" w:bidi="ar-SA"/>
        </w:rPr>
        <w:t>Според официалната статистическа информация се наблюдава устойчиво намаляване на населението, функция от множество неблагоприятни явления: намалена раждаемост, завишена смъртност, застаряване на населението, намаляване на средната продължителност на живот и сравнително голяма миграция и емиграция.</w:t>
      </w:r>
    </w:p>
    <w:p w:rsidR="0011532F" w:rsidRPr="00334C1B" w:rsidRDefault="0011532F" w:rsidP="00943422">
      <w:pPr>
        <w:spacing w:line="360" w:lineRule="auto"/>
        <w:ind w:firstLine="720"/>
        <w:jc w:val="both"/>
        <w:rPr>
          <w:rFonts w:eastAsia="Times New Roman" w:cs="Times New Roman"/>
          <w:lang w:val="bg-BG" w:bidi="ar-SA"/>
        </w:rPr>
      </w:pPr>
    </w:p>
    <w:p w:rsidR="00943422" w:rsidRPr="00334C1B" w:rsidRDefault="00943422" w:rsidP="00F83F87">
      <w:pPr>
        <w:pStyle w:val="af4"/>
        <w:numPr>
          <w:ilvl w:val="0"/>
          <w:numId w:val="74"/>
        </w:numPr>
        <w:autoSpaceDE w:val="0"/>
        <w:autoSpaceDN w:val="0"/>
        <w:adjustRightInd w:val="0"/>
        <w:spacing w:line="360" w:lineRule="auto"/>
        <w:contextualSpacing/>
        <w:jc w:val="both"/>
        <w:rPr>
          <w:rFonts w:eastAsia="TimesNewRoman" w:cs="Times New Roman"/>
          <w:b/>
          <w:lang w:val="bg-BG"/>
        </w:rPr>
      </w:pPr>
      <w:r w:rsidRPr="00334C1B">
        <w:rPr>
          <w:rFonts w:eastAsia="TimesNewRoman" w:cs="Times New Roman"/>
          <w:b/>
          <w:lang w:val="bg-BG"/>
        </w:rPr>
        <w:t>Уязвими групи</w:t>
      </w:r>
      <w:r w:rsidRPr="00334C1B">
        <w:rPr>
          <w:rFonts w:cs="Times New Roman"/>
          <w:b/>
          <w:lang w:val="bg-BG"/>
        </w:rPr>
        <w:t>.</w:t>
      </w:r>
    </w:p>
    <w:p w:rsidR="00943422" w:rsidRPr="00334C1B" w:rsidRDefault="00943422" w:rsidP="00943422">
      <w:pPr>
        <w:autoSpaceDE w:val="0"/>
        <w:autoSpaceDN w:val="0"/>
        <w:adjustRightInd w:val="0"/>
        <w:spacing w:line="360" w:lineRule="auto"/>
        <w:ind w:firstLine="720"/>
        <w:contextualSpacing/>
        <w:jc w:val="both"/>
        <w:rPr>
          <w:rFonts w:eastAsia="TimesNewRoman" w:cs="Times New Roman"/>
          <w:lang w:val="bg-BG"/>
        </w:rPr>
      </w:pPr>
      <w:r w:rsidRPr="00334C1B">
        <w:rPr>
          <w:rFonts w:eastAsia="TimesNewRoman" w:cs="Times New Roman"/>
          <w:lang w:val="bg-BG"/>
        </w:rPr>
        <w:t xml:space="preserve">Уязвимите групи от населението са ограничени в участието си в социалния живот и ползването на социални права. Тези групи са в риск от маргинализация и социално изключване. Попадането в уязвимите групи се дължи на редица фактори: живот в крайна бедност или ниски доходи; социални и психологически фактори; недостъпна среда; здравословни и възрастови проблеми; липса или недостатъчни социални умения и образование.  </w:t>
      </w:r>
    </w:p>
    <w:p w:rsidR="00A50588" w:rsidRPr="00334C1B" w:rsidRDefault="00A50588" w:rsidP="00943422">
      <w:pPr>
        <w:spacing w:line="360" w:lineRule="auto"/>
        <w:jc w:val="both"/>
        <w:rPr>
          <w:rFonts w:cs="Times New Roman"/>
          <w:lang w:val="bg-BG"/>
        </w:rPr>
      </w:pPr>
    </w:p>
    <w:p w:rsidR="008F6446" w:rsidRPr="00334C1B" w:rsidRDefault="008F6446" w:rsidP="00F83F87">
      <w:pPr>
        <w:pStyle w:val="af4"/>
        <w:numPr>
          <w:ilvl w:val="0"/>
          <w:numId w:val="74"/>
        </w:numPr>
        <w:autoSpaceDE w:val="0"/>
        <w:autoSpaceDN w:val="0"/>
        <w:adjustRightInd w:val="0"/>
        <w:spacing w:line="360" w:lineRule="auto"/>
        <w:jc w:val="both"/>
        <w:rPr>
          <w:rFonts w:eastAsia="TimesNewRoman" w:cs="Times New Roman"/>
          <w:b/>
          <w:lang w:val="bg-BG" w:bidi="ar-SA"/>
        </w:rPr>
      </w:pPr>
      <w:r w:rsidRPr="00334C1B">
        <w:rPr>
          <w:rFonts w:eastAsia="TimesNewRoman" w:cs="Times New Roman"/>
          <w:b/>
          <w:lang w:val="bg-BG" w:bidi="ar-SA"/>
        </w:rPr>
        <w:t xml:space="preserve">Етническо разнообразие. </w:t>
      </w:r>
    </w:p>
    <w:p w:rsidR="008F6446" w:rsidRPr="00334C1B" w:rsidRDefault="008F6446" w:rsidP="008F6446">
      <w:pPr>
        <w:autoSpaceDE w:val="0"/>
        <w:autoSpaceDN w:val="0"/>
        <w:adjustRightInd w:val="0"/>
        <w:spacing w:line="360" w:lineRule="auto"/>
        <w:jc w:val="both"/>
        <w:rPr>
          <w:rFonts w:eastAsia="TimesNewRoman" w:cs="Times New Roman"/>
          <w:lang w:val="bg-BG" w:bidi="ar-SA"/>
        </w:rPr>
      </w:pPr>
      <w:r w:rsidRPr="00334C1B">
        <w:rPr>
          <w:rFonts w:eastAsia="TimesNewRoman" w:cs="Times New Roman"/>
          <w:lang w:val="bg-BG" w:bidi="ar-SA"/>
        </w:rPr>
        <w:tab/>
        <w:t>Според етнически състав, населението от общината не е разнообразно. Съгласно официалните данни от последното преброяване н</w:t>
      </w:r>
      <w:r w:rsidR="002D6433">
        <w:rPr>
          <w:rFonts w:eastAsia="TimesNewRoman" w:cs="Times New Roman"/>
          <w:lang w:val="bg-BG" w:bidi="ar-SA"/>
        </w:rPr>
        <w:t xml:space="preserve">а населението, доминираща е </w:t>
      </w:r>
      <w:r w:rsidR="002D6433" w:rsidRPr="00334C1B">
        <w:rPr>
          <w:rFonts w:eastAsia="TimesNewRoman" w:cs="Times New Roman"/>
          <w:lang w:val="bg-BG" w:bidi="ar-SA"/>
        </w:rPr>
        <w:t xml:space="preserve">групата </w:t>
      </w:r>
      <w:r w:rsidR="002D6433">
        <w:rPr>
          <w:rFonts w:eastAsia="TimesNewRoman" w:cs="Times New Roman"/>
          <w:lang w:val="bg-BG" w:bidi="ar-SA"/>
        </w:rPr>
        <w:t>на ромския етнос</w:t>
      </w:r>
      <w:r w:rsidRPr="00334C1B">
        <w:rPr>
          <w:rFonts w:eastAsia="TimesNewRoman" w:cs="Times New Roman"/>
          <w:lang w:val="bg-BG" w:bidi="ar-SA"/>
        </w:rPr>
        <w:t xml:space="preserve">, </w:t>
      </w:r>
      <w:r w:rsidR="002D6433">
        <w:rPr>
          <w:rFonts w:eastAsia="TimesNewRoman" w:cs="Times New Roman"/>
          <w:lang w:val="bg-BG" w:bidi="ar-SA"/>
        </w:rPr>
        <w:t>като една част от тях</w:t>
      </w:r>
      <w:r w:rsidRPr="00334C1B">
        <w:rPr>
          <w:rFonts w:eastAsia="TimesNewRoman" w:cs="Times New Roman"/>
          <w:lang w:val="bg-BG" w:bidi="ar-SA"/>
        </w:rPr>
        <w:t xml:space="preserve"> се е самоопределила като българи, поради което не може да се установи точният им брой. Междуетническите взаимоотношение могат да се определят като толерантни и няма изявено етническо напрежение.</w:t>
      </w:r>
    </w:p>
    <w:p w:rsidR="00000761" w:rsidRDefault="00000761" w:rsidP="00943422">
      <w:pPr>
        <w:spacing w:line="360" w:lineRule="auto"/>
        <w:jc w:val="both"/>
        <w:rPr>
          <w:rFonts w:cs="Times New Roman"/>
          <w:b/>
          <w:lang w:val="bg-BG"/>
        </w:rPr>
      </w:pPr>
    </w:p>
    <w:p w:rsidR="00735CA5" w:rsidRPr="00334C1B" w:rsidRDefault="00735CA5" w:rsidP="00943422">
      <w:pPr>
        <w:spacing w:line="360" w:lineRule="auto"/>
        <w:jc w:val="both"/>
        <w:rPr>
          <w:rFonts w:cs="Times New Roman"/>
          <w:b/>
          <w:lang w:val="bg-BG"/>
        </w:rPr>
      </w:pPr>
    </w:p>
    <w:p w:rsidR="000F0D4B" w:rsidRPr="00334C1B" w:rsidRDefault="000F0D4B" w:rsidP="000F0D4B">
      <w:pPr>
        <w:spacing w:line="360" w:lineRule="auto"/>
        <w:ind w:firstLine="360"/>
        <w:jc w:val="both"/>
        <w:rPr>
          <w:rFonts w:cs="Times New Roman"/>
          <w:b/>
          <w:lang w:val="bg-BG"/>
        </w:rPr>
      </w:pPr>
      <w:r w:rsidRPr="00334C1B">
        <w:rPr>
          <w:rFonts w:cs="Times New Roman"/>
          <w:b/>
          <w:lang w:val="bg-BG"/>
        </w:rPr>
        <w:t>1.3. Икономическа среда и инфраструктура.</w:t>
      </w:r>
    </w:p>
    <w:p w:rsidR="002B1B6E" w:rsidRPr="00334C1B" w:rsidRDefault="002B1B6E" w:rsidP="000F0D4B">
      <w:pPr>
        <w:spacing w:line="360" w:lineRule="auto"/>
        <w:ind w:firstLine="360"/>
        <w:jc w:val="both"/>
        <w:rPr>
          <w:rFonts w:cs="Times New Roman"/>
          <w:b/>
          <w:lang w:val="bg-BG"/>
        </w:rPr>
      </w:pPr>
    </w:p>
    <w:p w:rsidR="002B1B6E" w:rsidRPr="00334C1B" w:rsidRDefault="002B1B6E" w:rsidP="00F83F87">
      <w:pPr>
        <w:pStyle w:val="af4"/>
        <w:numPr>
          <w:ilvl w:val="0"/>
          <w:numId w:val="74"/>
        </w:numPr>
        <w:autoSpaceDE w:val="0"/>
        <w:autoSpaceDN w:val="0"/>
        <w:adjustRightInd w:val="0"/>
        <w:spacing w:line="360" w:lineRule="auto"/>
        <w:jc w:val="both"/>
        <w:rPr>
          <w:rFonts w:eastAsia="TimesNewRoman" w:cs="Times New Roman"/>
          <w:b/>
          <w:lang w:val="bg-BG"/>
        </w:rPr>
      </w:pPr>
      <w:r w:rsidRPr="00334C1B">
        <w:rPr>
          <w:rFonts w:eastAsia="TimesNewRoman" w:cs="Times New Roman"/>
          <w:b/>
          <w:lang w:val="bg-BG"/>
        </w:rPr>
        <w:t>Туризъм</w:t>
      </w:r>
      <w:r w:rsidR="00C6290B" w:rsidRPr="00334C1B">
        <w:rPr>
          <w:rFonts w:eastAsia="TimesNewRoman" w:cs="Times New Roman"/>
          <w:b/>
          <w:lang w:val="bg-BG"/>
        </w:rPr>
        <w:t>.</w:t>
      </w:r>
    </w:p>
    <w:p w:rsidR="002B1B6E" w:rsidRPr="00334C1B" w:rsidRDefault="002B1B6E" w:rsidP="000062B0">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 xml:space="preserve">Община Рила със своето разположение и природни дадености е изключително благоприятна за развитие на туризъм. Уникално е съчетанието на планина, </w:t>
      </w:r>
      <w:r w:rsidR="00D84285" w:rsidRPr="00334C1B">
        <w:rPr>
          <w:rFonts w:eastAsia="Times New Roman" w:cs="Times New Roman"/>
          <w:lang w:val="bg-BG" w:bidi="ar-SA"/>
        </w:rPr>
        <w:t xml:space="preserve"> </w:t>
      </w:r>
      <w:r w:rsidRPr="00334C1B">
        <w:rPr>
          <w:rFonts w:eastAsia="Times New Roman" w:cs="Times New Roman"/>
          <w:lang w:val="bg-BG" w:bidi="ar-SA"/>
        </w:rPr>
        <w:t>климат и паметници на културата.</w:t>
      </w:r>
      <w:r w:rsidR="000062B0" w:rsidRPr="00334C1B">
        <w:rPr>
          <w:rFonts w:eastAsia="Times New Roman" w:cs="Times New Roman"/>
          <w:lang w:val="bg-BG" w:bidi="ar-SA"/>
        </w:rPr>
        <w:t xml:space="preserve"> </w:t>
      </w:r>
      <w:r w:rsidRPr="00334C1B">
        <w:rPr>
          <w:rFonts w:eastAsia="Times New Roman" w:cs="Times New Roman"/>
          <w:lang w:val="bg-BG" w:bidi="ar-SA"/>
        </w:rPr>
        <w:t xml:space="preserve">Рила планина със своя релеф предоставя отлични възможности за маршрутно-познавателен туризъм. </w:t>
      </w:r>
    </w:p>
    <w:p w:rsidR="000062B0" w:rsidRPr="00334C1B" w:rsidRDefault="000062B0" w:rsidP="000062B0">
      <w:pPr>
        <w:spacing w:line="360" w:lineRule="auto"/>
        <w:ind w:firstLine="708"/>
        <w:jc w:val="both"/>
        <w:rPr>
          <w:rFonts w:cs="Times New Roman"/>
          <w:lang w:val="bg-BG"/>
        </w:rPr>
      </w:pPr>
      <w:r w:rsidRPr="00334C1B">
        <w:rPr>
          <w:rFonts w:cs="Times New Roman"/>
          <w:lang w:val="bg-BG"/>
        </w:rPr>
        <w:t xml:space="preserve">Доброто географско разположение, живописните природни дадености, наличието на Рилския манастир – туристически център от световна величина, от векове средище на просвета и култура, пазител на българския национален дух, допринасят за развитието на Община Рила, като атрактивно място за посещения и почивка. </w:t>
      </w:r>
    </w:p>
    <w:p w:rsidR="000062B0" w:rsidRPr="00334C1B" w:rsidRDefault="000062B0" w:rsidP="000062B0">
      <w:pPr>
        <w:spacing w:line="360" w:lineRule="auto"/>
        <w:ind w:firstLine="708"/>
        <w:jc w:val="both"/>
        <w:rPr>
          <w:rFonts w:cs="Times New Roman"/>
          <w:lang w:val="bg-BG"/>
        </w:rPr>
      </w:pPr>
      <w:r w:rsidRPr="00334C1B">
        <w:rPr>
          <w:rFonts w:cs="Times New Roman"/>
          <w:lang w:val="bg-BG"/>
        </w:rPr>
        <w:t>Туризмът е важен елемент в развитието на местната икономика. Архитектурните, културно-историческите и религиозните паметници, тяхното възстановяване и поддържане, територията на Природен парк “Рилски манастир”, намиращи се в района, са важна предпоставка за развитието на туристическия бизнес в общината.</w:t>
      </w:r>
    </w:p>
    <w:p w:rsidR="00BC2460" w:rsidRPr="00334C1B" w:rsidRDefault="00BC2460" w:rsidP="007A6944">
      <w:pPr>
        <w:widowControl w:val="0"/>
        <w:suppressAutoHyphens/>
        <w:autoSpaceDN w:val="0"/>
        <w:spacing w:line="360" w:lineRule="auto"/>
        <w:textAlignment w:val="baseline"/>
        <w:rPr>
          <w:rFonts w:eastAsia="Andale Sans UI" w:cs="Times New Roman"/>
          <w:b/>
          <w:kern w:val="3"/>
          <w:lang w:val="bg-BG" w:eastAsia="ja-JP" w:bidi="fa-IR"/>
        </w:rPr>
      </w:pPr>
    </w:p>
    <w:p w:rsidR="007A6944" w:rsidRPr="00334C1B" w:rsidRDefault="007A6944" w:rsidP="00F83F87">
      <w:pPr>
        <w:pStyle w:val="af4"/>
        <w:widowControl w:val="0"/>
        <w:numPr>
          <w:ilvl w:val="0"/>
          <w:numId w:val="73"/>
        </w:numPr>
        <w:suppressAutoHyphens/>
        <w:autoSpaceDN w:val="0"/>
        <w:spacing w:after="120" w:line="360" w:lineRule="auto"/>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Промишленост.</w:t>
      </w:r>
    </w:p>
    <w:p w:rsidR="007A6944" w:rsidRPr="00334C1B" w:rsidRDefault="007A6944" w:rsidP="007A6944">
      <w:pPr>
        <w:keepNext/>
        <w:widowControl w:val="0"/>
        <w:suppressAutoHyphens/>
        <w:autoSpaceDN w:val="0"/>
        <w:spacing w:line="360" w:lineRule="auto"/>
        <w:ind w:firstLine="720"/>
        <w:jc w:val="both"/>
        <w:textAlignment w:val="baseline"/>
        <w:rPr>
          <w:rFonts w:eastAsia="Andale Sans UI" w:cs="Times New Roman"/>
          <w:b/>
          <w:kern w:val="3"/>
          <w:lang w:val="bg-BG" w:eastAsia="ja-JP" w:bidi="fa-IR"/>
        </w:rPr>
      </w:pPr>
      <w:r w:rsidRPr="00334C1B">
        <w:rPr>
          <w:rFonts w:eastAsia="Andale Sans UI" w:cs="Times New Roman"/>
          <w:kern w:val="3"/>
          <w:lang w:val="bg-BG" w:eastAsia="ja-JP" w:bidi="fa-IR"/>
        </w:rPr>
        <w:t>Като малка община, община Рила формира незначителна част от произведената продукция общо за страната и област Кюстендил.</w:t>
      </w:r>
    </w:p>
    <w:p w:rsidR="007A6944" w:rsidRDefault="007A6944" w:rsidP="007A6944">
      <w:pPr>
        <w:keepNext/>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промишлената структура превес има леката промишленост – предимно шивашка и хранително-вкусова /хлебопроизводство, хлебни изделия,  др./.</w:t>
      </w:r>
    </w:p>
    <w:p w:rsidR="00BC2460" w:rsidRPr="00334C1B" w:rsidRDefault="00BC2460" w:rsidP="007A6944">
      <w:pPr>
        <w:keepNext/>
        <w:widowControl w:val="0"/>
        <w:suppressAutoHyphens/>
        <w:autoSpaceDN w:val="0"/>
        <w:spacing w:line="360" w:lineRule="auto"/>
        <w:ind w:firstLine="709"/>
        <w:jc w:val="both"/>
        <w:textAlignment w:val="baseline"/>
        <w:rPr>
          <w:rFonts w:eastAsia="Andale Sans UI" w:cs="Times New Roman"/>
          <w:kern w:val="3"/>
          <w:lang w:val="bg-BG" w:eastAsia="ja-JP" w:bidi="fa-IR"/>
        </w:rPr>
      </w:pPr>
    </w:p>
    <w:p w:rsidR="00BC2460" w:rsidRPr="00334C1B" w:rsidRDefault="007A6944" w:rsidP="00BC2460">
      <w:pPr>
        <w:keepNext/>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По-значимите фирми, предприятия и институции, които осъществяват дейност на територията на общината са следните:</w:t>
      </w:r>
    </w:p>
    <w:p w:rsidR="007A6944" w:rsidRPr="00334C1B" w:rsidRDefault="007A6944" w:rsidP="007A6944">
      <w:pPr>
        <w:widowControl w:val="0"/>
        <w:numPr>
          <w:ilvl w:val="0"/>
          <w:numId w:val="6"/>
        </w:numPr>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Текс” АД - шивашка дейност;</w:t>
      </w:r>
    </w:p>
    <w:p w:rsidR="007A6944" w:rsidRPr="00334C1B" w:rsidRDefault="007A6944" w:rsidP="007A6944">
      <w:pPr>
        <w:widowControl w:val="0"/>
        <w:numPr>
          <w:ilvl w:val="0"/>
          <w:numId w:val="5"/>
        </w:numPr>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 ВЕЦ “Група Рила” - производство на електроенергия;</w:t>
      </w:r>
    </w:p>
    <w:p w:rsidR="007A6944" w:rsidRPr="00334C1B" w:rsidRDefault="007A6944" w:rsidP="007A6944">
      <w:pPr>
        <w:widowControl w:val="0"/>
        <w:numPr>
          <w:ilvl w:val="0"/>
          <w:numId w:val="5"/>
        </w:numPr>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СНМ” ООД – производство на метални изделия;</w:t>
      </w:r>
    </w:p>
    <w:p w:rsidR="007A6944" w:rsidRPr="00334C1B" w:rsidRDefault="007A6944" w:rsidP="007A6944">
      <w:pPr>
        <w:widowControl w:val="0"/>
        <w:numPr>
          <w:ilvl w:val="0"/>
          <w:numId w:val="5"/>
        </w:numPr>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Експрес” ООД - транспортни превози;</w:t>
      </w:r>
    </w:p>
    <w:p w:rsidR="007A6944" w:rsidRPr="00334C1B" w:rsidRDefault="007A6944" w:rsidP="007A6944">
      <w:pPr>
        <w:widowControl w:val="0"/>
        <w:numPr>
          <w:ilvl w:val="0"/>
          <w:numId w:val="5"/>
        </w:numPr>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Лес” ЕАД - дърводобив;</w:t>
      </w:r>
    </w:p>
    <w:p w:rsidR="007A6944" w:rsidRPr="00334C1B" w:rsidRDefault="007A6944" w:rsidP="007A6944">
      <w:pPr>
        <w:widowControl w:val="0"/>
        <w:numPr>
          <w:ilvl w:val="0"/>
          <w:numId w:val="5"/>
        </w:numPr>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ДГС “Рилски манастир” – лесовъдство и дърводобив;</w:t>
      </w:r>
    </w:p>
    <w:p w:rsidR="007A6944" w:rsidRPr="00334C1B" w:rsidRDefault="007A6944" w:rsidP="007A6944">
      <w:pPr>
        <w:widowControl w:val="0"/>
        <w:numPr>
          <w:ilvl w:val="0"/>
          <w:numId w:val="5"/>
        </w:numPr>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ДПП “Рилски манастир“ – опазване на биоразнообразието. </w:t>
      </w:r>
    </w:p>
    <w:p w:rsidR="00000761" w:rsidRPr="00334C1B" w:rsidRDefault="00000761" w:rsidP="007A6944">
      <w:pPr>
        <w:widowControl w:val="0"/>
        <w:suppressAutoHyphens/>
        <w:autoSpaceDN w:val="0"/>
        <w:spacing w:after="120" w:line="360" w:lineRule="auto"/>
        <w:textAlignment w:val="baseline"/>
        <w:rPr>
          <w:rFonts w:eastAsia="Andale Sans UI" w:cs="Times New Roman"/>
          <w:kern w:val="3"/>
          <w:lang w:val="bg-BG" w:eastAsia="ja-JP" w:bidi="fa-IR"/>
        </w:rPr>
      </w:pPr>
    </w:p>
    <w:p w:rsidR="007A6944" w:rsidRPr="00334C1B" w:rsidRDefault="007A6944" w:rsidP="00F83F87">
      <w:pPr>
        <w:pStyle w:val="af4"/>
        <w:widowControl w:val="0"/>
        <w:numPr>
          <w:ilvl w:val="0"/>
          <w:numId w:val="73"/>
        </w:numPr>
        <w:suppressAutoHyphens/>
        <w:autoSpaceDN w:val="0"/>
        <w:spacing w:after="120" w:line="360" w:lineRule="auto"/>
        <w:textAlignment w:val="baseline"/>
        <w:rPr>
          <w:rFonts w:eastAsia="Andale Sans UI" w:cs="Times New Roman"/>
          <w:kern w:val="3"/>
          <w:szCs w:val="24"/>
          <w:lang w:val="bg-BG" w:eastAsia="ja-JP" w:bidi="fa-IR"/>
        </w:rPr>
      </w:pPr>
      <w:r w:rsidRPr="00334C1B">
        <w:rPr>
          <w:rFonts w:eastAsia="Andale Sans UI" w:cs="Times New Roman"/>
          <w:b/>
          <w:bCs/>
          <w:kern w:val="3"/>
          <w:szCs w:val="24"/>
          <w:lang w:val="bg-BG" w:eastAsia="ja-JP" w:bidi="fa-IR"/>
        </w:rPr>
        <w:t>Строителство.</w:t>
      </w:r>
    </w:p>
    <w:p w:rsidR="00000761" w:rsidRDefault="007A6944" w:rsidP="002D6433">
      <w:pPr>
        <w:widowControl w:val="0"/>
        <w:suppressAutoHyphens/>
        <w:autoSpaceDN w:val="0"/>
        <w:spacing w:after="120"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Частното жилищно строителство на територията на община Рила е слабо развито. С присъединяването на България към ЕС се очаква по-голямо развитие на строителството, свързано с предстоящи инвестиции в инфраструктурата.</w:t>
      </w:r>
    </w:p>
    <w:p w:rsidR="00BC2460" w:rsidRPr="00334C1B" w:rsidRDefault="00BC2460" w:rsidP="002D6433">
      <w:pPr>
        <w:widowControl w:val="0"/>
        <w:suppressAutoHyphens/>
        <w:autoSpaceDN w:val="0"/>
        <w:spacing w:after="120" w:line="360" w:lineRule="auto"/>
        <w:ind w:firstLine="709"/>
        <w:jc w:val="both"/>
        <w:textAlignment w:val="baseline"/>
        <w:rPr>
          <w:rFonts w:eastAsia="Andale Sans UI" w:cs="Times New Roman"/>
          <w:kern w:val="3"/>
          <w:lang w:val="bg-BG" w:eastAsia="ja-JP" w:bidi="fa-IR"/>
        </w:rPr>
      </w:pPr>
    </w:p>
    <w:p w:rsidR="007A6944" w:rsidRPr="00334C1B" w:rsidRDefault="007A6944" w:rsidP="00F83F87">
      <w:pPr>
        <w:pStyle w:val="af4"/>
        <w:widowControl w:val="0"/>
        <w:numPr>
          <w:ilvl w:val="0"/>
          <w:numId w:val="73"/>
        </w:numPr>
        <w:suppressAutoHyphens/>
        <w:autoSpaceDN w:val="0"/>
        <w:spacing w:after="120" w:line="360" w:lineRule="auto"/>
        <w:textAlignment w:val="baseline"/>
        <w:rPr>
          <w:rFonts w:eastAsia="Andale Sans UI" w:cs="Times New Roman"/>
          <w:kern w:val="3"/>
          <w:szCs w:val="24"/>
          <w:lang w:val="bg-BG" w:eastAsia="ja-JP" w:bidi="fa-IR"/>
        </w:rPr>
      </w:pPr>
      <w:r w:rsidRPr="00334C1B">
        <w:rPr>
          <w:rFonts w:eastAsia="Andale Sans UI" w:cs="Times New Roman"/>
          <w:b/>
          <w:bCs/>
          <w:kern w:val="3"/>
          <w:szCs w:val="24"/>
          <w:lang w:val="bg-BG" w:eastAsia="ja-JP" w:bidi="fa-IR"/>
        </w:rPr>
        <w:t>Селско стопанство.</w:t>
      </w:r>
    </w:p>
    <w:p w:rsidR="007A6944" w:rsidRPr="00334C1B" w:rsidRDefault="007A6944" w:rsidP="007A6944">
      <w:pPr>
        <w:widowControl w:val="0"/>
        <w:suppressAutoHyphens/>
        <w:autoSpaceDN w:val="0"/>
        <w:spacing w:after="120" w:line="360" w:lineRule="auto"/>
        <w:jc w:val="both"/>
        <w:textAlignment w:val="baseline"/>
        <w:rPr>
          <w:rFonts w:eastAsia="Andale Sans UI" w:cs="Times New Roman"/>
          <w:kern w:val="3"/>
          <w:lang w:val="bg-BG" w:eastAsia="en-US" w:bidi="fa-IR"/>
        </w:rPr>
      </w:pPr>
      <w:r w:rsidRPr="00334C1B">
        <w:rPr>
          <w:rFonts w:eastAsia="Andale Sans UI" w:cs="Times New Roman"/>
          <w:kern w:val="3"/>
          <w:lang w:val="bg-BG" w:eastAsia="en-US" w:bidi="fa-IR"/>
        </w:rPr>
        <w:tab/>
        <w:t>Селското стопанство е застъпено във всички селища на общината и има важна роля за цялостното й развитие. Независимо от значителното намаляване на произведената продукция, този отрасъл остава основен източник на доходи в селата. Приносът на селското стопанство в реализираните приходи от продажби в общината е символичен и далеч под потенциала само на поземлените фондове. Както и в национален мащаб, селското стопанство се развива без или с незначително научно обслужване.</w:t>
      </w:r>
    </w:p>
    <w:p w:rsidR="007A6944" w:rsidRPr="00334C1B" w:rsidRDefault="007A6944" w:rsidP="007A6944">
      <w:pPr>
        <w:widowControl w:val="0"/>
        <w:suppressAutoHyphens/>
        <w:autoSpaceDN w:val="0"/>
        <w:spacing w:after="120"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На територията на общината няма регистрирани земеделски кооперации и сдружения. Земеделската дейност се осъществява в лични натурални стопанства и основната част от продукцията не се реализира на пазара а е предназначена за лични нужди.</w:t>
      </w:r>
    </w:p>
    <w:p w:rsidR="007A6944" w:rsidRPr="00334C1B" w:rsidRDefault="007A6944" w:rsidP="007A6944">
      <w:pPr>
        <w:widowControl w:val="0"/>
        <w:suppressAutoHyphens/>
        <w:autoSpaceDN w:val="0"/>
        <w:spacing w:after="120"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 xml:space="preserve">Възстановената земеделска земя на бившите собственици е около 19 600 дка, а общинска собственост са около 19 200 дка. Нивите в частния сектор са  приблизително около 14 800 дка. </w:t>
      </w:r>
    </w:p>
    <w:p w:rsidR="007A6944" w:rsidRPr="00334C1B" w:rsidRDefault="007A6944" w:rsidP="007A6944">
      <w:pPr>
        <w:widowControl w:val="0"/>
        <w:suppressAutoHyphens/>
        <w:autoSpaceDN w:val="0"/>
        <w:spacing w:after="120"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На територията на общината има условия за развитие на овощарството и лозарството, а именно създаване на трайни насаждения – лозя, овощни дървета (череша, вишна, ябълка и круша). Достатъчно перспективни са и етерично маслените култури, като лавандула и др.</w:t>
      </w:r>
    </w:p>
    <w:p w:rsidR="007A6944" w:rsidRPr="00334C1B" w:rsidRDefault="007A6944" w:rsidP="007A6944">
      <w:pPr>
        <w:spacing w:line="360" w:lineRule="auto"/>
        <w:ind w:firstLine="720"/>
        <w:jc w:val="both"/>
        <w:rPr>
          <w:rFonts w:cs="Times New Roman"/>
          <w:lang w:val="bg-BG"/>
        </w:rPr>
      </w:pPr>
      <w:r w:rsidRPr="00334C1B">
        <w:rPr>
          <w:rFonts w:cs="Times New Roman"/>
          <w:lang w:val="bg-BG"/>
        </w:rPr>
        <w:t>Основните земеделски култури, отглеждани в общината са лозарството, овощарството и зърнените култури. Най - голям процент заемат зърнените култури, след това са лозарството и овощарството. На територията на землищата от община Рила, се стопанисват около 5 000 дка, житни култури, от които пшеница, ечемик, ръж, тритикале, овес и рапица;  около 600 дка са лозовите насаждения и около 170 дка са овощните насаждения.</w:t>
      </w:r>
    </w:p>
    <w:p w:rsidR="007A6944" w:rsidRPr="00334C1B" w:rsidRDefault="007A6944" w:rsidP="007A6944">
      <w:pPr>
        <w:spacing w:line="360" w:lineRule="auto"/>
        <w:ind w:firstLine="720"/>
        <w:jc w:val="both"/>
        <w:rPr>
          <w:rFonts w:cs="Times New Roman"/>
          <w:lang w:val="bg-BG"/>
        </w:rPr>
      </w:pPr>
    </w:p>
    <w:p w:rsidR="002D6433" w:rsidRDefault="007A6944" w:rsidP="00000761">
      <w:pPr>
        <w:spacing w:line="360" w:lineRule="auto"/>
        <w:ind w:firstLine="720"/>
        <w:jc w:val="both"/>
        <w:rPr>
          <w:rFonts w:cs="Times New Roman"/>
          <w:lang w:val="bg-BG"/>
        </w:rPr>
      </w:pPr>
      <w:r w:rsidRPr="00334C1B">
        <w:rPr>
          <w:rFonts w:cs="Times New Roman"/>
          <w:lang w:val="bg-BG"/>
        </w:rPr>
        <w:t xml:space="preserve">Животновъдството в общината се реализира от регистрирани земеделски стопани с пашуващи животни с общ брой около 2 230 животни. Птицевъдството е по слабо развито, основно в частния-семеен сектор, където няма условия за въвеждане на съвременни технологии за отглеждане на голям брой птици, техният брой за територията на цялата община е около 400 бр. В община Рила има регистрирани и 35 пчелари, с  общо около 230 пчелни семейства. </w:t>
      </w:r>
    </w:p>
    <w:p w:rsidR="007A6944" w:rsidRPr="00334C1B" w:rsidRDefault="007A6944" w:rsidP="00000761">
      <w:pPr>
        <w:spacing w:line="360" w:lineRule="auto"/>
        <w:ind w:firstLine="720"/>
        <w:jc w:val="both"/>
        <w:rPr>
          <w:rFonts w:cs="Times New Roman"/>
          <w:lang w:val="bg-BG"/>
        </w:rPr>
      </w:pPr>
      <w:r w:rsidRPr="00334C1B">
        <w:rPr>
          <w:rFonts w:cs="Times New Roman"/>
          <w:lang w:val="bg-BG"/>
        </w:rPr>
        <w:t xml:space="preserve"> </w:t>
      </w:r>
    </w:p>
    <w:p w:rsidR="007A6944" w:rsidRPr="00334C1B" w:rsidRDefault="007A6944" w:rsidP="00F83F87">
      <w:pPr>
        <w:pStyle w:val="af4"/>
        <w:widowControl w:val="0"/>
        <w:numPr>
          <w:ilvl w:val="0"/>
          <w:numId w:val="73"/>
        </w:numPr>
        <w:suppressAutoHyphens/>
        <w:autoSpaceDN w:val="0"/>
        <w:spacing w:line="360" w:lineRule="auto"/>
        <w:jc w:val="both"/>
        <w:textAlignment w:val="baseline"/>
        <w:rPr>
          <w:rFonts w:eastAsia="Andale Sans UI" w:cs="Times New Roman"/>
          <w:b/>
          <w:bCs/>
          <w:kern w:val="3"/>
          <w:szCs w:val="24"/>
          <w:lang w:val="bg-BG" w:eastAsia="ja-JP" w:bidi="fa-IR"/>
        </w:rPr>
      </w:pPr>
      <w:r w:rsidRPr="00334C1B">
        <w:rPr>
          <w:rFonts w:eastAsia="Andale Sans UI" w:cs="Times New Roman"/>
          <w:b/>
          <w:bCs/>
          <w:kern w:val="3"/>
          <w:szCs w:val="24"/>
          <w:lang w:val="bg-BG" w:eastAsia="ja-JP" w:bidi="fa-IR"/>
        </w:rPr>
        <w:t>Водоснабдяване.</w:t>
      </w:r>
    </w:p>
    <w:p w:rsidR="007A6944" w:rsidRDefault="007A6944" w:rsidP="002D6433">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Питейно-битовото водоснабдяване на населените места от общината се осъществява посредством речни водохващания, изградени на реките, минаващи през територията на общината – р. Елешница, р. Каменица, р. Джембевска, р. Горанина, р. Рилица и чрез водохващане от изтичалото на В</w:t>
      </w:r>
      <w:r w:rsidR="002D6433">
        <w:rPr>
          <w:rFonts w:eastAsia="Andale Sans UI" w:cs="Times New Roman"/>
          <w:kern w:val="3"/>
          <w:lang w:val="bg-BG" w:eastAsia="ja-JP" w:bidi="fa-IR"/>
        </w:rPr>
        <w:t>ЕЦ ”Каменица” и при ВЕЦ ”Рила”.</w:t>
      </w:r>
    </w:p>
    <w:p w:rsidR="00BC2460" w:rsidRPr="00334C1B" w:rsidRDefault="00BC2460" w:rsidP="002D6433">
      <w:pPr>
        <w:widowControl w:val="0"/>
        <w:suppressAutoHyphens/>
        <w:autoSpaceDN w:val="0"/>
        <w:spacing w:line="360" w:lineRule="auto"/>
        <w:ind w:firstLine="709"/>
        <w:jc w:val="both"/>
        <w:textAlignment w:val="baseline"/>
        <w:rPr>
          <w:rFonts w:eastAsia="Andale Sans UI" w:cs="Times New Roman"/>
          <w:kern w:val="3"/>
          <w:lang w:val="bg-BG" w:eastAsia="ja-JP" w:bidi="fa-IR"/>
        </w:rPr>
      </w:pPr>
    </w:p>
    <w:p w:rsidR="007A6944" w:rsidRPr="00334C1B" w:rsidRDefault="007A6944" w:rsidP="002D6433">
      <w:pPr>
        <w:pStyle w:val="af4"/>
        <w:widowControl w:val="0"/>
        <w:suppressAutoHyphens/>
        <w:autoSpaceDN w:val="0"/>
        <w:spacing w:line="360" w:lineRule="auto"/>
        <w:ind w:left="720"/>
        <w:jc w:val="both"/>
        <w:textAlignment w:val="baseline"/>
        <w:rPr>
          <w:rFonts w:eastAsia="Andale Sans UI" w:cs="Times New Roman"/>
          <w:kern w:val="3"/>
          <w:szCs w:val="24"/>
          <w:lang w:val="bg-BG" w:eastAsia="ja-JP" w:bidi="fa-IR"/>
        </w:rPr>
      </w:pPr>
      <w:r w:rsidRPr="00334C1B">
        <w:rPr>
          <w:rFonts w:eastAsia="Andale Sans UI" w:cs="Times New Roman"/>
          <w:b/>
          <w:kern w:val="3"/>
          <w:szCs w:val="24"/>
          <w:lang w:val="bg-BG" w:eastAsia="ja-JP" w:bidi="fa-IR"/>
        </w:rPr>
        <w:t>Гр. Рила</w:t>
      </w:r>
    </w:p>
    <w:p w:rsidR="007A6944" w:rsidRPr="00334C1B" w:rsidRDefault="007A6944" w:rsidP="007A6944">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Водоснабдяването на гр. Рила се осъществява от речни водохващания на реките Елешница и Каменица, и от изтичалото на ВЕЦ ”Каменица” .</w:t>
      </w:r>
      <w:r w:rsidRPr="00334C1B">
        <w:rPr>
          <w:rFonts w:eastAsia="Andale Sans UI" w:cs="Times New Roman"/>
          <w:kern w:val="3"/>
          <w:lang w:val="bg-BG" w:eastAsia="ja-JP" w:bidi="fa-IR"/>
        </w:rPr>
        <w:tab/>
      </w:r>
    </w:p>
    <w:p w:rsidR="007A6944" w:rsidRPr="00334C1B" w:rsidRDefault="007A6944" w:rsidP="007A6944">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Водохващането на р. Елешница представлява масивен яз, от който по стоманен водопровод водата се подава до облекчителна шахта в с. Пастра. Водопроводът е оразмерен за 80 л/сек.</w:t>
      </w:r>
    </w:p>
    <w:p w:rsidR="007A6944" w:rsidRPr="00334C1B" w:rsidRDefault="007A6944" w:rsidP="007A6944">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Друг водоизточник за гр. Рила е речно водохващане на р. Каменица за около 20 л/сек. И от изтичалото на ВЕЦ „Каменица”. Водата от изтичалото и от водохващането се събира пред централата в обща шахта и тръгва по етернитов водопровод Ф300, оразмерен за 80 л/сек. Изградено е и ново водохващане при ВЕЦ ”Каменица” със стоманен водопровод с диаметър Ф300, който на разстояние около 300 м., от водохващането се включва в етернитовия водопровод.</w:t>
      </w:r>
    </w:p>
    <w:p w:rsidR="007A6944" w:rsidRPr="00334C1B" w:rsidRDefault="007A6944" w:rsidP="007A6944">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Двата водопровода от р. Елешница и р. Каменица се събират в с. Пастра, в облекчителна шахта със сито, където се улавят по-едрите физически примеси. Оттам водата се подава до хлораторно, където се извършва хлориране.</w:t>
      </w:r>
    </w:p>
    <w:p w:rsidR="007A6944" w:rsidRPr="00334C1B" w:rsidRDefault="007A6944" w:rsidP="007A6944">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t>От хлораторното посредством етернитов водопровод с диаметър Ф300 и новоизградения стоманен – Ф325, оразмерен за 106 л/сек., водата се отвежда в разпределителна шахта в местност ”Св. Георги”, землище гр. Рила и оттам в резервоар 400 м</w:t>
      </w:r>
      <w:r w:rsidRPr="00334C1B">
        <w:rPr>
          <w:rFonts w:eastAsia="Andale Sans UI" w:cs="Times New Roman"/>
          <w:kern w:val="3"/>
          <w:vertAlign w:val="superscript"/>
          <w:lang w:val="bg-BG" w:eastAsia="ja-JP" w:bidi="fa-IR"/>
        </w:rPr>
        <w:t>3</w:t>
      </w:r>
      <w:r w:rsidRPr="00334C1B">
        <w:rPr>
          <w:rFonts w:eastAsia="Andale Sans UI" w:cs="Times New Roman"/>
          <w:kern w:val="3"/>
          <w:lang w:val="bg-BG" w:eastAsia="ja-JP" w:bidi="fa-IR"/>
        </w:rPr>
        <w:t xml:space="preserve"> и новоизграден резервоар 2500 м</w:t>
      </w:r>
      <w:r w:rsidRPr="00334C1B">
        <w:rPr>
          <w:rFonts w:eastAsia="Andale Sans UI" w:cs="Times New Roman"/>
          <w:kern w:val="3"/>
          <w:vertAlign w:val="superscript"/>
          <w:lang w:val="bg-BG" w:eastAsia="ja-JP" w:bidi="fa-IR"/>
        </w:rPr>
        <w:t>3</w:t>
      </w:r>
      <w:r w:rsidRPr="00334C1B">
        <w:rPr>
          <w:rFonts w:eastAsia="Andale Sans UI" w:cs="Times New Roman"/>
          <w:kern w:val="3"/>
          <w:lang w:val="bg-BG" w:eastAsia="ja-JP" w:bidi="fa-IR"/>
        </w:rPr>
        <w:t>. Двата резервоара осигуряват нормално водоподаване до потребителите през цялото денонощие и гарантират регулиращия, противопожарния и аварийния обем.</w:t>
      </w:r>
    </w:p>
    <w:p w:rsidR="007A6944" w:rsidRPr="00334C1B" w:rsidRDefault="007A6944" w:rsidP="007A6944">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От разпределителната шахта посредством два водопровода /съществуващ и новоизграден/ се подава вода и за гр. Кочериново.</w:t>
      </w:r>
    </w:p>
    <w:p w:rsidR="007A6944" w:rsidRPr="00334C1B" w:rsidRDefault="007A6944" w:rsidP="007A6944">
      <w:pPr>
        <w:keepNext/>
        <w:widowControl w:val="0"/>
        <w:suppressAutoHyphens/>
        <w:autoSpaceDN w:val="0"/>
        <w:spacing w:line="360" w:lineRule="auto"/>
        <w:jc w:val="both"/>
        <w:textAlignment w:val="baseline"/>
        <w:rPr>
          <w:rFonts w:eastAsia="Andale Sans UI" w:cs="Times New Roman"/>
          <w:b/>
          <w:kern w:val="3"/>
          <w:lang w:val="bg-BG" w:eastAsia="ja-JP" w:bidi="fa-IR"/>
        </w:rPr>
      </w:pPr>
    </w:p>
    <w:p w:rsidR="007A6944" w:rsidRPr="00334C1B" w:rsidRDefault="007A6944" w:rsidP="007A6944">
      <w:pPr>
        <w:keepNext/>
        <w:widowControl w:val="0"/>
        <w:suppressAutoHyphens/>
        <w:autoSpaceDN w:val="0"/>
        <w:spacing w:line="360" w:lineRule="auto"/>
        <w:ind w:firstLine="708"/>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Водата за гр. Рила не се пречиства механично, а се извършва само                                                                                                                          хлориране.</w:t>
      </w:r>
    </w:p>
    <w:p w:rsidR="007A6944" w:rsidRPr="00334C1B" w:rsidRDefault="007A6944" w:rsidP="007A6944">
      <w:pPr>
        <w:keepNext/>
        <w:widowControl w:val="0"/>
        <w:tabs>
          <w:tab w:val="left" w:pos="1365"/>
        </w:tabs>
        <w:suppressAutoHyphens/>
        <w:autoSpaceDN w:val="0"/>
        <w:spacing w:line="360" w:lineRule="auto"/>
        <w:jc w:val="both"/>
        <w:textAlignment w:val="baseline"/>
        <w:rPr>
          <w:rFonts w:eastAsia="Andale Sans UI" w:cs="Times New Roman"/>
          <w:kern w:val="3"/>
          <w:lang w:val="bg-BG" w:eastAsia="ja-JP" w:bidi="fa-IR"/>
        </w:rPr>
      </w:pPr>
    </w:p>
    <w:p w:rsidR="007A6944" w:rsidRPr="00334C1B" w:rsidRDefault="007A6944" w:rsidP="002D6433">
      <w:pPr>
        <w:pStyle w:val="af4"/>
        <w:widowControl w:val="0"/>
        <w:suppressAutoHyphens/>
        <w:autoSpaceDN w:val="0"/>
        <w:spacing w:line="360" w:lineRule="auto"/>
        <w:ind w:left="720"/>
        <w:jc w:val="both"/>
        <w:textAlignment w:val="baseline"/>
        <w:rPr>
          <w:rFonts w:eastAsia="Andale Sans UI" w:cs="Times New Roman"/>
          <w:kern w:val="3"/>
          <w:szCs w:val="24"/>
          <w:lang w:val="bg-BG" w:eastAsia="ja-JP" w:bidi="fa-IR"/>
        </w:rPr>
      </w:pPr>
      <w:r w:rsidRPr="00334C1B">
        <w:rPr>
          <w:rFonts w:eastAsia="Andale Sans UI" w:cs="Times New Roman"/>
          <w:b/>
          <w:kern w:val="3"/>
          <w:szCs w:val="24"/>
          <w:lang w:val="bg-BG" w:eastAsia="ja-JP" w:bidi="fa-IR"/>
        </w:rPr>
        <w:t>с. Смочево</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Село Смочево се водоснабдява от група Робовица. От нея се водоснабдяват и населени места от община Кочериново.</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Водоизточник на групата е речно водохващане на р. Рилица, разположено на кота 1120 м в местността “Робовица”. В сухите месеци се улавят около 3 л/сек., което е крайно недостатъчно.</w:t>
      </w:r>
    </w:p>
    <w:p w:rsidR="007A6944" w:rsidRPr="00334C1B" w:rsidRDefault="007A6944" w:rsidP="007A6944">
      <w:pPr>
        <w:widowControl w:val="0"/>
        <w:suppressAutoHyphens/>
        <w:autoSpaceDN w:val="0"/>
        <w:spacing w:line="360" w:lineRule="auto"/>
        <w:ind w:left="435" w:hanging="435"/>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t>Водопровода е етернитов, изграден през 60-те години, с изтекъл амортизационен срок. За с. Смочево има резервоар с обем 200 м</w:t>
      </w:r>
      <w:r w:rsidRPr="00334C1B">
        <w:rPr>
          <w:rFonts w:eastAsia="Andale Sans UI" w:cs="Times New Roman"/>
          <w:kern w:val="3"/>
          <w:vertAlign w:val="superscript"/>
          <w:lang w:val="bg-BG" w:eastAsia="ja-JP" w:bidi="fa-IR"/>
        </w:rPr>
        <w:t>3</w:t>
      </w:r>
      <w:r w:rsidRPr="00334C1B">
        <w:rPr>
          <w:rFonts w:eastAsia="Andale Sans UI" w:cs="Times New Roman"/>
          <w:kern w:val="3"/>
          <w:lang w:val="bg-BG" w:eastAsia="ja-JP" w:bidi="fa-IR"/>
        </w:rPr>
        <w:t>.</w:t>
      </w:r>
    </w:p>
    <w:p w:rsidR="007A6944" w:rsidRPr="00334C1B" w:rsidRDefault="007A6944" w:rsidP="007A6944">
      <w:pPr>
        <w:widowControl w:val="0"/>
        <w:suppressAutoHyphens/>
        <w:autoSpaceDN w:val="0"/>
        <w:spacing w:line="360" w:lineRule="auto"/>
        <w:textAlignment w:val="baseline"/>
        <w:rPr>
          <w:rFonts w:eastAsia="Andale Sans UI" w:cs="Times New Roman"/>
          <w:kern w:val="3"/>
          <w:lang w:val="bg-BG" w:eastAsia="ja-JP" w:bidi="fa-IR"/>
        </w:rPr>
      </w:pPr>
    </w:p>
    <w:p w:rsidR="007A6944" w:rsidRPr="00334C1B" w:rsidRDefault="007A6944" w:rsidP="002D6433">
      <w:pPr>
        <w:pStyle w:val="af4"/>
        <w:widowControl w:val="0"/>
        <w:suppressAutoHyphens/>
        <w:autoSpaceDN w:val="0"/>
        <w:spacing w:line="360" w:lineRule="auto"/>
        <w:ind w:left="720"/>
        <w:jc w:val="both"/>
        <w:textAlignment w:val="baseline"/>
        <w:rPr>
          <w:rFonts w:eastAsia="Andale Sans UI" w:cs="Times New Roman"/>
          <w:kern w:val="3"/>
          <w:szCs w:val="24"/>
          <w:lang w:val="bg-BG" w:eastAsia="ja-JP" w:bidi="fa-IR"/>
        </w:rPr>
      </w:pPr>
      <w:r w:rsidRPr="00334C1B">
        <w:rPr>
          <w:rFonts w:eastAsia="Andale Sans UI" w:cs="Times New Roman"/>
          <w:b/>
          <w:kern w:val="3"/>
          <w:szCs w:val="24"/>
          <w:lang w:val="bg-BG" w:eastAsia="ja-JP" w:bidi="fa-IR"/>
        </w:rPr>
        <w:t>с. Пастра</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Водоснабдява се гравитачно от каптаж “Гугулево” с дебит 0,20 л/сек. И изтичалото на ВЕЦ “Каменица”, и от речно водохващане на р. Джембевска, посредством стоманен водопровод с диаметър Ф100.</w:t>
      </w:r>
    </w:p>
    <w:p w:rsidR="007A6944" w:rsidRPr="00334C1B" w:rsidRDefault="007A6944" w:rsidP="007A6944">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ab/>
      </w:r>
    </w:p>
    <w:p w:rsidR="007A6944" w:rsidRPr="00334C1B" w:rsidRDefault="007A6944" w:rsidP="002D6433">
      <w:pPr>
        <w:pStyle w:val="af4"/>
        <w:widowControl w:val="0"/>
        <w:suppressAutoHyphens/>
        <w:autoSpaceDN w:val="0"/>
        <w:spacing w:line="360" w:lineRule="auto"/>
        <w:ind w:left="720"/>
        <w:jc w:val="both"/>
        <w:textAlignment w:val="baseline"/>
        <w:rPr>
          <w:rFonts w:eastAsia="Andale Sans UI" w:cs="Times New Roman"/>
          <w:kern w:val="3"/>
          <w:szCs w:val="24"/>
          <w:lang w:val="bg-BG" w:eastAsia="ja-JP" w:bidi="fa-IR"/>
        </w:rPr>
      </w:pPr>
      <w:r w:rsidRPr="00334C1B">
        <w:rPr>
          <w:rFonts w:eastAsia="Andale Sans UI" w:cs="Times New Roman"/>
          <w:b/>
          <w:kern w:val="3"/>
          <w:szCs w:val="24"/>
          <w:lang w:val="bg-BG" w:eastAsia="ja-JP" w:bidi="fa-IR"/>
        </w:rPr>
        <w:t>с. Падала</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Селото се водоснабдява от речно водохващане на р. Горанина и посредством водопровод от РVC тръби, които не отговарят на стандартите за питейно-битово водоснабдяване, с диаметър Ф80 водата се подава до вътрешната водопроводна мрежа.</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Вътрешната водопроводна мрежа на населените места в общината не отговаря на правилата и нормите в проектирането и строителството,  поради което водоподаването до някои консуматори е нарушено и непостоянно. Поради липса на модерни пречиствателни съоръжения е влошено качеството на питейната вода.</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Качеството на водата се влошава и от честите аварии по вътрешната водопроводна мрежа. Авариите са в резултат на набраните амортизационни норми на тръбите, поради което е необходимо да се извърши тяхната подмяна.</w:t>
      </w:r>
    </w:p>
    <w:p w:rsidR="007A6944" w:rsidRPr="00334C1B" w:rsidRDefault="007A6944" w:rsidP="007A6944">
      <w:pPr>
        <w:widowControl w:val="0"/>
        <w:suppressAutoHyphens/>
        <w:autoSpaceDN w:val="0"/>
        <w:spacing w:line="360" w:lineRule="auto"/>
        <w:jc w:val="both"/>
        <w:textAlignment w:val="baseline"/>
        <w:rPr>
          <w:rFonts w:eastAsia="Andale Sans UI" w:cs="Times New Roman"/>
          <w:kern w:val="3"/>
          <w:lang w:val="bg-BG" w:eastAsia="ja-JP" w:bidi="fa-IR"/>
        </w:rPr>
      </w:pPr>
    </w:p>
    <w:p w:rsidR="007A6944" w:rsidRPr="00334C1B" w:rsidRDefault="007A6944" w:rsidP="00F83F87">
      <w:pPr>
        <w:pStyle w:val="af4"/>
        <w:widowControl w:val="0"/>
        <w:numPr>
          <w:ilvl w:val="0"/>
          <w:numId w:val="73"/>
        </w:numPr>
        <w:suppressAutoHyphens/>
        <w:autoSpaceDN w:val="0"/>
        <w:spacing w:line="360" w:lineRule="auto"/>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Канализация.</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гр. Рила има частично изградена вътрешна канализационна мрежа, която не отговаря на строителните правила и норми.</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Голяма част от тези води са включени в напоителен канал, минаващ под главната улица на града и посредством, който се напояват земеделски земи, разположени под града, а останалата част отпадни води се изливат в р. Рилска.</w:t>
      </w:r>
      <w:r w:rsidRPr="00334C1B">
        <w:rPr>
          <w:rFonts w:eastAsia="Andale Sans UI" w:cs="Times New Roman"/>
          <w:b/>
          <w:kern w:val="3"/>
          <w:lang w:val="bg-BG" w:eastAsia="ja-JP" w:bidi="fa-IR"/>
        </w:rPr>
        <w:t xml:space="preserve"> </w:t>
      </w:r>
      <w:r w:rsidRPr="00334C1B">
        <w:rPr>
          <w:rFonts w:eastAsia="Andale Sans UI" w:cs="Times New Roman"/>
          <w:kern w:val="3"/>
          <w:lang w:val="bg-BG" w:eastAsia="ja-JP" w:bidi="fa-IR"/>
        </w:rPr>
        <w:t>Тези води са един от съществените замърсители на р. Рилска.</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b/>
          <w:kern w:val="3"/>
          <w:lang w:val="bg-BG" w:eastAsia="ja-JP" w:bidi="fa-IR"/>
        </w:rPr>
      </w:pPr>
      <w:r w:rsidRPr="00334C1B">
        <w:rPr>
          <w:rFonts w:eastAsia="Andale Sans UI" w:cs="Times New Roman"/>
          <w:kern w:val="3"/>
          <w:lang w:val="bg-BG" w:eastAsia="ja-JP" w:bidi="fa-IR"/>
        </w:rPr>
        <w:t>През 2016г., бе изградена вътрешна канализационна мрежа и Пречиствателна станция в с. Смочево.</w:t>
      </w:r>
    </w:p>
    <w:p w:rsidR="007A6944" w:rsidRPr="00334C1B" w:rsidRDefault="007A6944" w:rsidP="007A6944">
      <w:pPr>
        <w:widowControl w:val="0"/>
        <w:suppressAutoHyphens/>
        <w:autoSpaceDN w:val="0"/>
        <w:spacing w:line="360" w:lineRule="auto"/>
        <w:textAlignment w:val="baseline"/>
        <w:rPr>
          <w:rFonts w:eastAsia="Andale Sans UI" w:cs="Times New Roman"/>
          <w:kern w:val="3"/>
          <w:lang w:val="bg-BG" w:eastAsia="ja-JP" w:bidi="fa-IR"/>
        </w:rPr>
      </w:pPr>
    </w:p>
    <w:p w:rsidR="007A6944" w:rsidRPr="00334C1B" w:rsidRDefault="007A6944" w:rsidP="00F83F87">
      <w:pPr>
        <w:pStyle w:val="af4"/>
        <w:widowControl w:val="0"/>
        <w:numPr>
          <w:ilvl w:val="0"/>
          <w:numId w:val="73"/>
        </w:numPr>
        <w:suppressAutoHyphens/>
        <w:autoSpaceDN w:val="0"/>
        <w:spacing w:line="360" w:lineRule="auto"/>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Напоителни системи.</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Запазването, реконструирането и поддържането на съществуващите напоителни системи ще създаде предпоставки за по-продуктивно и ефективно земеделие в общината. Напоителните мрежи и системи се стопанисват от “Напоителни системи”, гр. Дупница.</w:t>
      </w:r>
    </w:p>
    <w:p w:rsidR="007A6944" w:rsidRPr="00334C1B" w:rsidRDefault="007A6944" w:rsidP="007A6944">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Основните съоръжения за акумулиране на вода за напояване са изравнителя при ВЕЦ ”Рила”, гр. Рила и няколко водоеми в землищата на гр. Рила и с. Смочево. Напояването на землището на с. Пастра се осъществява от речно водохващане на р. Рилска и от съоръженията на ВЕЦ “Група Рила”.</w:t>
      </w:r>
    </w:p>
    <w:p w:rsidR="007A6944" w:rsidRPr="00334C1B" w:rsidRDefault="007A6944" w:rsidP="007A6944">
      <w:pPr>
        <w:widowControl w:val="0"/>
        <w:suppressAutoHyphens/>
        <w:autoSpaceDN w:val="0"/>
        <w:spacing w:after="120"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обхвата на територията на общината има само междуградски пътнически транспорт. Той се осъществява от сдружение  “Рила - Експрес” ООД, гр. Рила.</w:t>
      </w:r>
    </w:p>
    <w:p w:rsidR="007A6944" w:rsidRPr="00334C1B" w:rsidRDefault="007A6944" w:rsidP="007A6944">
      <w:pPr>
        <w:widowControl w:val="0"/>
        <w:suppressAutoHyphens/>
        <w:autoSpaceDN w:val="0"/>
        <w:spacing w:after="120"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Няма развит ЖП транспорт. На територията на общината се предлагат и таксиметрови услуги.</w:t>
      </w:r>
    </w:p>
    <w:p w:rsidR="000F0D4B" w:rsidRPr="00334C1B" w:rsidRDefault="000F0D4B" w:rsidP="007A6944">
      <w:pPr>
        <w:widowControl w:val="0"/>
        <w:suppressAutoHyphens/>
        <w:autoSpaceDN w:val="0"/>
        <w:spacing w:after="120" w:line="360" w:lineRule="auto"/>
        <w:jc w:val="both"/>
        <w:textAlignment w:val="baseline"/>
        <w:rPr>
          <w:rFonts w:eastAsia="Andale Sans UI" w:cs="Times New Roman"/>
          <w:kern w:val="3"/>
          <w:lang w:val="bg-BG" w:eastAsia="ja-JP" w:bidi="fa-IR"/>
        </w:rPr>
      </w:pPr>
    </w:p>
    <w:p w:rsidR="000F0D4B" w:rsidRPr="00334C1B" w:rsidRDefault="000F0D4B" w:rsidP="00F83F87">
      <w:pPr>
        <w:pStyle w:val="af4"/>
        <w:widowControl w:val="0"/>
        <w:numPr>
          <w:ilvl w:val="0"/>
          <w:numId w:val="73"/>
        </w:numPr>
        <w:suppressAutoHyphens/>
        <w:autoSpaceDN w:val="0"/>
        <w:spacing w:after="120"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Транспортни връзки.</w:t>
      </w:r>
    </w:p>
    <w:p w:rsidR="000F0D4B" w:rsidRPr="00334C1B" w:rsidRDefault="000F0D4B" w:rsidP="000F0D4B">
      <w:pPr>
        <w:widowControl w:val="0"/>
        <w:suppressAutoHyphens/>
        <w:autoSpaceDN w:val="0"/>
        <w:spacing w:after="120" w:line="360" w:lineRule="auto"/>
        <w:jc w:val="both"/>
        <w:textAlignment w:val="baseline"/>
        <w:rPr>
          <w:rFonts w:eastAsia="Andale Sans UI" w:cs="Times New Roman"/>
          <w:b/>
          <w:kern w:val="3"/>
          <w:lang w:val="bg-BG" w:eastAsia="ja-JP" w:bidi="fa-IR"/>
        </w:rPr>
      </w:pPr>
      <w:r w:rsidRPr="00334C1B">
        <w:rPr>
          <w:rFonts w:eastAsia="Andale Sans UI" w:cs="Times New Roman"/>
          <w:kern w:val="3"/>
          <w:lang w:val="bg-BG" w:eastAsia="ja-JP" w:bidi="fa-IR"/>
        </w:rPr>
        <w:t xml:space="preserve"> </w:t>
      </w:r>
      <w:r w:rsidRPr="00334C1B">
        <w:rPr>
          <w:rFonts w:eastAsia="Andale Sans UI" w:cs="Times New Roman"/>
          <w:kern w:val="3"/>
          <w:lang w:val="bg-BG" w:eastAsia="ja-JP" w:bidi="fa-IR"/>
        </w:rPr>
        <w:tab/>
        <w:t xml:space="preserve">Общината осъществява транспортни връзки с гр. София и общините Дупница, Благоевград и Кочериново </w:t>
      </w:r>
      <w:r w:rsidRPr="00334C1B">
        <w:rPr>
          <w:rFonts w:eastAsia="Andale Sans UI" w:cs="Times New Roman"/>
          <w:b/>
          <w:kern w:val="3"/>
          <w:lang w:val="bg-BG" w:eastAsia="ja-JP" w:bidi="fa-IR"/>
        </w:rPr>
        <w:t>/Таблица 3/</w:t>
      </w:r>
    </w:p>
    <w:p w:rsidR="000F0D4B" w:rsidRPr="00334C1B" w:rsidRDefault="000F0D4B" w:rsidP="000F0D4B">
      <w:pPr>
        <w:widowControl w:val="0"/>
        <w:suppressAutoHyphens/>
        <w:autoSpaceDN w:val="0"/>
        <w:spacing w:after="120" w:line="360" w:lineRule="auto"/>
        <w:jc w:val="both"/>
        <w:textAlignment w:val="baseline"/>
        <w:rPr>
          <w:rFonts w:eastAsia="Andale Sans UI" w:cs="Times New Roman"/>
          <w:b/>
          <w:kern w:val="3"/>
          <w:lang w:val="bg-BG" w:eastAsia="ja-JP" w:bidi="fa-IR"/>
        </w:rPr>
      </w:pPr>
    </w:p>
    <w:p w:rsidR="000F0D4B" w:rsidRPr="00334C1B" w:rsidRDefault="000F0D4B" w:rsidP="000F0D4B">
      <w:pPr>
        <w:widowControl w:val="0"/>
        <w:suppressAutoHyphens/>
        <w:autoSpaceDN w:val="0"/>
        <w:spacing w:after="120" w:line="360" w:lineRule="auto"/>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Таблица 3</w:t>
      </w:r>
    </w:p>
    <w:tbl>
      <w:tblPr>
        <w:tblW w:w="9579" w:type="dxa"/>
        <w:tblInd w:w="66" w:type="dxa"/>
        <w:tblLayout w:type="fixed"/>
        <w:tblCellMar>
          <w:left w:w="10" w:type="dxa"/>
          <w:right w:w="10" w:type="dxa"/>
        </w:tblCellMar>
        <w:tblLook w:val="04A0" w:firstRow="1" w:lastRow="0" w:firstColumn="1" w:lastColumn="0" w:noHBand="0" w:noVBand="1"/>
      </w:tblPr>
      <w:tblGrid>
        <w:gridCol w:w="2580"/>
        <w:gridCol w:w="1965"/>
        <w:gridCol w:w="2580"/>
        <w:gridCol w:w="2454"/>
      </w:tblGrid>
      <w:tr w:rsidR="000F0D4B" w:rsidRPr="00334C1B" w:rsidTr="002C38E7">
        <w:tc>
          <w:tcPr>
            <w:tcW w:w="258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napToGrid w:val="0"/>
              <w:spacing w:line="360" w:lineRule="auto"/>
              <w:textAlignment w:val="baseline"/>
              <w:rPr>
                <w:rFonts w:eastAsia="Andale Sans UI" w:cs="Times New Roman"/>
                <w:kern w:val="3"/>
                <w:lang w:val="bg-BG" w:eastAsia="ja-JP" w:bidi="fa-IR"/>
              </w:rPr>
            </w:pPr>
          </w:p>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Транспортна  връзка</w:t>
            </w:r>
          </w:p>
        </w:tc>
        <w:tc>
          <w:tcPr>
            <w:tcW w:w="196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Разстояние между населените места  /км./</w:t>
            </w:r>
          </w:p>
        </w:tc>
        <w:tc>
          <w:tcPr>
            <w:tcW w:w="258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Транспортна връзка на гр. Рила с  населени места, извън общината</w:t>
            </w:r>
          </w:p>
        </w:tc>
        <w:tc>
          <w:tcPr>
            <w:tcW w:w="245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Разстояние между населените места  /км./</w:t>
            </w:r>
          </w:p>
        </w:tc>
      </w:tr>
      <w:tr w:rsidR="000F0D4B" w:rsidRPr="00334C1B" w:rsidTr="002C38E7">
        <w:tc>
          <w:tcPr>
            <w:tcW w:w="258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 Смочево</w:t>
            </w:r>
          </w:p>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 Падала</w:t>
            </w:r>
          </w:p>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 Пастра</w:t>
            </w:r>
          </w:p>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Р. манастир</w:t>
            </w:r>
          </w:p>
        </w:tc>
        <w:tc>
          <w:tcPr>
            <w:tcW w:w="1965"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9</w:t>
            </w:r>
          </w:p>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10</w:t>
            </w:r>
          </w:p>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8</w:t>
            </w:r>
          </w:p>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22</w:t>
            </w:r>
          </w:p>
        </w:tc>
        <w:tc>
          <w:tcPr>
            <w:tcW w:w="258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 София</w:t>
            </w:r>
          </w:p>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 Дупница</w:t>
            </w:r>
          </w:p>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 Благоевград</w:t>
            </w:r>
          </w:p>
          <w:p w:rsidR="000F0D4B" w:rsidRPr="00334C1B" w:rsidRDefault="000F0D4B" w:rsidP="002C38E7">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Рила – Кочериново</w:t>
            </w:r>
          </w:p>
        </w:tc>
        <w:tc>
          <w:tcPr>
            <w:tcW w:w="245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100</w:t>
            </w:r>
          </w:p>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34</w:t>
            </w:r>
          </w:p>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20</w:t>
            </w:r>
          </w:p>
          <w:p w:rsidR="000F0D4B" w:rsidRPr="00334C1B" w:rsidRDefault="000F0D4B" w:rsidP="002C38E7">
            <w:pPr>
              <w:widowControl w:val="0"/>
              <w:suppressAutoHyphens/>
              <w:autoSpaceDN w:val="0"/>
              <w:spacing w:line="360" w:lineRule="auto"/>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8</w:t>
            </w:r>
          </w:p>
        </w:tc>
      </w:tr>
    </w:tbl>
    <w:p w:rsidR="000F0D4B" w:rsidRPr="00334C1B" w:rsidRDefault="000F0D4B" w:rsidP="000F0D4B">
      <w:pPr>
        <w:spacing w:line="360" w:lineRule="auto"/>
        <w:jc w:val="both"/>
        <w:rPr>
          <w:rFonts w:cs="Times New Roman"/>
          <w:lang w:val="bg-BG"/>
        </w:rPr>
      </w:pPr>
    </w:p>
    <w:p w:rsidR="000F0D4B" w:rsidRPr="00334C1B" w:rsidRDefault="000F0D4B" w:rsidP="00943422">
      <w:pPr>
        <w:spacing w:line="360" w:lineRule="auto"/>
        <w:jc w:val="both"/>
        <w:rPr>
          <w:rFonts w:cs="Times New Roman"/>
          <w:b/>
          <w:lang w:val="bg-BG"/>
        </w:rPr>
      </w:pPr>
    </w:p>
    <w:p w:rsidR="00355811" w:rsidRPr="00334C1B" w:rsidRDefault="00355811" w:rsidP="00F83F87">
      <w:pPr>
        <w:pStyle w:val="af4"/>
        <w:numPr>
          <w:ilvl w:val="0"/>
          <w:numId w:val="73"/>
        </w:numPr>
        <w:spacing w:line="360" w:lineRule="auto"/>
        <w:jc w:val="both"/>
        <w:rPr>
          <w:rFonts w:cs="Times New Roman"/>
          <w:b/>
          <w:szCs w:val="24"/>
          <w:lang w:val="bg-BG"/>
        </w:rPr>
      </w:pPr>
      <w:r w:rsidRPr="00334C1B">
        <w:rPr>
          <w:rFonts w:cs="Times New Roman"/>
          <w:b/>
          <w:szCs w:val="24"/>
          <w:lang w:val="bg-BG"/>
        </w:rPr>
        <w:t>Образувание и наука.</w:t>
      </w:r>
    </w:p>
    <w:p w:rsidR="00355811" w:rsidRPr="00334C1B" w:rsidRDefault="00355811" w:rsidP="00943422">
      <w:pPr>
        <w:spacing w:line="360" w:lineRule="auto"/>
        <w:ind w:firstLine="708"/>
        <w:jc w:val="both"/>
        <w:rPr>
          <w:rFonts w:cs="Times New Roman"/>
          <w:lang w:val="bg-BG"/>
        </w:rPr>
      </w:pPr>
      <w:r w:rsidRPr="00334C1B">
        <w:rPr>
          <w:rFonts w:cs="Times New Roman"/>
          <w:lang w:val="bg-BG"/>
        </w:rPr>
        <w:t>Развитието на системата за образование съответства на демографската структура и осигурява добри възможности за образование на младите хора.</w:t>
      </w:r>
    </w:p>
    <w:p w:rsidR="00355811" w:rsidRPr="00334C1B" w:rsidRDefault="00355811" w:rsidP="00943422">
      <w:pPr>
        <w:spacing w:line="360" w:lineRule="auto"/>
        <w:ind w:firstLine="708"/>
        <w:jc w:val="both"/>
        <w:rPr>
          <w:rFonts w:cs="Times New Roman"/>
          <w:lang w:val="bg-BG"/>
        </w:rPr>
      </w:pPr>
      <w:r w:rsidRPr="00334C1B">
        <w:rPr>
          <w:rFonts w:cs="Times New Roman"/>
          <w:lang w:val="bg-BG"/>
        </w:rPr>
        <w:t xml:space="preserve">В общината функционира едно училище - ОУ „Аверкий Попстоянов“ , което осигурява добра задоволеност с класни стаи. Базата на учебното заведение позволява воденето на едносменен режим на обучение. </w:t>
      </w:r>
    </w:p>
    <w:p w:rsidR="00355811" w:rsidRPr="00334C1B" w:rsidRDefault="00355811" w:rsidP="00943422">
      <w:pPr>
        <w:spacing w:line="360" w:lineRule="auto"/>
        <w:ind w:firstLine="708"/>
        <w:jc w:val="both"/>
        <w:rPr>
          <w:rFonts w:cs="Times New Roman"/>
          <w:lang w:val="bg-BG"/>
        </w:rPr>
      </w:pPr>
      <w:r w:rsidRPr="00334C1B">
        <w:rPr>
          <w:rFonts w:cs="Times New Roman"/>
          <w:lang w:val="bg-BG"/>
        </w:rPr>
        <w:t xml:space="preserve">Към системата на образованието е и общинската детска градина ОДГ „ Д-р Тодора Миладинова“ </w:t>
      </w:r>
    </w:p>
    <w:p w:rsidR="00355811" w:rsidRDefault="00355811" w:rsidP="00EE4603">
      <w:pPr>
        <w:spacing w:line="360" w:lineRule="auto"/>
        <w:jc w:val="both"/>
        <w:rPr>
          <w:rFonts w:cs="Times New Roman"/>
          <w:b/>
          <w:lang w:val="bg-BG"/>
        </w:rPr>
      </w:pPr>
    </w:p>
    <w:p w:rsidR="00735CA5" w:rsidRPr="00334C1B" w:rsidRDefault="00735CA5" w:rsidP="00EE4603">
      <w:pPr>
        <w:spacing w:line="360" w:lineRule="auto"/>
        <w:jc w:val="both"/>
        <w:rPr>
          <w:rFonts w:cs="Times New Roman"/>
          <w:b/>
          <w:lang w:val="bg-BG"/>
        </w:rPr>
      </w:pPr>
    </w:p>
    <w:p w:rsidR="00355811" w:rsidRPr="00334C1B" w:rsidRDefault="00355811" w:rsidP="00F83F87">
      <w:pPr>
        <w:pStyle w:val="af4"/>
        <w:numPr>
          <w:ilvl w:val="0"/>
          <w:numId w:val="73"/>
        </w:numPr>
        <w:spacing w:line="360" w:lineRule="auto"/>
        <w:jc w:val="both"/>
        <w:rPr>
          <w:rFonts w:cs="Times New Roman"/>
          <w:b/>
          <w:szCs w:val="24"/>
          <w:lang w:val="bg-BG"/>
        </w:rPr>
      </w:pPr>
      <w:r w:rsidRPr="00334C1B">
        <w:rPr>
          <w:rFonts w:cs="Times New Roman"/>
          <w:b/>
          <w:szCs w:val="24"/>
          <w:lang w:val="bg-BG"/>
        </w:rPr>
        <w:t>Здравеопазване.</w:t>
      </w:r>
    </w:p>
    <w:p w:rsidR="00355811" w:rsidRPr="00334C1B" w:rsidRDefault="00355811" w:rsidP="00943422">
      <w:pPr>
        <w:spacing w:line="360" w:lineRule="auto"/>
        <w:ind w:firstLine="708"/>
        <w:jc w:val="both"/>
        <w:rPr>
          <w:rFonts w:cs="Times New Roman"/>
          <w:lang w:val="bg-BG"/>
        </w:rPr>
      </w:pPr>
      <w:r w:rsidRPr="00334C1B">
        <w:rPr>
          <w:rFonts w:cs="Times New Roman"/>
          <w:lang w:val="bg-BG"/>
        </w:rPr>
        <w:t xml:space="preserve">Система „Здравеопазване“ е развита само в частта си доболнична помощ. На територията на община Рила, общо лекарските практики са 6 (шест), стоматологични практики – 3, общопрактикуващи лекари, осигуряващи лекарски кабинети – 2 и  една клинична лаборатория,  съсредоточени в сградата на бившата поликлиника в гр. Рила. </w:t>
      </w:r>
    </w:p>
    <w:p w:rsidR="00355811" w:rsidRPr="00334C1B" w:rsidRDefault="00355811" w:rsidP="00943422">
      <w:pPr>
        <w:spacing w:line="360" w:lineRule="auto"/>
        <w:ind w:firstLine="708"/>
        <w:jc w:val="both"/>
        <w:rPr>
          <w:rFonts w:cs="Times New Roman"/>
          <w:lang w:val="bg-BG"/>
        </w:rPr>
      </w:pPr>
      <w:r w:rsidRPr="00334C1B">
        <w:rPr>
          <w:rFonts w:cs="Times New Roman"/>
          <w:lang w:val="bg-BG"/>
        </w:rPr>
        <w:t>Спешната медицинска помощ на населението от община Рила се осигурява от Филиал на Спешна медицинска помощ – гр. Рила към Център за Спешна медицинска помощ – гр. Кюстендил, находяща се в сградата на бившата болница на гр. Рила.</w:t>
      </w:r>
    </w:p>
    <w:p w:rsidR="00355811" w:rsidRPr="00334C1B" w:rsidRDefault="00355811" w:rsidP="00943422">
      <w:pPr>
        <w:spacing w:line="360" w:lineRule="auto"/>
        <w:ind w:firstLine="708"/>
        <w:jc w:val="both"/>
        <w:rPr>
          <w:rFonts w:cs="Times New Roman"/>
          <w:lang w:val="bg-BG"/>
        </w:rPr>
      </w:pPr>
      <w:r w:rsidRPr="00334C1B">
        <w:rPr>
          <w:rFonts w:cs="Times New Roman"/>
          <w:lang w:val="bg-BG"/>
        </w:rPr>
        <w:t>На територията на община Рила работи една аптека, находяща се в административната сградата на Община Рила.</w:t>
      </w:r>
    </w:p>
    <w:p w:rsidR="00355811" w:rsidRPr="00334C1B" w:rsidRDefault="00355811" w:rsidP="00050154">
      <w:pPr>
        <w:spacing w:line="360" w:lineRule="auto"/>
        <w:jc w:val="both"/>
        <w:rPr>
          <w:rFonts w:cs="Times New Roman"/>
          <w:b/>
          <w:lang w:val="bg-BG"/>
        </w:rPr>
      </w:pPr>
    </w:p>
    <w:p w:rsidR="00355811" w:rsidRPr="00334C1B" w:rsidRDefault="00355811" w:rsidP="00F83F87">
      <w:pPr>
        <w:pStyle w:val="af4"/>
        <w:numPr>
          <w:ilvl w:val="0"/>
          <w:numId w:val="73"/>
        </w:numPr>
        <w:spacing w:line="360" w:lineRule="auto"/>
        <w:jc w:val="both"/>
        <w:rPr>
          <w:rFonts w:cs="Times New Roman"/>
          <w:b/>
          <w:szCs w:val="24"/>
          <w:lang w:val="bg-BG"/>
        </w:rPr>
      </w:pPr>
      <w:r w:rsidRPr="00334C1B">
        <w:rPr>
          <w:rFonts w:cs="Times New Roman"/>
          <w:b/>
          <w:szCs w:val="24"/>
          <w:lang w:val="bg-BG"/>
        </w:rPr>
        <w:t>Култура.</w:t>
      </w:r>
    </w:p>
    <w:p w:rsidR="00355811" w:rsidRPr="00334C1B" w:rsidRDefault="00355811" w:rsidP="00943422">
      <w:pPr>
        <w:spacing w:line="360" w:lineRule="auto"/>
        <w:ind w:firstLine="708"/>
        <w:jc w:val="both"/>
        <w:rPr>
          <w:rFonts w:cs="Times New Roman"/>
          <w:lang w:val="bg-BG"/>
        </w:rPr>
      </w:pPr>
      <w:r w:rsidRPr="00334C1B">
        <w:rPr>
          <w:rFonts w:cs="Times New Roman"/>
          <w:lang w:val="bg-BG"/>
        </w:rPr>
        <w:t>Местоположението и ранга на община Рила до голяма степен определя спецификата на функционирането и развитието на системата „Култура“. Основните функции на тази дейност са свързани със съхраняване и популяризиране на културно-историческото наследство на територията на общината, подпомагане на културните институции, организации и творци, организация на културни събития от местния и национален културен календар, с цел съхраняване на националните и местни традиции и идентичност.</w:t>
      </w:r>
    </w:p>
    <w:p w:rsidR="00355811" w:rsidRPr="00334C1B" w:rsidRDefault="00355811" w:rsidP="00943422">
      <w:pPr>
        <w:pStyle w:val="newstext2"/>
        <w:spacing w:line="360" w:lineRule="auto"/>
        <w:ind w:left="0" w:firstLine="708"/>
        <w:rPr>
          <w:rFonts w:ascii="Times New Roman" w:hAnsi="Times New Roman" w:cs="Times New Roman"/>
          <w:sz w:val="24"/>
          <w:szCs w:val="24"/>
          <w:lang w:val="bg-BG"/>
        </w:rPr>
      </w:pPr>
      <w:r w:rsidRPr="00334C1B">
        <w:rPr>
          <w:rFonts w:ascii="Times New Roman" w:hAnsi="Times New Roman" w:cs="Times New Roman"/>
          <w:color w:val="000000"/>
          <w:sz w:val="24"/>
          <w:szCs w:val="24"/>
          <w:lang w:val="bg-BG"/>
        </w:rPr>
        <w:t xml:space="preserve">В Община Рила функционират три читалища: Читалище „Христо Ботев 1898“ в град Рила, Читалище „Христо Ботев 1918“ в село Смочево и Читалище „Свети Иван Рилски 1928“ в  село Пастра. </w:t>
      </w:r>
    </w:p>
    <w:p w:rsidR="000867DC" w:rsidRPr="00334C1B" w:rsidRDefault="000867DC" w:rsidP="00943422">
      <w:pPr>
        <w:spacing w:line="360" w:lineRule="auto"/>
        <w:jc w:val="both"/>
        <w:rPr>
          <w:rFonts w:cs="Times New Roman"/>
          <w:lang w:val="bg-BG"/>
        </w:rPr>
      </w:pPr>
    </w:p>
    <w:p w:rsidR="00EE4603" w:rsidRPr="00334C1B" w:rsidRDefault="00EE4603" w:rsidP="00F83F87">
      <w:pPr>
        <w:pStyle w:val="af4"/>
        <w:numPr>
          <w:ilvl w:val="0"/>
          <w:numId w:val="73"/>
        </w:numPr>
        <w:spacing w:line="360" w:lineRule="auto"/>
        <w:jc w:val="both"/>
        <w:rPr>
          <w:rFonts w:cs="Times New Roman"/>
          <w:b/>
          <w:szCs w:val="24"/>
          <w:lang w:val="bg-BG"/>
        </w:rPr>
      </w:pPr>
      <w:r w:rsidRPr="00334C1B">
        <w:rPr>
          <w:rFonts w:cs="Times New Roman"/>
          <w:b/>
          <w:szCs w:val="24"/>
          <w:lang w:val="bg-BG"/>
        </w:rPr>
        <w:t>Съобщения и медии.</w:t>
      </w:r>
    </w:p>
    <w:p w:rsidR="00355811" w:rsidRPr="00334C1B" w:rsidRDefault="00EE4603" w:rsidP="00050154">
      <w:pPr>
        <w:spacing w:line="360" w:lineRule="auto"/>
        <w:ind w:firstLine="708"/>
        <w:jc w:val="both"/>
        <w:rPr>
          <w:rFonts w:cs="Times New Roman"/>
          <w:lang w:val="bg-BG"/>
        </w:rPr>
      </w:pPr>
      <w:r w:rsidRPr="00334C1B">
        <w:rPr>
          <w:rFonts w:cs="Times New Roman"/>
          <w:lang w:val="bg-BG"/>
        </w:rPr>
        <w:t>В община Рила има сравнително добро покритие от мобилните оператори на Виваком, А</w:t>
      </w:r>
      <w:r w:rsidRPr="00334C1B">
        <w:rPr>
          <w:rFonts w:cs="Times New Roman"/>
          <w:vertAlign w:val="subscript"/>
          <w:lang w:val="bg-BG"/>
        </w:rPr>
        <w:t xml:space="preserve">1 </w:t>
      </w:r>
      <w:r w:rsidRPr="00334C1B">
        <w:rPr>
          <w:rFonts w:cs="Times New Roman"/>
          <w:lang w:val="bg-BG"/>
        </w:rPr>
        <w:t>и Теленор. Общината се обслужва и от пощенска станция – „Български пощи“ ЕАД, находяща се в гр. Рила.</w:t>
      </w:r>
      <w:r w:rsidR="00050154" w:rsidRPr="00334C1B">
        <w:rPr>
          <w:rFonts w:cs="Times New Roman"/>
          <w:lang w:val="bg-BG"/>
        </w:rPr>
        <w:t xml:space="preserve"> </w:t>
      </w:r>
      <w:r w:rsidRPr="00334C1B">
        <w:rPr>
          <w:rFonts w:cs="Times New Roman"/>
          <w:lang w:val="bg-BG"/>
        </w:rPr>
        <w:t>В общината не се издават вестници и списания.</w:t>
      </w:r>
    </w:p>
    <w:p w:rsidR="00050154" w:rsidRPr="00334C1B" w:rsidRDefault="00050154" w:rsidP="00050154">
      <w:pPr>
        <w:shd w:val="clear" w:color="auto" w:fill="FFFFFF" w:themeFill="background1"/>
        <w:spacing w:line="360" w:lineRule="auto"/>
        <w:ind w:firstLine="720"/>
        <w:jc w:val="both"/>
        <w:rPr>
          <w:rFonts w:eastAsia="TimesNewRoman" w:cs="Times New Roman"/>
          <w:b/>
          <w:lang w:val="bg-BG" w:eastAsia="en-US" w:bidi="ar-SA"/>
        </w:rPr>
      </w:pPr>
      <w:r w:rsidRPr="00334C1B">
        <w:rPr>
          <w:rFonts w:eastAsia="Times New Roman" w:cs="Times New Roman"/>
          <w:b/>
          <w:lang w:val="bg-BG" w:eastAsia="en-US" w:bidi="ar-SA"/>
        </w:rPr>
        <w:t>1.4. Р</w:t>
      </w:r>
      <w:r w:rsidRPr="00334C1B">
        <w:rPr>
          <w:rFonts w:eastAsia="TimesNewRoman" w:cs="Times New Roman"/>
          <w:b/>
          <w:lang w:val="bg-BG" w:eastAsia="en-US" w:bidi="ar-SA"/>
        </w:rPr>
        <w:t>искове характерни за общината и области на вредните последствия.</w:t>
      </w:r>
    </w:p>
    <w:p w:rsidR="00050154" w:rsidRPr="00334C1B" w:rsidRDefault="00050154" w:rsidP="00F83F87">
      <w:pPr>
        <w:pStyle w:val="af4"/>
        <w:numPr>
          <w:ilvl w:val="0"/>
          <w:numId w:val="73"/>
        </w:numPr>
        <w:spacing w:line="360" w:lineRule="auto"/>
        <w:jc w:val="both"/>
        <w:rPr>
          <w:rFonts w:eastAsia="Times New Roman" w:cs="Times New Roman"/>
          <w:lang w:val="bg-BG" w:bidi="ar-SA"/>
        </w:rPr>
      </w:pPr>
      <w:r w:rsidRPr="00334C1B">
        <w:rPr>
          <w:rFonts w:eastAsia="Times New Roman" w:cs="Times New Roman"/>
          <w:lang w:val="bg-BG" w:bidi="ar-SA"/>
        </w:rPr>
        <w:t>За целите на оценката на риска са дефинирани четири области на вредните последствия:</w:t>
      </w:r>
    </w:p>
    <w:p w:rsidR="00050154" w:rsidRPr="00334C1B" w:rsidRDefault="00050154" w:rsidP="00F83F87">
      <w:pPr>
        <w:pStyle w:val="af4"/>
        <w:numPr>
          <w:ilvl w:val="0"/>
          <w:numId w:val="77"/>
        </w:numPr>
        <w:spacing w:line="360" w:lineRule="auto"/>
        <w:jc w:val="both"/>
        <w:rPr>
          <w:rFonts w:eastAsia="Times New Roman" w:cs="Times New Roman"/>
          <w:lang w:val="bg-BG" w:bidi="ar-SA"/>
        </w:rPr>
      </w:pPr>
      <w:r w:rsidRPr="00334C1B">
        <w:rPr>
          <w:rFonts w:eastAsia="Times New Roman" w:cs="Times New Roman"/>
          <w:lang w:val="bg-BG" w:bidi="ar-SA"/>
        </w:rPr>
        <w:t>Социални последствия - последствия за хората и прекъсване на нормалната социална функция – потенциалният брой на загиналите, на сериозно пострадалите или заболелите, както и броят на непосредствено засегнатите хора – евакуирани/преместени и временно настанени лица;</w:t>
      </w:r>
    </w:p>
    <w:p w:rsidR="00050154" w:rsidRPr="00334C1B" w:rsidRDefault="00050154" w:rsidP="00F83F87">
      <w:pPr>
        <w:pStyle w:val="af4"/>
        <w:numPr>
          <w:ilvl w:val="0"/>
          <w:numId w:val="77"/>
        </w:numPr>
        <w:spacing w:line="360" w:lineRule="auto"/>
        <w:jc w:val="both"/>
        <w:rPr>
          <w:rFonts w:eastAsia="Times New Roman" w:cs="Times New Roman"/>
          <w:lang w:val="bg-BG" w:bidi="ar-SA"/>
        </w:rPr>
      </w:pPr>
      <w:r w:rsidRPr="00334C1B">
        <w:rPr>
          <w:rFonts w:eastAsia="Times New Roman" w:cs="Times New Roman"/>
          <w:lang w:val="bg-BG" w:bidi="ar-SA"/>
        </w:rPr>
        <w:t>Последствия за инфраструктурата - поражения на сгради, съоръжения, прекъсване на доставките на основни стоки/услуги;</w:t>
      </w:r>
    </w:p>
    <w:p w:rsidR="00050154" w:rsidRPr="00334C1B" w:rsidRDefault="00050154" w:rsidP="00F83F87">
      <w:pPr>
        <w:pStyle w:val="af4"/>
        <w:numPr>
          <w:ilvl w:val="0"/>
          <w:numId w:val="77"/>
        </w:numPr>
        <w:spacing w:line="360" w:lineRule="auto"/>
        <w:jc w:val="both"/>
        <w:rPr>
          <w:rFonts w:eastAsia="Times New Roman" w:cs="Times New Roman"/>
          <w:lang w:val="bg-BG" w:bidi="ar-SA"/>
        </w:rPr>
      </w:pPr>
      <w:r w:rsidRPr="00334C1B">
        <w:rPr>
          <w:rFonts w:eastAsia="Times New Roman" w:cs="Times New Roman"/>
          <w:lang w:val="bg-BG" w:bidi="ar-SA"/>
        </w:rPr>
        <w:t>Икономически загуби - общите загуби в лева за всички категории, включително разходите за лечение, разходите за незабавни или дългосрочни мерки за възстановяване, разходите от прекъсване на икономическата дейност, косвени социални разходи и други преки и косвени разходи;</w:t>
      </w:r>
    </w:p>
    <w:p w:rsidR="00050154" w:rsidRPr="00334C1B" w:rsidRDefault="00050154" w:rsidP="00F83F87">
      <w:pPr>
        <w:pStyle w:val="af4"/>
        <w:numPr>
          <w:ilvl w:val="0"/>
          <w:numId w:val="77"/>
        </w:numPr>
        <w:spacing w:line="360" w:lineRule="auto"/>
        <w:jc w:val="both"/>
        <w:rPr>
          <w:rFonts w:eastAsia="Times New Roman" w:cs="Times New Roman"/>
          <w:lang w:val="bg-BG" w:bidi="ar-SA"/>
        </w:rPr>
      </w:pPr>
      <w:r w:rsidRPr="00334C1B">
        <w:rPr>
          <w:rFonts w:eastAsia="Times New Roman" w:cs="Times New Roman"/>
          <w:lang w:val="bg-BG" w:bidi="ar-SA"/>
        </w:rPr>
        <w:t>Последствия за околната среда - въздействие върху географията на района с последствия за околната среда, релефа, природните ресурси - разходите за възстановяване на околната среда или щетите върху околната среда.</w:t>
      </w:r>
    </w:p>
    <w:p w:rsidR="00050154" w:rsidRPr="00334C1B" w:rsidRDefault="00050154" w:rsidP="00050154">
      <w:pPr>
        <w:spacing w:line="360" w:lineRule="auto"/>
        <w:ind w:firstLine="720"/>
        <w:jc w:val="both"/>
        <w:rPr>
          <w:rFonts w:eastAsia="Times New Roman" w:cs="Times New Roman"/>
          <w:b/>
          <w:lang w:val="bg-BG" w:bidi="ar-SA"/>
        </w:rPr>
      </w:pPr>
    </w:p>
    <w:p w:rsidR="00050154" w:rsidRPr="00334C1B" w:rsidRDefault="00050154" w:rsidP="00F83F87">
      <w:pPr>
        <w:pStyle w:val="af4"/>
        <w:numPr>
          <w:ilvl w:val="0"/>
          <w:numId w:val="73"/>
        </w:numPr>
        <w:tabs>
          <w:tab w:val="left" w:pos="1620"/>
        </w:tabs>
        <w:spacing w:line="360" w:lineRule="auto"/>
        <w:contextualSpacing/>
        <w:jc w:val="both"/>
        <w:textAlignment w:val="top"/>
        <w:rPr>
          <w:rStyle w:val="search3"/>
          <w:b/>
          <w:szCs w:val="24"/>
          <w:lang w:val="bg-BG"/>
        </w:rPr>
      </w:pPr>
      <w:r w:rsidRPr="00334C1B">
        <w:rPr>
          <w:rStyle w:val="search3"/>
          <w:b/>
          <w:szCs w:val="24"/>
          <w:lang w:val="bg-BG"/>
        </w:rPr>
        <w:t xml:space="preserve">Списък с опасностите характерни за територията на общината: </w:t>
      </w:r>
    </w:p>
    <w:p w:rsidR="00050154" w:rsidRPr="00334C1B" w:rsidRDefault="00050154" w:rsidP="00F83F87">
      <w:pPr>
        <w:pStyle w:val="af4"/>
        <w:numPr>
          <w:ilvl w:val="0"/>
          <w:numId w:val="78"/>
        </w:numPr>
        <w:spacing w:line="360" w:lineRule="auto"/>
        <w:rPr>
          <w:szCs w:val="24"/>
          <w:lang w:val="bg-BG"/>
        </w:rPr>
      </w:pPr>
      <w:r w:rsidRPr="00334C1B">
        <w:rPr>
          <w:szCs w:val="24"/>
          <w:lang w:val="bg-BG"/>
        </w:rPr>
        <w:t>Речни наводнения;</w:t>
      </w:r>
    </w:p>
    <w:p w:rsidR="00050154" w:rsidRPr="00334C1B" w:rsidRDefault="00050154" w:rsidP="00F83F87">
      <w:pPr>
        <w:pStyle w:val="af4"/>
        <w:numPr>
          <w:ilvl w:val="0"/>
          <w:numId w:val="78"/>
        </w:numPr>
        <w:spacing w:line="360" w:lineRule="auto"/>
        <w:rPr>
          <w:szCs w:val="24"/>
          <w:lang w:val="bg-BG"/>
        </w:rPr>
      </w:pPr>
      <w:r w:rsidRPr="00334C1B">
        <w:rPr>
          <w:szCs w:val="24"/>
          <w:lang w:val="bg-BG"/>
        </w:rPr>
        <w:t>Скъсване на язовирна стена;</w:t>
      </w:r>
    </w:p>
    <w:p w:rsidR="00050154" w:rsidRPr="00334C1B" w:rsidRDefault="00050154" w:rsidP="00F83F87">
      <w:pPr>
        <w:pStyle w:val="af4"/>
        <w:numPr>
          <w:ilvl w:val="0"/>
          <w:numId w:val="78"/>
        </w:numPr>
        <w:spacing w:line="360" w:lineRule="auto"/>
        <w:rPr>
          <w:szCs w:val="24"/>
          <w:lang w:val="bg-BG"/>
        </w:rPr>
      </w:pPr>
      <w:r w:rsidRPr="00334C1B">
        <w:rPr>
          <w:szCs w:val="24"/>
          <w:lang w:val="bg-BG"/>
        </w:rPr>
        <w:t>Земетресения;</w:t>
      </w:r>
    </w:p>
    <w:p w:rsidR="00050154" w:rsidRPr="00334C1B" w:rsidRDefault="00050154" w:rsidP="00F83F87">
      <w:pPr>
        <w:pStyle w:val="af4"/>
        <w:numPr>
          <w:ilvl w:val="0"/>
          <w:numId w:val="78"/>
        </w:numPr>
        <w:spacing w:line="360" w:lineRule="auto"/>
        <w:rPr>
          <w:szCs w:val="24"/>
          <w:lang w:val="bg-BG"/>
        </w:rPr>
      </w:pPr>
      <w:r w:rsidRPr="00334C1B">
        <w:rPr>
          <w:szCs w:val="24"/>
          <w:lang w:val="bg-BG"/>
        </w:rPr>
        <w:t>Свлачища;</w:t>
      </w:r>
    </w:p>
    <w:p w:rsidR="00050154" w:rsidRPr="00334C1B" w:rsidRDefault="00050154" w:rsidP="00F83F87">
      <w:pPr>
        <w:pStyle w:val="af4"/>
        <w:numPr>
          <w:ilvl w:val="0"/>
          <w:numId w:val="78"/>
        </w:numPr>
        <w:spacing w:line="360" w:lineRule="auto"/>
        <w:rPr>
          <w:szCs w:val="24"/>
          <w:lang w:val="bg-BG"/>
        </w:rPr>
      </w:pPr>
      <w:r w:rsidRPr="00334C1B">
        <w:rPr>
          <w:szCs w:val="24"/>
          <w:lang w:val="bg-BG"/>
        </w:rPr>
        <w:t>Срутища;</w:t>
      </w:r>
    </w:p>
    <w:p w:rsidR="00050154" w:rsidRPr="00334C1B" w:rsidRDefault="00050154" w:rsidP="00F83F87">
      <w:pPr>
        <w:pStyle w:val="af4"/>
        <w:numPr>
          <w:ilvl w:val="0"/>
          <w:numId w:val="78"/>
        </w:numPr>
        <w:spacing w:line="360" w:lineRule="auto"/>
        <w:rPr>
          <w:szCs w:val="24"/>
          <w:lang w:val="bg-BG"/>
        </w:rPr>
      </w:pPr>
      <w:r w:rsidRPr="00334C1B">
        <w:rPr>
          <w:szCs w:val="24"/>
          <w:lang w:val="bg-BG"/>
        </w:rPr>
        <w:t>Силни бури;</w:t>
      </w:r>
    </w:p>
    <w:p w:rsidR="00050154" w:rsidRPr="00334C1B" w:rsidRDefault="00050154" w:rsidP="00F83F87">
      <w:pPr>
        <w:pStyle w:val="af4"/>
        <w:numPr>
          <w:ilvl w:val="0"/>
          <w:numId w:val="78"/>
        </w:numPr>
        <w:spacing w:line="360" w:lineRule="auto"/>
        <w:rPr>
          <w:szCs w:val="24"/>
          <w:lang w:val="bg-BG"/>
        </w:rPr>
      </w:pPr>
      <w:r w:rsidRPr="00334C1B">
        <w:rPr>
          <w:szCs w:val="24"/>
          <w:lang w:val="bg-BG"/>
        </w:rPr>
        <w:t>Градушки;</w:t>
      </w:r>
    </w:p>
    <w:p w:rsidR="00050154" w:rsidRPr="00334C1B" w:rsidRDefault="00050154" w:rsidP="00F83F87">
      <w:pPr>
        <w:pStyle w:val="af4"/>
        <w:numPr>
          <w:ilvl w:val="0"/>
          <w:numId w:val="78"/>
        </w:numPr>
        <w:spacing w:line="360" w:lineRule="auto"/>
        <w:rPr>
          <w:szCs w:val="24"/>
          <w:lang w:val="bg-BG"/>
        </w:rPr>
      </w:pPr>
      <w:r w:rsidRPr="00334C1B">
        <w:rPr>
          <w:szCs w:val="24"/>
          <w:lang w:val="bg-BG"/>
        </w:rPr>
        <w:t>Снегонавявания;</w:t>
      </w:r>
    </w:p>
    <w:p w:rsidR="00050154" w:rsidRPr="00334C1B" w:rsidRDefault="00050154" w:rsidP="00F83F87">
      <w:pPr>
        <w:pStyle w:val="af4"/>
        <w:numPr>
          <w:ilvl w:val="0"/>
          <w:numId w:val="78"/>
        </w:numPr>
        <w:spacing w:line="360" w:lineRule="auto"/>
        <w:rPr>
          <w:szCs w:val="24"/>
          <w:lang w:val="bg-BG"/>
        </w:rPr>
      </w:pPr>
      <w:r w:rsidRPr="00334C1B">
        <w:rPr>
          <w:szCs w:val="24"/>
          <w:lang w:val="bg-BG"/>
        </w:rPr>
        <w:t>Високи температури;</w:t>
      </w:r>
    </w:p>
    <w:p w:rsidR="00050154" w:rsidRPr="00334C1B" w:rsidRDefault="00050154" w:rsidP="00F83F87">
      <w:pPr>
        <w:pStyle w:val="af4"/>
        <w:numPr>
          <w:ilvl w:val="0"/>
          <w:numId w:val="78"/>
        </w:numPr>
        <w:spacing w:line="360" w:lineRule="auto"/>
        <w:rPr>
          <w:szCs w:val="24"/>
          <w:lang w:val="bg-BG"/>
        </w:rPr>
      </w:pPr>
      <w:r w:rsidRPr="00334C1B">
        <w:rPr>
          <w:szCs w:val="24"/>
          <w:lang w:val="bg-BG"/>
        </w:rPr>
        <w:t>Продължителни суши;</w:t>
      </w:r>
    </w:p>
    <w:p w:rsidR="00050154" w:rsidRPr="00334C1B" w:rsidRDefault="00050154" w:rsidP="00F83F87">
      <w:pPr>
        <w:pStyle w:val="af4"/>
        <w:numPr>
          <w:ilvl w:val="0"/>
          <w:numId w:val="78"/>
        </w:numPr>
        <w:spacing w:line="360" w:lineRule="auto"/>
        <w:rPr>
          <w:szCs w:val="24"/>
          <w:lang w:val="bg-BG"/>
        </w:rPr>
      </w:pPr>
      <w:r w:rsidRPr="00334C1B">
        <w:rPr>
          <w:szCs w:val="24"/>
          <w:lang w:val="bg-BG"/>
        </w:rPr>
        <w:t>Транспортни произшествия;</w:t>
      </w:r>
    </w:p>
    <w:p w:rsidR="00050154" w:rsidRPr="00334C1B" w:rsidRDefault="00050154" w:rsidP="00F83F87">
      <w:pPr>
        <w:pStyle w:val="af4"/>
        <w:numPr>
          <w:ilvl w:val="0"/>
          <w:numId w:val="78"/>
        </w:numPr>
        <w:spacing w:line="360" w:lineRule="auto"/>
        <w:rPr>
          <w:szCs w:val="24"/>
          <w:lang w:val="bg-BG"/>
        </w:rPr>
      </w:pPr>
      <w:r w:rsidRPr="00334C1B">
        <w:rPr>
          <w:szCs w:val="24"/>
          <w:lang w:val="bg-BG"/>
        </w:rPr>
        <w:t>Горски и полски пожари;</w:t>
      </w:r>
    </w:p>
    <w:p w:rsidR="00050154" w:rsidRPr="00334C1B" w:rsidRDefault="00050154" w:rsidP="00F83F87">
      <w:pPr>
        <w:pStyle w:val="af4"/>
        <w:numPr>
          <w:ilvl w:val="0"/>
          <w:numId w:val="78"/>
        </w:numPr>
        <w:spacing w:line="360" w:lineRule="auto"/>
        <w:rPr>
          <w:szCs w:val="24"/>
          <w:lang w:val="bg-BG"/>
        </w:rPr>
      </w:pPr>
      <w:r w:rsidRPr="00334C1B">
        <w:rPr>
          <w:szCs w:val="24"/>
          <w:lang w:val="bg-BG"/>
        </w:rPr>
        <w:t>Животинска епидемия;</w:t>
      </w:r>
    </w:p>
    <w:p w:rsidR="00050154" w:rsidRPr="00334C1B" w:rsidRDefault="00050154" w:rsidP="00F83F87">
      <w:pPr>
        <w:pStyle w:val="af4"/>
        <w:numPr>
          <w:ilvl w:val="0"/>
          <w:numId w:val="78"/>
        </w:numPr>
        <w:spacing w:line="360" w:lineRule="auto"/>
        <w:rPr>
          <w:szCs w:val="24"/>
          <w:lang w:val="bg-BG"/>
        </w:rPr>
      </w:pPr>
      <w:r w:rsidRPr="00334C1B">
        <w:rPr>
          <w:szCs w:val="24"/>
          <w:lang w:val="bg-BG"/>
        </w:rPr>
        <w:t>Завишен радиационен фон вследствие на авария в АЕЦ;</w:t>
      </w:r>
    </w:p>
    <w:p w:rsidR="00050154" w:rsidRPr="00334C1B" w:rsidRDefault="00050154" w:rsidP="00F83F87">
      <w:pPr>
        <w:pStyle w:val="af4"/>
        <w:numPr>
          <w:ilvl w:val="0"/>
          <w:numId w:val="78"/>
        </w:numPr>
        <w:spacing w:line="360" w:lineRule="auto"/>
        <w:rPr>
          <w:szCs w:val="24"/>
          <w:lang w:val="bg-BG"/>
        </w:rPr>
      </w:pPr>
      <w:r w:rsidRPr="00334C1B">
        <w:rPr>
          <w:szCs w:val="24"/>
          <w:lang w:val="bg-BG"/>
        </w:rPr>
        <w:t>Прекъсване на доставките на основна стока/услуга;</w:t>
      </w:r>
    </w:p>
    <w:p w:rsidR="00050154" w:rsidRPr="00334C1B" w:rsidRDefault="00050154" w:rsidP="00F83F87">
      <w:pPr>
        <w:pStyle w:val="af4"/>
        <w:numPr>
          <w:ilvl w:val="0"/>
          <w:numId w:val="78"/>
        </w:numPr>
        <w:spacing w:line="360" w:lineRule="auto"/>
        <w:rPr>
          <w:szCs w:val="24"/>
          <w:lang w:val="bg-BG"/>
        </w:rPr>
      </w:pPr>
      <w:r w:rsidRPr="00334C1B">
        <w:rPr>
          <w:szCs w:val="24"/>
          <w:lang w:val="bg-BG"/>
        </w:rPr>
        <w:t>Биологично заразяване на хора, животни и растения;</w:t>
      </w:r>
    </w:p>
    <w:p w:rsidR="00BF479A" w:rsidRPr="00334C1B" w:rsidRDefault="00050154" w:rsidP="00F83F87">
      <w:pPr>
        <w:pStyle w:val="af4"/>
        <w:numPr>
          <w:ilvl w:val="0"/>
          <w:numId w:val="78"/>
        </w:numPr>
        <w:spacing w:line="360" w:lineRule="auto"/>
        <w:rPr>
          <w:szCs w:val="24"/>
          <w:lang w:val="bg-BG"/>
        </w:rPr>
      </w:pPr>
      <w:r w:rsidRPr="00334C1B">
        <w:rPr>
          <w:szCs w:val="24"/>
          <w:lang w:val="bg-BG"/>
        </w:rPr>
        <w:t>Терористични действия.</w:t>
      </w:r>
    </w:p>
    <w:p w:rsidR="00000761" w:rsidRDefault="00000761" w:rsidP="00943422">
      <w:pPr>
        <w:keepNext/>
        <w:widowControl w:val="0"/>
        <w:suppressAutoHyphens/>
        <w:autoSpaceDN w:val="0"/>
        <w:spacing w:line="360" w:lineRule="auto"/>
        <w:ind w:firstLine="567"/>
        <w:textAlignment w:val="baseline"/>
        <w:outlineLvl w:val="6"/>
        <w:rPr>
          <w:rFonts w:eastAsia="Andale Sans UI" w:cs="Times New Roman"/>
          <w:b/>
          <w:kern w:val="3"/>
          <w:lang w:val="bg-BG" w:eastAsia="ja-JP" w:bidi="fa-IR"/>
        </w:rPr>
      </w:pPr>
    </w:p>
    <w:p w:rsidR="00380DE2" w:rsidRPr="00334C1B" w:rsidRDefault="00380DE2" w:rsidP="00943422">
      <w:pPr>
        <w:keepNext/>
        <w:widowControl w:val="0"/>
        <w:suppressAutoHyphens/>
        <w:autoSpaceDN w:val="0"/>
        <w:spacing w:line="360" w:lineRule="auto"/>
        <w:ind w:firstLine="567"/>
        <w:textAlignment w:val="baseline"/>
        <w:outlineLvl w:val="6"/>
        <w:rPr>
          <w:rFonts w:eastAsia="Andale Sans UI" w:cs="Times New Roman"/>
          <w:b/>
          <w:kern w:val="3"/>
          <w:lang w:val="bg-BG" w:eastAsia="ja-JP" w:bidi="fa-IR"/>
        </w:rPr>
      </w:pPr>
    </w:p>
    <w:p w:rsidR="008963B8" w:rsidRPr="00334C1B" w:rsidRDefault="00C802E4" w:rsidP="00943422">
      <w:pPr>
        <w:keepNext/>
        <w:widowControl w:val="0"/>
        <w:suppressAutoHyphens/>
        <w:autoSpaceDN w:val="0"/>
        <w:spacing w:line="360" w:lineRule="auto"/>
        <w:ind w:firstLine="567"/>
        <w:textAlignment w:val="baseline"/>
        <w:outlineLvl w:val="6"/>
        <w:rPr>
          <w:rFonts w:eastAsia="Andale Sans UI" w:cs="Times New Roman"/>
          <w:b/>
          <w:kern w:val="3"/>
          <w:lang w:val="bg-BG" w:eastAsia="ja-JP" w:bidi="fa-IR"/>
        </w:rPr>
      </w:pPr>
      <w:r w:rsidRPr="00334C1B">
        <w:rPr>
          <w:rFonts w:eastAsia="Andale Sans UI" w:cs="Times New Roman"/>
          <w:b/>
          <w:kern w:val="3"/>
          <w:lang w:val="bg-BG" w:eastAsia="ja-JP" w:bidi="fa-IR"/>
        </w:rPr>
        <w:t>2</w:t>
      </w:r>
      <w:r w:rsidR="00055A5A" w:rsidRPr="00334C1B">
        <w:rPr>
          <w:rFonts w:eastAsia="Andale Sans UI" w:cs="Times New Roman"/>
          <w:b/>
          <w:kern w:val="3"/>
          <w:lang w:val="bg-BG" w:eastAsia="ja-JP" w:bidi="fa-IR"/>
        </w:rPr>
        <w:t xml:space="preserve">. </w:t>
      </w:r>
      <w:r w:rsidR="00BF479A" w:rsidRPr="00334C1B">
        <w:rPr>
          <w:rFonts w:eastAsia="Andale Sans UI" w:cs="Times New Roman"/>
          <w:b/>
          <w:kern w:val="3"/>
          <w:lang w:val="bg-BG" w:eastAsia="ja-JP" w:bidi="fa-IR"/>
        </w:rPr>
        <w:t>Анализ на възможните бедствия на територията на община Рила.</w:t>
      </w:r>
    </w:p>
    <w:p w:rsidR="00487BFA" w:rsidRPr="00334C1B" w:rsidRDefault="008963B8" w:rsidP="00943422">
      <w:pPr>
        <w:keepNext/>
        <w:widowControl w:val="0"/>
        <w:suppressAutoHyphens/>
        <w:autoSpaceDN w:val="0"/>
        <w:spacing w:line="360" w:lineRule="auto"/>
        <w:textAlignment w:val="baseline"/>
        <w:outlineLvl w:val="6"/>
        <w:rPr>
          <w:rFonts w:eastAsia="Andale Sans UI" w:cs="Times New Roman"/>
          <w:kern w:val="3"/>
          <w:lang w:val="bg-BG" w:eastAsia="ja-JP" w:bidi="fa-IR"/>
        </w:rPr>
      </w:pP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r w:rsidRPr="00334C1B">
        <w:rPr>
          <w:rFonts w:eastAsia="Andale Sans UI" w:cs="Times New Roman"/>
          <w:kern w:val="3"/>
          <w:lang w:val="bg-BG" w:eastAsia="ja-JP" w:bidi="fa-IR"/>
        </w:rPr>
        <w:tab/>
      </w:r>
    </w:p>
    <w:p w:rsidR="008E7CC3" w:rsidRPr="00334C1B" w:rsidRDefault="008E7CC3"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 базата на характеристиката на общината, на възможните заплахи и от минали събития, може да се направи прогноза относно риска да се случи бедствие, както следва:</w:t>
      </w:r>
    </w:p>
    <w:p w:rsidR="00487BFA" w:rsidRDefault="00487BFA" w:rsidP="00C802E4">
      <w:pPr>
        <w:widowControl w:val="0"/>
        <w:suppressAutoHyphens/>
        <w:autoSpaceDN w:val="0"/>
        <w:spacing w:line="360" w:lineRule="auto"/>
        <w:jc w:val="both"/>
        <w:textAlignment w:val="baseline"/>
        <w:rPr>
          <w:rFonts w:eastAsia="Andale Sans UI" w:cs="Times New Roman"/>
          <w:kern w:val="3"/>
          <w:lang w:val="bg-BG" w:eastAsia="ja-JP" w:bidi="fa-IR"/>
        </w:rPr>
      </w:pPr>
    </w:p>
    <w:p w:rsidR="00380DE2" w:rsidRDefault="00380DE2" w:rsidP="00C802E4">
      <w:pPr>
        <w:widowControl w:val="0"/>
        <w:suppressAutoHyphens/>
        <w:autoSpaceDN w:val="0"/>
        <w:spacing w:line="360" w:lineRule="auto"/>
        <w:jc w:val="both"/>
        <w:textAlignment w:val="baseline"/>
        <w:rPr>
          <w:rFonts w:eastAsia="Andale Sans UI" w:cs="Times New Roman"/>
          <w:kern w:val="3"/>
          <w:lang w:val="bg-BG" w:eastAsia="ja-JP" w:bidi="fa-IR"/>
        </w:rPr>
      </w:pPr>
    </w:p>
    <w:p w:rsidR="00380DE2" w:rsidRPr="00334C1B" w:rsidRDefault="00380DE2" w:rsidP="00C802E4">
      <w:pPr>
        <w:widowControl w:val="0"/>
        <w:suppressAutoHyphens/>
        <w:autoSpaceDN w:val="0"/>
        <w:spacing w:line="360" w:lineRule="auto"/>
        <w:jc w:val="both"/>
        <w:textAlignment w:val="baseline"/>
        <w:rPr>
          <w:rFonts w:eastAsia="Andale Sans UI" w:cs="Times New Roman"/>
          <w:kern w:val="3"/>
          <w:lang w:val="bg-BG" w:eastAsia="ja-JP" w:bidi="fa-IR"/>
        </w:rPr>
      </w:pPr>
    </w:p>
    <w:p w:rsidR="008963B8" w:rsidRPr="00334C1B" w:rsidRDefault="00C802E4" w:rsidP="00943422">
      <w:pPr>
        <w:widowControl w:val="0"/>
        <w:suppressAutoHyphens/>
        <w:autoSpaceDN w:val="0"/>
        <w:spacing w:line="360" w:lineRule="auto"/>
        <w:ind w:firstLine="284"/>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ab/>
        <w:t>2</w:t>
      </w:r>
      <w:r w:rsidR="008E7CC3" w:rsidRPr="00334C1B">
        <w:rPr>
          <w:rFonts w:eastAsia="Andale Sans UI" w:cs="Times New Roman"/>
          <w:b/>
          <w:kern w:val="3"/>
          <w:lang w:val="bg-BG" w:eastAsia="ja-JP" w:bidi="fa-IR"/>
        </w:rPr>
        <w:t>.1. На територията на общината съществува неприемлив риск от възникване на:</w:t>
      </w:r>
    </w:p>
    <w:p w:rsidR="008963B8" w:rsidRPr="00334C1B"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8963B8" w:rsidRPr="00334C1B" w:rsidRDefault="008963B8" w:rsidP="00F83F87">
      <w:pPr>
        <w:pStyle w:val="af4"/>
        <w:widowControl w:val="0"/>
        <w:numPr>
          <w:ilvl w:val="0"/>
          <w:numId w:val="21"/>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b/>
          <w:kern w:val="3"/>
          <w:szCs w:val="24"/>
          <w:lang w:val="bg-BG" w:eastAsia="ja-JP" w:bidi="fa-IR"/>
        </w:rPr>
        <w:t>Земетресения.</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Територията на общината се характеризира със средна сеизмична активност — коефициент на сеизмичност 0,27 и очаквана интензивност ІХ степен и попада предимно под въздействието на външни за областта сеизмогенни райони с очакван магнитуд 7,1-7,5  по скалата на Рихтер.</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Най опасни последствия на територията на общината могат да се предизвикат от максимални земетресения в:</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 Софийската земетръсна зона на </w:t>
      </w:r>
      <w:r w:rsidRPr="00334C1B">
        <w:rPr>
          <w:rFonts w:eastAsia="Andale Sans UI" w:cs="Times New Roman"/>
          <w:b/>
          <w:kern w:val="3"/>
          <w:lang w:val="bg-BG" w:eastAsia="ja-JP" w:bidi="fa-IR"/>
        </w:rPr>
        <w:t>Средногорския сеизмичен район</w:t>
      </w:r>
      <w:r w:rsidRPr="00334C1B">
        <w:rPr>
          <w:rFonts w:eastAsia="Andale Sans UI" w:cs="Times New Roman"/>
          <w:kern w:val="3"/>
          <w:lang w:val="bg-BG" w:eastAsia="ja-JP" w:bidi="fa-IR"/>
        </w:rPr>
        <w:t xml:space="preserve"> с максимален очакван магнитуд 6.5 - 7, интензивност около ІХ степен и сеизмичен коефициент 0,27.</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w:t>
      </w:r>
      <w:r w:rsidRPr="00334C1B">
        <w:rPr>
          <w:rFonts w:eastAsia="Andale Sans UI" w:cs="Times New Roman"/>
          <w:b/>
          <w:kern w:val="3"/>
          <w:lang w:val="bg-BG" w:eastAsia="ja-JP" w:bidi="fa-IR"/>
        </w:rPr>
        <w:t xml:space="preserve"> </w:t>
      </w:r>
      <w:r w:rsidRPr="00334C1B">
        <w:rPr>
          <w:rFonts w:eastAsia="Andale Sans UI" w:cs="Times New Roman"/>
          <w:kern w:val="3"/>
          <w:lang w:val="bg-BG" w:eastAsia="ja-JP" w:bidi="fa-IR"/>
        </w:rPr>
        <w:t xml:space="preserve">Струмската земетръсна зона на </w:t>
      </w:r>
      <w:r w:rsidRPr="00334C1B">
        <w:rPr>
          <w:rFonts w:eastAsia="Andale Sans UI" w:cs="Times New Roman"/>
          <w:b/>
          <w:kern w:val="3"/>
          <w:lang w:val="bg-BG" w:eastAsia="ja-JP" w:bidi="fa-IR"/>
        </w:rPr>
        <w:t>Рило-Родопския сеизмичен район</w:t>
      </w:r>
      <w:r w:rsidRPr="00334C1B">
        <w:rPr>
          <w:rFonts w:eastAsia="Andale Sans UI" w:cs="Times New Roman"/>
          <w:kern w:val="3"/>
          <w:lang w:val="bg-BG" w:eastAsia="ja-JP" w:bidi="fa-IR"/>
        </w:rPr>
        <w:t xml:space="preserve"> с максимален очакван магнитуд 8, интензивност над ІХ степен в епицентралната област и сеизмичен коефициент 0.27.</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 Скопската земетръсна зона на </w:t>
      </w:r>
      <w:r w:rsidRPr="00334C1B">
        <w:rPr>
          <w:rFonts w:eastAsia="Andale Sans UI" w:cs="Times New Roman"/>
          <w:b/>
          <w:kern w:val="3"/>
          <w:lang w:val="bg-BG" w:eastAsia="ja-JP" w:bidi="fa-IR"/>
        </w:rPr>
        <w:t>Валандовския сеизмичен район</w:t>
      </w:r>
      <w:r w:rsidRPr="00334C1B">
        <w:rPr>
          <w:rFonts w:eastAsia="Andale Sans UI" w:cs="Times New Roman"/>
          <w:kern w:val="3"/>
          <w:lang w:val="bg-BG" w:eastAsia="ja-JP" w:bidi="fa-IR"/>
        </w:rPr>
        <w:t xml:space="preserve"> в Македония с максимален очакван магнитуд 7 и интензивност ІХ в град Скопие.</w:t>
      </w:r>
    </w:p>
    <w:p w:rsidR="008963B8" w:rsidRPr="00334C1B"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897870" w:rsidRPr="00334C1B" w:rsidRDefault="008E7CC3" w:rsidP="00F83F87">
      <w:pPr>
        <w:pStyle w:val="af4"/>
        <w:widowControl w:val="0"/>
        <w:numPr>
          <w:ilvl w:val="0"/>
          <w:numId w:val="21"/>
        </w:numPr>
        <w:suppressAutoHyphens/>
        <w:autoSpaceDN w:val="0"/>
        <w:spacing w:line="360" w:lineRule="auto"/>
        <w:ind w:left="0" w:firstLine="360"/>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 xml:space="preserve">Ядрена и радиационна </w:t>
      </w:r>
      <w:r w:rsidR="008963B8" w:rsidRPr="00334C1B">
        <w:rPr>
          <w:rFonts w:eastAsia="Andale Sans UI" w:cs="Times New Roman"/>
          <w:b/>
          <w:kern w:val="3"/>
          <w:szCs w:val="24"/>
          <w:lang w:val="bg-BG" w:eastAsia="ja-JP" w:bidi="fa-IR"/>
        </w:rPr>
        <w:t>авария</w:t>
      </w:r>
      <w:r w:rsidRPr="00334C1B">
        <w:rPr>
          <w:rFonts w:eastAsia="Andale Sans UI" w:cs="Times New Roman"/>
          <w:b/>
          <w:kern w:val="3"/>
          <w:szCs w:val="24"/>
          <w:lang w:val="bg-BG" w:eastAsia="ja-JP" w:bidi="fa-IR"/>
        </w:rPr>
        <w:t xml:space="preserve"> и трансграничен пренос на радиоактивни вещества</w:t>
      </w:r>
      <w:r w:rsidR="008963B8" w:rsidRPr="00334C1B">
        <w:rPr>
          <w:rFonts w:eastAsia="Andale Sans UI" w:cs="Times New Roman"/>
          <w:b/>
          <w:kern w:val="3"/>
          <w:szCs w:val="24"/>
          <w:lang w:val="bg-BG" w:eastAsia="ja-JP" w:bidi="fa-IR"/>
        </w:rPr>
        <w:t>.</w:t>
      </w:r>
    </w:p>
    <w:p w:rsidR="008E7CC3" w:rsidRPr="00334C1B" w:rsidRDefault="008E7CC3" w:rsidP="00C802E4">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 територията на общината не се извършва дейност с радиоактивни източници и не се съхраняват радиоактивни м</w:t>
      </w:r>
      <w:r w:rsidR="00C802E4" w:rsidRPr="00334C1B">
        <w:rPr>
          <w:rFonts w:eastAsia="Andale Sans UI" w:cs="Times New Roman"/>
          <w:kern w:val="3"/>
          <w:lang w:val="bg-BG" w:eastAsia="ja-JP" w:bidi="fa-IR"/>
        </w:rPr>
        <w:t xml:space="preserve">атериали. </w:t>
      </w:r>
    </w:p>
    <w:p w:rsidR="008E7CC3" w:rsidRPr="00334C1B" w:rsidRDefault="008E7CC3" w:rsidP="00C802E4">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При възникване на крупна авария в наша или чужда АЕЦ може да бъде застрашен живот</w:t>
      </w:r>
      <w:r w:rsidR="00C802E4" w:rsidRPr="00334C1B">
        <w:rPr>
          <w:rFonts w:eastAsia="Andale Sans UI" w:cs="Times New Roman"/>
          <w:kern w:val="3"/>
          <w:lang w:val="bg-BG" w:eastAsia="ja-JP" w:bidi="fa-IR"/>
        </w:rPr>
        <w:t>а и здравето на много граждани.</w:t>
      </w:r>
    </w:p>
    <w:p w:rsidR="008E7CC3" w:rsidRPr="00334C1B" w:rsidRDefault="008E7CC3" w:rsidP="00C802E4">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Потенциално е възможно възникването на ра</w:t>
      </w:r>
      <w:r w:rsidR="00D54C5B" w:rsidRPr="00334C1B">
        <w:rPr>
          <w:rFonts w:eastAsia="Andale Sans UI" w:cs="Times New Roman"/>
          <w:kern w:val="3"/>
          <w:lang w:val="bg-BG" w:eastAsia="ja-JP" w:bidi="fa-IR"/>
        </w:rPr>
        <w:t>диационна авария при инцидент при трансграничен пренос</w:t>
      </w:r>
      <w:r w:rsidRPr="00334C1B">
        <w:rPr>
          <w:rFonts w:eastAsia="Andale Sans UI" w:cs="Times New Roman"/>
          <w:kern w:val="3"/>
          <w:lang w:val="bg-BG" w:eastAsia="ja-JP" w:bidi="fa-IR"/>
        </w:rPr>
        <w:t xml:space="preserve"> на радиоактивни </w:t>
      </w:r>
      <w:r w:rsidR="00D54C5B" w:rsidRPr="00334C1B">
        <w:rPr>
          <w:rFonts w:eastAsia="Andale Sans UI" w:cs="Times New Roman"/>
          <w:kern w:val="3"/>
          <w:lang w:val="bg-BG" w:eastAsia="ja-JP" w:bidi="fa-IR"/>
        </w:rPr>
        <w:t>продукти,</w:t>
      </w:r>
      <w:r w:rsidRPr="00334C1B">
        <w:rPr>
          <w:rFonts w:eastAsia="Andale Sans UI" w:cs="Times New Roman"/>
          <w:kern w:val="3"/>
          <w:lang w:val="bg-BG" w:eastAsia="ja-JP" w:bidi="fa-IR"/>
        </w:rPr>
        <w:t xml:space="preserve"> </w:t>
      </w:r>
      <w:r w:rsidR="00D54C5B" w:rsidRPr="00334C1B">
        <w:rPr>
          <w:rFonts w:eastAsia="Andale Sans UI" w:cs="Times New Roman"/>
          <w:kern w:val="3"/>
          <w:lang w:val="bg-BG" w:eastAsia="ja-JP" w:bidi="fa-IR"/>
        </w:rPr>
        <w:t xml:space="preserve">преминаващи по автомагистрала „Струма“, същата на отстояние приблизително 10 км., от </w:t>
      </w:r>
      <w:r w:rsidRPr="00334C1B">
        <w:rPr>
          <w:rFonts w:eastAsia="Andale Sans UI" w:cs="Times New Roman"/>
          <w:kern w:val="3"/>
          <w:lang w:val="bg-BG" w:eastAsia="ja-JP" w:bidi="fa-IR"/>
        </w:rPr>
        <w:t>община</w:t>
      </w:r>
      <w:r w:rsidR="00D54C5B" w:rsidRPr="00334C1B">
        <w:rPr>
          <w:rFonts w:eastAsia="Andale Sans UI" w:cs="Times New Roman"/>
          <w:kern w:val="3"/>
          <w:lang w:val="bg-BG" w:eastAsia="ja-JP" w:bidi="fa-IR"/>
        </w:rPr>
        <w:t xml:space="preserve"> Рила.</w:t>
      </w:r>
    </w:p>
    <w:p w:rsidR="00D54C5B" w:rsidRPr="00334C1B" w:rsidRDefault="00D54C5B" w:rsidP="00C802E4">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Както и при </w:t>
      </w:r>
      <w:r w:rsidR="008963B8" w:rsidRPr="00334C1B">
        <w:rPr>
          <w:rFonts w:eastAsia="Andale Sans UI" w:cs="Times New Roman"/>
          <w:kern w:val="3"/>
          <w:lang w:val="bg-BG" w:eastAsia="ja-JP" w:bidi="fa-IR"/>
        </w:rPr>
        <w:t xml:space="preserve">нарушаване нормите за безопасна експлоатация и разрушаване на защитните бариери </w:t>
      </w:r>
      <w:r w:rsidR="008963B8" w:rsidRPr="00334C1B">
        <w:rPr>
          <w:rFonts w:eastAsia="Andale Sans UI" w:cs="Times New Roman"/>
          <w:b/>
          <w:kern w:val="3"/>
          <w:lang w:val="bg-BG" w:eastAsia="ja-JP" w:bidi="fa-IR"/>
        </w:rPr>
        <w:t>в АЕЦ "Козлодуй е възможно възникване на радиационна авария</w:t>
      </w:r>
      <w:r w:rsidR="008963B8" w:rsidRPr="00334C1B">
        <w:rPr>
          <w:rFonts w:eastAsia="Andale Sans UI" w:cs="Times New Roman"/>
          <w:kern w:val="3"/>
          <w:lang w:val="bg-BG" w:eastAsia="ja-JP" w:bidi="fa-IR"/>
        </w:rPr>
        <w:t>, съпроводена с изхвърляне на радиоактивни продукти в околната среда. На територията на общината ще се създаде радиационна обстановка, при която населението ще получи през целия период на облъчване еквивалентна доза до 60 милисиверта.</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Радиационна обстановка на територията на общината може да се очаква и при възникване на авария в АЕЦ извън страната</w:t>
      </w:r>
      <w:r w:rsidR="00D54C5B" w:rsidRPr="00334C1B">
        <w:rPr>
          <w:rFonts w:eastAsia="Andale Sans UI" w:cs="Times New Roman"/>
          <w:kern w:val="3"/>
          <w:lang w:val="bg-BG" w:eastAsia="ja-JP" w:bidi="fa-IR"/>
        </w:rPr>
        <w:t xml:space="preserve">. </w:t>
      </w:r>
    </w:p>
    <w:p w:rsidR="008963B8"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380DE2" w:rsidRPr="00334C1B" w:rsidRDefault="00380DE2"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897870" w:rsidRPr="00334C1B" w:rsidRDefault="008963B8"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Промишлени аварии, свързани с отделяне на токсични вещества.</w:t>
      </w:r>
    </w:p>
    <w:p w:rsidR="002D6433" w:rsidRDefault="008963B8" w:rsidP="00735CA5">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При транспортни произшествия, технологични аварии и пожари в обекти, транспортиращи или работещи с нефт, нефтени продукти, пропан-бутан и природен газ също е възможно замърсяване и реална опасност за живота на населението.</w:t>
      </w:r>
    </w:p>
    <w:p w:rsidR="00380DE2" w:rsidRPr="00334C1B" w:rsidRDefault="00380DE2" w:rsidP="00735CA5">
      <w:pPr>
        <w:widowControl w:val="0"/>
        <w:suppressAutoHyphens/>
        <w:autoSpaceDN w:val="0"/>
        <w:spacing w:line="360" w:lineRule="auto"/>
        <w:ind w:firstLine="720"/>
        <w:jc w:val="both"/>
        <w:textAlignment w:val="baseline"/>
        <w:rPr>
          <w:rFonts w:eastAsia="Andale Sans UI" w:cs="Times New Roman"/>
          <w:kern w:val="3"/>
          <w:lang w:val="bg-BG" w:eastAsia="ja-JP" w:bidi="fa-IR"/>
        </w:rPr>
      </w:pPr>
    </w:p>
    <w:p w:rsidR="00762576" w:rsidRPr="00334C1B" w:rsidRDefault="00C802E4" w:rsidP="00943422">
      <w:pPr>
        <w:widowControl w:val="0"/>
        <w:suppressAutoHyphens/>
        <w:autoSpaceDN w:val="0"/>
        <w:spacing w:line="360" w:lineRule="auto"/>
        <w:ind w:firstLine="284"/>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2</w:t>
      </w:r>
      <w:r w:rsidR="00DD158B" w:rsidRPr="00334C1B">
        <w:rPr>
          <w:rFonts w:eastAsia="Andale Sans UI" w:cs="Times New Roman"/>
          <w:b/>
          <w:kern w:val="3"/>
          <w:lang w:val="bg-BG" w:eastAsia="ja-JP" w:bidi="fa-IR"/>
        </w:rPr>
        <w:t>.</w:t>
      </w:r>
      <w:r w:rsidR="00762576" w:rsidRPr="00334C1B">
        <w:rPr>
          <w:rFonts w:eastAsia="Andale Sans UI" w:cs="Times New Roman"/>
          <w:b/>
          <w:kern w:val="3"/>
          <w:lang w:val="bg-BG" w:eastAsia="ja-JP" w:bidi="fa-IR"/>
        </w:rPr>
        <w:t>2. На територията на общината съществува приемлив риск от възникване на:</w:t>
      </w:r>
    </w:p>
    <w:p w:rsidR="008963B8" w:rsidRPr="00334C1B"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8963B8" w:rsidRPr="00334C1B" w:rsidRDefault="008963B8"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Пожари.</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Пожарът</w:t>
      </w:r>
      <w:r w:rsidRPr="00334C1B">
        <w:rPr>
          <w:rFonts w:eastAsia="Andale Sans UI" w:cs="Times New Roman"/>
          <w:kern w:val="3"/>
          <w:lang w:val="bg-BG" w:eastAsia="ja-JP" w:bidi="fa-IR"/>
        </w:rPr>
        <w:t xml:space="preserve"> е неконтролируемо горене във времето и пространството, свързано със заплаха за собствеността, живота и здравето на хората.</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Като стихийно бедствие за общината са характерни големите горски и полски пожари,</w:t>
      </w:r>
      <w:r w:rsidRPr="00334C1B">
        <w:rPr>
          <w:rFonts w:eastAsia="Andale Sans UI" w:cs="Times New Roman"/>
          <w:kern w:val="3"/>
          <w:lang w:val="bg-BG" w:eastAsia="ja-JP" w:bidi="fa-IR"/>
        </w:rPr>
        <w:t xml:space="preserve"> които възникват от гръмотевични бури, умишлено или при палене на огън през сухите месеци на годината. Силно пресечената местност затруднява максимално силите и техниката за бързото им овладяване и спирането на разпространението им.</w:t>
      </w:r>
    </w:p>
    <w:p w:rsidR="008963B8" w:rsidRPr="00334C1B" w:rsidRDefault="008963B8" w:rsidP="00943422">
      <w:pPr>
        <w:spacing w:line="360" w:lineRule="auto"/>
        <w:ind w:firstLine="720"/>
        <w:jc w:val="both"/>
        <w:rPr>
          <w:rFonts w:eastAsia="Times New Roman" w:cs="Times New Roman"/>
          <w:kern w:val="0"/>
          <w:lang w:val="bg-BG" w:eastAsia="en-US" w:bidi="ar-SA"/>
        </w:rPr>
      </w:pPr>
      <w:r w:rsidRPr="00334C1B">
        <w:rPr>
          <w:rFonts w:eastAsia="Times New Roman" w:cs="Times New Roman"/>
          <w:b/>
          <w:kern w:val="0"/>
          <w:lang w:val="bg-BG" w:eastAsia="en-US" w:bidi="ar-SA"/>
        </w:rPr>
        <w:t>Основните причини</w:t>
      </w:r>
      <w:r w:rsidRPr="00334C1B">
        <w:rPr>
          <w:rFonts w:eastAsia="Times New Roman" w:cs="Times New Roman"/>
          <w:kern w:val="0"/>
          <w:lang w:val="bg-BG" w:eastAsia="en-US" w:bidi="ar-SA"/>
        </w:rPr>
        <w:t xml:space="preserve"> за възникване на горските пожари са човешка небрежност или умисъл и по-рядко природни бедствия.</w:t>
      </w:r>
    </w:p>
    <w:p w:rsidR="001052CA" w:rsidRPr="00334C1B" w:rsidRDefault="008963B8" w:rsidP="007C467A">
      <w:pPr>
        <w:spacing w:line="360" w:lineRule="auto"/>
        <w:ind w:firstLine="720"/>
        <w:jc w:val="both"/>
        <w:rPr>
          <w:rFonts w:eastAsia="Times New Roman" w:cs="Times New Roman"/>
          <w:kern w:val="0"/>
          <w:lang w:val="bg-BG" w:eastAsia="en-US" w:bidi="ar-SA"/>
        </w:rPr>
      </w:pPr>
      <w:r w:rsidRPr="00334C1B">
        <w:rPr>
          <w:rFonts w:eastAsia="Times New Roman" w:cs="Times New Roman"/>
          <w:kern w:val="0"/>
          <w:lang w:val="bg-BG" w:eastAsia="en-US" w:bidi="ar-SA"/>
        </w:rPr>
        <w:t>Характерно за горските пожари е бързото им разрастване на големи площи със завихряне и прехвърляне на искри на големи разстояния и образуване на нови огнища, което създава реална опасност за живота на екипите участващи в пожарогасенето и животните. В зависимост от особеностите на района около общината, възникнали пожари в горски масиви се прехвърлят скоротечно в обработваеми площи с полезни селскостопански култури и обратно. От продуктите на горенето силно се замърсява околната среда.</w:t>
      </w:r>
    </w:p>
    <w:p w:rsidR="00000761" w:rsidRPr="00334C1B" w:rsidRDefault="00000761" w:rsidP="007C467A">
      <w:pPr>
        <w:spacing w:line="360" w:lineRule="auto"/>
        <w:ind w:firstLine="720"/>
        <w:jc w:val="both"/>
        <w:rPr>
          <w:rFonts w:eastAsia="Times New Roman" w:cs="Times New Roman"/>
          <w:kern w:val="0"/>
          <w:lang w:val="bg-BG" w:eastAsia="en-US" w:bidi="ar-SA"/>
        </w:rPr>
      </w:pPr>
    </w:p>
    <w:p w:rsidR="008963B8" w:rsidRPr="00334C1B" w:rsidRDefault="008963B8"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Наводнения.</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Наводненията са често срещани природни бедствия на територията на страната ни. Те нанасят огромни щети, тъй като засягат населени райони, промишлени територии, продуктивни земеделски земи и инженерната инфраструктура.</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съответствие с научната класификация за този вид бедствие за територията на страната ни са характерни следните видове наводнения:</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b/>
          <w:i/>
          <w:kern w:val="3"/>
          <w:lang w:val="bg-BG" w:eastAsia="ja-JP" w:bidi="fa-IR"/>
        </w:rPr>
      </w:pPr>
      <w:r w:rsidRPr="00334C1B">
        <w:rPr>
          <w:rFonts w:eastAsia="Andale Sans UI" w:cs="Times New Roman"/>
          <w:b/>
          <w:i/>
          <w:kern w:val="3"/>
          <w:lang w:val="bg-BG" w:eastAsia="ja-JP" w:bidi="fa-IR"/>
        </w:rPr>
        <w:t>Природни наводнения:</w:t>
      </w:r>
    </w:p>
    <w:p w:rsidR="008963B8" w:rsidRPr="00334C1B" w:rsidRDefault="008963B8" w:rsidP="00943422">
      <w:pPr>
        <w:widowControl w:val="0"/>
        <w:numPr>
          <w:ilvl w:val="0"/>
          <w:numId w:val="8"/>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Наводнения от речни разливи;</w:t>
      </w:r>
    </w:p>
    <w:p w:rsidR="008963B8" w:rsidRPr="00334C1B" w:rsidRDefault="008963B8" w:rsidP="00943422">
      <w:pPr>
        <w:widowControl w:val="0"/>
        <w:numPr>
          <w:ilvl w:val="0"/>
          <w:numId w:val="8"/>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Поройни наводнения.</w:t>
      </w:r>
    </w:p>
    <w:p w:rsidR="00F90FC4" w:rsidRPr="00334C1B" w:rsidRDefault="00F90FC4" w:rsidP="00943422">
      <w:pPr>
        <w:widowControl w:val="0"/>
        <w:suppressAutoHyphens/>
        <w:autoSpaceDN w:val="0"/>
        <w:spacing w:line="360" w:lineRule="auto"/>
        <w:ind w:left="1440"/>
        <w:jc w:val="both"/>
        <w:textAlignment w:val="baseline"/>
        <w:rPr>
          <w:rFonts w:eastAsia="Andale Sans UI" w:cs="Times New Roman"/>
          <w:kern w:val="3"/>
          <w:lang w:val="bg-BG" w:eastAsia="ja-JP" w:bidi="fa-IR"/>
        </w:rPr>
      </w:pP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b/>
          <w:i/>
          <w:kern w:val="3"/>
          <w:lang w:val="bg-BG" w:eastAsia="ja-JP" w:bidi="fa-IR"/>
        </w:rPr>
      </w:pPr>
      <w:r w:rsidRPr="00334C1B">
        <w:rPr>
          <w:rFonts w:eastAsia="Andale Sans UI" w:cs="Times New Roman"/>
          <w:b/>
          <w:i/>
          <w:kern w:val="3"/>
          <w:lang w:val="bg-BG" w:eastAsia="ja-JP" w:bidi="fa-IR"/>
        </w:rPr>
        <w:t>Техногенни наводнения:</w:t>
      </w:r>
    </w:p>
    <w:p w:rsidR="008963B8" w:rsidRPr="00334C1B" w:rsidRDefault="008963B8" w:rsidP="00943422">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Наводнения от аварии и неправилно управление на хидротехнически съоръжения;</w:t>
      </w:r>
    </w:p>
    <w:p w:rsidR="008963B8" w:rsidRPr="00334C1B" w:rsidRDefault="008963B8" w:rsidP="00943422">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Наводнения, причинени от преднамерени действия.</w:t>
      </w:r>
    </w:p>
    <w:p w:rsidR="008963B8" w:rsidRPr="00334C1B"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Съгласно Закона за водите, постоянната защита от вредното въздействие на водите включва:</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Изграждане и поддържане на диги, корекции на реки и дерета и други хидротехнически и защитни съоръжения;</w:t>
      </w: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Създаване и поддържане на системи за наблюдения, прогнози и предупреждения;</w:t>
      </w: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Регулиране нивото на подземните води при опасното им повишаване или понижаване;</w:t>
      </w: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Дейности за защита на водосборните басейни от водна ерозия;</w:t>
      </w: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Поддържане проводимостта на речните легла;</w:t>
      </w: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Изграждане и поддържане на укрепителни и/или брегозащитни съоръжения по морския бряг за защита от вълновото въздействие;</w:t>
      </w:r>
    </w:p>
    <w:p w:rsidR="008963B8" w:rsidRPr="00334C1B" w:rsidRDefault="008963B8" w:rsidP="00943422">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334C1B">
        <w:rPr>
          <w:rFonts w:cs="Times New Roman"/>
          <w:lang w:val="bg-BG"/>
        </w:rPr>
        <w:t>Мерки за предотвратяване и ограничаване на щетите, нанесени от природните наводнения, същите провеждани в съответствие с плановете за управление на риска от наводнения, и ликвидиране на потенциално опасните язовири, чието техническо състояние не позволява по нататъшната им експлоатация.</w:t>
      </w:r>
    </w:p>
    <w:p w:rsidR="007C467A" w:rsidRPr="00334C1B" w:rsidRDefault="007C467A" w:rsidP="00C802E4">
      <w:pPr>
        <w:widowControl w:val="0"/>
        <w:suppressAutoHyphens/>
        <w:autoSpaceDN w:val="0"/>
        <w:spacing w:line="360" w:lineRule="auto"/>
        <w:jc w:val="both"/>
        <w:textAlignment w:val="baseline"/>
        <w:rPr>
          <w:rFonts w:eastAsia="Andale Sans UI" w:cs="Times New Roman"/>
          <w:kern w:val="3"/>
          <w:lang w:val="bg-BG" w:eastAsia="ja-JP" w:bidi="fa-IR"/>
        </w:rPr>
      </w:pP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Наводнения</w:t>
      </w:r>
      <w:r w:rsidRPr="00334C1B">
        <w:rPr>
          <w:rFonts w:eastAsia="Andale Sans UI" w:cs="Times New Roman"/>
          <w:kern w:val="3"/>
          <w:lang w:val="bg-BG" w:eastAsia="ja-JP" w:bidi="fa-IR"/>
        </w:rPr>
        <w:t xml:space="preserve"> на територията на общината могат да възникнат при обилни валежи, бързо снеготопене и при частично или пълно разрушаване на стените на язовир “Калин”.</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От наводнения най-сложна обстановка се очаква в с. Пастра и гр. Рила. При проливни дъждове са възможни локални наводнения в с. Пастра. Възможни са наводнения и от изравнителите, собственост на БАД “Гранитоид” АД – София и “Напоителни системи” ЕАД - Дупница разположени в населени места.</w:t>
      </w:r>
    </w:p>
    <w:p w:rsidR="008963B8" w:rsidRPr="00334C1B"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897870" w:rsidRPr="00334C1B" w:rsidRDefault="008963B8"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Снегонавявания и обледявания.</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Големите разлики в денонощния ход на температурите са характерни за територията на общината. През зимата те могат да доведат до: обледяване и късане на електропроводите за високо напрежение, заледяване на пътищата от топенето през деня и мраза през нощта.  Характерно  за общината през  зимните</w:t>
      </w:r>
    </w:p>
    <w:p w:rsidR="008963B8" w:rsidRPr="00334C1B"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месеци е преминаването на валежи от дъжд в мокър сняг, при което силно се оснежават електропреносните мрежи, което води до късане на електропро</w:t>
      </w:r>
      <w:r w:rsidR="00A263B3" w:rsidRPr="00334C1B">
        <w:rPr>
          <w:rFonts w:eastAsia="Andale Sans UI" w:cs="Times New Roman"/>
          <w:kern w:val="3"/>
          <w:lang w:val="bg-BG" w:eastAsia="ja-JP" w:bidi="fa-IR"/>
        </w:rPr>
        <w:t>води</w:t>
      </w:r>
      <w:r w:rsidR="00B51152" w:rsidRPr="00334C1B">
        <w:rPr>
          <w:rFonts w:eastAsia="Andale Sans UI" w:cs="Times New Roman"/>
          <w:kern w:val="3"/>
          <w:lang w:val="bg-BG" w:eastAsia="ja-JP" w:bidi="fa-IR"/>
        </w:rPr>
        <w:t>.</w:t>
      </w:r>
      <w:r w:rsidRPr="00334C1B">
        <w:rPr>
          <w:rFonts w:eastAsia="Andale Sans UI" w:cs="Times New Roman"/>
          <w:kern w:val="3"/>
          <w:lang w:val="bg-BG" w:eastAsia="ja-JP" w:bidi="fa-IR"/>
        </w:rPr>
        <w:t xml:space="preserve"> Спирането на електрозахранването по основните електропреносни мрежи в общината води до създаване на тежка зимна обстановка, особено във високопланинските населени места.</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Силните ветрове през зимата са характерни за високите части от територията на общината. Образуват се снежни преспи и може да възникне усложнена обстановка в участъците от общинската пътна мрежа.</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През зимата във високите части на планините често явление са лавините, които затрудняват работата на фирмите и търговските дружества при поддържането на безаварийната експлоатация в някои рискови обекти, като: язовирите Калин, Малък Калин и Карагьол и ПАВЕЦ Калин.</w:t>
      </w:r>
    </w:p>
    <w:p w:rsidR="008963B8" w:rsidRPr="00334C1B" w:rsidRDefault="008963B8" w:rsidP="00943422">
      <w:pPr>
        <w:widowControl w:val="0"/>
        <w:suppressAutoHyphens/>
        <w:autoSpaceDN w:val="0"/>
        <w:spacing w:line="360" w:lineRule="auto"/>
        <w:jc w:val="both"/>
        <w:textAlignment w:val="baseline"/>
        <w:rPr>
          <w:rFonts w:eastAsia="Andale Sans UI" w:cs="Times New Roman"/>
          <w:b/>
          <w:kern w:val="3"/>
          <w:lang w:val="bg-BG" w:eastAsia="ja-JP" w:bidi="fa-IR"/>
        </w:rPr>
      </w:pPr>
    </w:p>
    <w:p w:rsidR="00897870" w:rsidRPr="00334C1B" w:rsidRDefault="008963B8"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Засушавания, градушки, гръмотевични и ветрови бури.</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Климатичните особености на общината се обуславят от големите разлики в надморската височина от 500 до - над 2000 метра, което създава възможност за възникване на продължителни </w:t>
      </w:r>
      <w:r w:rsidRPr="00334C1B">
        <w:rPr>
          <w:rFonts w:eastAsia="Andale Sans UI" w:cs="Times New Roman"/>
          <w:b/>
          <w:kern w:val="3"/>
          <w:lang w:val="bg-BG" w:eastAsia="ja-JP" w:bidi="fa-IR"/>
        </w:rPr>
        <w:t>засушавания, смерчове, бури и градушки</w:t>
      </w:r>
      <w:r w:rsidRPr="00334C1B">
        <w:rPr>
          <w:rFonts w:eastAsia="Andale Sans UI" w:cs="Times New Roman"/>
          <w:kern w:val="3"/>
          <w:lang w:val="bg-BG" w:eastAsia="ja-JP" w:bidi="fa-IR"/>
        </w:rPr>
        <w:t>.</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Засушаванията водят до спиране на питейното водоподаване на населените места.</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Засушаванията водят до избухване на масови горски и полски пожари, при което се нанасят големи щети на горския фонд. Поради пресечената планинска местност е невъзможно бързо да се локализират и потушават пожарите и те нанасят катастрофални щети.</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Големи щети на селското стопанство в общината ежегодно нанасят градушките.</w:t>
      </w:r>
    </w:p>
    <w:p w:rsidR="007C467A" w:rsidRPr="00334C1B" w:rsidRDefault="007C467A"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Смерчовите явления</w:t>
      </w:r>
      <w:r w:rsidRPr="00334C1B">
        <w:rPr>
          <w:rFonts w:eastAsia="Andale Sans UI" w:cs="Times New Roman"/>
          <w:kern w:val="3"/>
          <w:lang w:val="bg-BG" w:eastAsia="ja-JP" w:bidi="fa-IR"/>
        </w:rPr>
        <w:t xml:space="preserve"> в общината са характерни предимно за високопланинският район, където нанасят значителни щети на горския фонд.</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 xml:space="preserve">Прашните бури и ветровата ерозия </w:t>
      </w:r>
      <w:r w:rsidRPr="00334C1B">
        <w:rPr>
          <w:rFonts w:eastAsia="Andale Sans UI" w:cs="Times New Roman"/>
          <w:kern w:val="3"/>
          <w:lang w:val="bg-BG" w:eastAsia="ja-JP" w:bidi="fa-IR"/>
        </w:rPr>
        <w:t>са характерни за територията на общината през пролетта, когато духат силни южни и югозападни ветрове. Особено силни са ветровете по северните склонове на планините. Поради зачестилите засушавания през пролетта в прилежащите на северните склонове на планините равнини и низини се наблюдава засилена ветрова ерозия.</w:t>
      </w:r>
    </w:p>
    <w:p w:rsidR="005F5DA6" w:rsidRPr="00334C1B" w:rsidRDefault="005F5DA6" w:rsidP="00C802E4">
      <w:pPr>
        <w:widowControl w:val="0"/>
        <w:suppressAutoHyphens/>
        <w:autoSpaceDN w:val="0"/>
        <w:spacing w:line="360" w:lineRule="auto"/>
        <w:jc w:val="both"/>
        <w:textAlignment w:val="baseline"/>
        <w:rPr>
          <w:rFonts w:eastAsia="Andale Sans UI" w:cs="Times New Roman"/>
          <w:kern w:val="3"/>
          <w:lang w:val="bg-BG" w:eastAsia="ja-JP" w:bidi="fa-IR"/>
        </w:rPr>
      </w:pPr>
    </w:p>
    <w:p w:rsidR="00897870" w:rsidRPr="00334C1B" w:rsidRDefault="008963B8"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Свлачища.</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Свлачищата, като част от общите геодинамични процеси, са гравитационни процеси, свързани с нарушаване на устойчивостта на естествените склонове и откоси и придвижване на земни по различно дълбоки повърхнини. Те са опасни геоложки процеси, които се развиват в наклонени терени – речно-долинни склонове, морски брегове, хълмисти територии, периферии на плата, предпланински и планински възвишения. </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 територията на община Рила има регистрирани свлачища в с. Смочево и с. Падала.</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геоложко отношение  в района на с. Смочево се разкриват неогенските седименти на Бараковската свита, изградена от груботеригенни компоненти с характерен жълтеникав цвят – конгломерати, брекчоконгломерати и пясъчници с понтийска възраст. Дебелината на свитата варира от 100 до 200 м. Подземните води в района са предимно пукнатинни – студени, ултрапресни и с активна плитка циркулация, дрениращи под формата на многобройни извори  с различен дебит.</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Района на с. Смочево е от 9-та степен на сеизмичност по скалата на Медведев – Шпонхойер – Карник и се характеризира със сеизмичен коефициент – 0,27.</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„Геозащита“ ЕООД – Перник регистрира в с. Смочево свлачище с идентификационен № KNL 38.67698-01, участъкът е укрепен с подпорна стена. В близост до него през 2015 година възникват два нови свлачищни участъка, отстоящи на около 20 м. един от друг. Възникването на новите свлачищни процеси в района е доказателство за наличие на предпоставки за развитие на свлачищни процеси по склоновия масив. </w:t>
      </w:r>
    </w:p>
    <w:p w:rsidR="008963B8" w:rsidRPr="00334C1B" w:rsidRDefault="008963B8" w:rsidP="00943422">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Извършено е укрепване на свлачищния участък от пътя в с. Падала. </w:t>
      </w:r>
    </w:p>
    <w:p w:rsidR="00DD158B" w:rsidRPr="00334C1B" w:rsidRDefault="00DD158B" w:rsidP="00C802E4">
      <w:pPr>
        <w:widowControl w:val="0"/>
        <w:suppressAutoHyphens/>
        <w:autoSpaceDN w:val="0"/>
        <w:spacing w:line="360" w:lineRule="auto"/>
        <w:jc w:val="both"/>
        <w:textAlignment w:val="baseline"/>
        <w:rPr>
          <w:rFonts w:eastAsia="Andale Sans UI" w:cs="Times New Roman"/>
          <w:kern w:val="3"/>
          <w:lang w:val="bg-BG" w:eastAsia="ja-JP" w:bidi="fa-IR"/>
        </w:rPr>
      </w:pPr>
    </w:p>
    <w:p w:rsidR="00897870" w:rsidRPr="00334C1B" w:rsidRDefault="00DD158B"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Биологично заразяване на хора, животни и растения.</w:t>
      </w:r>
    </w:p>
    <w:p w:rsidR="00DD158B" w:rsidRPr="00334C1B" w:rsidRDefault="00DD158B" w:rsidP="00C802E4">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Огнища на биологично заразяване са</w:t>
      </w:r>
      <w:r w:rsidRPr="00334C1B">
        <w:rPr>
          <w:rFonts w:eastAsia="Andale Sans UI" w:cs="Times New Roman"/>
          <w:kern w:val="3"/>
          <w:lang w:val="bg-BG" w:eastAsia="ja-JP" w:bidi="fa-IR"/>
        </w:rPr>
        <w:t xml:space="preserve"> територията с намиращите се на нея хора, животни, съоръжения, материални ценности и околната среда, подложени на непосредственото въздействие на бактериалните агенти и токсини, които са в състояние да бъдат източници на разпространение на инфекциозни заболявания</w:t>
      </w:r>
      <w:r w:rsidR="00C802E4" w:rsidRPr="00334C1B">
        <w:rPr>
          <w:rFonts w:eastAsia="Andale Sans UI" w:cs="Times New Roman"/>
          <w:kern w:val="3"/>
          <w:lang w:val="bg-BG" w:eastAsia="ja-JP" w:bidi="fa-IR"/>
        </w:rPr>
        <w:t xml:space="preserve"> сред хора, животни и растения.</w:t>
      </w:r>
    </w:p>
    <w:p w:rsidR="00DD158B" w:rsidRPr="00334C1B" w:rsidRDefault="00DD158B"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 xml:space="preserve">Възникването </w:t>
      </w:r>
      <w:r w:rsidRPr="00334C1B">
        <w:rPr>
          <w:rFonts w:eastAsia="Andale Sans UI" w:cs="Times New Roman"/>
          <w:kern w:val="3"/>
          <w:lang w:val="bg-BG" w:eastAsia="ja-JP" w:bidi="fa-IR"/>
        </w:rPr>
        <w:t>на огнища на биологично заразяване може да стане чрез вдишване на заразен въздух, употреба на заразени хранителни продукти и вода, чрез ухапване от заразени насекоми, кърлежи или гризачи, а също и при установяване на контакт с болни хора, животни или заразени предмети. Чрез въздушни маси може да бъде пренесена популация от насекоми. Не е изключена и диверсия или терористичен акт като най-често се заразяват водоизточници, складови помещения, фуражи и земеделски площи.</w:t>
      </w:r>
    </w:p>
    <w:p w:rsidR="00DD158B" w:rsidRPr="00334C1B" w:rsidRDefault="00DD158B"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b/>
          <w:kern w:val="3"/>
          <w:lang w:val="bg-BG" w:eastAsia="ja-JP" w:bidi="fa-IR"/>
        </w:rPr>
        <w:t xml:space="preserve">Размерите </w:t>
      </w:r>
      <w:r w:rsidRPr="00334C1B">
        <w:rPr>
          <w:rFonts w:eastAsia="Andale Sans UI" w:cs="Times New Roman"/>
          <w:kern w:val="3"/>
          <w:lang w:val="bg-BG" w:eastAsia="ja-JP" w:bidi="fa-IR"/>
        </w:rPr>
        <w:t>на огнището на биологично заразяване зависят от биологичните агенти, техните количества и методите на приложение, от плътността на населените места, от наличието на възприемчиви животни и растения, от метеорологичните условия, от годишния сезон и характера на времето в момента на появяването им.</w:t>
      </w:r>
    </w:p>
    <w:p w:rsidR="00DD158B" w:rsidRPr="00334C1B" w:rsidRDefault="00DD158B"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Поради целогодишният режим на питейно водоснабдяване в община Рила на територията й през пролетта и особено през есента се увеличават случаите на заболяване от вирусен хепатит и остри чревни инфекции. Не е за пренебрегване опасността и от пренасяне на зарази и паразити в близост до международните пътища за Македония, Сърбия и Гърция и при преминаване на горски и селскостопански животни през границата.</w:t>
      </w:r>
    </w:p>
    <w:p w:rsidR="00DD158B" w:rsidRPr="00334C1B" w:rsidRDefault="00DD158B"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полският район на община Рила е възможно намножаването на мароканския скакалец.</w:t>
      </w:r>
    </w:p>
    <w:p w:rsidR="008963B8" w:rsidRPr="00334C1B" w:rsidRDefault="008963B8" w:rsidP="00C802E4">
      <w:pPr>
        <w:widowControl w:val="0"/>
        <w:suppressAutoHyphens/>
        <w:autoSpaceDN w:val="0"/>
        <w:spacing w:line="360" w:lineRule="auto"/>
        <w:jc w:val="both"/>
        <w:textAlignment w:val="baseline"/>
        <w:rPr>
          <w:rFonts w:eastAsia="Andale Sans UI" w:cs="Times New Roman"/>
          <w:kern w:val="3"/>
          <w:lang w:val="bg-BG" w:eastAsia="ja-JP" w:bidi="fa-IR"/>
        </w:rPr>
      </w:pPr>
    </w:p>
    <w:p w:rsidR="00897870" w:rsidRPr="00334C1B" w:rsidRDefault="008963B8" w:rsidP="00F83F87">
      <w:pPr>
        <w:pStyle w:val="af4"/>
        <w:widowControl w:val="0"/>
        <w:numPr>
          <w:ilvl w:val="0"/>
          <w:numId w:val="21"/>
        </w:numPr>
        <w:suppressAutoHyphens/>
        <w:autoSpaceDN w:val="0"/>
        <w:spacing w:line="360" w:lineRule="auto"/>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Терористични действия.</w:t>
      </w:r>
    </w:p>
    <w:p w:rsidR="008963B8" w:rsidRPr="00334C1B" w:rsidRDefault="008963B8" w:rsidP="00943422">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В условията на усложнена криминогенна обстановка и в резултат на терористични действия е възможно преднамерено предизвикване на бедствия, аварии и катастрофи с тежки последствия. Много застрашени са язовирите в общината, които не се охраняват. Откритите планински водохващания също могат да станат обект на терористични действия. Територията на областта пряко граничи с кризисните по отношение на международния тероризъм републики Македония и Гърция, което увеличава опасността от пренасяне на терористични действия през границата.</w:t>
      </w:r>
    </w:p>
    <w:p w:rsidR="003630A3" w:rsidRPr="00334C1B" w:rsidRDefault="003630A3" w:rsidP="00943422">
      <w:pPr>
        <w:widowControl w:val="0"/>
        <w:suppressAutoHyphens/>
        <w:autoSpaceDN w:val="0"/>
        <w:spacing w:line="360" w:lineRule="auto"/>
        <w:textAlignment w:val="baseline"/>
        <w:rPr>
          <w:rFonts w:eastAsia="Andale Sans UI" w:cs="Times New Roman"/>
          <w:kern w:val="3"/>
          <w:lang w:val="bg-BG" w:eastAsia="ja-JP" w:bidi="fa-IR"/>
        </w:rPr>
      </w:pPr>
    </w:p>
    <w:p w:rsidR="008963B8" w:rsidRPr="00334C1B" w:rsidRDefault="00DD158B" w:rsidP="00F83F87">
      <w:pPr>
        <w:pStyle w:val="af4"/>
        <w:widowControl w:val="0"/>
        <w:numPr>
          <w:ilvl w:val="0"/>
          <w:numId w:val="69"/>
        </w:numPr>
        <w:suppressAutoHyphens/>
        <w:autoSpaceDN w:val="0"/>
        <w:spacing w:line="360" w:lineRule="auto"/>
        <w:textAlignment w:val="baseline"/>
        <w:rPr>
          <w:rFonts w:eastAsia="Andale Sans UI" w:cs="Times New Roman"/>
          <w:b/>
          <w:kern w:val="3"/>
          <w:szCs w:val="24"/>
          <w:u w:val="single"/>
          <w:lang w:val="bg-BG" w:eastAsia="ja-JP" w:bidi="fa-IR"/>
        </w:rPr>
      </w:pPr>
      <w:r w:rsidRPr="00334C1B">
        <w:rPr>
          <w:rFonts w:eastAsia="Andale Sans UI" w:cs="Times New Roman"/>
          <w:b/>
          <w:kern w:val="3"/>
          <w:szCs w:val="24"/>
          <w:u w:val="single"/>
          <w:lang w:val="bg-BG" w:eastAsia="ja-JP" w:bidi="fa-IR"/>
        </w:rPr>
        <w:t>Изводи от анализа на възможните бедствия и риска за населението и околната среда.</w:t>
      </w:r>
    </w:p>
    <w:p w:rsidR="008963B8" w:rsidRPr="00334C1B" w:rsidRDefault="008963B8" w:rsidP="00943422">
      <w:pPr>
        <w:widowControl w:val="0"/>
        <w:suppressAutoHyphens/>
        <w:autoSpaceDN w:val="0"/>
        <w:spacing w:line="360" w:lineRule="auto"/>
        <w:ind w:left="543"/>
        <w:textAlignment w:val="baseline"/>
        <w:rPr>
          <w:rFonts w:eastAsia="Andale Sans UI" w:cs="Times New Roman"/>
          <w:b/>
          <w:kern w:val="3"/>
          <w:lang w:val="bg-BG" w:eastAsia="ja-JP" w:bidi="fa-IR"/>
        </w:rPr>
      </w:pPr>
    </w:p>
    <w:p w:rsidR="00532EA6" w:rsidRPr="00334C1B" w:rsidRDefault="00DD158B" w:rsidP="00C802E4">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 база</w:t>
      </w:r>
      <w:r w:rsidR="004835DC" w:rsidRPr="00334C1B">
        <w:rPr>
          <w:rFonts w:eastAsia="Andale Sans UI" w:cs="Times New Roman"/>
          <w:kern w:val="3"/>
          <w:lang w:val="bg-BG" w:eastAsia="ja-JP" w:bidi="fa-IR"/>
        </w:rPr>
        <w:t>та</w:t>
      </w:r>
      <w:r w:rsidRPr="00334C1B">
        <w:rPr>
          <w:rFonts w:eastAsia="Andale Sans UI" w:cs="Times New Roman"/>
          <w:kern w:val="3"/>
          <w:lang w:val="bg-BG" w:eastAsia="ja-JP" w:bidi="fa-IR"/>
        </w:rPr>
        <w:t xml:space="preserve"> на </w:t>
      </w:r>
      <w:r w:rsidR="004835DC" w:rsidRPr="00334C1B">
        <w:rPr>
          <w:rFonts w:eastAsia="Andale Sans UI" w:cs="Times New Roman"/>
          <w:kern w:val="3"/>
          <w:lang w:val="bg-BG" w:eastAsia="ja-JP" w:bidi="fa-IR"/>
        </w:rPr>
        <w:t>направения по-горе кратък анализ може да се направи извод, че за населението, инфраструктурата и околната среда на територията на общината, съществуват заплахи от възникване на бедствия, които</w:t>
      </w:r>
      <w:r w:rsidR="00C30C95" w:rsidRPr="00334C1B">
        <w:rPr>
          <w:rFonts w:eastAsia="Andale Sans UI" w:cs="Times New Roman"/>
          <w:kern w:val="3"/>
          <w:lang w:val="bg-BG" w:eastAsia="ja-JP" w:bidi="fa-IR"/>
        </w:rPr>
        <w:t xml:space="preserve"> биха довели до човешки и материални загуби и са неприемливи.</w:t>
      </w:r>
    </w:p>
    <w:p w:rsidR="008963B8" w:rsidRPr="00334C1B" w:rsidRDefault="008963B8"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Прогнозата на възможните събития показва, че: тяхното проявление ще доведе до сериозни затруднения в нормалната работа на инфраструктурата в районите на бедствия, ще се нарушат жизнено важни системи за управление и нормалното функциониране на националното стопанство.</w:t>
      </w:r>
    </w:p>
    <w:p w:rsidR="008963B8" w:rsidRPr="00334C1B" w:rsidRDefault="008963B8"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Най-сложна обстановка на територията на общината ще се създаде при разрушително земетресение, катастрофално наводнение и пренос на радиоактивни вещества при авария в атомна електроцентрала.</w:t>
      </w:r>
    </w:p>
    <w:p w:rsidR="008963B8" w:rsidRPr="00334C1B" w:rsidRDefault="008963B8"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8963B8" w:rsidRPr="002D6433" w:rsidRDefault="008963B8" w:rsidP="00F83F87">
      <w:pPr>
        <w:pStyle w:val="af4"/>
        <w:widowControl w:val="0"/>
        <w:numPr>
          <w:ilvl w:val="0"/>
          <w:numId w:val="71"/>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 xml:space="preserve">За овладяване на кризисните ситуации на територията на общината, за намаляване на загубите и ликвидиране на последствията е необходимо: планиране и съгласуване на мероприятията по защитата на населението, публичната и частната собственост от органите на изпълнителната власт, местното самоуправление и местната администрация, организациите със стопанска и идеална цел </w:t>
      </w:r>
      <w:r w:rsidR="00443EE7" w:rsidRPr="00334C1B">
        <w:rPr>
          <w:rFonts w:eastAsia="Andale Sans UI" w:cs="Times New Roman"/>
          <w:kern w:val="3"/>
          <w:szCs w:val="24"/>
          <w:lang w:val="bg-BG" w:eastAsia="ja-JP" w:bidi="fa-IR"/>
        </w:rPr>
        <w:t>под ръководството на Съвета за намаляване на риска от бедствия към Община Рила.</w:t>
      </w:r>
    </w:p>
    <w:p w:rsidR="008963B8" w:rsidRPr="002D6433" w:rsidRDefault="008963B8" w:rsidP="00F83F87">
      <w:pPr>
        <w:pStyle w:val="af4"/>
        <w:widowControl w:val="0"/>
        <w:numPr>
          <w:ilvl w:val="0"/>
          <w:numId w:val="71"/>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Характерът на последствията от вероятните бедствия и аварии изисква готовност за използване на всички способи и средства за защита на населението и националното стопанство и провеждане на предварителни планирани мероприятия за недопускане и намаляване на вредното им въздействие.</w:t>
      </w:r>
    </w:p>
    <w:p w:rsidR="008963B8" w:rsidRPr="00334C1B" w:rsidRDefault="008963B8" w:rsidP="00F83F87">
      <w:pPr>
        <w:pStyle w:val="af4"/>
        <w:widowControl w:val="0"/>
        <w:numPr>
          <w:ilvl w:val="0"/>
          <w:numId w:val="71"/>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Изключително важно значение за успешната защита на населението имат превантивните дейности и особено такива, които позволяват да се прогнозира появата и/или развитието на бедствените явления, както и за отстраняване на предпоставките за аварии и катастрофи. Необходимо е да се използват пълноценно данните от националните сеизмологични, метеорологични и хидрологични системи за наблюдения и прогнози, за да може своевременно д</w:t>
      </w:r>
      <w:r w:rsidR="008A6F3B" w:rsidRPr="00334C1B">
        <w:rPr>
          <w:rFonts w:eastAsia="Andale Sans UI" w:cs="Times New Roman"/>
          <w:kern w:val="3"/>
          <w:szCs w:val="24"/>
          <w:lang w:val="bg-BG" w:eastAsia="ja-JP" w:bidi="fa-IR"/>
        </w:rPr>
        <w:t>а се набележат и вземат съответ</w:t>
      </w:r>
      <w:r w:rsidRPr="00334C1B">
        <w:rPr>
          <w:rFonts w:eastAsia="Andale Sans UI" w:cs="Times New Roman"/>
          <w:kern w:val="3"/>
          <w:szCs w:val="24"/>
          <w:lang w:val="bg-BG" w:eastAsia="ja-JP" w:bidi="fa-IR"/>
        </w:rPr>
        <w:t>ните предпазни мерки, за което е необходимо да се търсят резерви в съвместната работа.</w:t>
      </w:r>
    </w:p>
    <w:p w:rsidR="008963B8" w:rsidRPr="00334C1B" w:rsidRDefault="008963B8" w:rsidP="002D6433">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Стриктно трябва да се следи дали собствениците на ХТС извършват необходимите измервания на КИС и подготвят докладите за техническото състояние на потенциално-</w:t>
      </w:r>
      <w:r w:rsidR="002D6433">
        <w:rPr>
          <w:rFonts w:eastAsia="Andale Sans UI" w:cs="Times New Roman"/>
          <w:kern w:val="3"/>
          <w:lang w:val="bg-BG" w:eastAsia="ja-JP" w:bidi="fa-IR"/>
        </w:rPr>
        <w:t>опасните язовири и другите ХТС.</w:t>
      </w:r>
    </w:p>
    <w:p w:rsidR="008963B8" w:rsidRPr="00334C1B" w:rsidRDefault="008963B8" w:rsidP="00F83F87">
      <w:pPr>
        <w:pStyle w:val="af4"/>
        <w:widowControl w:val="0"/>
        <w:numPr>
          <w:ilvl w:val="0"/>
          <w:numId w:val="72"/>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При възникване на огнище на биологично заразяване от особена важност е своевременното провеждане на профилактика, лечение и дезинфекция. Необходимо е да се определят границите</w:t>
      </w:r>
      <w:r w:rsidRPr="00334C1B">
        <w:rPr>
          <w:rFonts w:eastAsia="Andale Sans UI" w:cs="Times New Roman"/>
          <w:b/>
          <w:kern w:val="3"/>
          <w:szCs w:val="24"/>
          <w:lang w:val="bg-BG" w:eastAsia="ja-JP" w:bidi="fa-IR"/>
        </w:rPr>
        <w:t xml:space="preserve"> </w:t>
      </w:r>
      <w:r w:rsidRPr="00334C1B">
        <w:rPr>
          <w:rFonts w:eastAsia="Andale Sans UI" w:cs="Times New Roman"/>
          <w:kern w:val="3"/>
          <w:szCs w:val="24"/>
          <w:lang w:val="bg-BG" w:eastAsia="ja-JP" w:bidi="fa-IR"/>
        </w:rPr>
        <w:t>на огнището на биологично заразяване от специализираните противоепидемични и протовоепизооточни формирования на ветеринарната и медицинската служба, които при възникнала ситуация трябва да действат синхронизирано.</w:t>
      </w:r>
    </w:p>
    <w:p w:rsidR="008963B8" w:rsidRPr="00334C1B" w:rsidRDefault="008963B8" w:rsidP="002D6433">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Ограничаване появата и разпостранението на остри заразни болести и вредители по селскостопанските животни и растения е задача на местната ветеринарно - медицинска служба и общинска служба по растителна</w:t>
      </w:r>
      <w:r w:rsidR="002D6433">
        <w:rPr>
          <w:rFonts w:eastAsia="Andale Sans UI" w:cs="Times New Roman"/>
          <w:kern w:val="3"/>
          <w:lang w:val="bg-BG" w:eastAsia="ja-JP" w:bidi="fa-IR"/>
        </w:rPr>
        <w:t xml:space="preserve"> защита, карантина и агрохимия.</w:t>
      </w:r>
    </w:p>
    <w:p w:rsidR="008963B8" w:rsidRPr="002D6433" w:rsidRDefault="008963B8" w:rsidP="00F83F87">
      <w:pPr>
        <w:pStyle w:val="af4"/>
        <w:widowControl w:val="0"/>
        <w:numPr>
          <w:ilvl w:val="0"/>
          <w:numId w:val="72"/>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Обемът и спецификата на спасителните и неотложните аварийно-възстановителни работи налага поддържането в готовност и подготовка на сили и средства на доброволното формирование  „Рилски орли“ към Община Р</w:t>
      </w:r>
      <w:r w:rsidR="00443EE7" w:rsidRPr="00334C1B">
        <w:rPr>
          <w:rFonts w:eastAsia="Andale Sans UI" w:cs="Times New Roman"/>
          <w:kern w:val="3"/>
          <w:szCs w:val="24"/>
          <w:lang w:val="bg-BG" w:eastAsia="ja-JP" w:bidi="fa-IR"/>
        </w:rPr>
        <w:t>ила.</w:t>
      </w:r>
    </w:p>
    <w:p w:rsidR="008963B8" w:rsidRPr="002D6433" w:rsidRDefault="008963B8" w:rsidP="00F83F87">
      <w:pPr>
        <w:pStyle w:val="af4"/>
        <w:widowControl w:val="0"/>
        <w:numPr>
          <w:ilvl w:val="0"/>
          <w:numId w:val="72"/>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Възможните последствия за населението при възникване на бедствия, аварии и катастрофи налагат непрекъснато и целенасочено обучение по способите за защита и самозащита и своевременно информиране чрез средствата за масова информация.</w:t>
      </w:r>
    </w:p>
    <w:p w:rsidR="008963B8" w:rsidRPr="00334C1B" w:rsidRDefault="008963B8" w:rsidP="00F83F87">
      <w:pPr>
        <w:pStyle w:val="af4"/>
        <w:widowControl w:val="0"/>
        <w:numPr>
          <w:ilvl w:val="0"/>
          <w:numId w:val="72"/>
        </w:numPr>
        <w:suppressAutoHyphens/>
        <w:autoSpaceDN w:val="0"/>
        <w:spacing w:line="360" w:lineRule="auto"/>
        <w:ind w:left="0" w:firstLine="360"/>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За осигуряване провеждането на спасителните и неотложните аварийно-възстановителни работи и осигуряване условия за живот в бедстващи райони е необходимо създаването на запаси от материално-технически и финансови средства и регламентиране на реда и начините за използването им.</w:t>
      </w:r>
    </w:p>
    <w:p w:rsidR="007C467A" w:rsidRPr="00334C1B" w:rsidRDefault="007C467A"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7B527A" w:rsidRPr="00334C1B" w:rsidRDefault="00C802E4" w:rsidP="00943422">
      <w:pPr>
        <w:widowControl w:val="0"/>
        <w:suppressAutoHyphens/>
        <w:autoSpaceDN w:val="0"/>
        <w:spacing w:line="360" w:lineRule="auto"/>
        <w:ind w:firstLine="567"/>
        <w:jc w:val="both"/>
        <w:textAlignment w:val="baseline"/>
        <w:rPr>
          <w:rFonts w:eastAsia="Andale Sans UI" w:cs="Times New Roman"/>
          <w:b/>
          <w:kern w:val="3"/>
          <w:lang w:val="bg-BG" w:eastAsia="ja-JP" w:bidi="fa-IR"/>
        </w:rPr>
      </w:pPr>
      <w:r w:rsidRPr="00334C1B">
        <w:rPr>
          <w:rFonts w:eastAsia="Andale Sans UI" w:cs="Times New Roman"/>
          <w:b/>
          <w:kern w:val="3"/>
          <w:lang w:val="bg-BG" w:eastAsia="ja-JP" w:bidi="fa-IR"/>
        </w:rPr>
        <w:t>3</w:t>
      </w:r>
      <w:r w:rsidR="00F82E40" w:rsidRPr="00334C1B">
        <w:rPr>
          <w:rFonts w:eastAsia="Andale Sans UI" w:cs="Times New Roman"/>
          <w:b/>
          <w:kern w:val="3"/>
          <w:lang w:val="bg-BG" w:eastAsia="ja-JP" w:bidi="fa-IR"/>
        </w:rPr>
        <w:t xml:space="preserve">. </w:t>
      </w:r>
      <w:r w:rsidR="003630A3" w:rsidRPr="00334C1B">
        <w:rPr>
          <w:rFonts w:eastAsia="Andale Sans UI" w:cs="Times New Roman"/>
          <w:b/>
          <w:kern w:val="3"/>
          <w:lang w:val="bg-BG" w:eastAsia="ja-JP" w:bidi="fa-IR"/>
        </w:rPr>
        <w:t>Оценка на риска.</w:t>
      </w:r>
    </w:p>
    <w:p w:rsidR="003630A3" w:rsidRPr="00334C1B" w:rsidRDefault="003630A3" w:rsidP="00943422">
      <w:pPr>
        <w:pStyle w:val="af4"/>
        <w:widowControl w:val="0"/>
        <w:suppressAutoHyphens/>
        <w:autoSpaceDN w:val="0"/>
        <w:spacing w:line="360" w:lineRule="auto"/>
        <w:ind w:left="720"/>
        <w:jc w:val="both"/>
        <w:textAlignment w:val="baseline"/>
        <w:rPr>
          <w:rFonts w:eastAsia="Andale Sans UI" w:cs="Times New Roman"/>
          <w:b/>
          <w:kern w:val="3"/>
          <w:szCs w:val="24"/>
          <w:u w:val="single"/>
          <w:lang w:val="bg-BG" w:eastAsia="ja-JP" w:bidi="fa-IR"/>
        </w:rPr>
      </w:pPr>
    </w:p>
    <w:p w:rsidR="00664972" w:rsidRPr="00334C1B" w:rsidRDefault="00A64EE5" w:rsidP="003A556E">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 xml:space="preserve">Оценката на риска е част от процеса на управление на риска и включва конкретни стъпки: </w:t>
      </w:r>
    </w:p>
    <w:p w:rsidR="00A64EE5" w:rsidRPr="00334C1B" w:rsidRDefault="00664972" w:rsidP="00F83F87">
      <w:pPr>
        <w:pStyle w:val="af4"/>
        <w:widowControl w:val="0"/>
        <w:numPr>
          <w:ilvl w:val="0"/>
          <w:numId w:val="70"/>
        </w:numPr>
        <w:suppressAutoHyphens/>
        <w:autoSpaceDN w:val="0"/>
        <w:spacing w:line="360" w:lineRule="auto"/>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Идентифиц</w:t>
      </w:r>
      <w:r w:rsidR="00712DE0" w:rsidRPr="00334C1B">
        <w:rPr>
          <w:rFonts w:eastAsia="Andale Sans UI" w:cs="Times New Roman"/>
          <w:kern w:val="3"/>
          <w:szCs w:val="24"/>
          <w:lang w:val="bg-BG" w:eastAsia="ja-JP" w:bidi="fa-IR"/>
        </w:rPr>
        <w:t>иране</w:t>
      </w:r>
      <w:r w:rsidR="00A64EE5" w:rsidRPr="00334C1B">
        <w:rPr>
          <w:rFonts w:eastAsia="Andale Sans UI" w:cs="Times New Roman"/>
          <w:kern w:val="3"/>
          <w:szCs w:val="24"/>
          <w:lang w:val="bg-BG" w:eastAsia="ja-JP" w:bidi="fa-IR"/>
        </w:rPr>
        <w:t xml:space="preserve"> на риска;</w:t>
      </w:r>
    </w:p>
    <w:p w:rsidR="00EB2337" w:rsidRPr="00334C1B" w:rsidRDefault="00EB2337" w:rsidP="00F83F87">
      <w:pPr>
        <w:pStyle w:val="af4"/>
        <w:widowControl w:val="0"/>
        <w:numPr>
          <w:ilvl w:val="0"/>
          <w:numId w:val="70"/>
        </w:numPr>
        <w:suppressAutoHyphens/>
        <w:autoSpaceDN w:val="0"/>
        <w:spacing w:line="360" w:lineRule="auto"/>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Анализ на риска;</w:t>
      </w:r>
    </w:p>
    <w:p w:rsidR="00EB2337" w:rsidRPr="00334C1B" w:rsidRDefault="00EB2337" w:rsidP="00F83F87">
      <w:pPr>
        <w:pStyle w:val="af4"/>
        <w:widowControl w:val="0"/>
        <w:numPr>
          <w:ilvl w:val="0"/>
          <w:numId w:val="70"/>
        </w:numPr>
        <w:suppressAutoHyphens/>
        <w:autoSpaceDN w:val="0"/>
        <w:spacing w:line="360" w:lineRule="auto"/>
        <w:jc w:val="both"/>
        <w:textAlignment w:val="baseline"/>
        <w:rPr>
          <w:rFonts w:eastAsia="Andale Sans UI" w:cs="Times New Roman"/>
          <w:kern w:val="3"/>
          <w:szCs w:val="24"/>
          <w:lang w:val="bg-BG" w:eastAsia="ja-JP" w:bidi="fa-IR"/>
        </w:rPr>
      </w:pPr>
      <w:r w:rsidRPr="00334C1B">
        <w:rPr>
          <w:rFonts w:eastAsia="Andale Sans UI" w:cs="Times New Roman"/>
          <w:kern w:val="3"/>
          <w:szCs w:val="24"/>
          <w:lang w:val="bg-BG" w:eastAsia="ja-JP" w:bidi="fa-IR"/>
        </w:rPr>
        <w:t>Преценяване на риска.</w:t>
      </w:r>
    </w:p>
    <w:p w:rsidR="00EB2337" w:rsidRPr="00334C1B" w:rsidRDefault="00EB2337"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EB2337" w:rsidRPr="00334C1B" w:rsidRDefault="00EB2337"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Подходът и управлението на риска от бедствия, следва да се основава на принципите</w:t>
      </w:r>
      <w:r w:rsidR="00801C23" w:rsidRPr="00334C1B">
        <w:rPr>
          <w:rFonts w:eastAsia="Andale Sans UI" w:cs="Times New Roman"/>
          <w:kern w:val="3"/>
          <w:lang w:val="bg-BG" w:eastAsia="ja-JP" w:bidi="fa-IR"/>
        </w:rPr>
        <w:t xml:space="preserve"> и методите в БДС ISO 31000: „Управление на риска – принципи и указания“ и БДС ISO 31010: „Управление на риска методи и оценяване на риска“.</w:t>
      </w:r>
    </w:p>
    <w:p w:rsidR="007C467A" w:rsidRPr="00334C1B" w:rsidRDefault="007C467A" w:rsidP="00943422">
      <w:pPr>
        <w:widowControl w:val="0"/>
        <w:suppressAutoHyphens/>
        <w:autoSpaceDN w:val="0"/>
        <w:spacing w:line="360" w:lineRule="auto"/>
        <w:ind w:firstLine="708"/>
        <w:jc w:val="both"/>
        <w:textAlignment w:val="baseline"/>
        <w:rPr>
          <w:rFonts w:eastAsia="Andale Sans UI" w:cs="Times New Roman"/>
          <w:kern w:val="3"/>
          <w:lang w:val="bg-BG" w:eastAsia="ja-JP" w:bidi="fa-IR"/>
        </w:rPr>
      </w:pPr>
    </w:p>
    <w:p w:rsidR="00330EE1" w:rsidRPr="00334C1B" w:rsidRDefault="00330EE1" w:rsidP="002C38E7">
      <w:pPr>
        <w:shd w:val="clear" w:color="auto" w:fill="FFFFFF" w:themeFill="background1"/>
        <w:tabs>
          <w:tab w:val="left" w:pos="0"/>
        </w:tabs>
        <w:spacing w:line="360" w:lineRule="auto"/>
        <w:contextualSpacing/>
        <w:jc w:val="both"/>
        <w:textAlignment w:val="top"/>
        <w:rPr>
          <w:rStyle w:val="search3"/>
          <w:b/>
          <w:lang w:val="bg-BG"/>
        </w:rPr>
      </w:pPr>
      <w:r w:rsidRPr="00334C1B">
        <w:rPr>
          <w:rStyle w:val="search3"/>
          <w:b/>
          <w:lang w:val="bg-BG"/>
        </w:rPr>
        <w:tab/>
        <w:t>3.1. Анализ на вредните последствия.</w:t>
      </w:r>
    </w:p>
    <w:p w:rsidR="00000761" w:rsidRPr="00334C1B" w:rsidRDefault="00000761" w:rsidP="002C38E7">
      <w:pPr>
        <w:shd w:val="clear" w:color="auto" w:fill="FFFFFF" w:themeFill="background1"/>
        <w:tabs>
          <w:tab w:val="left" w:pos="0"/>
        </w:tabs>
        <w:spacing w:line="360" w:lineRule="auto"/>
        <w:contextualSpacing/>
        <w:jc w:val="both"/>
        <w:textAlignment w:val="top"/>
        <w:rPr>
          <w:b/>
          <w:lang w:val="bg-BG"/>
        </w:rPr>
      </w:pPr>
    </w:p>
    <w:p w:rsidR="00330EE1" w:rsidRPr="00334C1B" w:rsidRDefault="00330EE1" w:rsidP="002C38E7">
      <w:pPr>
        <w:tabs>
          <w:tab w:val="left" w:pos="1134"/>
        </w:tabs>
        <w:spacing w:line="360" w:lineRule="auto"/>
        <w:ind w:firstLine="720"/>
        <w:contextualSpacing/>
        <w:jc w:val="both"/>
        <w:textAlignment w:val="top"/>
        <w:rPr>
          <w:rFonts w:eastAsia="Times New Roman" w:cs="Times New Roman"/>
          <w:lang w:val="bg-BG" w:eastAsia="en-US" w:bidi="ar-SA"/>
        </w:rPr>
      </w:pPr>
      <w:r w:rsidRPr="00334C1B">
        <w:rPr>
          <w:rFonts w:eastAsia="Times New Roman" w:cs="Times New Roman"/>
          <w:lang w:val="bg-BG" w:eastAsia="en-US" w:bidi="ar-SA"/>
        </w:rPr>
        <w:t>Идентифициране на областите на вредните последствия за всяка от о</w:t>
      </w:r>
      <w:r w:rsidR="002C38E7" w:rsidRPr="00334C1B">
        <w:rPr>
          <w:rFonts w:eastAsia="Times New Roman" w:cs="Times New Roman"/>
          <w:lang w:val="bg-BG" w:eastAsia="en-US" w:bidi="ar-SA"/>
        </w:rPr>
        <w:t>пасностите</w:t>
      </w:r>
      <w:r w:rsidRPr="00334C1B">
        <w:rPr>
          <w:rFonts w:eastAsia="Times New Roman" w:cs="Times New Roman"/>
          <w:lang w:val="bg-BG" w:eastAsia="en-US" w:bidi="ar-SA"/>
        </w:rPr>
        <w:t xml:space="preserve"> е представено в Таблица №1.</w:t>
      </w:r>
    </w:p>
    <w:p w:rsidR="007C467A" w:rsidRPr="00334C1B" w:rsidRDefault="007C467A" w:rsidP="002C38E7">
      <w:pPr>
        <w:tabs>
          <w:tab w:val="left" w:pos="1134"/>
        </w:tabs>
        <w:spacing w:line="360" w:lineRule="auto"/>
        <w:ind w:firstLine="720"/>
        <w:contextualSpacing/>
        <w:jc w:val="both"/>
        <w:textAlignment w:val="top"/>
        <w:rPr>
          <w:rFonts w:eastAsia="Times New Roman" w:cs="Times New Roman"/>
          <w:lang w:val="bg-BG" w:eastAsia="en-US" w:bidi="ar-SA"/>
        </w:rPr>
      </w:pPr>
    </w:p>
    <w:p w:rsidR="007C467A" w:rsidRPr="00334C1B" w:rsidRDefault="00330EE1" w:rsidP="007C467A">
      <w:pPr>
        <w:autoSpaceDE w:val="0"/>
        <w:autoSpaceDN w:val="0"/>
        <w:adjustRightInd w:val="0"/>
        <w:spacing w:line="360" w:lineRule="auto"/>
        <w:ind w:firstLine="720"/>
        <w:rPr>
          <w:rFonts w:eastAsia="Times New Roman" w:cs="Times New Roman"/>
          <w:b/>
          <w:bCs/>
          <w:iCs/>
          <w:lang w:val="bg-BG" w:eastAsia="en-US" w:bidi="ar-SA"/>
        </w:rPr>
      </w:pPr>
      <w:r w:rsidRPr="00334C1B">
        <w:rPr>
          <w:rFonts w:eastAsia="Times New Roman" w:cs="Times New Roman"/>
          <w:b/>
          <w:bCs/>
          <w:iCs/>
          <w:lang w:val="bg-BG" w:eastAsia="en-US" w:bidi="ar-SA"/>
        </w:rPr>
        <w:t>Таблица №1. Рискове и области на вредните последствия</w:t>
      </w:r>
      <w:r w:rsidR="007C467A" w:rsidRPr="00334C1B">
        <w:rPr>
          <w:rFonts w:eastAsia="Times New Roman" w:cs="Times New Roman"/>
          <w:b/>
          <w:bCs/>
          <w:iCs/>
          <w:lang w:val="bg-BG" w:eastAsia="en-US" w:bidi="ar-SA"/>
        </w:rPr>
        <w:t>.</w:t>
      </w:r>
    </w:p>
    <w:tbl>
      <w:tblPr>
        <w:tblStyle w:val="-4"/>
        <w:tblW w:w="0" w:type="auto"/>
        <w:tblLook w:val="04A0" w:firstRow="1" w:lastRow="0" w:firstColumn="1" w:lastColumn="0" w:noHBand="0" w:noVBand="1"/>
      </w:tblPr>
      <w:tblGrid>
        <w:gridCol w:w="2874"/>
        <w:gridCol w:w="1463"/>
        <w:gridCol w:w="2013"/>
        <w:gridCol w:w="1708"/>
        <w:gridCol w:w="1518"/>
      </w:tblGrid>
      <w:tr w:rsidR="00330EE1" w:rsidRPr="00334C1B" w:rsidTr="002C3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322AD1">
            <w:pPr>
              <w:widowControl/>
              <w:tabs>
                <w:tab w:val="left" w:pos="1134"/>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Източник на  риск</w:t>
            </w:r>
          </w:p>
        </w:tc>
        <w:tc>
          <w:tcPr>
            <w:tcW w:w="6702" w:type="dxa"/>
            <w:gridSpan w:val="4"/>
          </w:tcPr>
          <w:p w:rsidR="00330EE1" w:rsidRPr="00334C1B" w:rsidRDefault="00330EE1" w:rsidP="002C38E7">
            <w:pPr>
              <w:widowControl/>
              <w:tabs>
                <w:tab w:val="left" w:pos="1134"/>
              </w:tabs>
              <w:contextualSpacing/>
              <w:jc w:val="center"/>
              <w:textAlignment w:val="top"/>
              <w:cnfStyle w:val="100000000000" w:firstRow="1" w:lastRow="0" w:firstColumn="0" w:lastColumn="0" w:oddVBand="0" w:evenVBand="0" w:oddHBand="0"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Области на вредните последствия</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322AD1">
            <w:pPr>
              <w:widowControl/>
              <w:tabs>
                <w:tab w:val="left" w:pos="1418"/>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Опасности</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Социални</w:t>
            </w:r>
          </w:p>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последствия</w:t>
            </w:r>
          </w:p>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(С)</w:t>
            </w:r>
          </w:p>
        </w:tc>
        <w:tc>
          <w:tcPr>
            <w:tcW w:w="2013" w:type="dxa"/>
          </w:tcPr>
          <w:p w:rsidR="00330EE1" w:rsidRPr="00334C1B" w:rsidRDefault="00330EE1" w:rsidP="00907844">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NewRoman" w:cs="Times New Roman"/>
                <w:sz w:val="22"/>
                <w:szCs w:val="22"/>
                <w:lang w:val="bg-BG" w:eastAsia="en-US" w:bidi="ar-SA"/>
              </w:rPr>
            </w:pPr>
            <w:r w:rsidRPr="00334C1B">
              <w:rPr>
                <w:rFonts w:eastAsia="TimesNewRoman" w:cs="Times New Roman"/>
                <w:sz w:val="22"/>
                <w:szCs w:val="22"/>
                <w:lang w:val="bg-BG" w:eastAsia="en-US" w:bidi="ar-SA"/>
              </w:rPr>
              <w:t>Последствия</w:t>
            </w:r>
          </w:p>
          <w:p w:rsidR="00330EE1" w:rsidRPr="00334C1B" w:rsidRDefault="00907844" w:rsidP="00907844">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NewRoman" w:cs="Times New Roman"/>
                <w:sz w:val="22"/>
                <w:szCs w:val="22"/>
                <w:lang w:val="bg-BG" w:eastAsia="en-US" w:bidi="ar-SA"/>
              </w:rPr>
            </w:pPr>
            <w:r w:rsidRPr="00334C1B">
              <w:rPr>
                <w:rFonts w:eastAsia="TimesNewRoman" w:cs="Times New Roman"/>
                <w:sz w:val="22"/>
                <w:szCs w:val="22"/>
                <w:lang w:val="bg-BG" w:eastAsia="en-US" w:bidi="ar-SA"/>
              </w:rPr>
              <w:t>за инфра</w:t>
            </w:r>
            <w:r w:rsidR="00330EE1" w:rsidRPr="00334C1B">
              <w:rPr>
                <w:rFonts w:eastAsia="TimesNewRoman" w:cs="Times New Roman"/>
                <w:sz w:val="22"/>
                <w:szCs w:val="22"/>
                <w:lang w:val="bg-BG" w:eastAsia="en-US" w:bidi="ar-SA"/>
              </w:rPr>
              <w:t>структурата</w:t>
            </w:r>
          </w:p>
          <w:p w:rsidR="00330EE1" w:rsidRPr="00334C1B" w:rsidRDefault="00330EE1" w:rsidP="00907844">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NewRoman" w:cs="Times New Roman"/>
                <w:sz w:val="22"/>
                <w:szCs w:val="22"/>
                <w:lang w:val="bg-BG" w:eastAsia="en-US" w:bidi="ar-SA"/>
              </w:rPr>
              <w:t>(И)</w:t>
            </w: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NewRoman" w:cs="Times New Roman"/>
                <w:sz w:val="22"/>
                <w:szCs w:val="22"/>
                <w:lang w:val="bg-BG" w:eastAsia="en-US" w:bidi="ar-SA"/>
              </w:rPr>
            </w:pPr>
            <w:r w:rsidRPr="00334C1B">
              <w:rPr>
                <w:rFonts w:eastAsia="TimesNewRoman" w:cs="Times New Roman"/>
                <w:sz w:val="22"/>
                <w:szCs w:val="22"/>
                <w:lang w:val="bg-BG" w:eastAsia="en-US" w:bidi="ar-SA"/>
              </w:rPr>
              <w:t>Икономически загуби</w:t>
            </w:r>
          </w:p>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NewRoman" w:cs="Times New Roman"/>
                <w:sz w:val="22"/>
                <w:szCs w:val="22"/>
                <w:lang w:val="bg-BG" w:eastAsia="en-US" w:bidi="ar-SA"/>
              </w:rPr>
            </w:pPr>
          </w:p>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NewRoman" w:cs="Times New Roman"/>
                <w:sz w:val="22"/>
                <w:szCs w:val="22"/>
                <w:lang w:val="bg-BG" w:eastAsia="en-US" w:bidi="ar-SA"/>
              </w:rPr>
              <w:t>(З)</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NewRoman" w:cs="Times New Roman"/>
                <w:sz w:val="22"/>
                <w:szCs w:val="22"/>
                <w:lang w:val="bg-BG" w:eastAsia="en-US" w:bidi="ar-SA"/>
              </w:rPr>
            </w:pPr>
            <w:r w:rsidRPr="00334C1B">
              <w:rPr>
                <w:rFonts w:eastAsia="TimesNewRoman" w:cs="Times New Roman"/>
                <w:sz w:val="22"/>
                <w:szCs w:val="22"/>
                <w:lang w:val="bg-BG" w:eastAsia="en-US" w:bidi="ar-SA"/>
              </w:rPr>
              <w:t>Последствия за околната среда</w:t>
            </w:r>
          </w:p>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NewRoman" w:cs="Times New Roman"/>
                <w:sz w:val="22"/>
                <w:szCs w:val="22"/>
                <w:lang w:val="bg-BG" w:eastAsia="en-US" w:bidi="ar-SA"/>
              </w:rPr>
              <w:t>(О)</w:t>
            </w: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322AD1">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Речни наводнения</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tabs>
                <w:tab w:val="left" w:pos="360"/>
                <w:tab w:val="left" w:pos="1620"/>
              </w:tabs>
              <w:contextualSpacing/>
              <w:textAlignment w:val="top"/>
              <w:rPr>
                <w:lang w:val="bg-BG" w:eastAsia="en-US"/>
              </w:rPr>
            </w:pPr>
            <w:r w:rsidRPr="00334C1B">
              <w:rPr>
                <w:lang w:val="bg-BG" w:eastAsia="en-US"/>
              </w:rPr>
              <w:t>Скъсване на язовирна стена</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708" w:type="dxa"/>
          </w:tcPr>
          <w:p w:rsidR="00330EE1" w:rsidRPr="00334C1B" w:rsidRDefault="007C467A"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tabs>
                <w:tab w:val="left" w:pos="1620"/>
              </w:tabs>
              <w:contextualSpacing/>
              <w:textAlignment w:val="top"/>
              <w:rPr>
                <w:lang w:val="bg-BG" w:eastAsia="en-US"/>
              </w:rPr>
            </w:pPr>
            <w:r w:rsidRPr="00334C1B">
              <w:rPr>
                <w:lang w:val="bg-BG" w:eastAsia="en-US"/>
              </w:rPr>
              <w:t>Земетресения</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 xml:space="preserve">Свлачища </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Силни бури</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Градушки</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 xml:space="preserve">Снегонавявания </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Поледици</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Високи температури</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Продължителни суши</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Разлив на опасни вещества</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63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Големи транспортни произшествия</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Горски пожари</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Животинска епидемия</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Човешка пандемия</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Завишен радиационен фон вследствие на авария в АЕЦ</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s>
              <w:rPr>
                <w:rFonts w:eastAsia="Calibri" w:cs="Times New Roman"/>
                <w:sz w:val="22"/>
                <w:szCs w:val="22"/>
                <w:lang w:val="bg-BG" w:eastAsia="en-US" w:bidi="ar-SA"/>
              </w:rPr>
            </w:pPr>
            <w:r w:rsidRPr="00334C1B">
              <w:rPr>
                <w:rFonts w:eastAsia="Calibri" w:cs="Times New Roman"/>
                <w:sz w:val="22"/>
                <w:szCs w:val="22"/>
                <w:lang w:val="bg-BG" w:eastAsia="en-US" w:bidi="ar-SA"/>
              </w:rPr>
              <w:t>Авария с източник на йонизиращи лъчения</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Прекъсване на доставките на основна стока/услуга</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p>
        </w:tc>
      </w:tr>
      <w:tr w:rsidR="00330EE1" w:rsidRPr="00334C1B" w:rsidTr="002C3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330EE1" w:rsidP="00907844">
            <w:pPr>
              <w:widowControl/>
              <w:tabs>
                <w:tab w:val="left" w:pos="360"/>
                <w:tab w:val="left" w:pos="1620"/>
              </w:tabs>
              <w:contextualSpacing/>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rPr>
              <w:t>Биологично заразяване на хора, животни и растения</w:t>
            </w:r>
          </w:p>
        </w:tc>
        <w:tc>
          <w:tcPr>
            <w:tcW w:w="146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70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p>
        </w:tc>
        <w:tc>
          <w:tcPr>
            <w:tcW w:w="1518" w:type="dxa"/>
          </w:tcPr>
          <w:p w:rsidR="00330EE1" w:rsidRPr="00334C1B" w:rsidRDefault="00330EE1"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r w:rsidR="00330EE1" w:rsidRPr="00334C1B" w:rsidTr="002C3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rsidR="00330EE1" w:rsidRPr="00334C1B" w:rsidRDefault="00907844" w:rsidP="00907844">
            <w:pPr>
              <w:widowControl/>
              <w:tabs>
                <w:tab w:val="left" w:pos="360"/>
                <w:tab w:val="left" w:pos="1620"/>
              </w:tabs>
              <w:contextualSpacing/>
              <w:textAlignment w:val="top"/>
              <w:rPr>
                <w:rFonts w:eastAsia="Times New Roman" w:cs="Times New Roman"/>
                <w:sz w:val="22"/>
                <w:szCs w:val="22"/>
                <w:lang w:val="bg-BG" w:eastAsia="en-US"/>
              </w:rPr>
            </w:pPr>
            <w:r w:rsidRPr="00334C1B">
              <w:rPr>
                <w:rFonts w:eastAsia="Times New Roman" w:cs="Times New Roman"/>
                <w:sz w:val="22"/>
                <w:szCs w:val="22"/>
                <w:lang w:val="bg-BG" w:eastAsia="en-US"/>
              </w:rPr>
              <w:t>Терористични действия</w:t>
            </w:r>
          </w:p>
        </w:tc>
        <w:tc>
          <w:tcPr>
            <w:tcW w:w="146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2013"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70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c>
          <w:tcPr>
            <w:tcW w:w="1518" w:type="dxa"/>
          </w:tcPr>
          <w:p w:rsidR="00330EE1" w:rsidRPr="00334C1B" w:rsidRDefault="00330E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val="bg-BG" w:eastAsia="en-US" w:bidi="ar-SA"/>
              </w:rPr>
            </w:pPr>
            <w:r w:rsidRPr="00334C1B">
              <w:rPr>
                <w:rFonts w:eastAsia="Times New Roman" w:cs="Times New Roman"/>
                <w:sz w:val="22"/>
                <w:szCs w:val="22"/>
                <w:lang w:val="bg-BG" w:eastAsia="en-US" w:bidi="ar-SA"/>
              </w:rPr>
              <w:t>*</w:t>
            </w:r>
          </w:p>
        </w:tc>
      </w:tr>
    </w:tbl>
    <w:p w:rsidR="00735CA5" w:rsidRPr="00334C1B" w:rsidRDefault="00735CA5" w:rsidP="002A5972">
      <w:pPr>
        <w:autoSpaceDE w:val="0"/>
        <w:autoSpaceDN w:val="0"/>
        <w:adjustRightInd w:val="0"/>
        <w:spacing w:line="360" w:lineRule="auto"/>
        <w:contextualSpacing/>
        <w:jc w:val="both"/>
        <w:rPr>
          <w:rFonts w:eastAsia="TimesNewRoman" w:cs="Times New Roman"/>
          <w:b/>
          <w:lang w:val="bg-BG" w:bidi="ar-SA"/>
        </w:rPr>
      </w:pPr>
    </w:p>
    <w:p w:rsidR="00330EE1" w:rsidRPr="00334C1B" w:rsidRDefault="00330EE1" w:rsidP="002C38E7">
      <w:pPr>
        <w:shd w:val="clear" w:color="auto" w:fill="FFFFFF" w:themeFill="background1"/>
        <w:autoSpaceDE w:val="0"/>
        <w:autoSpaceDN w:val="0"/>
        <w:adjustRightInd w:val="0"/>
        <w:spacing w:line="360" w:lineRule="auto"/>
        <w:ind w:firstLine="720"/>
        <w:contextualSpacing/>
        <w:jc w:val="both"/>
        <w:rPr>
          <w:rFonts w:eastAsia="TimesNewRoman" w:cs="Times New Roman"/>
          <w:b/>
          <w:lang w:val="bg-BG" w:bidi="ar-SA"/>
        </w:rPr>
      </w:pPr>
      <w:r w:rsidRPr="00334C1B">
        <w:rPr>
          <w:rFonts w:eastAsia="TimesNewRoman" w:cs="Times New Roman"/>
          <w:b/>
          <w:lang w:val="bg-BG" w:bidi="ar-SA"/>
        </w:rPr>
        <w:t>3.</w:t>
      </w:r>
      <w:r w:rsidR="002C38E7" w:rsidRPr="00334C1B">
        <w:rPr>
          <w:rFonts w:eastAsia="TimesNewRoman" w:cs="Times New Roman"/>
          <w:b/>
          <w:lang w:val="bg-BG" w:bidi="ar-SA"/>
        </w:rPr>
        <w:t xml:space="preserve">2. </w:t>
      </w:r>
      <w:r w:rsidRPr="00334C1B">
        <w:rPr>
          <w:rFonts w:eastAsia="TimesNewRoman" w:cs="Times New Roman"/>
          <w:b/>
          <w:lang w:val="bg-BG" w:bidi="ar-SA"/>
        </w:rPr>
        <w:t>Качествен анализ на рис</w:t>
      </w:r>
      <w:r w:rsidR="002C38E7" w:rsidRPr="00334C1B">
        <w:rPr>
          <w:rFonts w:eastAsia="TimesNewRoman" w:cs="Times New Roman"/>
          <w:b/>
          <w:lang w:val="bg-BG" w:bidi="ar-SA"/>
        </w:rPr>
        <w:t>ковете на територията на община Рила.</w:t>
      </w:r>
    </w:p>
    <w:p w:rsidR="0060455D" w:rsidRPr="00334C1B" w:rsidRDefault="0060455D" w:rsidP="002C38E7">
      <w:pPr>
        <w:shd w:val="clear" w:color="auto" w:fill="FFFFFF" w:themeFill="background1"/>
        <w:autoSpaceDE w:val="0"/>
        <w:autoSpaceDN w:val="0"/>
        <w:adjustRightInd w:val="0"/>
        <w:spacing w:line="360" w:lineRule="auto"/>
        <w:ind w:firstLine="720"/>
        <w:contextualSpacing/>
        <w:jc w:val="both"/>
        <w:rPr>
          <w:rFonts w:eastAsia="TimesNewRoman" w:cs="Times New Roman"/>
          <w:b/>
          <w:lang w:val="bg-BG" w:bidi="ar-SA"/>
        </w:rPr>
      </w:pPr>
    </w:p>
    <w:p w:rsidR="002C38E7" w:rsidRPr="00334C1B" w:rsidRDefault="00330EE1" w:rsidP="001E77DF">
      <w:pPr>
        <w:autoSpaceDE w:val="0"/>
        <w:autoSpaceDN w:val="0"/>
        <w:adjustRightInd w:val="0"/>
        <w:spacing w:line="360" w:lineRule="auto"/>
        <w:ind w:firstLine="720"/>
        <w:contextualSpacing/>
        <w:jc w:val="both"/>
        <w:rPr>
          <w:rFonts w:eastAsia="TimesNewRoman" w:cs="Times New Roman"/>
          <w:lang w:val="bg-BG" w:bidi="ar-SA"/>
        </w:rPr>
      </w:pPr>
      <w:r w:rsidRPr="00334C1B">
        <w:rPr>
          <w:rFonts w:eastAsia="TimesNewRoman" w:cs="Times New Roman"/>
          <w:lang w:val="bg-BG" w:bidi="ar-SA"/>
        </w:rPr>
        <w:t>Анализът на риска има за цел да раздели приемливите рискове от значителните рискове. Той включва разглеждане на източниците на рискове, последствията от тях и вероятността за възникване на тези последствия.</w:t>
      </w:r>
    </w:p>
    <w:p w:rsidR="0060455D" w:rsidRPr="00334C1B" w:rsidRDefault="0060455D" w:rsidP="001E77DF">
      <w:pPr>
        <w:autoSpaceDE w:val="0"/>
        <w:autoSpaceDN w:val="0"/>
        <w:adjustRightInd w:val="0"/>
        <w:spacing w:line="360" w:lineRule="auto"/>
        <w:ind w:firstLine="720"/>
        <w:contextualSpacing/>
        <w:jc w:val="both"/>
        <w:rPr>
          <w:rFonts w:eastAsia="TimesNewRoman" w:cs="Times New Roman"/>
          <w:lang w:val="bg-BG" w:bidi="ar-SA"/>
        </w:rPr>
      </w:pPr>
    </w:p>
    <w:p w:rsidR="002C38E7" w:rsidRPr="00334C1B" w:rsidRDefault="00330EE1" w:rsidP="00F83F87">
      <w:pPr>
        <w:pStyle w:val="af4"/>
        <w:numPr>
          <w:ilvl w:val="0"/>
          <w:numId w:val="79"/>
        </w:numPr>
        <w:autoSpaceDE w:val="0"/>
        <w:autoSpaceDN w:val="0"/>
        <w:adjustRightInd w:val="0"/>
        <w:spacing w:line="360" w:lineRule="auto"/>
        <w:contextualSpacing/>
        <w:jc w:val="both"/>
        <w:rPr>
          <w:rFonts w:eastAsia="TimesNewRoman"/>
          <w:b/>
          <w:lang w:val="bg-BG"/>
        </w:rPr>
      </w:pPr>
      <w:r w:rsidRPr="00334C1B">
        <w:rPr>
          <w:rFonts w:eastAsia="TimesNewRoman"/>
          <w:b/>
          <w:lang w:val="bg-BG"/>
        </w:rPr>
        <w:t>Критерии на последствията</w:t>
      </w:r>
      <w:r w:rsidR="002C38E7" w:rsidRPr="00334C1B">
        <w:rPr>
          <w:rFonts w:eastAsia="TimesNewRoman"/>
          <w:b/>
          <w:lang w:val="bg-BG"/>
        </w:rPr>
        <w:t>.</w:t>
      </w:r>
      <w:r w:rsidRPr="00334C1B">
        <w:rPr>
          <w:rFonts w:eastAsia="TimesNewRoman"/>
          <w:b/>
          <w:lang w:val="bg-BG"/>
        </w:rPr>
        <w:t xml:space="preserve"> </w:t>
      </w:r>
    </w:p>
    <w:p w:rsidR="007C467A" w:rsidRPr="00334C1B" w:rsidRDefault="007C467A" w:rsidP="007C467A">
      <w:pPr>
        <w:pStyle w:val="af4"/>
        <w:autoSpaceDE w:val="0"/>
        <w:autoSpaceDN w:val="0"/>
        <w:adjustRightInd w:val="0"/>
        <w:spacing w:line="360" w:lineRule="auto"/>
        <w:ind w:left="720"/>
        <w:contextualSpacing/>
        <w:jc w:val="both"/>
        <w:rPr>
          <w:rFonts w:eastAsia="TimesNewRoman"/>
          <w:b/>
          <w:lang w:val="bg-BG"/>
        </w:rPr>
      </w:pPr>
    </w:p>
    <w:p w:rsidR="007C467A" w:rsidRPr="00334C1B" w:rsidRDefault="002A5972" w:rsidP="007C467A">
      <w:pPr>
        <w:autoSpaceDE w:val="0"/>
        <w:autoSpaceDN w:val="0"/>
        <w:adjustRightInd w:val="0"/>
        <w:spacing w:line="360" w:lineRule="auto"/>
        <w:ind w:firstLine="720"/>
        <w:rPr>
          <w:rFonts w:eastAsia="TimesNewRoman" w:cs="Times New Roman"/>
          <w:b/>
          <w:lang w:val="bg-BG" w:bidi="ar-SA"/>
        </w:rPr>
      </w:pPr>
      <w:r w:rsidRPr="00334C1B">
        <w:rPr>
          <w:rFonts w:eastAsia="Times New Roman" w:cs="Times New Roman"/>
          <w:b/>
          <w:bCs/>
          <w:iCs/>
          <w:lang w:val="bg-BG" w:eastAsia="en-US" w:bidi="ar-SA"/>
        </w:rPr>
        <w:t>Таблица №</w:t>
      </w:r>
      <w:r w:rsidR="007C467A" w:rsidRPr="00334C1B">
        <w:rPr>
          <w:rFonts w:eastAsia="Times New Roman" w:cs="Times New Roman"/>
          <w:b/>
          <w:bCs/>
          <w:iCs/>
          <w:lang w:val="bg-BG" w:eastAsia="en-US" w:bidi="ar-SA"/>
        </w:rPr>
        <w:t xml:space="preserve"> </w:t>
      </w:r>
      <w:r w:rsidRPr="00334C1B">
        <w:rPr>
          <w:rFonts w:eastAsia="Times New Roman" w:cs="Times New Roman"/>
          <w:b/>
          <w:bCs/>
          <w:iCs/>
          <w:lang w:val="bg-BG" w:eastAsia="en-US" w:bidi="ar-SA"/>
        </w:rPr>
        <w:t xml:space="preserve">2 </w:t>
      </w:r>
      <w:r w:rsidR="00330EE1" w:rsidRPr="00334C1B">
        <w:rPr>
          <w:rFonts w:eastAsia="TimesNewRoman" w:cs="Times New Roman"/>
          <w:b/>
          <w:lang w:val="bg-BG" w:bidi="ar-SA"/>
        </w:rPr>
        <w:t>Критерии на последствията</w:t>
      </w:r>
      <w:r w:rsidR="007C467A" w:rsidRPr="00334C1B">
        <w:rPr>
          <w:rFonts w:eastAsia="TimesNewRoman" w:cs="Times New Roman"/>
          <w:b/>
          <w:lang w:val="bg-BG" w:bidi="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28"/>
        <w:gridCol w:w="6532"/>
      </w:tblGrid>
      <w:tr w:rsidR="00330EE1" w:rsidRPr="00334C1B" w:rsidTr="002C38E7">
        <w:trPr>
          <w:jc w:val="center"/>
        </w:trPr>
        <w:tc>
          <w:tcPr>
            <w:tcW w:w="752" w:type="dxa"/>
            <w:tcBorders>
              <w:bottom w:val="single" w:sz="4" w:space="0" w:color="auto"/>
            </w:tcBorders>
            <w:shd w:val="clear" w:color="auto" w:fill="BFBFBF"/>
            <w:vAlign w:val="center"/>
          </w:tcPr>
          <w:p w:rsidR="00330EE1" w:rsidRPr="00334C1B" w:rsidRDefault="00330EE1" w:rsidP="002C38E7">
            <w:pPr>
              <w:jc w:val="center"/>
              <w:rPr>
                <w:rFonts w:eastAsia="Times New Roman" w:cs="Times New Roman"/>
                <w:lang w:val="bg-BG" w:eastAsia="en-US" w:bidi="ar-SA"/>
              </w:rPr>
            </w:pPr>
            <w:r w:rsidRPr="00334C1B">
              <w:rPr>
                <w:rFonts w:eastAsia="TimesNewRoman" w:cs="Times New Roman"/>
                <w:lang w:val="bg-BG" w:bidi="ar-SA"/>
              </w:rPr>
              <w:t>Ниво</w:t>
            </w:r>
          </w:p>
        </w:tc>
        <w:tc>
          <w:tcPr>
            <w:tcW w:w="1928" w:type="dxa"/>
            <w:shd w:val="clear" w:color="auto" w:fill="BFBFBF"/>
            <w:vAlign w:val="center"/>
          </w:tcPr>
          <w:p w:rsidR="00330EE1" w:rsidRPr="00334C1B" w:rsidRDefault="00330EE1" w:rsidP="002C38E7">
            <w:pPr>
              <w:jc w:val="center"/>
              <w:rPr>
                <w:rFonts w:eastAsia="Times New Roman" w:cs="Times New Roman"/>
                <w:lang w:val="bg-BG" w:eastAsia="en-US" w:bidi="ar-SA"/>
              </w:rPr>
            </w:pPr>
            <w:r w:rsidRPr="00334C1B">
              <w:rPr>
                <w:rFonts w:eastAsia="TimesNewRoman" w:cs="Times New Roman"/>
                <w:lang w:val="bg-BG" w:bidi="ar-SA"/>
              </w:rPr>
              <w:t>Описание</w:t>
            </w:r>
          </w:p>
        </w:tc>
        <w:tc>
          <w:tcPr>
            <w:tcW w:w="6532" w:type="dxa"/>
            <w:shd w:val="clear" w:color="auto" w:fill="BFBFBF"/>
            <w:vAlign w:val="center"/>
          </w:tcPr>
          <w:p w:rsidR="00330EE1" w:rsidRPr="00334C1B" w:rsidRDefault="00330EE1" w:rsidP="002C38E7">
            <w:pPr>
              <w:jc w:val="center"/>
              <w:rPr>
                <w:rFonts w:eastAsia="Times New Roman" w:cs="Times New Roman"/>
                <w:lang w:val="bg-BG" w:eastAsia="en-US" w:bidi="ar-SA"/>
              </w:rPr>
            </w:pPr>
            <w:r w:rsidRPr="00334C1B">
              <w:rPr>
                <w:rFonts w:eastAsia="TimesNewRoman" w:cs="Times New Roman"/>
                <w:lang w:val="bg-BG" w:bidi="ar-SA"/>
              </w:rPr>
              <w:t>Детайлно описание</w:t>
            </w:r>
          </w:p>
        </w:tc>
      </w:tr>
      <w:tr w:rsidR="00330EE1" w:rsidRPr="00334C1B" w:rsidTr="002C38E7">
        <w:trPr>
          <w:jc w:val="center"/>
        </w:trPr>
        <w:tc>
          <w:tcPr>
            <w:tcW w:w="752"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1</w:t>
            </w:r>
          </w:p>
        </w:tc>
        <w:tc>
          <w:tcPr>
            <w:tcW w:w="1928" w:type="dxa"/>
            <w:shd w:val="clear" w:color="auto" w:fill="auto"/>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Незначителни</w:t>
            </w:r>
          </w:p>
        </w:tc>
        <w:tc>
          <w:tcPr>
            <w:tcW w:w="6532" w:type="dxa"/>
            <w:shd w:val="clear" w:color="auto" w:fill="auto"/>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Няма ранени, малко или никакви щети, малки финансови загуби.</w:t>
            </w:r>
          </w:p>
        </w:tc>
      </w:tr>
      <w:tr w:rsidR="00330EE1" w:rsidRPr="00334C1B" w:rsidTr="002C38E7">
        <w:trPr>
          <w:jc w:val="center"/>
        </w:trPr>
        <w:tc>
          <w:tcPr>
            <w:tcW w:w="752"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2</w:t>
            </w:r>
          </w:p>
        </w:tc>
        <w:tc>
          <w:tcPr>
            <w:tcW w:w="1928"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Малки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6532"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Необходимост от оказване на първа помощ, малки щети по сградите, средни финансови загуби.</w:t>
            </w:r>
          </w:p>
        </w:tc>
      </w:tr>
      <w:tr w:rsidR="00330EE1" w:rsidRPr="00334C1B" w:rsidTr="002C38E7">
        <w:trPr>
          <w:jc w:val="center"/>
        </w:trPr>
        <w:tc>
          <w:tcPr>
            <w:tcW w:w="752"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3</w:t>
            </w:r>
          </w:p>
        </w:tc>
        <w:tc>
          <w:tcPr>
            <w:tcW w:w="1928" w:type="dxa"/>
            <w:shd w:val="clear" w:color="auto" w:fill="auto"/>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Умерени</w:t>
            </w:r>
          </w:p>
        </w:tc>
        <w:tc>
          <w:tcPr>
            <w:tcW w:w="6532"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Необходимост от медицинско лечение на пострадалите, умерени щети по сгради и по инфраструктурата, високи финансови загуби.</w:t>
            </w:r>
          </w:p>
        </w:tc>
      </w:tr>
      <w:tr w:rsidR="00330EE1" w:rsidRPr="00334C1B" w:rsidTr="002C38E7">
        <w:trPr>
          <w:jc w:val="center"/>
        </w:trPr>
        <w:tc>
          <w:tcPr>
            <w:tcW w:w="752"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4</w:t>
            </w:r>
          </w:p>
        </w:tc>
        <w:tc>
          <w:tcPr>
            <w:tcW w:w="1928"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Големи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6532"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Значителни наранявания, високо ниво на щети по сгради и</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инфраструктура, големи финансови загуби.</w:t>
            </w:r>
          </w:p>
        </w:tc>
      </w:tr>
      <w:tr w:rsidR="00330EE1" w:rsidRPr="00334C1B" w:rsidTr="002C38E7">
        <w:trPr>
          <w:jc w:val="center"/>
        </w:trPr>
        <w:tc>
          <w:tcPr>
            <w:tcW w:w="752"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5</w:t>
            </w:r>
          </w:p>
        </w:tc>
        <w:tc>
          <w:tcPr>
            <w:tcW w:w="1928" w:type="dxa"/>
            <w:shd w:val="clear" w:color="auto" w:fill="auto"/>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Катастрофални</w:t>
            </w:r>
          </w:p>
        </w:tc>
        <w:tc>
          <w:tcPr>
            <w:tcW w:w="6532"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Смъртни случаи, повечето сгради и инфраструктура са сериозно повредени, огромни финансови загуби.</w:t>
            </w:r>
          </w:p>
        </w:tc>
      </w:tr>
    </w:tbl>
    <w:p w:rsidR="002C38E7" w:rsidRPr="00334C1B" w:rsidRDefault="002C38E7" w:rsidP="00330EE1">
      <w:pPr>
        <w:autoSpaceDE w:val="0"/>
        <w:autoSpaceDN w:val="0"/>
        <w:adjustRightInd w:val="0"/>
        <w:spacing w:line="360" w:lineRule="auto"/>
        <w:ind w:firstLine="720"/>
        <w:contextualSpacing/>
        <w:jc w:val="both"/>
        <w:rPr>
          <w:rFonts w:eastAsia="TimesNewRoman" w:cs="Times New Roman"/>
          <w:lang w:val="bg-BG" w:bidi="ar-SA"/>
        </w:rPr>
      </w:pPr>
    </w:p>
    <w:p w:rsidR="00000761" w:rsidRPr="00334C1B" w:rsidRDefault="00000761" w:rsidP="00330EE1">
      <w:pPr>
        <w:autoSpaceDE w:val="0"/>
        <w:autoSpaceDN w:val="0"/>
        <w:adjustRightInd w:val="0"/>
        <w:spacing w:line="360" w:lineRule="auto"/>
        <w:ind w:firstLine="720"/>
        <w:contextualSpacing/>
        <w:jc w:val="both"/>
        <w:rPr>
          <w:rFonts w:eastAsia="TimesNewRoman" w:cs="Times New Roman"/>
          <w:lang w:val="bg-BG" w:bidi="ar-SA"/>
        </w:rPr>
      </w:pPr>
    </w:p>
    <w:p w:rsidR="00330EE1" w:rsidRPr="00334C1B" w:rsidRDefault="00330EE1" w:rsidP="00F83F87">
      <w:pPr>
        <w:pStyle w:val="af4"/>
        <w:numPr>
          <w:ilvl w:val="0"/>
          <w:numId w:val="79"/>
        </w:numPr>
        <w:autoSpaceDE w:val="0"/>
        <w:autoSpaceDN w:val="0"/>
        <w:adjustRightInd w:val="0"/>
        <w:spacing w:line="360" w:lineRule="auto"/>
        <w:contextualSpacing/>
        <w:jc w:val="both"/>
        <w:rPr>
          <w:rFonts w:eastAsia="TimesNewRoman"/>
          <w:b/>
          <w:lang w:val="bg-BG"/>
        </w:rPr>
      </w:pPr>
      <w:r w:rsidRPr="00334C1B">
        <w:rPr>
          <w:rFonts w:eastAsia="TimesNewRoman"/>
          <w:b/>
          <w:lang w:val="bg-BG"/>
        </w:rPr>
        <w:t>Критерии за вероятност</w:t>
      </w:r>
      <w:r w:rsidR="002C38E7" w:rsidRPr="00334C1B">
        <w:rPr>
          <w:rFonts w:eastAsia="TimesNewRoman"/>
          <w:b/>
          <w:lang w:val="bg-BG"/>
        </w:rPr>
        <w:t>.</w:t>
      </w:r>
    </w:p>
    <w:p w:rsidR="007C467A" w:rsidRPr="00334C1B" w:rsidRDefault="007C467A" w:rsidP="007C467A">
      <w:pPr>
        <w:pStyle w:val="af4"/>
        <w:autoSpaceDE w:val="0"/>
        <w:autoSpaceDN w:val="0"/>
        <w:adjustRightInd w:val="0"/>
        <w:spacing w:line="360" w:lineRule="auto"/>
        <w:ind w:left="720"/>
        <w:contextualSpacing/>
        <w:jc w:val="both"/>
        <w:rPr>
          <w:rFonts w:eastAsia="TimesNewRoman"/>
          <w:b/>
          <w:lang w:val="bg-BG"/>
        </w:rPr>
      </w:pPr>
    </w:p>
    <w:p w:rsidR="00330EE1" w:rsidRPr="00334C1B" w:rsidRDefault="002A5972" w:rsidP="00330EE1">
      <w:pPr>
        <w:autoSpaceDE w:val="0"/>
        <w:autoSpaceDN w:val="0"/>
        <w:adjustRightInd w:val="0"/>
        <w:spacing w:line="360" w:lineRule="auto"/>
        <w:ind w:firstLine="720"/>
        <w:rPr>
          <w:rFonts w:eastAsia="Times New Roman" w:cs="Times New Roman"/>
          <w:b/>
          <w:bCs/>
          <w:iCs/>
          <w:lang w:val="bg-BG" w:eastAsia="en-US" w:bidi="ar-SA"/>
        </w:rPr>
      </w:pPr>
      <w:r w:rsidRPr="00334C1B">
        <w:rPr>
          <w:rFonts w:eastAsia="Times New Roman" w:cs="Times New Roman"/>
          <w:b/>
          <w:bCs/>
          <w:iCs/>
          <w:lang w:val="bg-BG" w:eastAsia="en-US" w:bidi="ar-SA"/>
        </w:rPr>
        <w:t>Таблица №</w:t>
      </w:r>
      <w:r w:rsidR="007C467A" w:rsidRPr="00334C1B">
        <w:rPr>
          <w:rFonts w:eastAsia="Times New Roman" w:cs="Times New Roman"/>
          <w:b/>
          <w:bCs/>
          <w:iCs/>
          <w:lang w:val="bg-BG" w:eastAsia="en-US" w:bidi="ar-SA"/>
        </w:rPr>
        <w:t xml:space="preserve"> </w:t>
      </w:r>
      <w:r w:rsidRPr="00334C1B">
        <w:rPr>
          <w:rFonts w:eastAsia="Times New Roman" w:cs="Times New Roman"/>
          <w:b/>
          <w:bCs/>
          <w:iCs/>
          <w:lang w:val="bg-BG" w:eastAsia="en-US" w:bidi="ar-SA"/>
        </w:rPr>
        <w:t xml:space="preserve">3 </w:t>
      </w:r>
      <w:r w:rsidR="00330EE1" w:rsidRPr="00334C1B">
        <w:rPr>
          <w:rFonts w:eastAsia="TimesNewRoman" w:cs="Times New Roman"/>
          <w:b/>
          <w:lang w:val="bg-BG" w:bidi="ar-SA"/>
        </w:rPr>
        <w:t>Критерии за вероятност</w:t>
      </w:r>
      <w:r w:rsidR="007C467A" w:rsidRPr="00334C1B">
        <w:rPr>
          <w:rFonts w:eastAsia="TimesNewRoman" w:cs="Times New Roman"/>
          <w:b/>
          <w:lang w:val="bg-BG"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59"/>
        <w:gridCol w:w="3780"/>
        <w:gridCol w:w="1710"/>
        <w:gridCol w:w="1620"/>
      </w:tblGrid>
      <w:tr w:rsidR="00330EE1" w:rsidRPr="00334C1B" w:rsidTr="002C38E7">
        <w:tc>
          <w:tcPr>
            <w:tcW w:w="819" w:type="dxa"/>
            <w:tcBorders>
              <w:bottom w:val="single" w:sz="4" w:space="0" w:color="auto"/>
            </w:tcBorders>
            <w:shd w:val="clear" w:color="auto" w:fill="D9D9D9"/>
            <w:vAlign w:val="center"/>
          </w:tcPr>
          <w:p w:rsidR="00330EE1" w:rsidRPr="00334C1B" w:rsidRDefault="00330EE1" w:rsidP="002C38E7">
            <w:pPr>
              <w:jc w:val="center"/>
              <w:rPr>
                <w:rFonts w:eastAsia="Times New Roman" w:cs="Times New Roman"/>
                <w:lang w:val="bg-BG" w:eastAsia="en-US" w:bidi="ar-SA"/>
              </w:rPr>
            </w:pPr>
            <w:r w:rsidRPr="00334C1B">
              <w:rPr>
                <w:rFonts w:eastAsia="TimesNewRoman" w:cs="Times New Roman"/>
                <w:lang w:val="bg-BG" w:bidi="ar-SA"/>
              </w:rPr>
              <w:t>Ниво</w:t>
            </w:r>
          </w:p>
        </w:tc>
        <w:tc>
          <w:tcPr>
            <w:tcW w:w="1359" w:type="dxa"/>
            <w:shd w:val="clear" w:color="auto" w:fill="D9D9D9"/>
            <w:vAlign w:val="center"/>
          </w:tcPr>
          <w:p w:rsidR="00330EE1" w:rsidRPr="00334C1B" w:rsidRDefault="00330EE1" w:rsidP="002C38E7">
            <w:pPr>
              <w:jc w:val="center"/>
              <w:rPr>
                <w:rFonts w:eastAsia="Times New Roman" w:cs="Times New Roman"/>
                <w:lang w:val="bg-BG" w:eastAsia="en-US" w:bidi="ar-SA"/>
              </w:rPr>
            </w:pPr>
            <w:r w:rsidRPr="00334C1B">
              <w:rPr>
                <w:rFonts w:eastAsia="TimesNewRoman" w:cs="Times New Roman"/>
                <w:lang w:val="bg-BG" w:bidi="ar-SA"/>
              </w:rPr>
              <w:t>Описание</w:t>
            </w:r>
          </w:p>
        </w:tc>
        <w:tc>
          <w:tcPr>
            <w:tcW w:w="3780" w:type="dxa"/>
            <w:shd w:val="clear" w:color="auto" w:fill="D9D9D9"/>
            <w:vAlign w:val="center"/>
          </w:tcPr>
          <w:p w:rsidR="00330EE1" w:rsidRPr="00334C1B" w:rsidRDefault="00330EE1" w:rsidP="0060455D">
            <w:pPr>
              <w:jc w:val="center"/>
              <w:rPr>
                <w:rFonts w:eastAsia="Times New Roman" w:cs="Times New Roman"/>
                <w:lang w:val="bg-BG" w:eastAsia="en-US" w:bidi="ar-SA"/>
              </w:rPr>
            </w:pPr>
            <w:r w:rsidRPr="00334C1B">
              <w:rPr>
                <w:rFonts w:eastAsia="TimesNewRoman" w:cs="Times New Roman"/>
                <w:lang w:val="bg-BG" w:bidi="ar-SA"/>
              </w:rPr>
              <w:t>Детайлно описание</w:t>
            </w:r>
          </w:p>
        </w:tc>
        <w:tc>
          <w:tcPr>
            <w:tcW w:w="1710" w:type="dxa"/>
            <w:shd w:val="clear" w:color="auto" w:fill="D9D9D9"/>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Индикативен среден</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период на</w:t>
            </w:r>
          </w:p>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повторяемост</w:t>
            </w:r>
          </w:p>
        </w:tc>
        <w:tc>
          <w:tcPr>
            <w:tcW w:w="1620" w:type="dxa"/>
            <w:shd w:val="clear" w:color="auto" w:fill="D9D9D9"/>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Индикативна честота</w:t>
            </w:r>
          </w:p>
        </w:tc>
      </w:tr>
      <w:tr w:rsidR="00330EE1" w:rsidRPr="00334C1B" w:rsidTr="002C38E7">
        <w:tc>
          <w:tcPr>
            <w:tcW w:w="819"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А</w:t>
            </w:r>
          </w:p>
        </w:tc>
        <w:tc>
          <w:tcPr>
            <w:tcW w:w="1359"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Много</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вероятно</w:t>
            </w:r>
          </w:p>
        </w:tc>
        <w:tc>
          <w:tcPr>
            <w:tcW w:w="3780" w:type="dxa"/>
            <w:shd w:val="clear" w:color="auto" w:fill="auto"/>
            <w:vAlign w:val="center"/>
          </w:tcPr>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Очаква се да възникне в</w:t>
            </w:r>
          </w:p>
          <w:p w:rsidR="00330EE1" w:rsidRPr="00334C1B" w:rsidRDefault="0060455D" w:rsidP="0060455D">
            <w:pPr>
              <w:autoSpaceDE w:val="0"/>
              <w:autoSpaceDN w:val="0"/>
              <w:adjustRightInd w:val="0"/>
              <w:rPr>
                <w:rFonts w:eastAsia="TimesNewRoman" w:cs="Times New Roman"/>
                <w:lang w:val="bg-BG" w:bidi="ar-SA"/>
              </w:rPr>
            </w:pPr>
            <w:r w:rsidRPr="00334C1B">
              <w:rPr>
                <w:rFonts w:eastAsia="TimesNewRoman" w:cs="Times New Roman"/>
                <w:lang w:val="bg-BG" w:bidi="ar-SA"/>
              </w:rPr>
              <w:t>повечето случаи. (Много документирани събития и доказа</w:t>
            </w:r>
            <w:r w:rsidR="00330EE1" w:rsidRPr="00334C1B">
              <w:rPr>
                <w:rFonts w:eastAsia="TimesNewRoman" w:cs="Times New Roman"/>
                <w:lang w:val="bg-BG" w:bidi="ar-SA"/>
              </w:rPr>
              <w:t>телствени факти)</w:t>
            </w:r>
          </w:p>
        </w:tc>
        <w:tc>
          <w:tcPr>
            <w:tcW w:w="171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 1 година</w:t>
            </w:r>
          </w:p>
        </w:tc>
        <w:tc>
          <w:tcPr>
            <w:tcW w:w="162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Един или повече пъти</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в годината</w:t>
            </w:r>
          </w:p>
        </w:tc>
      </w:tr>
      <w:tr w:rsidR="00330EE1" w:rsidRPr="00334C1B" w:rsidTr="002C38E7">
        <w:trPr>
          <w:trHeight w:val="1997"/>
        </w:trPr>
        <w:tc>
          <w:tcPr>
            <w:tcW w:w="819"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В</w:t>
            </w:r>
          </w:p>
        </w:tc>
        <w:tc>
          <w:tcPr>
            <w:tcW w:w="1359"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Вероятно</w:t>
            </w:r>
          </w:p>
        </w:tc>
        <w:tc>
          <w:tcPr>
            <w:tcW w:w="3780" w:type="dxa"/>
            <w:shd w:val="clear" w:color="auto" w:fill="auto"/>
            <w:vAlign w:val="center"/>
          </w:tcPr>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Вероятно е да възникне в повече-то случаи. (Много документирани</w:t>
            </w:r>
          </w:p>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събития. Случили се в близкото</w:t>
            </w:r>
          </w:p>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минало събития в д</w:t>
            </w:r>
            <w:r w:rsidR="0060455D" w:rsidRPr="00334C1B">
              <w:rPr>
                <w:rFonts w:eastAsia="TimesNewRoman" w:cs="Times New Roman"/>
                <w:lang w:val="bg-BG" w:bidi="ar-SA"/>
              </w:rPr>
              <w:t>руги съпоста</w:t>
            </w:r>
            <w:r w:rsidRPr="00334C1B">
              <w:rPr>
                <w:rFonts w:eastAsia="TimesNewRoman" w:cs="Times New Roman"/>
                <w:lang w:val="bg-BG" w:bidi="ar-SA"/>
              </w:rPr>
              <w:t>вими области/общини/територии.</w:t>
            </w:r>
          </w:p>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Голяма възможност, причина или условие за възникване.)</w:t>
            </w:r>
          </w:p>
        </w:tc>
        <w:tc>
          <w:tcPr>
            <w:tcW w:w="171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 10 години</w:t>
            </w:r>
          </w:p>
        </w:tc>
        <w:tc>
          <w:tcPr>
            <w:tcW w:w="162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Един или повече пъти</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на 10 години</w:t>
            </w:r>
          </w:p>
        </w:tc>
      </w:tr>
      <w:tr w:rsidR="00330EE1" w:rsidRPr="00334C1B" w:rsidTr="002C38E7">
        <w:tc>
          <w:tcPr>
            <w:tcW w:w="819"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С</w:t>
            </w:r>
          </w:p>
        </w:tc>
        <w:tc>
          <w:tcPr>
            <w:tcW w:w="1359"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Възможно</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3780" w:type="dxa"/>
            <w:shd w:val="clear" w:color="auto" w:fill="auto"/>
            <w:vAlign w:val="center"/>
          </w:tcPr>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Може да възникне в даден</w:t>
            </w:r>
          </w:p>
          <w:p w:rsidR="00330EE1" w:rsidRPr="00334C1B" w:rsidRDefault="0060455D" w:rsidP="0060455D">
            <w:pPr>
              <w:autoSpaceDE w:val="0"/>
              <w:autoSpaceDN w:val="0"/>
              <w:adjustRightInd w:val="0"/>
              <w:rPr>
                <w:rFonts w:eastAsia="TimesNewRoman" w:cs="Times New Roman"/>
                <w:lang w:val="bg-BG" w:bidi="ar-SA"/>
              </w:rPr>
            </w:pPr>
            <w:r w:rsidRPr="00334C1B">
              <w:rPr>
                <w:rFonts w:eastAsia="TimesNewRoman" w:cs="Times New Roman"/>
                <w:lang w:val="bg-BG" w:bidi="ar-SA"/>
              </w:rPr>
              <w:t>момент. (Малък брой документирани</w:t>
            </w:r>
            <w:r w:rsidR="00330EE1" w:rsidRPr="00334C1B">
              <w:rPr>
                <w:rFonts w:eastAsia="TimesNewRoman" w:cs="Times New Roman"/>
                <w:lang w:val="bg-BG" w:bidi="ar-SA"/>
              </w:rPr>
              <w:t xml:space="preserve"> събития. Случили се в близкото минало събития в други</w:t>
            </w:r>
          </w:p>
          <w:p w:rsidR="00330EE1" w:rsidRPr="00334C1B" w:rsidRDefault="0060455D" w:rsidP="0060455D">
            <w:pPr>
              <w:autoSpaceDE w:val="0"/>
              <w:autoSpaceDN w:val="0"/>
              <w:adjustRightInd w:val="0"/>
              <w:rPr>
                <w:rFonts w:eastAsia="TimesNewRoman" w:cs="Times New Roman"/>
                <w:lang w:val="bg-BG" w:bidi="ar-SA"/>
              </w:rPr>
            </w:pPr>
            <w:r w:rsidRPr="00334C1B">
              <w:rPr>
                <w:rFonts w:eastAsia="TimesNewRoman" w:cs="Times New Roman"/>
                <w:lang w:val="bg-BG" w:bidi="ar-SA"/>
              </w:rPr>
              <w:t>съпоставими области/общини/те</w:t>
            </w:r>
            <w:r w:rsidR="00330EE1" w:rsidRPr="00334C1B">
              <w:rPr>
                <w:rFonts w:eastAsia="TimesNewRoman" w:cs="Times New Roman"/>
                <w:lang w:val="bg-BG" w:bidi="ar-SA"/>
              </w:rPr>
              <w:t>ритории. Малка възможност, при-чина или условия за възникване.)</w:t>
            </w:r>
          </w:p>
        </w:tc>
        <w:tc>
          <w:tcPr>
            <w:tcW w:w="171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 100 години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162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Един или повече пъти</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на 100 години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r>
      <w:tr w:rsidR="00330EE1" w:rsidRPr="00334C1B" w:rsidTr="002C38E7">
        <w:tc>
          <w:tcPr>
            <w:tcW w:w="819"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D</w:t>
            </w:r>
          </w:p>
        </w:tc>
        <w:tc>
          <w:tcPr>
            <w:tcW w:w="1359"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Малко</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вероятно</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3780" w:type="dxa"/>
            <w:shd w:val="clear" w:color="auto" w:fill="auto"/>
            <w:vAlign w:val="center"/>
          </w:tcPr>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Може би ще възникне в даден момент. (Много малко</w:t>
            </w:r>
          </w:p>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документирани събития или доказателствени факти; Няколко случили се в близкото минало събития в други съпоставими</w:t>
            </w:r>
          </w:p>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области/общини/територии.</w:t>
            </w:r>
          </w:p>
          <w:p w:rsidR="00330EE1" w:rsidRPr="00334C1B" w:rsidRDefault="0060455D" w:rsidP="0060455D">
            <w:pPr>
              <w:autoSpaceDE w:val="0"/>
              <w:autoSpaceDN w:val="0"/>
              <w:adjustRightInd w:val="0"/>
              <w:rPr>
                <w:rFonts w:eastAsia="TimesNewRoman" w:cs="Times New Roman"/>
                <w:lang w:val="bg-BG" w:bidi="ar-SA"/>
              </w:rPr>
            </w:pPr>
            <w:r w:rsidRPr="00334C1B">
              <w:rPr>
                <w:rFonts w:eastAsia="TimesNewRoman" w:cs="Times New Roman"/>
                <w:lang w:val="bg-BG" w:bidi="ar-SA"/>
              </w:rPr>
              <w:t>Много малка възможност, причи</w:t>
            </w:r>
            <w:r w:rsidR="00330EE1" w:rsidRPr="00334C1B">
              <w:rPr>
                <w:rFonts w:eastAsia="TimesNewRoman" w:cs="Times New Roman"/>
                <w:lang w:val="bg-BG" w:bidi="ar-SA"/>
              </w:rPr>
              <w:t>на или условия за възникване.)</w:t>
            </w:r>
          </w:p>
        </w:tc>
        <w:tc>
          <w:tcPr>
            <w:tcW w:w="171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 1000 години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162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Един или повече пъти</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на 1000 години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r>
      <w:tr w:rsidR="00330EE1" w:rsidRPr="00334C1B" w:rsidTr="002C38E7">
        <w:tc>
          <w:tcPr>
            <w:tcW w:w="819" w:type="dxa"/>
            <w:shd w:val="clear" w:color="auto" w:fill="F2F2F2"/>
            <w:vAlign w:val="center"/>
          </w:tcPr>
          <w:p w:rsidR="00330EE1" w:rsidRPr="00334C1B" w:rsidRDefault="00330EE1" w:rsidP="002C38E7">
            <w:pPr>
              <w:autoSpaceDE w:val="0"/>
              <w:autoSpaceDN w:val="0"/>
              <w:adjustRightInd w:val="0"/>
              <w:contextualSpacing/>
              <w:jc w:val="center"/>
              <w:rPr>
                <w:rFonts w:eastAsia="TimesNewRoman" w:cs="Times New Roman"/>
                <w:lang w:val="bg-BG" w:bidi="ar-SA"/>
              </w:rPr>
            </w:pPr>
            <w:r w:rsidRPr="00334C1B">
              <w:rPr>
                <w:rFonts w:eastAsia="TimesNewRoman" w:cs="Times New Roman"/>
                <w:lang w:val="bg-BG" w:bidi="ar-SA"/>
              </w:rPr>
              <w:t>Е</w:t>
            </w:r>
          </w:p>
        </w:tc>
        <w:tc>
          <w:tcPr>
            <w:tcW w:w="1359"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Много рядко</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3780" w:type="dxa"/>
            <w:shd w:val="clear" w:color="auto" w:fill="auto"/>
            <w:vAlign w:val="center"/>
          </w:tcPr>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Може да се случи само при</w:t>
            </w:r>
          </w:p>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изключителни обстоятелства.</w:t>
            </w:r>
          </w:p>
          <w:p w:rsidR="00330EE1" w:rsidRPr="00334C1B" w:rsidRDefault="00330EE1" w:rsidP="0060455D">
            <w:pPr>
              <w:autoSpaceDE w:val="0"/>
              <w:autoSpaceDN w:val="0"/>
              <w:adjustRightInd w:val="0"/>
              <w:rPr>
                <w:rFonts w:eastAsia="TimesNewRoman" w:cs="Times New Roman"/>
                <w:lang w:val="bg-BG" w:bidi="ar-SA"/>
              </w:rPr>
            </w:pPr>
            <w:r w:rsidRPr="00334C1B">
              <w:rPr>
                <w:rFonts w:eastAsia="TimesNewRoman" w:cs="Times New Roman"/>
                <w:lang w:val="bg-BG" w:bidi="ar-SA"/>
              </w:rPr>
              <w:t>(Няма документирани събития или други доказателствени факти; Няма случвали се събития в друг</w:t>
            </w:r>
            <w:r w:rsidR="0060455D" w:rsidRPr="00334C1B">
              <w:rPr>
                <w:rFonts w:eastAsia="TimesNewRoman" w:cs="Times New Roman"/>
                <w:lang w:val="bg-BG" w:bidi="ar-SA"/>
              </w:rPr>
              <w:t>и съпоставими области/общини/те</w:t>
            </w:r>
            <w:r w:rsidRPr="00334C1B">
              <w:rPr>
                <w:rFonts w:eastAsia="TimesNewRoman" w:cs="Times New Roman"/>
                <w:lang w:val="bg-BG" w:bidi="ar-SA"/>
              </w:rPr>
              <w:t>ритории. Изключително малка възможност, причина или условия за възникване.)</w:t>
            </w:r>
          </w:p>
        </w:tc>
        <w:tc>
          <w:tcPr>
            <w:tcW w:w="171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&gt; 1000 години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c>
          <w:tcPr>
            <w:tcW w:w="1620" w:type="dxa"/>
            <w:shd w:val="clear" w:color="auto" w:fill="auto"/>
            <w:vAlign w:val="center"/>
          </w:tcPr>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По-малко от един път</w:t>
            </w:r>
          </w:p>
          <w:p w:rsidR="00330EE1" w:rsidRPr="00334C1B" w:rsidRDefault="00330EE1" w:rsidP="002C38E7">
            <w:pPr>
              <w:autoSpaceDE w:val="0"/>
              <w:autoSpaceDN w:val="0"/>
              <w:adjustRightInd w:val="0"/>
              <w:jc w:val="center"/>
              <w:rPr>
                <w:rFonts w:eastAsia="TimesNewRoman" w:cs="Times New Roman"/>
                <w:lang w:val="bg-BG" w:bidi="ar-SA"/>
              </w:rPr>
            </w:pPr>
            <w:r w:rsidRPr="00334C1B">
              <w:rPr>
                <w:rFonts w:eastAsia="TimesNewRoman" w:cs="Times New Roman"/>
                <w:lang w:val="bg-BG" w:bidi="ar-SA"/>
              </w:rPr>
              <w:t>на 1000 години</w:t>
            </w:r>
          </w:p>
          <w:p w:rsidR="00330EE1" w:rsidRPr="00334C1B" w:rsidRDefault="00330EE1" w:rsidP="002C38E7">
            <w:pPr>
              <w:autoSpaceDE w:val="0"/>
              <w:autoSpaceDN w:val="0"/>
              <w:adjustRightInd w:val="0"/>
              <w:contextualSpacing/>
              <w:jc w:val="center"/>
              <w:rPr>
                <w:rFonts w:eastAsia="TimesNewRoman" w:cs="Times New Roman"/>
                <w:lang w:val="bg-BG" w:bidi="ar-SA"/>
              </w:rPr>
            </w:pPr>
          </w:p>
        </w:tc>
      </w:tr>
    </w:tbl>
    <w:p w:rsidR="00330EE1" w:rsidRPr="00334C1B" w:rsidRDefault="00330EE1" w:rsidP="00330EE1">
      <w:pPr>
        <w:autoSpaceDE w:val="0"/>
        <w:autoSpaceDN w:val="0"/>
        <w:adjustRightInd w:val="0"/>
        <w:spacing w:line="360" w:lineRule="auto"/>
        <w:rPr>
          <w:rFonts w:eastAsia="TimesNewRoman" w:cs="Times New Roman"/>
          <w:lang w:val="bg-BG" w:bidi="ar-SA"/>
        </w:rPr>
      </w:pPr>
    </w:p>
    <w:p w:rsidR="002A5972" w:rsidRPr="002D6433" w:rsidRDefault="002A5972" w:rsidP="002D6433">
      <w:pPr>
        <w:autoSpaceDE w:val="0"/>
        <w:autoSpaceDN w:val="0"/>
        <w:adjustRightInd w:val="0"/>
        <w:spacing w:line="360" w:lineRule="auto"/>
        <w:contextualSpacing/>
        <w:jc w:val="both"/>
        <w:rPr>
          <w:rFonts w:eastAsia="TimesNewRoman"/>
          <w:b/>
          <w:lang w:val="bg-BG"/>
        </w:rPr>
      </w:pPr>
    </w:p>
    <w:p w:rsidR="00330EE1" w:rsidRPr="00334C1B" w:rsidRDefault="00330EE1" w:rsidP="00F83F87">
      <w:pPr>
        <w:pStyle w:val="af4"/>
        <w:numPr>
          <w:ilvl w:val="0"/>
          <w:numId w:val="79"/>
        </w:numPr>
        <w:autoSpaceDE w:val="0"/>
        <w:autoSpaceDN w:val="0"/>
        <w:adjustRightInd w:val="0"/>
        <w:spacing w:line="360" w:lineRule="auto"/>
        <w:contextualSpacing/>
        <w:jc w:val="both"/>
        <w:rPr>
          <w:rFonts w:eastAsia="TimesNewRoman"/>
          <w:b/>
          <w:lang w:val="bg-BG"/>
        </w:rPr>
      </w:pPr>
      <w:r w:rsidRPr="00334C1B">
        <w:rPr>
          <w:rFonts w:eastAsia="TimesNewRoman"/>
          <w:b/>
          <w:lang w:val="bg-BG"/>
        </w:rPr>
        <w:t>Качествена матрица на риска</w:t>
      </w:r>
      <w:r w:rsidR="002A5972" w:rsidRPr="00334C1B">
        <w:rPr>
          <w:rFonts w:eastAsia="TimesNewRoman"/>
          <w:b/>
          <w:lang w:val="bg-BG"/>
        </w:rPr>
        <w:t>.</w:t>
      </w:r>
    </w:p>
    <w:p w:rsidR="002A5972" w:rsidRPr="00334C1B" w:rsidRDefault="00330EE1" w:rsidP="00330EE1">
      <w:pPr>
        <w:autoSpaceDE w:val="0"/>
        <w:autoSpaceDN w:val="0"/>
        <w:adjustRightInd w:val="0"/>
        <w:spacing w:line="360" w:lineRule="auto"/>
        <w:ind w:firstLine="720"/>
        <w:contextualSpacing/>
        <w:jc w:val="both"/>
        <w:rPr>
          <w:rFonts w:eastAsia="TimesNewRoman" w:cs="Times New Roman"/>
          <w:lang w:val="bg-BG" w:bidi="ar-SA"/>
        </w:rPr>
      </w:pPr>
      <w:r w:rsidRPr="00334C1B">
        <w:rPr>
          <w:rFonts w:eastAsia="TimesNewRoman" w:cs="Times New Roman"/>
          <w:lang w:val="bg-BG" w:bidi="ar-SA"/>
        </w:rPr>
        <w:t>За представяне на качествената оценка на риска използваме матрица за анализ на риска, определена от два фактора: вероятност и последствия</w:t>
      </w:r>
      <w:r w:rsidR="002A5972" w:rsidRPr="00334C1B">
        <w:rPr>
          <w:rFonts w:eastAsia="TimesNewRoman" w:cs="Times New Roman"/>
          <w:lang w:val="bg-BG" w:bidi="ar-SA"/>
        </w:rPr>
        <w:t>.</w:t>
      </w:r>
    </w:p>
    <w:p w:rsidR="00330EE1" w:rsidRPr="00334C1B" w:rsidRDefault="002A5972" w:rsidP="00330EE1">
      <w:pPr>
        <w:autoSpaceDE w:val="0"/>
        <w:autoSpaceDN w:val="0"/>
        <w:adjustRightInd w:val="0"/>
        <w:spacing w:line="360" w:lineRule="auto"/>
        <w:ind w:firstLine="720"/>
        <w:contextualSpacing/>
        <w:jc w:val="both"/>
        <w:rPr>
          <w:rFonts w:eastAsia="Times New Roman" w:cs="Times New Roman"/>
          <w:bCs/>
          <w:iCs/>
          <w:lang w:val="bg-BG" w:eastAsia="en-US" w:bidi="ar-SA"/>
        </w:rPr>
      </w:pPr>
      <w:r w:rsidRPr="00334C1B">
        <w:rPr>
          <w:rFonts w:eastAsia="TimesNewRoman" w:cs="Times New Roman"/>
          <w:lang w:val="bg-BG" w:bidi="ar-SA"/>
        </w:rPr>
        <w:t xml:space="preserve">  </w:t>
      </w:r>
    </w:p>
    <w:p w:rsidR="00330EE1" w:rsidRPr="00334C1B" w:rsidRDefault="00330EE1" w:rsidP="00330EE1">
      <w:pPr>
        <w:autoSpaceDE w:val="0"/>
        <w:autoSpaceDN w:val="0"/>
        <w:adjustRightInd w:val="0"/>
        <w:spacing w:line="360" w:lineRule="auto"/>
        <w:ind w:firstLine="720"/>
        <w:contextualSpacing/>
        <w:jc w:val="both"/>
        <w:rPr>
          <w:rFonts w:eastAsia="TimesNewRoman" w:cs="Times New Roman"/>
          <w:lang w:val="bg-BG" w:bidi="ar-SA"/>
        </w:rPr>
      </w:pPr>
      <w:r w:rsidRPr="00334C1B">
        <w:rPr>
          <w:rFonts w:eastAsia="Times New Roman" w:cs="Times New Roman"/>
          <w:bCs/>
          <w:iCs/>
          <w:lang w:val="bg-BG" w:eastAsia="en-US" w:bidi="ar-SA"/>
        </w:rPr>
        <w:t>К</w:t>
      </w:r>
      <w:r w:rsidRPr="00334C1B">
        <w:rPr>
          <w:rFonts w:eastAsia="TimesNewRoman" w:cs="Times New Roman"/>
          <w:lang w:val="bg-BG" w:bidi="ar-SA"/>
        </w:rPr>
        <w:t xml:space="preserve">ачествената матрица за анализ на риска е получена от комбинацията на двете </w:t>
      </w:r>
      <w:r w:rsidR="002A5972" w:rsidRPr="00334C1B">
        <w:rPr>
          <w:rFonts w:eastAsia="TimesNewRoman" w:cs="Times New Roman"/>
          <w:lang w:val="bg-BG" w:bidi="ar-SA"/>
        </w:rPr>
        <w:t>(</w:t>
      </w:r>
      <w:r w:rsidRPr="00334C1B">
        <w:rPr>
          <w:rFonts w:eastAsia="TimesNewRoman" w:cs="Times New Roman"/>
          <w:lang w:val="bg-BG" w:bidi="ar-SA"/>
        </w:rPr>
        <w:t>Таблици№2 и таблица№3). Нивата на риск в матрицата са модификация на матрицата на риска в БДС ISO 31010: „Управление на риска – методи за оценяване на риска“.</w:t>
      </w:r>
    </w:p>
    <w:p w:rsidR="00330EE1" w:rsidRPr="00334C1B" w:rsidRDefault="00330EE1" w:rsidP="00330EE1">
      <w:pPr>
        <w:autoSpaceDE w:val="0"/>
        <w:autoSpaceDN w:val="0"/>
        <w:adjustRightInd w:val="0"/>
        <w:spacing w:line="360" w:lineRule="auto"/>
        <w:ind w:firstLine="720"/>
        <w:rPr>
          <w:rFonts w:eastAsia="Times New Roman" w:cs="Times New Roman"/>
          <w:bCs/>
          <w:iCs/>
          <w:lang w:val="bg-BG" w:eastAsia="en-US" w:bidi="ar-SA"/>
        </w:rPr>
      </w:pPr>
    </w:p>
    <w:p w:rsidR="00330EE1" w:rsidRPr="00334C1B" w:rsidRDefault="00330EE1" w:rsidP="007C467A">
      <w:pPr>
        <w:autoSpaceDE w:val="0"/>
        <w:autoSpaceDN w:val="0"/>
        <w:adjustRightInd w:val="0"/>
        <w:spacing w:line="360" w:lineRule="auto"/>
        <w:ind w:firstLine="720"/>
        <w:rPr>
          <w:rFonts w:eastAsia="TimesNewRoman" w:cs="Times New Roman"/>
          <w:b/>
          <w:lang w:val="bg-BG" w:bidi="ar-SA"/>
        </w:rPr>
      </w:pPr>
      <w:r w:rsidRPr="00334C1B">
        <w:rPr>
          <w:rFonts w:eastAsia="Times New Roman" w:cs="Times New Roman"/>
          <w:b/>
          <w:bCs/>
          <w:iCs/>
          <w:color w:val="000000" w:themeColor="text1"/>
          <w:lang w:val="bg-BG" w:eastAsia="en-US" w:bidi="ar-SA"/>
        </w:rPr>
        <w:t>Та</w:t>
      </w:r>
      <w:r w:rsidR="002A5972" w:rsidRPr="00334C1B">
        <w:rPr>
          <w:rFonts w:eastAsia="Times New Roman" w:cs="Times New Roman"/>
          <w:b/>
          <w:bCs/>
          <w:iCs/>
          <w:lang w:val="bg-BG" w:eastAsia="en-US" w:bidi="ar-SA"/>
        </w:rPr>
        <w:t>блица№</w:t>
      </w:r>
      <w:r w:rsidR="007C467A" w:rsidRPr="00334C1B">
        <w:rPr>
          <w:rFonts w:eastAsia="Times New Roman" w:cs="Times New Roman"/>
          <w:b/>
          <w:bCs/>
          <w:iCs/>
          <w:lang w:val="bg-BG" w:eastAsia="en-US" w:bidi="ar-SA"/>
        </w:rPr>
        <w:t xml:space="preserve"> </w:t>
      </w:r>
      <w:r w:rsidR="002A5972" w:rsidRPr="00334C1B">
        <w:rPr>
          <w:rFonts w:eastAsia="Times New Roman" w:cs="Times New Roman"/>
          <w:b/>
          <w:bCs/>
          <w:iCs/>
          <w:lang w:val="bg-BG" w:eastAsia="en-US" w:bidi="ar-SA"/>
        </w:rPr>
        <w:t xml:space="preserve">4 </w:t>
      </w:r>
      <w:r w:rsidRPr="00334C1B">
        <w:rPr>
          <w:rFonts w:eastAsia="Times New Roman" w:cs="Times New Roman"/>
          <w:b/>
          <w:bCs/>
          <w:iCs/>
          <w:lang w:val="bg-BG" w:eastAsia="en-US" w:bidi="ar-SA"/>
        </w:rPr>
        <w:t>К</w:t>
      </w:r>
      <w:r w:rsidRPr="00334C1B">
        <w:rPr>
          <w:rFonts w:eastAsia="TimesNewRoman" w:cs="Times New Roman"/>
          <w:b/>
          <w:lang w:val="bg-BG" w:bidi="ar-SA"/>
        </w:rPr>
        <w:t>ачествената матрица за анализ на риска</w:t>
      </w:r>
      <w:r w:rsidR="007C467A" w:rsidRPr="00334C1B">
        <w:rPr>
          <w:rFonts w:eastAsia="TimesNewRoman" w:cs="Times New Roman"/>
          <w:b/>
          <w:lang w:val="bg-BG"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682"/>
        <w:gridCol w:w="1391"/>
        <w:gridCol w:w="1395"/>
        <w:gridCol w:w="1496"/>
        <w:gridCol w:w="1785"/>
      </w:tblGrid>
      <w:tr w:rsidR="00330EE1" w:rsidRPr="00334C1B" w:rsidTr="002C38E7">
        <w:trPr>
          <w:trHeight w:val="304"/>
        </w:trPr>
        <w:tc>
          <w:tcPr>
            <w:tcW w:w="1539" w:type="dxa"/>
            <w:vMerge w:val="restart"/>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Вероятност</w:t>
            </w:r>
          </w:p>
        </w:tc>
        <w:tc>
          <w:tcPr>
            <w:tcW w:w="7749" w:type="dxa"/>
            <w:gridSpan w:val="5"/>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Последствия</w:t>
            </w:r>
          </w:p>
        </w:tc>
      </w:tr>
      <w:tr w:rsidR="00330EE1" w:rsidRPr="00334C1B" w:rsidTr="002C38E7">
        <w:trPr>
          <w:trHeight w:val="254"/>
        </w:trPr>
        <w:tc>
          <w:tcPr>
            <w:tcW w:w="1539" w:type="dxa"/>
            <w:vMerge/>
            <w:shd w:val="clear" w:color="auto" w:fill="auto"/>
          </w:tcPr>
          <w:p w:rsidR="00330EE1" w:rsidRPr="00334C1B" w:rsidRDefault="00330EE1" w:rsidP="002C38E7">
            <w:pPr>
              <w:spacing w:line="276" w:lineRule="auto"/>
              <w:jc w:val="center"/>
              <w:rPr>
                <w:rFonts w:eastAsia="Calibri" w:cs="Times New Roman"/>
                <w:b/>
                <w:lang w:val="bg-BG" w:eastAsia="en-US" w:bidi="ar-SA"/>
              </w:rPr>
            </w:pPr>
          </w:p>
        </w:tc>
        <w:tc>
          <w:tcPr>
            <w:tcW w:w="1682" w:type="dxa"/>
            <w:tcBorders>
              <w:bottom w:val="single" w:sz="4" w:space="0" w:color="auto"/>
            </w:tcBorders>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1</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Незначителни</w:t>
            </w:r>
          </w:p>
        </w:tc>
        <w:tc>
          <w:tcPr>
            <w:tcW w:w="1391" w:type="dxa"/>
            <w:tcBorders>
              <w:bottom w:val="single" w:sz="4" w:space="0" w:color="auto"/>
            </w:tcBorders>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2</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Малки</w:t>
            </w:r>
          </w:p>
        </w:tc>
        <w:tc>
          <w:tcPr>
            <w:tcW w:w="1395" w:type="dxa"/>
            <w:tcBorders>
              <w:bottom w:val="single" w:sz="4" w:space="0" w:color="auto"/>
            </w:tcBorders>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3</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Умерени</w:t>
            </w:r>
          </w:p>
        </w:tc>
        <w:tc>
          <w:tcPr>
            <w:tcW w:w="1496" w:type="dxa"/>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4</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Големи</w:t>
            </w:r>
          </w:p>
        </w:tc>
        <w:tc>
          <w:tcPr>
            <w:tcW w:w="1785" w:type="dxa"/>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5</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Катастрофални</w:t>
            </w:r>
          </w:p>
        </w:tc>
      </w:tr>
      <w:tr w:rsidR="00330EE1" w:rsidRPr="00334C1B" w:rsidTr="002C38E7">
        <w:tc>
          <w:tcPr>
            <w:tcW w:w="1539" w:type="dxa"/>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A - Много</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вероятно</w:t>
            </w:r>
          </w:p>
        </w:tc>
        <w:tc>
          <w:tcPr>
            <w:tcW w:w="1682"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391"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395" w:type="dxa"/>
            <w:shd w:val="clear" w:color="auto" w:fill="F79646"/>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 xml:space="preserve">Високо </w:t>
            </w:r>
          </w:p>
        </w:tc>
        <w:tc>
          <w:tcPr>
            <w:tcW w:w="1496" w:type="dxa"/>
            <w:tcBorders>
              <w:bottom w:val="single" w:sz="4" w:space="0" w:color="auto"/>
            </w:tcBorders>
            <w:shd w:val="clear" w:color="auto" w:fill="FF00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Екстремно</w:t>
            </w:r>
          </w:p>
        </w:tc>
        <w:tc>
          <w:tcPr>
            <w:tcW w:w="1785" w:type="dxa"/>
            <w:shd w:val="clear" w:color="auto" w:fill="FF00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Екстремно</w:t>
            </w:r>
          </w:p>
        </w:tc>
      </w:tr>
      <w:tr w:rsidR="00330EE1" w:rsidRPr="00334C1B" w:rsidTr="002C38E7">
        <w:tc>
          <w:tcPr>
            <w:tcW w:w="1539" w:type="dxa"/>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B -</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Вероятно</w:t>
            </w:r>
          </w:p>
        </w:tc>
        <w:tc>
          <w:tcPr>
            <w:tcW w:w="1682" w:type="dxa"/>
            <w:shd w:val="clear" w:color="auto" w:fill="92D05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 xml:space="preserve">Ниско </w:t>
            </w:r>
          </w:p>
        </w:tc>
        <w:tc>
          <w:tcPr>
            <w:tcW w:w="1391"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395" w:type="dxa"/>
            <w:tcBorders>
              <w:bottom w:val="single" w:sz="4" w:space="0" w:color="auto"/>
            </w:tcBorders>
            <w:shd w:val="clear" w:color="auto" w:fill="F79646"/>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Високо</w:t>
            </w:r>
          </w:p>
        </w:tc>
        <w:tc>
          <w:tcPr>
            <w:tcW w:w="1496" w:type="dxa"/>
            <w:tcBorders>
              <w:bottom w:val="single" w:sz="4" w:space="0" w:color="auto"/>
            </w:tcBorders>
            <w:shd w:val="clear" w:color="auto" w:fill="F79646"/>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Високо</w:t>
            </w:r>
          </w:p>
        </w:tc>
        <w:tc>
          <w:tcPr>
            <w:tcW w:w="1785" w:type="dxa"/>
            <w:tcBorders>
              <w:bottom w:val="single" w:sz="4" w:space="0" w:color="auto"/>
            </w:tcBorders>
            <w:shd w:val="clear" w:color="auto" w:fill="FF00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Екстремно</w:t>
            </w:r>
          </w:p>
        </w:tc>
      </w:tr>
      <w:tr w:rsidR="00330EE1" w:rsidRPr="00334C1B" w:rsidTr="002C38E7">
        <w:tc>
          <w:tcPr>
            <w:tcW w:w="1539" w:type="dxa"/>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C -</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Възможно</w:t>
            </w:r>
          </w:p>
        </w:tc>
        <w:tc>
          <w:tcPr>
            <w:tcW w:w="1682" w:type="dxa"/>
            <w:shd w:val="clear" w:color="auto" w:fill="92D05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 xml:space="preserve">Ниско </w:t>
            </w:r>
          </w:p>
        </w:tc>
        <w:tc>
          <w:tcPr>
            <w:tcW w:w="1391"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395"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496" w:type="dxa"/>
            <w:tcBorders>
              <w:bottom w:val="single" w:sz="4" w:space="0" w:color="auto"/>
            </w:tcBorders>
            <w:shd w:val="clear" w:color="auto" w:fill="F79646"/>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Високо</w:t>
            </w:r>
          </w:p>
        </w:tc>
        <w:tc>
          <w:tcPr>
            <w:tcW w:w="1785" w:type="dxa"/>
            <w:tcBorders>
              <w:bottom w:val="single" w:sz="4" w:space="0" w:color="auto"/>
            </w:tcBorders>
            <w:shd w:val="clear" w:color="auto" w:fill="F79646"/>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Високо</w:t>
            </w:r>
          </w:p>
        </w:tc>
      </w:tr>
      <w:tr w:rsidR="00330EE1" w:rsidRPr="00334C1B" w:rsidTr="002C38E7">
        <w:tc>
          <w:tcPr>
            <w:tcW w:w="1539" w:type="dxa"/>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D - Малко</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вероятно</w:t>
            </w:r>
          </w:p>
        </w:tc>
        <w:tc>
          <w:tcPr>
            <w:tcW w:w="1682" w:type="dxa"/>
            <w:shd w:val="clear" w:color="auto" w:fill="92D05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Ниско</w:t>
            </w:r>
          </w:p>
        </w:tc>
        <w:tc>
          <w:tcPr>
            <w:tcW w:w="1391" w:type="dxa"/>
            <w:tcBorders>
              <w:bottom w:val="single" w:sz="4" w:space="0" w:color="auto"/>
            </w:tcBorders>
            <w:shd w:val="clear" w:color="auto" w:fill="92D05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Ниско</w:t>
            </w:r>
          </w:p>
        </w:tc>
        <w:tc>
          <w:tcPr>
            <w:tcW w:w="1395"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496"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785" w:type="dxa"/>
            <w:tcBorders>
              <w:bottom w:val="single" w:sz="4" w:space="0" w:color="auto"/>
            </w:tcBorders>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r>
      <w:tr w:rsidR="00330EE1" w:rsidRPr="00334C1B" w:rsidTr="002C38E7">
        <w:tc>
          <w:tcPr>
            <w:tcW w:w="1539" w:type="dxa"/>
            <w:shd w:val="clear" w:color="auto" w:fill="auto"/>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E - Много</w:t>
            </w:r>
          </w:p>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рядко</w:t>
            </w:r>
          </w:p>
        </w:tc>
        <w:tc>
          <w:tcPr>
            <w:tcW w:w="1682" w:type="dxa"/>
            <w:shd w:val="clear" w:color="auto" w:fill="92D05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Ниско</w:t>
            </w:r>
          </w:p>
        </w:tc>
        <w:tc>
          <w:tcPr>
            <w:tcW w:w="1391" w:type="dxa"/>
            <w:shd w:val="clear" w:color="auto" w:fill="92D05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Ниско</w:t>
            </w:r>
          </w:p>
        </w:tc>
        <w:tc>
          <w:tcPr>
            <w:tcW w:w="1395" w:type="dxa"/>
            <w:shd w:val="clear" w:color="auto" w:fill="92D05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Ниско</w:t>
            </w:r>
          </w:p>
        </w:tc>
        <w:tc>
          <w:tcPr>
            <w:tcW w:w="1496" w:type="dxa"/>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c>
          <w:tcPr>
            <w:tcW w:w="1785" w:type="dxa"/>
            <w:shd w:val="clear" w:color="auto" w:fill="FFFF00"/>
          </w:tcPr>
          <w:p w:rsidR="00330EE1" w:rsidRPr="00334C1B" w:rsidRDefault="00330EE1" w:rsidP="002C38E7">
            <w:pPr>
              <w:spacing w:line="276" w:lineRule="auto"/>
              <w:jc w:val="center"/>
              <w:rPr>
                <w:rFonts w:eastAsia="Calibri" w:cs="Times New Roman"/>
                <w:lang w:val="bg-BG" w:eastAsia="en-US" w:bidi="ar-SA"/>
              </w:rPr>
            </w:pPr>
            <w:r w:rsidRPr="00334C1B">
              <w:rPr>
                <w:rFonts w:eastAsia="Calibri" w:cs="Times New Roman"/>
                <w:lang w:val="bg-BG" w:eastAsia="en-US" w:bidi="ar-SA"/>
              </w:rPr>
              <w:t>Умерено</w:t>
            </w:r>
          </w:p>
        </w:tc>
      </w:tr>
    </w:tbl>
    <w:p w:rsidR="00330EE1" w:rsidRPr="00334C1B" w:rsidRDefault="00330EE1" w:rsidP="00330EE1">
      <w:pPr>
        <w:autoSpaceDE w:val="0"/>
        <w:autoSpaceDN w:val="0"/>
        <w:adjustRightInd w:val="0"/>
        <w:spacing w:line="360" w:lineRule="auto"/>
        <w:ind w:firstLine="720"/>
        <w:rPr>
          <w:rFonts w:eastAsia="Times New Roman" w:cs="Times New Roman"/>
          <w:bCs/>
          <w:iCs/>
          <w:lang w:val="bg-BG" w:eastAsia="en-US" w:bidi="ar-SA"/>
        </w:rPr>
      </w:pPr>
    </w:p>
    <w:p w:rsidR="007C467A" w:rsidRPr="00334C1B" w:rsidRDefault="007C467A" w:rsidP="00330EE1">
      <w:pPr>
        <w:autoSpaceDE w:val="0"/>
        <w:autoSpaceDN w:val="0"/>
        <w:adjustRightInd w:val="0"/>
        <w:spacing w:line="360" w:lineRule="auto"/>
        <w:ind w:firstLine="720"/>
        <w:rPr>
          <w:rFonts w:eastAsia="Times New Roman" w:cs="Times New Roman"/>
          <w:bCs/>
          <w:iCs/>
          <w:lang w:val="bg-BG" w:eastAsia="en-US" w:bidi="ar-SA"/>
        </w:rPr>
      </w:pPr>
    </w:p>
    <w:p w:rsidR="007C467A" w:rsidRPr="00334C1B" w:rsidRDefault="007C467A" w:rsidP="00330EE1">
      <w:pPr>
        <w:autoSpaceDE w:val="0"/>
        <w:autoSpaceDN w:val="0"/>
        <w:adjustRightInd w:val="0"/>
        <w:spacing w:line="360" w:lineRule="auto"/>
        <w:ind w:firstLine="720"/>
        <w:rPr>
          <w:rFonts w:eastAsia="Times New Roman" w:cs="Times New Roman"/>
          <w:bCs/>
          <w:iCs/>
          <w:lang w:val="bg-BG" w:eastAsia="en-US" w:bidi="ar-SA"/>
        </w:rPr>
      </w:pPr>
    </w:p>
    <w:p w:rsidR="00330EE1" w:rsidRPr="00334C1B" w:rsidRDefault="002A5972" w:rsidP="00330EE1">
      <w:pPr>
        <w:autoSpaceDE w:val="0"/>
        <w:autoSpaceDN w:val="0"/>
        <w:adjustRightInd w:val="0"/>
        <w:spacing w:line="360" w:lineRule="auto"/>
        <w:ind w:firstLine="720"/>
        <w:rPr>
          <w:rFonts w:eastAsia="TimesNewRoman" w:cs="Times New Roman"/>
          <w:b/>
          <w:color w:val="FF0000"/>
          <w:lang w:val="bg-BG" w:bidi="ar-SA"/>
        </w:rPr>
      </w:pPr>
      <w:r w:rsidRPr="00334C1B">
        <w:rPr>
          <w:rFonts w:eastAsia="Times New Roman" w:cs="Times New Roman"/>
          <w:b/>
          <w:bCs/>
          <w:iCs/>
          <w:lang w:val="bg-BG" w:eastAsia="en-US" w:bidi="ar-SA"/>
        </w:rPr>
        <w:t>Таблица №</w:t>
      </w:r>
      <w:r w:rsidR="007C467A" w:rsidRPr="00334C1B">
        <w:rPr>
          <w:rFonts w:eastAsia="Times New Roman" w:cs="Times New Roman"/>
          <w:b/>
          <w:bCs/>
          <w:iCs/>
          <w:lang w:val="bg-BG" w:eastAsia="en-US" w:bidi="ar-SA"/>
        </w:rPr>
        <w:t xml:space="preserve"> </w:t>
      </w:r>
      <w:r w:rsidRPr="00334C1B">
        <w:rPr>
          <w:rFonts w:eastAsia="Times New Roman" w:cs="Times New Roman"/>
          <w:b/>
          <w:bCs/>
          <w:iCs/>
          <w:lang w:val="bg-BG" w:eastAsia="en-US" w:bidi="ar-SA"/>
        </w:rPr>
        <w:t xml:space="preserve">5 </w:t>
      </w:r>
      <w:r w:rsidR="00330EE1" w:rsidRPr="00334C1B">
        <w:rPr>
          <w:rFonts w:eastAsia="TimesNewRoman" w:cs="Times New Roman"/>
          <w:b/>
          <w:lang w:val="bg-BG" w:bidi="ar-SA"/>
        </w:rPr>
        <w:t>Качествен анализ на рисковете и класификация.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430"/>
        <w:gridCol w:w="2160"/>
        <w:gridCol w:w="1980"/>
      </w:tblGrid>
      <w:tr w:rsidR="00330EE1" w:rsidRPr="00334C1B" w:rsidTr="002C38E7">
        <w:trPr>
          <w:trHeight w:val="562"/>
        </w:trPr>
        <w:tc>
          <w:tcPr>
            <w:tcW w:w="2718" w:type="dxa"/>
            <w:shd w:val="clear" w:color="auto" w:fill="auto"/>
          </w:tcPr>
          <w:p w:rsidR="00330EE1" w:rsidRPr="00334C1B" w:rsidRDefault="00330EE1" w:rsidP="0095698B">
            <w:pPr>
              <w:pStyle w:val="af4"/>
              <w:tabs>
                <w:tab w:val="left" w:pos="1134"/>
              </w:tabs>
              <w:ind w:left="0"/>
              <w:contextualSpacing/>
              <w:textAlignment w:val="top"/>
              <w:rPr>
                <w:b/>
                <w:lang w:val="bg-BG"/>
              </w:rPr>
            </w:pPr>
            <w:r w:rsidRPr="00334C1B">
              <w:rPr>
                <w:b/>
                <w:lang w:val="bg-BG"/>
              </w:rPr>
              <w:t>Източник на  риск</w:t>
            </w:r>
          </w:p>
        </w:tc>
        <w:tc>
          <w:tcPr>
            <w:tcW w:w="2430" w:type="dxa"/>
            <w:shd w:val="clear" w:color="auto" w:fill="auto"/>
          </w:tcPr>
          <w:p w:rsidR="00330EE1" w:rsidRPr="00334C1B" w:rsidRDefault="00330EE1" w:rsidP="0095698B">
            <w:pPr>
              <w:pStyle w:val="af4"/>
              <w:tabs>
                <w:tab w:val="left" w:pos="1134"/>
              </w:tabs>
              <w:ind w:left="0"/>
              <w:contextualSpacing/>
              <w:textAlignment w:val="top"/>
              <w:rPr>
                <w:b/>
                <w:lang w:val="bg-BG"/>
              </w:rPr>
            </w:pPr>
            <w:r w:rsidRPr="00334C1B">
              <w:rPr>
                <w:b/>
                <w:lang w:val="bg-BG"/>
              </w:rPr>
              <w:t>Критерии за вероятност,</w:t>
            </w:r>
          </w:p>
          <w:p w:rsidR="00330EE1" w:rsidRPr="00334C1B" w:rsidRDefault="00330EE1" w:rsidP="0095698B">
            <w:pPr>
              <w:pStyle w:val="af4"/>
              <w:tabs>
                <w:tab w:val="left" w:pos="1134"/>
              </w:tabs>
              <w:ind w:left="0"/>
              <w:contextualSpacing/>
              <w:textAlignment w:val="top"/>
              <w:rPr>
                <w:b/>
                <w:lang w:val="bg-BG"/>
              </w:rPr>
            </w:pPr>
            <w:r w:rsidRPr="00334C1B">
              <w:rPr>
                <w:b/>
                <w:lang w:val="bg-BG"/>
              </w:rPr>
              <w:t>(Ниво - описание)</w:t>
            </w:r>
          </w:p>
        </w:tc>
        <w:tc>
          <w:tcPr>
            <w:tcW w:w="2160" w:type="dxa"/>
            <w:shd w:val="clear" w:color="auto" w:fill="auto"/>
          </w:tcPr>
          <w:p w:rsidR="00330EE1" w:rsidRPr="00334C1B" w:rsidRDefault="00330EE1" w:rsidP="0095698B">
            <w:pPr>
              <w:pStyle w:val="af4"/>
              <w:tabs>
                <w:tab w:val="left" w:pos="1134"/>
              </w:tabs>
              <w:ind w:left="0"/>
              <w:contextualSpacing/>
              <w:textAlignment w:val="top"/>
              <w:rPr>
                <w:b/>
                <w:lang w:val="bg-BG"/>
              </w:rPr>
            </w:pPr>
            <w:r w:rsidRPr="00334C1B">
              <w:rPr>
                <w:b/>
                <w:lang w:val="bg-BG"/>
              </w:rPr>
              <w:t>Критерии за последствията,</w:t>
            </w:r>
          </w:p>
          <w:p w:rsidR="00330EE1" w:rsidRPr="00334C1B" w:rsidRDefault="00330EE1" w:rsidP="0095698B">
            <w:pPr>
              <w:pStyle w:val="af4"/>
              <w:tabs>
                <w:tab w:val="left" w:pos="1134"/>
              </w:tabs>
              <w:ind w:left="0"/>
              <w:contextualSpacing/>
              <w:textAlignment w:val="top"/>
              <w:rPr>
                <w:b/>
                <w:lang w:val="bg-BG"/>
              </w:rPr>
            </w:pPr>
            <w:r w:rsidRPr="00334C1B">
              <w:rPr>
                <w:b/>
                <w:lang w:val="bg-BG"/>
              </w:rPr>
              <w:t>(Ниво - описание)</w:t>
            </w:r>
          </w:p>
        </w:tc>
        <w:tc>
          <w:tcPr>
            <w:tcW w:w="1980" w:type="dxa"/>
            <w:tcBorders>
              <w:bottom w:val="single" w:sz="4" w:space="0" w:color="auto"/>
            </w:tcBorders>
            <w:shd w:val="clear" w:color="auto" w:fill="auto"/>
          </w:tcPr>
          <w:p w:rsidR="00330EE1" w:rsidRPr="00334C1B" w:rsidRDefault="00330EE1" w:rsidP="0095698B">
            <w:pPr>
              <w:pStyle w:val="af4"/>
              <w:tabs>
                <w:tab w:val="left" w:pos="1134"/>
              </w:tabs>
              <w:ind w:left="0"/>
              <w:contextualSpacing/>
              <w:textAlignment w:val="top"/>
              <w:rPr>
                <w:b/>
                <w:lang w:val="bg-BG"/>
              </w:rPr>
            </w:pPr>
            <w:r w:rsidRPr="00334C1B">
              <w:rPr>
                <w:b/>
                <w:lang w:val="bg-BG"/>
              </w:rPr>
              <w:t>Качествена оценка на риска,</w:t>
            </w:r>
          </w:p>
          <w:p w:rsidR="00330EE1" w:rsidRPr="00334C1B" w:rsidRDefault="00330EE1" w:rsidP="0095698B">
            <w:pPr>
              <w:pStyle w:val="af4"/>
              <w:tabs>
                <w:tab w:val="left" w:pos="1134"/>
              </w:tabs>
              <w:ind w:left="0"/>
              <w:contextualSpacing/>
              <w:textAlignment w:val="top"/>
              <w:rPr>
                <w:b/>
                <w:lang w:val="bg-BG"/>
              </w:rPr>
            </w:pPr>
            <w:r w:rsidRPr="00334C1B">
              <w:rPr>
                <w:b/>
                <w:lang w:val="bg-BG"/>
              </w:rPr>
              <w:t>(Ниво)</w:t>
            </w:r>
          </w:p>
        </w:tc>
      </w:tr>
      <w:tr w:rsidR="00330EE1" w:rsidRPr="00334C1B" w:rsidTr="004C13CC">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Речни наводнения</w:t>
            </w:r>
          </w:p>
        </w:tc>
        <w:tc>
          <w:tcPr>
            <w:tcW w:w="2430" w:type="dxa"/>
            <w:shd w:val="clear" w:color="auto" w:fill="auto"/>
          </w:tcPr>
          <w:p w:rsidR="00330EE1" w:rsidRPr="00334C1B" w:rsidRDefault="00AD4B45" w:rsidP="00AD4B45">
            <w:pPr>
              <w:rPr>
                <w:rFonts w:cs="Times New Roman"/>
                <w:lang w:val="bg-BG"/>
              </w:rPr>
            </w:pPr>
            <w:r w:rsidRPr="00334C1B">
              <w:rPr>
                <w:rFonts w:cs="Times New Roman"/>
                <w:lang w:val="bg-BG"/>
              </w:rPr>
              <w:t>С - Възможно</w:t>
            </w:r>
          </w:p>
        </w:tc>
        <w:tc>
          <w:tcPr>
            <w:tcW w:w="2160" w:type="dxa"/>
            <w:shd w:val="clear" w:color="auto" w:fill="auto"/>
          </w:tcPr>
          <w:p w:rsidR="00330EE1" w:rsidRPr="00334C1B" w:rsidRDefault="00AD4B45" w:rsidP="0095698B">
            <w:pPr>
              <w:rPr>
                <w:rFonts w:cs="Times New Roman"/>
                <w:lang w:val="bg-BG"/>
              </w:rPr>
            </w:pPr>
            <w:r w:rsidRPr="00334C1B">
              <w:rPr>
                <w:rFonts w:cs="Times New Roman"/>
                <w:lang w:val="bg-BG"/>
              </w:rPr>
              <w:t>2 - Малки</w:t>
            </w:r>
          </w:p>
        </w:tc>
        <w:tc>
          <w:tcPr>
            <w:tcW w:w="1980" w:type="dxa"/>
            <w:tcBorders>
              <w:bottom w:val="single" w:sz="4" w:space="0" w:color="auto"/>
            </w:tcBorders>
            <w:shd w:val="clear" w:color="auto" w:fill="FFFF00"/>
          </w:tcPr>
          <w:p w:rsidR="00330EE1" w:rsidRPr="00334C1B" w:rsidRDefault="004C13CC" w:rsidP="0095698B">
            <w:pPr>
              <w:rPr>
                <w:rFonts w:cs="Times New Roman"/>
                <w:highlight w:val="yellow"/>
                <w:lang w:val="bg-BG"/>
              </w:rPr>
            </w:pPr>
            <w:r w:rsidRPr="00334C1B">
              <w:rPr>
                <w:rFonts w:cs="Times New Roman"/>
                <w:highlight w:val="yellow"/>
                <w:lang w:val="bg-BG"/>
              </w:rPr>
              <w:t>Умерено</w:t>
            </w:r>
          </w:p>
        </w:tc>
      </w:tr>
      <w:tr w:rsidR="00330EE1" w:rsidRPr="00334C1B" w:rsidTr="002C38E7">
        <w:tc>
          <w:tcPr>
            <w:tcW w:w="2718" w:type="dxa"/>
            <w:shd w:val="clear" w:color="auto" w:fill="auto"/>
          </w:tcPr>
          <w:p w:rsidR="00330EE1" w:rsidRPr="00334C1B" w:rsidRDefault="0095698B" w:rsidP="0095698B">
            <w:pPr>
              <w:tabs>
                <w:tab w:val="left" w:pos="360"/>
                <w:tab w:val="left" w:pos="1620"/>
              </w:tabs>
              <w:contextualSpacing/>
              <w:textAlignment w:val="top"/>
              <w:rPr>
                <w:rStyle w:val="search3"/>
                <w:lang w:val="bg-BG"/>
              </w:rPr>
            </w:pPr>
            <w:r w:rsidRPr="00334C1B">
              <w:rPr>
                <w:rStyle w:val="search3"/>
                <w:lang w:val="bg-BG"/>
              </w:rPr>
              <w:t>Скъсване на язовир</w:t>
            </w:r>
            <w:r w:rsidR="00330EE1" w:rsidRPr="00334C1B">
              <w:rPr>
                <w:rStyle w:val="search3"/>
                <w:lang w:val="bg-BG"/>
              </w:rPr>
              <w:t>на стена</w:t>
            </w:r>
          </w:p>
        </w:tc>
        <w:tc>
          <w:tcPr>
            <w:tcW w:w="2430" w:type="dxa"/>
            <w:shd w:val="clear" w:color="auto" w:fill="auto"/>
          </w:tcPr>
          <w:p w:rsidR="00330EE1" w:rsidRPr="00334C1B" w:rsidRDefault="00330EE1" w:rsidP="0095698B">
            <w:pPr>
              <w:rPr>
                <w:rFonts w:cs="Times New Roman"/>
                <w:lang w:val="bg-BG"/>
              </w:rPr>
            </w:pPr>
            <w:r w:rsidRPr="00334C1B">
              <w:rPr>
                <w:rFonts w:cs="Times New Roman"/>
                <w:lang w:val="bg-BG"/>
              </w:rPr>
              <w:t>С - Възможно</w:t>
            </w:r>
          </w:p>
        </w:tc>
        <w:tc>
          <w:tcPr>
            <w:tcW w:w="2160" w:type="dxa"/>
            <w:shd w:val="clear" w:color="auto" w:fill="auto"/>
          </w:tcPr>
          <w:p w:rsidR="00330EE1" w:rsidRPr="00334C1B" w:rsidRDefault="00330EE1" w:rsidP="0095698B">
            <w:pPr>
              <w:rPr>
                <w:rFonts w:cs="Times New Roman"/>
                <w:lang w:val="bg-BG"/>
              </w:rPr>
            </w:pPr>
            <w:r w:rsidRPr="00334C1B">
              <w:rPr>
                <w:rFonts w:cs="Times New Roman"/>
                <w:lang w:val="bg-BG"/>
              </w:rPr>
              <w:t>3 - Умерени</w:t>
            </w:r>
          </w:p>
        </w:tc>
        <w:tc>
          <w:tcPr>
            <w:tcW w:w="1980" w:type="dxa"/>
            <w:tcBorders>
              <w:bottom w:val="single" w:sz="4" w:space="0" w:color="auto"/>
            </w:tcBorders>
            <w:shd w:val="clear" w:color="auto" w:fill="FFFF00"/>
          </w:tcPr>
          <w:p w:rsidR="00330EE1" w:rsidRPr="00334C1B" w:rsidRDefault="00330EE1" w:rsidP="0095698B">
            <w:pPr>
              <w:rPr>
                <w:rFonts w:cs="Times New Roman"/>
                <w:lang w:val="bg-BG"/>
              </w:rPr>
            </w:pPr>
            <w:r w:rsidRPr="00334C1B">
              <w:rPr>
                <w:rFonts w:cs="Times New Roman"/>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Земетресения</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В -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5 - Катастрофални</w:t>
            </w:r>
          </w:p>
        </w:tc>
        <w:tc>
          <w:tcPr>
            <w:tcW w:w="1980" w:type="dxa"/>
            <w:tcBorders>
              <w:bottom w:val="single" w:sz="4" w:space="0" w:color="auto"/>
            </w:tcBorders>
            <w:shd w:val="clear" w:color="auto" w:fill="FF00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Екстремно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 xml:space="preserve">Свлачища </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С - Възможно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3 - Умерени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highlight w:val="yellow"/>
                <w:lang w:val="bg-BG"/>
              </w:rPr>
            </w:pPr>
            <w:r w:rsidRPr="00334C1B">
              <w:rPr>
                <w:highlight w:val="yellow"/>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Силни бури</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А – Много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2 - Малки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Градушки</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А – Много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2 - Малки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 xml:space="preserve">Снегонавявания </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А – Много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2 - Малки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Поледици</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А – Много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2 - Малки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Високи температури</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С - Възможно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2 - Малки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Продължителни суши</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С - Възможно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3 - Умерени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1620"/>
              </w:tabs>
              <w:contextualSpacing/>
              <w:textAlignment w:val="top"/>
              <w:rPr>
                <w:rStyle w:val="search3"/>
                <w:lang w:val="bg-BG"/>
              </w:rPr>
            </w:pPr>
            <w:r w:rsidRPr="00334C1B">
              <w:rPr>
                <w:rStyle w:val="search3"/>
                <w:lang w:val="bg-BG"/>
              </w:rPr>
              <w:t>Разлив на опасни вещества</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С - Възможно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3 - Умерени</w:t>
            </w:r>
          </w:p>
        </w:tc>
        <w:tc>
          <w:tcPr>
            <w:tcW w:w="1980" w:type="dxa"/>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270"/>
                <w:tab w:val="left" w:pos="360"/>
                <w:tab w:val="left" w:pos="540"/>
              </w:tabs>
              <w:contextualSpacing/>
              <w:textAlignment w:val="top"/>
              <w:rPr>
                <w:rStyle w:val="search3"/>
                <w:rFonts w:cs="Times New Roman"/>
                <w:lang w:val="bg-BG"/>
              </w:rPr>
            </w:pPr>
            <w:r w:rsidRPr="00334C1B">
              <w:rPr>
                <w:rStyle w:val="search3"/>
                <w:rFonts w:cs="Times New Roman"/>
                <w:lang w:val="bg-BG"/>
              </w:rPr>
              <w:t>Автотранспортни</w:t>
            </w:r>
            <w:r w:rsidR="0095698B" w:rsidRPr="00334C1B">
              <w:rPr>
                <w:rStyle w:val="search3"/>
                <w:rFonts w:cs="Times New Roman"/>
                <w:lang w:val="bg-BG"/>
              </w:rPr>
              <w:t xml:space="preserve"> произшествия </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В -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2 - Малки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Горски пожари</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А – Много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2 - Малки</w:t>
            </w:r>
          </w:p>
        </w:tc>
        <w:tc>
          <w:tcPr>
            <w:tcW w:w="1980" w:type="dxa"/>
            <w:shd w:val="clear" w:color="auto" w:fill="FFFF00"/>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Умерено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Животинска епидемия;</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D – Малко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1 - Незначителни</w:t>
            </w:r>
          </w:p>
        </w:tc>
        <w:tc>
          <w:tcPr>
            <w:tcW w:w="1980" w:type="dxa"/>
            <w:tcBorders>
              <w:bottom w:val="single" w:sz="4" w:space="0" w:color="auto"/>
            </w:tcBorders>
            <w:shd w:val="clear" w:color="auto" w:fill="92D05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Ниско</w:t>
            </w:r>
          </w:p>
        </w:tc>
      </w:tr>
      <w:tr w:rsidR="00330EE1" w:rsidRPr="00334C1B" w:rsidTr="002C38E7">
        <w:tc>
          <w:tcPr>
            <w:tcW w:w="2718" w:type="dxa"/>
            <w:shd w:val="clear" w:color="auto" w:fill="auto"/>
          </w:tcPr>
          <w:p w:rsidR="00330EE1" w:rsidRPr="00334C1B" w:rsidRDefault="00330EE1" w:rsidP="0095698B">
            <w:pPr>
              <w:tabs>
                <w:tab w:val="left" w:pos="360"/>
                <w:tab w:val="left" w:pos="1620"/>
              </w:tabs>
              <w:contextualSpacing/>
              <w:textAlignment w:val="top"/>
              <w:rPr>
                <w:rStyle w:val="search3"/>
                <w:lang w:val="bg-BG"/>
              </w:rPr>
            </w:pPr>
            <w:r w:rsidRPr="00334C1B">
              <w:rPr>
                <w:rStyle w:val="search3"/>
                <w:lang w:val="bg-BG"/>
              </w:rPr>
              <w:t>Човешка пандемия</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D – Малко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5 - Катастрофални</w:t>
            </w:r>
          </w:p>
        </w:tc>
        <w:tc>
          <w:tcPr>
            <w:tcW w:w="1980" w:type="dxa"/>
            <w:tcBorders>
              <w:bottom w:val="single" w:sz="4" w:space="0" w:color="auto"/>
            </w:tcBorders>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c>
          <w:tcPr>
            <w:tcW w:w="2718" w:type="dxa"/>
            <w:shd w:val="clear" w:color="auto" w:fill="auto"/>
          </w:tcPr>
          <w:p w:rsidR="00330EE1" w:rsidRPr="00334C1B" w:rsidRDefault="0095698B" w:rsidP="0095698B">
            <w:pPr>
              <w:tabs>
                <w:tab w:val="left" w:pos="360"/>
                <w:tab w:val="left" w:pos="1620"/>
              </w:tabs>
              <w:contextualSpacing/>
              <w:textAlignment w:val="top"/>
              <w:rPr>
                <w:rStyle w:val="search3"/>
                <w:lang w:val="bg-BG"/>
              </w:rPr>
            </w:pPr>
            <w:r w:rsidRPr="00334C1B">
              <w:rPr>
                <w:rStyle w:val="search3"/>
                <w:lang w:val="bg-BG"/>
              </w:rPr>
              <w:t>Завишен радиаци</w:t>
            </w:r>
            <w:r w:rsidR="00330EE1" w:rsidRPr="00334C1B">
              <w:rPr>
                <w:rStyle w:val="search3"/>
                <w:lang w:val="bg-BG"/>
              </w:rPr>
              <w:t>онен фон вследствие на авария в АЕЦ</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D – Малко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3 - Умерени</w:t>
            </w:r>
          </w:p>
        </w:tc>
        <w:tc>
          <w:tcPr>
            <w:tcW w:w="1980" w:type="dxa"/>
            <w:shd w:val="clear" w:color="auto" w:fill="FFFF00"/>
            <w:vAlign w:val="center"/>
          </w:tcPr>
          <w:p w:rsidR="00330EE1" w:rsidRPr="00334C1B" w:rsidRDefault="00330EE1" w:rsidP="0095698B">
            <w:pPr>
              <w:pStyle w:val="af4"/>
              <w:tabs>
                <w:tab w:val="left" w:pos="1134"/>
              </w:tabs>
              <w:ind w:left="0"/>
              <w:contextualSpacing/>
              <w:textAlignment w:val="top"/>
              <w:rPr>
                <w:lang w:val="bg-BG"/>
              </w:rPr>
            </w:pPr>
            <w:r w:rsidRPr="00334C1B">
              <w:rPr>
                <w:lang w:val="bg-BG"/>
              </w:rPr>
              <w:t>Умерено</w:t>
            </w:r>
          </w:p>
        </w:tc>
      </w:tr>
      <w:tr w:rsidR="00330EE1" w:rsidRPr="00334C1B" w:rsidTr="002C38E7">
        <w:trPr>
          <w:trHeight w:val="557"/>
        </w:trPr>
        <w:tc>
          <w:tcPr>
            <w:tcW w:w="2718" w:type="dxa"/>
            <w:shd w:val="clear" w:color="auto" w:fill="auto"/>
          </w:tcPr>
          <w:p w:rsidR="00330EE1" w:rsidRPr="00334C1B" w:rsidRDefault="00330EE1" w:rsidP="0095698B">
            <w:pPr>
              <w:pStyle w:val="aff0"/>
              <w:widowControl/>
              <w:tabs>
                <w:tab w:val="left" w:pos="360"/>
              </w:tabs>
              <w:rPr>
                <w:rStyle w:val="search3"/>
                <w:rFonts w:ascii="Times New Roman" w:hAnsi="Times New Roman"/>
              </w:rPr>
            </w:pPr>
            <w:r w:rsidRPr="00334C1B">
              <w:rPr>
                <w:rFonts w:ascii="Times New Roman" w:hAnsi="Times New Roman"/>
              </w:rPr>
              <w:t>Авария с източник на йонизиращи лъчения</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D – Малко вероятно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3 - Умерени</w:t>
            </w:r>
          </w:p>
        </w:tc>
        <w:tc>
          <w:tcPr>
            <w:tcW w:w="1980" w:type="dxa"/>
            <w:shd w:val="clear" w:color="auto" w:fill="FFFF00"/>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Умерено</w:t>
            </w:r>
          </w:p>
        </w:tc>
      </w:tr>
      <w:tr w:rsidR="0095698B" w:rsidRPr="00334C1B" w:rsidTr="0095698B">
        <w:trPr>
          <w:trHeight w:val="1104"/>
        </w:trPr>
        <w:tc>
          <w:tcPr>
            <w:tcW w:w="2718" w:type="dxa"/>
            <w:shd w:val="clear" w:color="auto" w:fill="auto"/>
          </w:tcPr>
          <w:p w:rsidR="0095698B" w:rsidRPr="00334C1B" w:rsidRDefault="0095698B" w:rsidP="0095698B">
            <w:pPr>
              <w:tabs>
                <w:tab w:val="left" w:pos="360"/>
                <w:tab w:val="left" w:pos="1620"/>
              </w:tabs>
              <w:contextualSpacing/>
              <w:textAlignment w:val="top"/>
              <w:rPr>
                <w:rStyle w:val="search3"/>
                <w:lang w:val="bg-BG"/>
              </w:rPr>
            </w:pPr>
            <w:r w:rsidRPr="00334C1B">
              <w:rPr>
                <w:rStyle w:val="search3"/>
                <w:lang w:val="bg-BG"/>
              </w:rPr>
              <w:t>Прекъсване на доставките на основна стока/услуга</w:t>
            </w:r>
          </w:p>
          <w:p w:rsidR="0095698B" w:rsidRPr="00334C1B" w:rsidRDefault="0095698B" w:rsidP="0095698B">
            <w:pPr>
              <w:tabs>
                <w:tab w:val="left" w:pos="360"/>
                <w:tab w:val="left" w:pos="540"/>
              </w:tabs>
              <w:contextualSpacing/>
              <w:textAlignment w:val="top"/>
              <w:rPr>
                <w:rStyle w:val="search3"/>
                <w:lang w:val="bg-BG"/>
              </w:rPr>
            </w:pPr>
            <w:r w:rsidRPr="00334C1B">
              <w:rPr>
                <w:rStyle w:val="search3"/>
                <w:lang w:val="bg-BG"/>
              </w:rPr>
              <w:t>Водоснабдяване</w:t>
            </w:r>
          </w:p>
        </w:tc>
        <w:tc>
          <w:tcPr>
            <w:tcW w:w="2430" w:type="dxa"/>
            <w:shd w:val="clear" w:color="auto" w:fill="auto"/>
            <w:vAlign w:val="center"/>
          </w:tcPr>
          <w:p w:rsidR="0095698B" w:rsidRPr="00334C1B" w:rsidRDefault="0095698B" w:rsidP="0095698B">
            <w:pPr>
              <w:pStyle w:val="af4"/>
              <w:tabs>
                <w:tab w:val="left" w:pos="1134"/>
              </w:tabs>
              <w:ind w:left="0"/>
              <w:contextualSpacing/>
              <w:textAlignment w:val="top"/>
              <w:rPr>
                <w:lang w:val="bg-BG"/>
              </w:rPr>
            </w:pPr>
            <w:r w:rsidRPr="00334C1B">
              <w:rPr>
                <w:lang w:val="bg-BG"/>
              </w:rPr>
              <w:t>С - Възможно</w:t>
            </w:r>
          </w:p>
        </w:tc>
        <w:tc>
          <w:tcPr>
            <w:tcW w:w="2160" w:type="dxa"/>
            <w:shd w:val="clear" w:color="auto" w:fill="auto"/>
            <w:vAlign w:val="center"/>
          </w:tcPr>
          <w:p w:rsidR="0095698B" w:rsidRPr="00334C1B" w:rsidRDefault="0095698B" w:rsidP="0095698B">
            <w:pPr>
              <w:pStyle w:val="af4"/>
              <w:tabs>
                <w:tab w:val="left" w:pos="1134"/>
              </w:tabs>
              <w:ind w:left="0"/>
              <w:contextualSpacing/>
              <w:textAlignment w:val="top"/>
              <w:rPr>
                <w:lang w:val="bg-BG"/>
              </w:rPr>
            </w:pPr>
            <w:r w:rsidRPr="00334C1B">
              <w:rPr>
                <w:lang w:val="bg-BG"/>
              </w:rPr>
              <w:t>1 - Незначителни</w:t>
            </w:r>
          </w:p>
        </w:tc>
        <w:tc>
          <w:tcPr>
            <w:tcW w:w="1980" w:type="dxa"/>
            <w:shd w:val="clear" w:color="auto" w:fill="92D050"/>
            <w:vAlign w:val="center"/>
          </w:tcPr>
          <w:p w:rsidR="0095698B" w:rsidRPr="00334C1B" w:rsidRDefault="0095698B" w:rsidP="0095698B">
            <w:pPr>
              <w:pStyle w:val="af4"/>
              <w:tabs>
                <w:tab w:val="left" w:pos="1134"/>
              </w:tabs>
              <w:ind w:left="0"/>
              <w:contextualSpacing/>
              <w:textAlignment w:val="top"/>
              <w:rPr>
                <w:color w:val="00B050"/>
                <w:lang w:val="bg-BG"/>
              </w:rPr>
            </w:pPr>
            <w:r w:rsidRPr="00334C1B">
              <w:rPr>
                <w:color w:val="000000" w:themeColor="text1"/>
                <w:lang w:val="bg-BG"/>
              </w:rPr>
              <w:t>Ниско</w:t>
            </w:r>
          </w:p>
        </w:tc>
      </w:tr>
      <w:tr w:rsidR="00330EE1" w:rsidRPr="00334C1B" w:rsidTr="002C38E7">
        <w:tc>
          <w:tcPr>
            <w:tcW w:w="2718" w:type="dxa"/>
            <w:shd w:val="clear" w:color="auto" w:fill="auto"/>
          </w:tcPr>
          <w:p w:rsidR="00330EE1" w:rsidRPr="00334C1B" w:rsidRDefault="00330EE1" w:rsidP="0095698B">
            <w:pPr>
              <w:pStyle w:val="af4"/>
              <w:tabs>
                <w:tab w:val="left" w:pos="270"/>
                <w:tab w:val="left" w:pos="360"/>
                <w:tab w:val="left" w:pos="540"/>
              </w:tabs>
              <w:ind w:left="0"/>
              <w:contextualSpacing/>
              <w:textAlignment w:val="top"/>
              <w:rPr>
                <w:rStyle w:val="search3"/>
                <w:szCs w:val="24"/>
                <w:lang w:val="bg-BG"/>
              </w:rPr>
            </w:pPr>
            <w:r w:rsidRPr="00334C1B">
              <w:rPr>
                <w:szCs w:val="24"/>
                <w:lang w:val="bg-BG" w:eastAsia="en-US"/>
              </w:rPr>
              <w:t>Биологично заразяване на хора, животни и растения</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С - Възможно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1 - Незначителни</w:t>
            </w:r>
          </w:p>
        </w:tc>
        <w:tc>
          <w:tcPr>
            <w:tcW w:w="1980" w:type="dxa"/>
            <w:shd w:val="clear" w:color="auto" w:fill="92D050"/>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Ниско</w:t>
            </w:r>
          </w:p>
        </w:tc>
      </w:tr>
      <w:tr w:rsidR="00330EE1" w:rsidRPr="00334C1B" w:rsidTr="002C38E7">
        <w:tc>
          <w:tcPr>
            <w:tcW w:w="2718" w:type="dxa"/>
            <w:shd w:val="clear" w:color="auto" w:fill="auto"/>
          </w:tcPr>
          <w:p w:rsidR="00330EE1" w:rsidRPr="00334C1B" w:rsidRDefault="0095698B" w:rsidP="0095698B">
            <w:pPr>
              <w:pStyle w:val="af4"/>
              <w:tabs>
                <w:tab w:val="left" w:pos="270"/>
                <w:tab w:val="left" w:pos="360"/>
                <w:tab w:val="left" w:pos="540"/>
              </w:tabs>
              <w:ind w:left="0"/>
              <w:contextualSpacing/>
              <w:textAlignment w:val="top"/>
              <w:rPr>
                <w:szCs w:val="24"/>
                <w:lang w:val="bg-BG" w:eastAsia="en-US"/>
              </w:rPr>
            </w:pPr>
            <w:r w:rsidRPr="00334C1B">
              <w:rPr>
                <w:szCs w:val="24"/>
                <w:lang w:val="bg-BG" w:eastAsia="en-US"/>
              </w:rPr>
              <w:t>Терористични действия</w:t>
            </w:r>
          </w:p>
        </w:tc>
        <w:tc>
          <w:tcPr>
            <w:tcW w:w="243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С - Възможно</w:t>
            </w:r>
          </w:p>
        </w:tc>
        <w:tc>
          <w:tcPr>
            <w:tcW w:w="2160" w:type="dxa"/>
            <w:shd w:val="clear" w:color="auto" w:fill="auto"/>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3 - Умерени</w:t>
            </w:r>
          </w:p>
        </w:tc>
        <w:tc>
          <w:tcPr>
            <w:tcW w:w="1980" w:type="dxa"/>
            <w:shd w:val="clear" w:color="auto" w:fill="FFFF00"/>
            <w:vAlign w:val="center"/>
          </w:tcPr>
          <w:p w:rsidR="00330EE1" w:rsidRPr="00334C1B" w:rsidRDefault="00330EE1" w:rsidP="0095698B">
            <w:pPr>
              <w:pStyle w:val="af4"/>
              <w:tabs>
                <w:tab w:val="left" w:pos="1134"/>
              </w:tabs>
              <w:ind w:left="0"/>
              <w:contextualSpacing/>
              <w:textAlignment w:val="top"/>
              <w:rPr>
                <w:szCs w:val="24"/>
                <w:lang w:val="bg-BG"/>
              </w:rPr>
            </w:pPr>
            <w:r w:rsidRPr="00334C1B">
              <w:rPr>
                <w:szCs w:val="24"/>
                <w:lang w:val="bg-BG"/>
              </w:rPr>
              <w:t>Умерено</w:t>
            </w:r>
          </w:p>
        </w:tc>
      </w:tr>
    </w:tbl>
    <w:p w:rsidR="00330EE1" w:rsidRPr="00334C1B" w:rsidRDefault="00330EE1" w:rsidP="00330EE1">
      <w:pPr>
        <w:spacing w:line="360" w:lineRule="auto"/>
        <w:contextualSpacing/>
        <w:jc w:val="both"/>
        <w:rPr>
          <w:rFonts w:eastAsia="Times New Roman" w:cs="Times New Roman"/>
          <w:lang w:val="bg-BG" w:bidi="ar-SA"/>
        </w:rPr>
      </w:pPr>
    </w:p>
    <w:p w:rsidR="000715FE" w:rsidRDefault="000715FE" w:rsidP="00E81905">
      <w:pPr>
        <w:autoSpaceDE w:val="0"/>
        <w:autoSpaceDN w:val="0"/>
        <w:adjustRightInd w:val="0"/>
        <w:spacing w:line="360" w:lineRule="auto"/>
        <w:contextualSpacing/>
        <w:jc w:val="both"/>
        <w:rPr>
          <w:rFonts w:eastAsia="TimesNewRoman" w:cs="Times New Roman"/>
          <w:lang w:val="bg-BG" w:bidi="ar-SA"/>
        </w:rPr>
      </w:pPr>
    </w:p>
    <w:p w:rsidR="00735CA5" w:rsidRDefault="00735CA5" w:rsidP="00E81905">
      <w:pPr>
        <w:autoSpaceDE w:val="0"/>
        <w:autoSpaceDN w:val="0"/>
        <w:adjustRightInd w:val="0"/>
        <w:spacing w:line="360" w:lineRule="auto"/>
        <w:contextualSpacing/>
        <w:jc w:val="both"/>
        <w:rPr>
          <w:rFonts w:eastAsia="TimesNewRoman" w:cs="Times New Roman"/>
          <w:lang w:val="bg-BG" w:bidi="ar-SA"/>
        </w:rPr>
      </w:pPr>
    </w:p>
    <w:p w:rsidR="00735CA5" w:rsidRPr="00334C1B" w:rsidRDefault="00735CA5" w:rsidP="00E81905">
      <w:pPr>
        <w:autoSpaceDE w:val="0"/>
        <w:autoSpaceDN w:val="0"/>
        <w:adjustRightInd w:val="0"/>
        <w:spacing w:line="360" w:lineRule="auto"/>
        <w:contextualSpacing/>
        <w:jc w:val="both"/>
        <w:rPr>
          <w:rFonts w:eastAsia="TimesNewRoman" w:cs="Times New Roman"/>
          <w:lang w:val="bg-BG" w:bidi="ar-SA"/>
        </w:rPr>
      </w:pPr>
    </w:p>
    <w:p w:rsidR="00330EE1" w:rsidRPr="00334C1B" w:rsidRDefault="000B67F0" w:rsidP="000B67F0">
      <w:pPr>
        <w:shd w:val="clear" w:color="auto" w:fill="FFFFFF" w:themeFill="background1"/>
        <w:autoSpaceDE w:val="0"/>
        <w:autoSpaceDN w:val="0"/>
        <w:adjustRightInd w:val="0"/>
        <w:spacing w:line="360" w:lineRule="auto"/>
        <w:ind w:firstLine="708"/>
        <w:contextualSpacing/>
        <w:jc w:val="both"/>
        <w:rPr>
          <w:rFonts w:eastAsia="TimesNewRoman" w:cs="Times New Roman"/>
          <w:b/>
          <w:lang w:val="bg-BG" w:bidi="ar-SA"/>
        </w:rPr>
      </w:pPr>
      <w:r w:rsidRPr="00334C1B">
        <w:rPr>
          <w:rFonts w:eastAsia="Times New Roman" w:cs="Times New Roman"/>
          <w:b/>
          <w:lang w:val="bg-BG" w:bidi="ar-SA"/>
        </w:rPr>
        <w:t xml:space="preserve">3.3. </w:t>
      </w:r>
      <w:r w:rsidR="00330EE1" w:rsidRPr="00334C1B">
        <w:rPr>
          <w:rFonts w:eastAsia="TimesNewRoman" w:cs="Times New Roman"/>
          <w:b/>
          <w:lang w:val="bg-BG" w:bidi="ar-SA"/>
        </w:rPr>
        <w:t>Преценяване и приоритизиране на рисковете</w:t>
      </w:r>
      <w:r w:rsidRPr="00334C1B">
        <w:rPr>
          <w:rFonts w:eastAsia="TimesNewRoman" w:cs="Times New Roman"/>
          <w:b/>
          <w:lang w:val="bg-BG" w:bidi="ar-SA"/>
        </w:rPr>
        <w:t>.</w:t>
      </w:r>
      <w:r w:rsidR="00330EE1" w:rsidRPr="00334C1B">
        <w:rPr>
          <w:rFonts w:eastAsia="TimesNewRoman" w:cs="Times New Roman"/>
          <w:b/>
          <w:lang w:val="bg-BG" w:bidi="ar-SA"/>
        </w:rPr>
        <w:t xml:space="preserve"> </w:t>
      </w:r>
    </w:p>
    <w:p w:rsidR="00330EE1" w:rsidRPr="00334C1B" w:rsidRDefault="00330EE1" w:rsidP="00330EE1">
      <w:pPr>
        <w:autoSpaceDE w:val="0"/>
        <w:autoSpaceDN w:val="0"/>
        <w:adjustRightInd w:val="0"/>
        <w:spacing w:line="360" w:lineRule="auto"/>
        <w:ind w:firstLine="720"/>
        <w:contextualSpacing/>
        <w:jc w:val="both"/>
        <w:rPr>
          <w:rFonts w:eastAsia="Times New Roman" w:cs="Times New Roman"/>
          <w:bCs/>
          <w:lang w:val="bg-BG" w:eastAsia="en-US" w:bidi="ar-SA"/>
        </w:rPr>
      </w:pPr>
      <w:r w:rsidRPr="00334C1B">
        <w:rPr>
          <w:rFonts w:eastAsia="TimesNewRoman" w:cs="Times New Roman"/>
          <w:lang w:val="bg-BG" w:bidi="ar-SA"/>
        </w:rPr>
        <w:t xml:space="preserve">Приоритизирането </w:t>
      </w:r>
      <w:r w:rsidR="00C9122F" w:rsidRPr="00334C1B">
        <w:rPr>
          <w:rFonts w:eastAsia="TimesNewRoman" w:cs="Times New Roman"/>
          <w:lang w:val="bg-BG" w:bidi="ar-SA"/>
        </w:rPr>
        <w:t>на рисковете за община Рила</w:t>
      </w:r>
      <w:r w:rsidR="00BC2460">
        <w:rPr>
          <w:rFonts w:eastAsia="TimesNewRoman" w:cs="Times New Roman"/>
          <w:lang w:val="bg-BG" w:bidi="ar-SA"/>
        </w:rPr>
        <w:t xml:space="preserve"> е представено</w:t>
      </w:r>
      <w:r w:rsidRPr="00334C1B">
        <w:rPr>
          <w:rFonts w:eastAsia="Times New Roman" w:cs="Times New Roman"/>
          <w:lang w:val="bg-BG" w:eastAsia="en-US" w:bidi="ar-SA"/>
        </w:rPr>
        <w:t>, като е използван примерния шаблон за оценка на риска от „Указания за разработването и готовността за изпълнението на плановете за защита при бедствия“ на Съвета за намаляване на риска от бедствия към Министерския съвет</w:t>
      </w:r>
      <w:r w:rsidRPr="00334C1B">
        <w:rPr>
          <w:rFonts w:eastAsia="Times New Roman" w:cs="Times New Roman"/>
          <w:bCs/>
          <w:lang w:val="bg-BG" w:eastAsia="en-US" w:bidi="ar-SA"/>
        </w:rPr>
        <w:t>.</w:t>
      </w:r>
    </w:p>
    <w:p w:rsidR="00330EE1" w:rsidRPr="00334C1B" w:rsidRDefault="00330EE1" w:rsidP="0095698B">
      <w:pPr>
        <w:autoSpaceDE w:val="0"/>
        <w:autoSpaceDN w:val="0"/>
        <w:adjustRightInd w:val="0"/>
        <w:spacing w:line="360" w:lineRule="auto"/>
        <w:ind w:firstLine="720"/>
        <w:contextualSpacing/>
        <w:jc w:val="both"/>
        <w:rPr>
          <w:rFonts w:eastAsia="Times New Roman" w:cs="Times New Roman"/>
          <w:bCs/>
          <w:lang w:val="bg-BG" w:eastAsia="en-US" w:bidi="ar-SA"/>
        </w:rPr>
      </w:pPr>
      <w:r w:rsidRPr="00334C1B">
        <w:rPr>
          <w:rFonts w:eastAsia="Times New Roman" w:cs="Times New Roman"/>
          <w:bCs/>
          <w:lang w:val="bg-BG" w:eastAsia="en-US" w:bidi="ar-SA"/>
        </w:rPr>
        <w:t>В следствие на получените числови стойности в процеса на „преценяване на риска“ по критериите „Сериозност“, „Управляемост“ и „Нарастване“, опасностите идентифицирани на територията на областта са подредени в низходящ ред в следната таблица.</w:t>
      </w:r>
    </w:p>
    <w:p w:rsidR="002612AF" w:rsidRPr="00334C1B" w:rsidRDefault="002612AF" w:rsidP="0095698B">
      <w:pPr>
        <w:autoSpaceDE w:val="0"/>
        <w:autoSpaceDN w:val="0"/>
        <w:adjustRightInd w:val="0"/>
        <w:spacing w:line="360" w:lineRule="auto"/>
        <w:ind w:firstLine="720"/>
        <w:contextualSpacing/>
        <w:jc w:val="both"/>
        <w:rPr>
          <w:rFonts w:eastAsia="Times New Roman" w:cs="Times New Roman"/>
          <w:lang w:val="bg-BG" w:eastAsia="en-US" w:bidi="ar-SA"/>
        </w:rPr>
      </w:pPr>
    </w:p>
    <w:tbl>
      <w:tblPr>
        <w:tblStyle w:val="-4"/>
        <w:tblW w:w="0" w:type="auto"/>
        <w:tblLook w:val="04A0" w:firstRow="1" w:lastRow="0" w:firstColumn="1" w:lastColumn="0" w:noHBand="0" w:noVBand="1"/>
      </w:tblPr>
      <w:tblGrid>
        <w:gridCol w:w="5802"/>
        <w:gridCol w:w="2528"/>
      </w:tblGrid>
      <w:tr w:rsidR="00330EE1" w:rsidRPr="00334C1B" w:rsidTr="008D1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2C38E7">
            <w:pPr>
              <w:widowControl/>
              <w:tabs>
                <w:tab w:val="left" w:pos="1418"/>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Опасности</w:t>
            </w:r>
          </w:p>
        </w:tc>
        <w:tc>
          <w:tcPr>
            <w:tcW w:w="2528" w:type="dxa"/>
          </w:tcPr>
          <w:p w:rsidR="00330EE1" w:rsidRPr="00334C1B" w:rsidRDefault="00330EE1" w:rsidP="002C38E7">
            <w:pPr>
              <w:widowControl/>
              <w:tabs>
                <w:tab w:val="left" w:pos="1134"/>
              </w:tabs>
              <w:contextualSpacing/>
              <w:jc w:val="center"/>
              <w:textAlignment w:val="top"/>
              <w:cnfStyle w:val="100000000000" w:firstRow="1" w:lastRow="0" w:firstColumn="0" w:lastColumn="0" w:oddVBand="0" w:evenVBand="0" w:oddHBand="0" w:evenHBand="0" w:firstRowFirstColumn="0" w:firstRowLastColumn="0" w:lastRowFirstColumn="0" w:lastRowLastColumn="0"/>
              <w:rPr>
                <w:rFonts w:eastAsia="Times New Roman" w:cs="Times New Roman"/>
                <w:sz w:val="22"/>
                <w:szCs w:val="22"/>
                <w:lang w:val="bg-BG" w:eastAsia="en-US" w:bidi="ar-SA"/>
              </w:rPr>
            </w:pPr>
            <w:r w:rsidRPr="00334C1B">
              <w:rPr>
                <w:b w:val="0"/>
                <w:bCs w:val="0"/>
                <w:lang w:val="bg-BG"/>
              </w:rPr>
              <w:t>Край</w:t>
            </w:r>
            <w:r w:rsidR="008D112E" w:rsidRPr="00334C1B">
              <w:rPr>
                <w:b w:val="0"/>
                <w:bCs w:val="0"/>
                <w:lang w:val="bg-BG"/>
              </w:rPr>
              <w:t>на числова стойн</w:t>
            </w:r>
            <w:r w:rsidR="00B90766">
              <w:rPr>
                <w:b w:val="0"/>
                <w:bCs w:val="0"/>
                <w:lang w:val="bg-BG"/>
              </w:rPr>
              <w:t>ост от таблица – приложение № 36</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Речни наводнения</w:t>
            </w:r>
          </w:p>
        </w:tc>
        <w:tc>
          <w:tcPr>
            <w:tcW w:w="2528" w:type="dxa"/>
          </w:tcPr>
          <w:p w:rsidR="00330EE1" w:rsidRPr="00334C1B" w:rsidRDefault="00735CA5"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8,2</w:t>
            </w:r>
          </w:p>
        </w:tc>
      </w:tr>
      <w:tr w:rsidR="00330EE1" w:rsidRPr="00334C1B" w:rsidTr="008D1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tabs>
                <w:tab w:val="left" w:pos="360"/>
                <w:tab w:val="left" w:pos="1620"/>
              </w:tabs>
              <w:contextualSpacing/>
              <w:jc w:val="both"/>
              <w:textAlignment w:val="top"/>
              <w:rPr>
                <w:lang w:val="bg-BG" w:eastAsia="en-US"/>
              </w:rPr>
            </w:pPr>
            <w:r w:rsidRPr="00334C1B">
              <w:rPr>
                <w:lang w:val="bg-BG" w:eastAsia="en-US"/>
              </w:rPr>
              <w:t>Скъсване на язовирна стена</w:t>
            </w:r>
          </w:p>
        </w:tc>
        <w:tc>
          <w:tcPr>
            <w:tcW w:w="2528" w:type="dxa"/>
          </w:tcPr>
          <w:p w:rsidR="00330EE1" w:rsidRPr="00334C1B" w:rsidRDefault="00BB5E90"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4,0</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tabs>
                <w:tab w:val="left" w:pos="1620"/>
              </w:tabs>
              <w:contextualSpacing/>
              <w:jc w:val="both"/>
              <w:textAlignment w:val="top"/>
              <w:rPr>
                <w:lang w:val="bg-BG" w:eastAsia="en-US"/>
              </w:rPr>
            </w:pPr>
            <w:r w:rsidRPr="00334C1B">
              <w:rPr>
                <w:lang w:val="bg-BG" w:eastAsia="en-US"/>
              </w:rPr>
              <w:t>Земетресения</w:t>
            </w:r>
          </w:p>
        </w:tc>
        <w:tc>
          <w:tcPr>
            <w:tcW w:w="2528" w:type="dxa"/>
          </w:tcPr>
          <w:p w:rsidR="00330EE1" w:rsidRPr="00334C1B" w:rsidRDefault="00735CA5"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14,8</w:t>
            </w:r>
          </w:p>
        </w:tc>
      </w:tr>
      <w:tr w:rsidR="00330EE1" w:rsidRPr="00334C1B" w:rsidTr="008D1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 xml:space="preserve">Свлачища </w:t>
            </w:r>
          </w:p>
        </w:tc>
        <w:tc>
          <w:tcPr>
            <w:tcW w:w="2528" w:type="dxa"/>
          </w:tcPr>
          <w:p w:rsidR="00330EE1" w:rsidRPr="00334C1B" w:rsidRDefault="00735CA5"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15,0</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Силни бури</w:t>
            </w:r>
          </w:p>
        </w:tc>
        <w:tc>
          <w:tcPr>
            <w:tcW w:w="2528" w:type="dxa"/>
          </w:tcPr>
          <w:p w:rsidR="00330EE1" w:rsidRPr="00334C1B" w:rsidRDefault="00735CA5"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5,0</w:t>
            </w:r>
          </w:p>
        </w:tc>
      </w:tr>
      <w:tr w:rsidR="00330EE1" w:rsidRPr="00334C1B" w:rsidTr="008D1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Градушки</w:t>
            </w:r>
          </w:p>
        </w:tc>
        <w:tc>
          <w:tcPr>
            <w:tcW w:w="2528" w:type="dxa"/>
          </w:tcPr>
          <w:p w:rsidR="00330EE1" w:rsidRPr="00334C1B" w:rsidRDefault="00735CA5"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4,0</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 xml:space="preserve">Снегонавявания </w:t>
            </w:r>
          </w:p>
        </w:tc>
        <w:tc>
          <w:tcPr>
            <w:tcW w:w="2528" w:type="dxa"/>
          </w:tcPr>
          <w:p w:rsidR="00330EE1" w:rsidRPr="00334C1B" w:rsidRDefault="00735CA5"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6,5</w:t>
            </w:r>
          </w:p>
        </w:tc>
      </w:tr>
      <w:tr w:rsidR="00330EE1" w:rsidRPr="00334C1B" w:rsidTr="008D1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Поледици</w:t>
            </w:r>
          </w:p>
        </w:tc>
        <w:tc>
          <w:tcPr>
            <w:tcW w:w="2528" w:type="dxa"/>
          </w:tcPr>
          <w:p w:rsidR="00330EE1" w:rsidRPr="00334C1B" w:rsidRDefault="00735CA5"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7,8</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Високи температури</w:t>
            </w:r>
          </w:p>
        </w:tc>
        <w:tc>
          <w:tcPr>
            <w:tcW w:w="2528" w:type="dxa"/>
          </w:tcPr>
          <w:p w:rsidR="00330EE1" w:rsidRPr="00334C1B" w:rsidRDefault="00735CA5"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4,0</w:t>
            </w:r>
          </w:p>
        </w:tc>
      </w:tr>
      <w:tr w:rsidR="00330EE1" w:rsidRPr="00334C1B" w:rsidTr="008D1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Продължителни суши</w:t>
            </w:r>
          </w:p>
        </w:tc>
        <w:tc>
          <w:tcPr>
            <w:tcW w:w="2528" w:type="dxa"/>
          </w:tcPr>
          <w:p w:rsidR="00330EE1" w:rsidRPr="00334C1B" w:rsidRDefault="00BB5E90"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7,0</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Разлив на опасни вещества</w:t>
            </w:r>
          </w:p>
        </w:tc>
        <w:tc>
          <w:tcPr>
            <w:tcW w:w="2528" w:type="dxa"/>
          </w:tcPr>
          <w:p w:rsidR="00330EE1" w:rsidRPr="00334C1B" w:rsidRDefault="00735CA5"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3,0</w:t>
            </w:r>
          </w:p>
        </w:tc>
      </w:tr>
      <w:tr w:rsidR="00330EE1" w:rsidRPr="00334C1B" w:rsidTr="008D1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63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Автотранспортни</w:t>
            </w:r>
            <w:r w:rsidR="005248B9" w:rsidRPr="00334C1B">
              <w:rPr>
                <w:rFonts w:eastAsia="Times New Roman" w:cs="Times New Roman"/>
                <w:sz w:val="22"/>
                <w:szCs w:val="22"/>
                <w:lang w:val="bg-BG" w:eastAsia="en-US" w:bidi="ar-SA"/>
              </w:rPr>
              <w:t xml:space="preserve"> произшествия</w:t>
            </w:r>
          </w:p>
        </w:tc>
        <w:tc>
          <w:tcPr>
            <w:tcW w:w="2528" w:type="dxa"/>
            <w:shd w:val="clear" w:color="auto" w:fill="FFFFFF" w:themeFill="background1"/>
          </w:tcPr>
          <w:p w:rsidR="00330EE1" w:rsidRPr="00334C1B" w:rsidRDefault="00BB5E90"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3,0</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Горски пожари</w:t>
            </w:r>
          </w:p>
        </w:tc>
        <w:tc>
          <w:tcPr>
            <w:tcW w:w="2528" w:type="dxa"/>
          </w:tcPr>
          <w:p w:rsidR="00330EE1" w:rsidRPr="00334C1B" w:rsidRDefault="009171E1"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10,2</w:t>
            </w:r>
          </w:p>
        </w:tc>
      </w:tr>
      <w:tr w:rsidR="00330EE1" w:rsidRPr="00334C1B" w:rsidTr="008D1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330EE1"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Човешка пандемия</w:t>
            </w:r>
          </w:p>
        </w:tc>
        <w:tc>
          <w:tcPr>
            <w:tcW w:w="2528" w:type="dxa"/>
          </w:tcPr>
          <w:p w:rsidR="00330EE1" w:rsidRPr="00334C1B" w:rsidRDefault="00BB5E90" w:rsidP="002C38E7">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3,0</w:t>
            </w:r>
          </w:p>
        </w:tc>
      </w:tr>
      <w:tr w:rsidR="00330EE1"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330EE1" w:rsidRPr="00334C1B" w:rsidRDefault="00BB5E90" w:rsidP="005248B9">
            <w:pPr>
              <w:widowControl/>
              <w:tabs>
                <w:tab w:val="left" w:pos="360"/>
                <w:tab w:val="left" w:pos="1620"/>
              </w:tabs>
              <w:contextualSpacing/>
              <w:jc w:val="both"/>
              <w:textAlignment w:val="top"/>
              <w:rPr>
                <w:rFonts w:eastAsia="Times New Roman" w:cs="Times New Roman"/>
                <w:sz w:val="22"/>
                <w:szCs w:val="22"/>
                <w:lang w:val="bg-BG" w:eastAsia="en-US" w:bidi="ar-SA"/>
              </w:rPr>
            </w:pPr>
            <w:r>
              <w:rPr>
                <w:rFonts w:eastAsia="Times New Roman" w:cs="Times New Roman"/>
                <w:sz w:val="22"/>
                <w:szCs w:val="22"/>
                <w:lang w:val="bg-BG" w:eastAsia="en-US" w:bidi="ar-SA"/>
              </w:rPr>
              <w:t>Животинска епидемия</w:t>
            </w:r>
          </w:p>
        </w:tc>
        <w:tc>
          <w:tcPr>
            <w:tcW w:w="2528" w:type="dxa"/>
          </w:tcPr>
          <w:p w:rsidR="00330EE1" w:rsidRPr="00334C1B" w:rsidRDefault="00BB5E90" w:rsidP="002C38E7">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4,0</w:t>
            </w:r>
          </w:p>
        </w:tc>
      </w:tr>
      <w:tr w:rsidR="00BB5E90" w:rsidRPr="00334C1B" w:rsidTr="008D112E">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802" w:type="dxa"/>
          </w:tcPr>
          <w:p w:rsidR="00BB5E90" w:rsidRPr="00334C1B" w:rsidRDefault="00BB5E90" w:rsidP="00BB5E90">
            <w:pPr>
              <w:widowControl/>
              <w:tabs>
                <w:tab w:val="left" w:pos="360"/>
                <w:tab w:val="left" w:pos="1620"/>
              </w:tabs>
              <w:contextualSpacing/>
              <w:jc w:val="both"/>
              <w:textAlignment w:val="top"/>
              <w:rPr>
                <w:rFonts w:eastAsia="Times New Roman" w:cs="Times New Roman"/>
                <w:sz w:val="22"/>
                <w:szCs w:val="22"/>
                <w:lang w:val="bg-BG" w:eastAsia="en-US" w:bidi="ar-SA"/>
              </w:rPr>
            </w:pPr>
            <w:r w:rsidRPr="00334C1B">
              <w:rPr>
                <w:rFonts w:eastAsia="Times New Roman" w:cs="Times New Roman"/>
                <w:sz w:val="22"/>
                <w:szCs w:val="22"/>
                <w:lang w:val="bg-BG" w:eastAsia="en-US" w:bidi="ar-SA"/>
              </w:rPr>
              <w:t>Завишен радиационен фон вследствие на авария в АЕЦ</w:t>
            </w:r>
          </w:p>
        </w:tc>
        <w:tc>
          <w:tcPr>
            <w:tcW w:w="2528" w:type="dxa"/>
          </w:tcPr>
          <w:p w:rsidR="00BB5E90" w:rsidRPr="00334C1B" w:rsidRDefault="00BB5E90" w:rsidP="00BB5E90">
            <w:pPr>
              <w:widowControl/>
              <w:tabs>
                <w:tab w:val="left" w:pos="1134"/>
              </w:tabs>
              <w:contextualSpacing/>
              <w:jc w:val="center"/>
              <w:textAlignment w:val="top"/>
              <w:cnfStyle w:val="000000010000" w:firstRow="0" w:lastRow="0" w:firstColumn="0" w:lastColumn="0" w:oddVBand="0" w:evenVBand="0" w:oddHBand="0" w:evenHBand="1"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4,2</w:t>
            </w:r>
          </w:p>
        </w:tc>
      </w:tr>
      <w:tr w:rsidR="00BB5E90" w:rsidRPr="00334C1B" w:rsidTr="008D1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rsidR="00BB5E90" w:rsidRPr="00334C1B" w:rsidRDefault="00BB5E90" w:rsidP="00BB5E90">
            <w:pPr>
              <w:widowControl/>
              <w:tabs>
                <w:tab w:val="left" w:pos="360"/>
              </w:tabs>
              <w:rPr>
                <w:rFonts w:eastAsia="Calibri" w:cs="Times New Roman"/>
                <w:sz w:val="22"/>
                <w:szCs w:val="22"/>
                <w:lang w:val="bg-BG" w:eastAsia="en-US" w:bidi="ar-SA"/>
              </w:rPr>
            </w:pPr>
            <w:r w:rsidRPr="00334C1B">
              <w:rPr>
                <w:rFonts w:eastAsia="Calibri" w:cs="Times New Roman"/>
                <w:sz w:val="22"/>
                <w:szCs w:val="22"/>
                <w:lang w:val="bg-BG" w:eastAsia="en-US" w:bidi="ar-SA"/>
              </w:rPr>
              <w:t>Авария с източник на йонизиращи лъчения</w:t>
            </w:r>
          </w:p>
        </w:tc>
        <w:tc>
          <w:tcPr>
            <w:tcW w:w="2528" w:type="dxa"/>
          </w:tcPr>
          <w:p w:rsidR="00BB5E90" w:rsidRPr="00334C1B" w:rsidRDefault="00BB5E90" w:rsidP="00BB5E90">
            <w:pPr>
              <w:widowControl/>
              <w:tabs>
                <w:tab w:val="left" w:pos="1134"/>
              </w:tabs>
              <w:contextualSpacing/>
              <w:jc w:val="center"/>
              <w:textAlignment w:val="top"/>
              <w:cnfStyle w:val="000000100000" w:firstRow="0" w:lastRow="0" w:firstColumn="0" w:lastColumn="0" w:oddVBand="0" w:evenVBand="0" w:oddHBand="1" w:evenHBand="0" w:firstRowFirstColumn="0" w:firstRowLastColumn="0" w:lastRowFirstColumn="0" w:lastRowLastColumn="0"/>
              <w:rPr>
                <w:rFonts w:eastAsia="Times New Roman" w:cs="Times New Roman"/>
                <w:b/>
                <w:sz w:val="22"/>
                <w:szCs w:val="22"/>
                <w:lang w:val="bg-BG" w:eastAsia="en-US" w:bidi="ar-SA"/>
              </w:rPr>
            </w:pPr>
            <w:r>
              <w:rPr>
                <w:rFonts w:eastAsia="Times New Roman" w:cs="Times New Roman"/>
                <w:b/>
                <w:sz w:val="22"/>
                <w:szCs w:val="22"/>
                <w:lang w:val="bg-BG" w:eastAsia="en-US" w:bidi="ar-SA"/>
              </w:rPr>
              <w:t>4,0</w:t>
            </w:r>
          </w:p>
        </w:tc>
      </w:tr>
    </w:tbl>
    <w:p w:rsidR="00801C23" w:rsidRPr="00334C1B" w:rsidRDefault="00801C23" w:rsidP="00943422">
      <w:pPr>
        <w:widowControl w:val="0"/>
        <w:suppressAutoHyphens/>
        <w:autoSpaceDN w:val="0"/>
        <w:spacing w:line="360" w:lineRule="auto"/>
        <w:jc w:val="both"/>
        <w:textAlignment w:val="baseline"/>
        <w:rPr>
          <w:rFonts w:eastAsia="Andale Sans UI" w:cs="Times New Roman"/>
          <w:kern w:val="3"/>
          <w:lang w:val="bg-BG" w:eastAsia="ja-JP" w:bidi="fa-IR"/>
        </w:rPr>
      </w:pPr>
    </w:p>
    <w:p w:rsidR="009872F7" w:rsidRPr="00334C1B" w:rsidRDefault="00FB3BFF" w:rsidP="00BC2460">
      <w:pPr>
        <w:pStyle w:val="af4"/>
        <w:widowControl w:val="0"/>
        <w:numPr>
          <w:ilvl w:val="0"/>
          <w:numId w:val="21"/>
        </w:numPr>
        <w:suppressAutoHyphens/>
        <w:autoSpaceDN w:val="0"/>
        <w:spacing w:line="360" w:lineRule="auto"/>
        <w:ind w:left="284" w:hanging="284"/>
        <w:jc w:val="both"/>
        <w:textAlignment w:val="baseline"/>
        <w:rPr>
          <w:rFonts w:eastAsia="Andale Sans UI" w:cs="Times New Roman"/>
          <w:b/>
          <w:kern w:val="3"/>
          <w:szCs w:val="24"/>
          <w:lang w:val="bg-BG" w:eastAsia="ja-JP" w:bidi="fa-IR"/>
        </w:rPr>
      </w:pPr>
      <w:r w:rsidRPr="00334C1B">
        <w:rPr>
          <w:rFonts w:eastAsia="Andale Sans UI" w:cs="Times New Roman"/>
          <w:b/>
          <w:kern w:val="3"/>
          <w:szCs w:val="24"/>
          <w:lang w:val="bg-BG" w:eastAsia="ja-JP" w:bidi="fa-IR"/>
        </w:rPr>
        <w:t xml:space="preserve">Таблица за оценка на риска - </w:t>
      </w:r>
      <w:r w:rsidR="00BC2460">
        <w:rPr>
          <w:rFonts w:eastAsia="Andale Sans UI" w:cs="Times New Roman"/>
          <w:b/>
          <w:i/>
          <w:kern w:val="3"/>
          <w:szCs w:val="24"/>
          <w:lang w:val="bg-BG" w:eastAsia="ja-JP" w:bidi="fa-IR"/>
        </w:rPr>
        <w:t>/Приложение № 36</w:t>
      </w:r>
      <w:r w:rsidR="00BC2460" w:rsidRPr="00BC2460">
        <w:rPr>
          <w:rFonts w:eastAsia="Andale Sans UI" w:cs="Times New Roman"/>
          <w:b/>
          <w:kern w:val="3"/>
          <w:lang w:val="bg-BG" w:eastAsia="ja-JP" w:bidi="fa-IR"/>
        </w:rPr>
        <w:t xml:space="preserve"> </w:t>
      </w:r>
      <w:r w:rsidR="00BC2460" w:rsidRPr="00AF2AA0">
        <w:rPr>
          <w:rFonts w:eastAsia="Andale Sans UI" w:cs="Times New Roman"/>
          <w:b/>
          <w:kern w:val="3"/>
          <w:lang w:val="bg-BG" w:eastAsia="ja-JP" w:bidi="fa-IR"/>
        </w:rPr>
        <w:t xml:space="preserve">към </w:t>
      </w:r>
      <w:r w:rsidR="004B15AB" w:rsidRPr="004B15AB">
        <w:rPr>
          <w:rFonts w:eastAsia="Andale Sans UI" w:cs="Times New Roman"/>
          <w:b/>
          <w:kern w:val="3"/>
          <w:sz w:val="20"/>
          <w:szCs w:val="20"/>
          <w:lang w:val="bg-BG" w:eastAsia="ja-JP" w:bidi="fa-IR"/>
        </w:rPr>
        <w:t xml:space="preserve">РАЗДЕЛ </w:t>
      </w:r>
      <w:r w:rsidR="00BC2460" w:rsidRPr="004B15AB">
        <w:rPr>
          <w:rFonts w:eastAsia="Andale Sans UI" w:cs="Times New Roman"/>
          <w:b/>
          <w:kern w:val="3"/>
          <w:sz w:val="20"/>
          <w:szCs w:val="20"/>
          <w:lang w:val="en-US" w:eastAsia="ja-JP" w:bidi="fa-IR"/>
        </w:rPr>
        <w:t xml:space="preserve">VIII – </w:t>
      </w:r>
      <w:r w:rsidR="00BC2460" w:rsidRPr="004B15AB">
        <w:rPr>
          <w:rFonts w:eastAsia="Andale Sans UI" w:cs="Times New Roman"/>
          <w:b/>
          <w:kern w:val="3"/>
          <w:sz w:val="20"/>
          <w:szCs w:val="20"/>
          <w:lang w:val="bg-BG" w:eastAsia="ja-JP" w:bidi="fa-IR"/>
        </w:rPr>
        <w:t>ПРИЛОЖЕНИЯ</w:t>
      </w:r>
      <w:r w:rsidRPr="00334C1B">
        <w:rPr>
          <w:rFonts w:eastAsia="Andale Sans UI" w:cs="Times New Roman"/>
          <w:b/>
          <w:kern w:val="3"/>
          <w:szCs w:val="24"/>
          <w:lang w:val="bg-BG" w:eastAsia="ja-JP" w:bidi="fa-IR"/>
        </w:rPr>
        <w:t>/.</w:t>
      </w:r>
    </w:p>
    <w:p w:rsidR="00DA5C2E" w:rsidRPr="00334C1B" w:rsidRDefault="00DA5C2E" w:rsidP="00F83F87">
      <w:pPr>
        <w:pStyle w:val="af4"/>
        <w:widowControl w:val="0"/>
        <w:numPr>
          <w:ilvl w:val="0"/>
          <w:numId w:val="21"/>
        </w:numPr>
        <w:suppressAutoHyphens/>
        <w:autoSpaceDN w:val="0"/>
        <w:spacing w:line="360" w:lineRule="auto"/>
        <w:textAlignment w:val="baseline"/>
        <w:rPr>
          <w:rFonts w:eastAsia="Andale Sans UI" w:cs="Times New Roman"/>
          <w:b/>
          <w:bCs/>
          <w:i/>
          <w:kern w:val="3"/>
          <w:szCs w:val="24"/>
          <w:lang w:val="bg-BG" w:eastAsia="ja-JP" w:bidi="fa-IR"/>
        </w:rPr>
      </w:pPr>
      <w:r w:rsidRPr="00334C1B">
        <w:rPr>
          <w:rFonts w:eastAsia="Andale Sans UI" w:cs="Times New Roman"/>
          <w:b/>
          <w:bCs/>
          <w:kern w:val="3"/>
          <w:szCs w:val="24"/>
          <w:lang w:val="bg-BG" w:eastAsia="ja-JP" w:bidi="fa-IR"/>
        </w:rPr>
        <w:t xml:space="preserve">Таблица за анализ на последствията от съответния риск - </w:t>
      </w:r>
      <w:r w:rsidR="00BC2460">
        <w:rPr>
          <w:rFonts w:eastAsia="Andale Sans UI" w:cs="Times New Roman"/>
          <w:b/>
          <w:bCs/>
          <w:i/>
          <w:kern w:val="3"/>
          <w:szCs w:val="24"/>
          <w:lang w:val="bg-BG" w:eastAsia="ja-JP" w:bidi="fa-IR"/>
        </w:rPr>
        <w:t xml:space="preserve">/Приложение № 37 </w:t>
      </w:r>
      <w:r w:rsidR="00BC2460" w:rsidRPr="00AF2AA0">
        <w:rPr>
          <w:rFonts w:eastAsia="Andale Sans UI" w:cs="Times New Roman"/>
          <w:b/>
          <w:kern w:val="3"/>
          <w:lang w:val="bg-BG" w:eastAsia="ja-JP" w:bidi="fa-IR"/>
        </w:rPr>
        <w:t xml:space="preserve">към </w:t>
      </w:r>
      <w:r w:rsidR="004B15AB" w:rsidRPr="004B15AB">
        <w:rPr>
          <w:rFonts w:eastAsia="Andale Sans UI" w:cs="Times New Roman"/>
          <w:b/>
          <w:kern w:val="3"/>
          <w:sz w:val="20"/>
          <w:szCs w:val="20"/>
          <w:lang w:val="bg-BG" w:eastAsia="ja-JP" w:bidi="fa-IR"/>
        </w:rPr>
        <w:t xml:space="preserve">РАЗДЕЛ </w:t>
      </w:r>
      <w:r w:rsidR="00BC2460" w:rsidRPr="004B15AB">
        <w:rPr>
          <w:rFonts w:eastAsia="Andale Sans UI" w:cs="Times New Roman"/>
          <w:b/>
          <w:kern w:val="3"/>
          <w:sz w:val="20"/>
          <w:szCs w:val="20"/>
          <w:lang w:val="en-US" w:eastAsia="ja-JP" w:bidi="fa-IR"/>
        </w:rPr>
        <w:t xml:space="preserve">VIII – </w:t>
      </w:r>
      <w:r w:rsidR="00BC2460" w:rsidRPr="004B15AB">
        <w:rPr>
          <w:rFonts w:eastAsia="Andale Sans UI" w:cs="Times New Roman"/>
          <w:b/>
          <w:kern w:val="3"/>
          <w:sz w:val="20"/>
          <w:szCs w:val="20"/>
          <w:lang w:val="bg-BG" w:eastAsia="ja-JP" w:bidi="fa-IR"/>
        </w:rPr>
        <w:t>ПРИЛОЖЕНИЯ</w:t>
      </w:r>
      <w:r w:rsidRPr="00334C1B">
        <w:rPr>
          <w:rFonts w:eastAsia="Andale Sans UI" w:cs="Times New Roman"/>
          <w:b/>
          <w:bCs/>
          <w:i/>
          <w:kern w:val="3"/>
          <w:szCs w:val="24"/>
          <w:lang w:val="bg-BG" w:eastAsia="ja-JP" w:bidi="fa-IR"/>
        </w:rPr>
        <w:t>/</w:t>
      </w:r>
    </w:p>
    <w:p w:rsidR="00637EFB" w:rsidRPr="00334C1B" w:rsidRDefault="009872F7" w:rsidP="00DA5C2E">
      <w:pPr>
        <w:widowControl w:val="0"/>
        <w:suppressAutoHyphens/>
        <w:autoSpaceDN w:val="0"/>
        <w:spacing w:line="360" w:lineRule="auto"/>
        <w:jc w:val="both"/>
        <w:textAlignment w:val="baseline"/>
        <w:rPr>
          <w:rFonts w:eastAsia="Andale Sans UI" w:cs="Times New Roman"/>
          <w:b/>
          <w:kern w:val="3"/>
          <w:lang w:val="bg-BG" w:eastAsia="ja-JP" w:bidi="fa-IR"/>
        </w:rPr>
      </w:pPr>
      <w:r w:rsidRPr="00334C1B">
        <w:rPr>
          <w:rFonts w:eastAsia="Andale Sans UI" w:cs="Times New Roman"/>
          <w:b/>
          <w:bCs/>
          <w:kern w:val="3"/>
          <w:lang w:val="bg-BG" w:eastAsia="ja-JP" w:bidi="fa-IR"/>
        </w:rPr>
        <w:tab/>
      </w:r>
      <w:r w:rsidRPr="00334C1B">
        <w:rPr>
          <w:rFonts w:eastAsia="Andale Sans UI" w:cs="Times New Roman"/>
          <w:b/>
          <w:bCs/>
          <w:kern w:val="3"/>
          <w:lang w:val="bg-BG" w:eastAsia="ja-JP" w:bidi="fa-IR"/>
        </w:rPr>
        <w:tab/>
      </w:r>
      <w:r w:rsidRPr="00334C1B">
        <w:rPr>
          <w:rFonts w:eastAsia="Andale Sans UI" w:cs="Times New Roman"/>
          <w:b/>
          <w:bCs/>
          <w:kern w:val="3"/>
          <w:lang w:val="bg-BG" w:eastAsia="ja-JP" w:bidi="fa-IR"/>
        </w:rPr>
        <w:tab/>
      </w:r>
    </w:p>
    <w:p w:rsidR="00DD158B" w:rsidRDefault="004057E4" w:rsidP="00DA5C2E">
      <w:pPr>
        <w:widowControl w:val="0"/>
        <w:suppressAutoHyphens/>
        <w:autoSpaceDN w:val="0"/>
        <w:spacing w:line="360" w:lineRule="auto"/>
        <w:ind w:firstLine="360"/>
        <w:jc w:val="both"/>
        <w:textAlignment w:val="baseline"/>
        <w:rPr>
          <w:rFonts w:eastAsia="Andale Sans UI" w:cs="Times New Roman"/>
          <w:kern w:val="3"/>
          <w:lang w:val="bg-BG" w:eastAsia="ja-JP" w:bidi="fa-IR"/>
        </w:rPr>
      </w:pPr>
      <w:r w:rsidRPr="00334C1B">
        <w:rPr>
          <w:rFonts w:eastAsia="Andale Sans UI" w:cs="Times New Roman"/>
          <w:kern w:val="3"/>
          <w:lang w:val="bg-BG" w:eastAsia="ja-JP" w:bidi="fa-IR"/>
        </w:rPr>
        <w:t>Определяне  на потенциално опасните обекти от местно значение и критичната инфраструктура в общината.</w:t>
      </w:r>
    </w:p>
    <w:p w:rsidR="00BC2460" w:rsidRPr="00334C1B" w:rsidRDefault="00BC2460" w:rsidP="00DA5C2E">
      <w:pPr>
        <w:widowControl w:val="0"/>
        <w:suppressAutoHyphens/>
        <w:autoSpaceDN w:val="0"/>
        <w:spacing w:line="360" w:lineRule="auto"/>
        <w:ind w:firstLine="360"/>
        <w:jc w:val="both"/>
        <w:textAlignment w:val="baseline"/>
        <w:rPr>
          <w:rFonts w:eastAsia="Andale Sans UI" w:cs="Times New Roman"/>
          <w:kern w:val="3"/>
          <w:lang w:val="bg-BG" w:eastAsia="ja-JP" w:bidi="fa-IR"/>
        </w:rPr>
      </w:pPr>
    </w:p>
    <w:p w:rsidR="008963B8" w:rsidRPr="004B15AB" w:rsidRDefault="00DD158B" w:rsidP="00F83F87">
      <w:pPr>
        <w:pStyle w:val="af4"/>
        <w:widowControl w:val="0"/>
        <w:numPr>
          <w:ilvl w:val="0"/>
          <w:numId w:val="21"/>
        </w:numPr>
        <w:suppressAutoHyphens/>
        <w:autoSpaceDN w:val="0"/>
        <w:spacing w:line="360" w:lineRule="auto"/>
        <w:ind w:left="0" w:firstLine="360"/>
        <w:jc w:val="both"/>
        <w:textAlignment w:val="baseline"/>
        <w:rPr>
          <w:rFonts w:eastAsia="Andale Sans UI" w:cs="Times New Roman"/>
          <w:b/>
          <w:i/>
          <w:kern w:val="3"/>
          <w:sz w:val="20"/>
          <w:szCs w:val="20"/>
          <w:lang w:val="bg-BG" w:eastAsia="ja-JP" w:bidi="fa-IR"/>
        </w:rPr>
      </w:pPr>
      <w:r w:rsidRPr="00334C1B">
        <w:rPr>
          <w:rFonts w:eastAsia="Andale Sans UI" w:cs="Times New Roman"/>
          <w:b/>
          <w:kern w:val="3"/>
          <w:szCs w:val="24"/>
          <w:lang w:val="bg-BG" w:eastAsia="ja-JP" w:bidi="fa-IR"/>
        </w:rPr>
        <w:t xml:space="preserve">Потенциално опасните обекти от местно значение са оценени по степен на риск в три групи (с висока, средна и ниска степен на риск), съгласно </w:t>
      </w:r>
      <w:r w:rsidR="007D47E5" w:rsidRPr="00334C1B">
        <w:rPr>
          <w:rFonts w:eastAsia="Andale Sans UI" w:cs="Times New Roman"/>
          <w:b/>
          <w:kern w:val="3"/>
          <w:szCs w:val="24"/>
          <w:lang w:val="bg-BG" w:eastAsia="ja-JP" w:bidi="fa-IR"/>
        </w:rPr>
        <w:t>/</w:t>
      </w:r>
      <w:r w:rsidR="007D47E5" w:rsidRPr="00334C1B">
        <w:rPr>
          <w:rFonts w:eastAsia="Andale Sans UI" w:cs="Times New Roman"/>
          <w:b/>
          <w:i/>
          <w:kern w:val="3"/>
          <w:szCs w:val="24"/>
          <w:lang w:val="bg-BG" w:eastAsia="ja-JP" w:bidi="fa-IR"/>
        </w:rPr>
        <w:t>Приложение № 7</w:t>
      </w:r>
      <w:r w:rsidR="00BC2460" w:rsidRPr="00BC2460">
        <w:rPr>
          <w:rFonts w:eastAsia="Andale Sans UI" w:cs="Times New Roman"/>
          <w:b/>
          <w:kern w:val="3"/>
          <w:lang w:val="bg-BG" w:eastAsia="ja-JP" w:bidi="fa-IR"/>
        </w:rPr>
        <w:t xml:space="preserve"> </w:t>
      </w:r>
      <w:r w:rsidR="00BC2460" w:rsidRPr="004B15AB">
        <w:rPr>
          <w:rFonts w:eastAsia="Andale Sans UI" w:cs="Times New Roman"/>
          <w:b/>
          <w:kern w:val="3"/>
          <w:sz w:val="20"/>
          <w:szCs w:val="20"/>
          <w:lang w:val="bg-BG" w:eastAsia="ja-JP" w:bidi="fa-IR"/>
        </w:rPr>
        <w:t xml:space="preserve">към </w:t>
      </w:r>
      <w:r w:rsidR="004B15AB" w:rsidRPr="004B15AB">
        <w:rPr>
          <w:rFonts w:eastAsia="Andale Sans UI" w:cs="Times New Roman"/>
          <w:b/>
          <w:kern w:val="3"/>
          <w:sz w:val="20"/>
          <w:szCs w:val="20"/>
          <w:lang w:val="bg-BG" w:eastAsia="ja-JP" w:bidi="fa-IR"/>
        </w:rPr>
        <w:t xml:space="preserve">РАЗДЕЛ </w:t>
      </w:r>
      <w:r w:rsidR="00BC2460" w:rsidRPr="004B15AB">
        <w:rPr>
          <w:rFonts w:eastAsia="Andale Sans UI" w:cs="Times New Roman"/>
          <w:b/>
          <w:kern w:val="3"/>
          <w:sz w:val="20"/>
          <w:szCs w:val="20"/>
          <w:lang w:val="en-US" w:eastAsia="ja-JP" w:bidi="fa-IR"/>
        </w:rPr>
        <w:t xml:space="preserve">VIII – </w:t>
      </w:r>
      <w:r w:rsidR="00BC2460" w:rsidRPr="004B15AB">
        <w:rPr>
          <w:rFonts w:eastAsia="Andale Sans UI" w:cs="Times New Roman"/>
          <w:b/>
          <w:kern w:val="3"/>
          <w:sz w:val="20"/>
          <w:szCs w:val="20"/>
          <w:lang w:val="bg-BG" w:eastAsia="ja-JP" w:bidi="fa-IR"/>
        </w:rPr>
        <w:t>ПРИЛОЖЕНИЯ</w:t>
      </w:r>
      <w:r w:rsidR="007D47E5" w:rsidRPr="004B15AB">
        <w:rPr>
          <w:rFonts w:eastAsia="Andale Sans UI" w:cs="Times New Roman"/>
          <w:b/>
          <w:i/>
          <w:kern w:val="3"/>
          <w:sz w:val="20"/>
          <w:szCs w:val="20"/>
          <w:lang w:val="bg-BG" w:eastAsia="ja-JP" w:bidi="fa-IR"/>
        </w:rPr>
        <w:t>/</w:t>
      </w:r>
      <w:r w:rsidRPr="004B15AB">
        <w:rPr>
          <w:rFonts w:eastAsia="Andale Sans UI" w:cs="Times New Roman"/>
          <w:b/>
          <w:i/>
          <w:kern w:val="3"/>
          <w:sz w:val="20"/>
          <w:szCs w:val="20"/>
          <w:lang w:val="bg-BG" w:eastAsia="ja-JP" w:bidi="fa-IR"/>
        </w:rPr>
        <w:t>.</w:t>
      </w:r>
    </w:p>
    <w:p w:rsidR="009872F7" w:rsidRPr="00334C1B" w:rsidRDefault="009872F7" w:rsidP="009872F7">
      <w:pPr>
        <w:widowControl w:val="0"/>
        <w:suppressAutoHyphens/>
        <w:autoSpaceDN w:val="0"/>
        <w:spacing w:line="360" w:lineRule="auto"/>
        <w:jc w:val="both"/>
        <w:textAlignment w:val="baseline"/>
        <w:rPr>
          <w:rFonts w:eastAsia="Andale Sans UI" w:cs="Times New Roman"/>
          <w:kern w:val="3"/>
          <w:lang w:val="bg-BG" w:eastAsia="ja-JP" w:bidi="fa-IR"/>
        </w:rPr>
      </w:pPr>
    </w:p>
    <w:p w:rsidR="00BC2460" w:rsidRPr="00334C1B" w:rsidRDefault="00BC2460" w:rsidP="002D6433">
      <w:pPr>
        <w:widowControl w:val="0"/>
        <w:suppressAutoHyphens/>
        <w:autoSpaceDN w:val="0"/>
        <w:spacing w:line="360" w:lineRule="auto"/>
        <w:textAlignment w:val="baseline"/>
        <w:rPr>
          <w:rFonts w:eastAsia="Andale Sans UI" w:cs="Times New Roman"/>
          <w:b/>
          <w:bCs/>
          <w:kern w:val="3"/>
          <w:lang w:val="bg-BG" w:eastAsia="ja-JP" w:bidi="fa-IR"/>
        </w:rPr>
      </w:pPr>
    </w:p>
    <w:p w:rsidR="00F4591A" w:rsidRPr="00334C1B" w:rsidRDefault="00E2391E"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r w:rsidRPr="00334C1B">
        <w:rPr>
          <w:rFonts w:eastAsia="Andale Sans UI" w:cs="Times New Roman"/>
          <w:b/>
          <w:bCs/>
          <w:kern w:val="3"/>
          <w:lang w:val="bg-BG" w:eastAsia="ja-JP" w:bidi="fa-IR"/>
        </w:rPr>
        <w:t xml:space="preserve">РАЗДЕЛ III. </w:t>
      </w:r>
    </w:p>
    <w:p w:rsidR="008963B8" w:rsidRPr="00334C1B" w:rsidRDefault="00E2391E"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r w:rsidRPr="00334C1B">
        <w:rPr>
          <w:rFonts w:eastAsia="Andale Sans UI" w:cs="Times New Roman"/>
          <w:b/>
          <w:bCs/>
          <w:kern w:val="3"/>
          <w:lang w:val="bg-BG" w:eastAsia="ja-JP" w:bidi="fa-IR"/>
        </w:rPr>
        <w:t>ПРЕВЕНЦИЯ.</w:t>
      </w:r>
    </w:p>
    <w:p w:rsidR="0024652B" w:rsidRPr="00334C1B" w:rsidRDefault="0024652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5C482C" w:rsidRPr="00334C1B" w:rsidRDefault="005C482C" w:rsidP="005C482C">
      <w:pPr>
        <w:spacing w:line="360" w:lineRule="auto"/>
        <w:ind w:firstLine="709"/>
        <w:contextualSpacing/>
        <w:jc w:val="both"/>
        <w:rPr>
          <w:rFonts w:eastAsia="Times New Roman" w:cs="Times New Roman"/>
          <w:lang w:val="bg-BG" w:eastAsia="en-US" w:bidi="ar-SA"/>
        </w:rPr>
      </w:pPr>
      <w:r w:rsidRPr="00334C1B">
        <w:rPr>
          <w:rFonts w:eastAsia="Times New Roman" w:cs="Times New Roman"/>
          <w:b/>
          <w:lang w:val="bg-BG" w:eastAsia="en-US" w:bidi="ar-SA"/>
        </w:rPr>
        <w:t>1. Цел на раздел „Превенция“</w:t>
      </w:r>
      <w:r w:rsidRPr="00334C1B">
        <w:rPr>
          <w:rFonts w:eastAsia="Times New Roman" w:cs="Times New Roman"/>
          <w:lang w:val="bg-BG" w:eastAsia="en-US" w:bidi="ar-SA"/>
        </w:rPr>
        <w:t xml:space="preserve"> - да представи рамката, насоките на СНРБ, структурите, ролите, отговорностите и процесите, които могат да бъдат приложени за въздействие върху рисковете и постигане на дългосрочно намаляване на риска от бедствия (рисковете, определени в раздел ПРОФИЛА НА РИСКА, които касаят общността в областта и са от значение за СНРБ).</w:t>
      </w:r>
    </w:p>
    <w:p w:rsidR="005C482C" w:rsidRPr="00334C1B" w:rsidRDefault="005C482C" w:rsidP="005C482C">
      <w:pPr>
        <w:spacing w:line="360" w:lineRule="auto"/>
        <w:ind w:firstLine="709"/>
        <w:contextualSpacing/>
        <w:jc w:val="both"/>
        <w:rPr>
          <w:rFonts w:eastAsia="Times New Roman" w:cs="Times New Roman"/>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2. Основни компоненти на раздела.</w:t>
      </w:r>
    </w:p>
    <w:p w:rsidR="005C482C" w:rsidRPr="00334C1B" w:rsidRDefault="005C482C" w:rsidP="005C482C">
      <w:pPr>
        <w:spacing w:line="360" w:lineRule="auto"/>
        <w:ind w:firstLine="709"/>
        <w:contextualSpacing/>
        <w:jc w:val="both"/>
        <w:rPr>
          <w:rFonts w:eastAsia="Times New Roman" w:cs="Times New Roman"/>
          <w:b/>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2.1. Принципи и критерии за намаляване на риска от бедствия чрез превенция:</w:t>
      </w:r>
    </w:p>
    <w:p w:rsidR="005C482C" w:rsidRPr="00334C1B" w:rsidRDefault="005C482C" w:rsidP="00F83F87">
      <w:pPr>
        <w:numPr>
          <w:ilvl w:val="0"/>
          <w:numId w:val="80"/>
        </w:numPr>
        <w:tabs>
          <w:tab w:val="left" w:pos="1080"/>
        </w:tabs>
        <w:spacing w:line="360" w:lineRule="auto"/>
        <w:ind w:left="567" w:firstLine="284"/>
        <w:contextualSpacing/>
        <w:jc w:val="both"/>
        <w:rPr>
          <w:rFonts w:eastAsia="Times New Roman" w:cs="Times New Roman"/>
          <w:lang w:val="bg-BG" w:eastAsia="en-US" w:bidi="ar-SA"/>
        </w:rPr>
      </w:pPr>
      <w:r w:rsidRPr="00334C1B">
        <w:rPr>
          <w:rFonts w:eastAsia="Times New Roman" w:cs="Times New Roman"/>
          <w:lang w:val="bg-BG" w:eastAsia="en-US" w:bidi="ar-SA"/>
        </w:rPr>
        <w:t>специфичност – дейностите по изпълнение на мерките, определени в раздела е насочена към конкретна област за подобрение;</w:t>
      </w:r>
    </w:p>
    <w:p w:rsidR="005C482C" w:rsidRPr="00334C1B" w:rsidRDefault="005C482C" w:rsidP="00F83F87">
      <w:pPr>
        <w:numPr>
          <w:ilvl w:val="0"/>
          <w:numId w:val="80"/>
        </w:numPr>
        <w:tabs>
          <w:tab w:val="left" w:pos="1080"/>
        </w:tabs>
        <w:spacing w:line="360" w:lineRule="auto"/>
        <w:ind w:left="567" w:firstLine="284"/>
        <w:contextualSpacing/>
        <w:jc w:val="both"/>
        <w:rPr>
          <w:rFonts w:eastAsia="Times New Roman" w:cs="Times New Roman"/>
          <w:lang w:val="bg-BG" w:eastAsia="en-US" w:bidi="ar-SA"/>
        </w:rPr>
      </w:pPr>
      <w:r w:rsidRPr="00334C1B">
        <w:rPr>
          <w:rFonts w:eastAsia="Times New Roman" w:cs="Times New Roman"/>
          <w:lang w:val="bg-BG" w:eastAsia="en-US" w:bidi="ar-SA"/>
        </w:rPr>
        <w:t>измеримост – резултатите от изпълнението на дейностите може да бъде количествено измерен;</w:t>
      </w:r>
    </w:p>
    <w:p w:rsidR="005C482C" w:rsidRPr="00334C1B" w:rsidRDefault="005C482C" w:rsidP="00F83F87">
      <w:pPr>
        <w:numPr>
          <w:ilvl w:val="0"/>
          <w:numId w:val="80"/>
        </w:numPr>
        <w:tabs>
          <w:tab w:val="left" w:pos="1080"/>
        </w:tabs>
        <w:spacing w:line="360" w:lineRule="auto"/>
        <w:ind w:left="567" w:firstLine="284"/>
        <w:contextualSpacing/>
        <w:jc w:val="both"/>
        <w:rPr>
          <w:rFonts w:eastAsia="Times New Roman" w:cs="Times New Roman"/>
          <w:lang w:val="bg-BG" w:eastAsia="en-US" w:bidi="ar-SA"/>
        </w:rPr>
      </w:pPr>
      <w:r w:rsidRPr="00334C1B">
        <w:rPr>
          <w:rFonts w:eastAsia="Times New Roman" w:cs="Times New Roman"/>
          <w:lang w:val="bg-BG" w:eastAsia="en-US" w:bidi="ar-SA"/>
        </w:rPr>
        <w:t>отговорност – ясно определени отговорни институции за изпълнението на дейностите;</w:t>
      </w:r>
    </w:p>
    <w:p w:rsidR="005C482C" w:rsidRPr="00334C1B" w:rsidRDefault="005C482C" w:rsidP="00F83F87">
      <w:pPr>
        <w:numPr>
          <w:ilvl w:val="0"/>
          <w:numId w:val="80"/>
        </w:numPr>
        <w:tabs>
          <w:tab w:val="left" w:pos="1080"/>
        </w:tabs>
        <w:spacing w:line="360" w:lineRule="auto"/>
        <w:ind w:left="567" w:firstLine="284"/>
        <w:contextualSpacing/>
        <w:jc w:val="both"/>
        <w:rPr>
          <w:rFonts w:eastAsia="Times New Roman" w:cs="Times New Roman"/>
          <w:lang w:val="bg-BG" w:eastAsia="en-US" w:bidi="ar-SA"/>
        </w:rPr>
      </w:pPr>
      <w:r w:rsidRPr="00334C1B">
        <w:rPr>
          <w:rFonts w:eastAsia="Times New Roman" w:cs="Times New Roman"/>
          <w:lang w:val="bg-BG" w:eastAsia="en-US" w:bidi="ar-SA"/>
        </w:rPr>
        <w:t>реалистичност – резултатите от изпълнението на дейностите следва да са постижими с наличните ресурси;</w:t>
      </w:r>
    </w:p>
    <w:p w:rsidR="005C482C" w:rsidRPr="00334C1B" w:rsidRDefault="005C482C" w:rsidP="00F83F87">
      <w:pPr>
        <w:numPr>
          <w:ilvl w:val="0"/>
          <w:numId w:val="80"/>
        </w:numPr>
        <w:tabs>
          <w:tab w:val="left" w:pos="1080"/>
        </w:tabs>
        <w:spacing w:line="360" w:lineRule="auto"/>
        <w:ind w:left="567" w:firstLine="284"/>
        <w:contextualSpacing/>
        <w:jc w:val="both"/>
        <w:rPr>
          <w:rFonts w:eastAsia="Times New Roman" w:cs="Times New Roman"/>
          <w:lang w:val="bg-BG" w:eastAsia="en-US" w:bidi="ar-SA"/>
        </w:rPr>
      </w:pPr>
      <w:r w:rsidRPr="00334C1B">
        <w:rPr>
          <w:rFonts w:eastAsia="Times New Roman" w:cs="Times New Roman"/>
          <w:lang w:val="bg-BG" w:eastAsia="en-US" w:bidi="ar-SA"/>
        </w:rPr>
        <w:t>времева обвързаност – ясно е посочено кога ще бъдат изпълнена дейностите.</w:t>
      </w:r>
    </w:p>
    <w:p w:rsidR="005C482C" w:rsidRPr="00334C1B" w:rsidRDefault="005C482C" w:rsidP="00F83F87">
      <w:pPr>
        <w:numPr>
          <w:ilvl w:val="0"/>
          <w:numId w:val="80"/>
        </w:numPr>
        <w:tabs>
          <w:tab w:val="left" w:pos="1080"/>
        </w:tabs>
        <w:spacing w:line="360" w:lineRule="auto"/>
        <w:ind w:left="567" w:firstLine="284"/>
        <w:contextualSpacing/>
        <w:jc w:val="both"/>
        <w:rPr>
          <w:rFonts w:eastAsia="Times New Roman" w:cs="Times New Roman"/>
          <w:lang w:val="bg-BG" w:eastAsia="en-US" w:bidi="ar-SA"/>
        </w:rPr>
      </w:pPr>
      <w:r w:rsidRPr="00334C1B">
        <w:rPr>
          <w:rFonts w:eastAsia="Times New Roman" w:cs="Times New Roman"/>
          <w:lang w:val="bg-BG" w:eastAsia="en-US" w:bidi="ar-SA"/>
        </w:rPr>
        <w:t>наблюдение и контрол по изпълнението на дейностите за намаляване на риска от бедствия.</w:t>
      </w:r>
    </w:p>
    <w:p w:rsidR="005C482C" w:rsidRPr="00334C1B" w:rsidRDefault="005C482C" w:rsidP="005C482C">
      <w:pPr>
        <w:spacing w:line="360" w:lineRule="auto"/>
        <w:ind w:firstLine="709"/>
        <w:contextualSpacing/>
        <w:jc w:val="both"/>
        <w:rPr>
          <w:rFonts w:eastAsia="Times New Roman" w:cs="Times New Roman"/>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 xml:space="preserve">2.2. Мерки и дейности за превенция, с цел намаляване на рисковете, </w:t>
      </w:r>
      <w:r w:rsidR="00983961" w:rsidRPr="00334C1B">
        <w:rPr>
          <w:rFonts w:eastAsia="Times New Roman" w:cs="Times New Roman"/>
          <w:b/>
          <w:lang w:val="bg-BG" w:eastAsia="en-US" w:bidi="ar-SA"/>
        </w:rPr>
        <w:t>приоритизиране</w:t>
      </w:r>
      <w:r w:rsidRPr="00334C1B">
        <w:rPr>
          <w:rFonts w:eastAsia="Times New Roman" w:cs="Times New Roman"/>
          <w:b/>
          <w:lang w:val="bg-BG" w:eastAsia="en-US" w:bidi="ar-SA"/>
        </w:rPr>
        <w:t xml:space="preserve"> в раздел ПРОФИЛ НА РИСКА .</w:t>
      </w:r>
    </w:p>
    <w:p w:rsidR="005C482C" w:rsidRPr="00334C1B" w:rsidRDefault="005C482C" w:rsidP="005C482C">
      <w:pPr>
        <w:spacing w:line="360" w:lineRule="auto"/>
        <w:ind w:firstLine="709"/>
        <w:contextualSpacing/>
        <w:jc w:val="both"/>
        <w:rPr>
          <w:rFonts w:eastAsia="Times New Roman" w:cs="Times New Roman"/>
          <w:b/>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2.2.1. Земетресение.</w:t>
      </w:r>
    </w:p>
    <w:p w:rsidR="005C482C" w:rsidRPr="00334C1B" w:rsidRDefault="005C482C" w:rsidP="00F83F87">
      <w:pPr>
        <w:numPr>
          <w:ilvl w:val="0"/>
          <w:numId w:val="81"/>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спазване изискването на Наредба № РД-02-20-2 от 27 януари 2012 г. за проектиране на сгради и съоръжения в земетръсни райони (Обн. ДВ. бр.13 от 14 Февруари 2012 г.), проектирането на сгради, съоръжения, комуникации и други обекти да се осъществява със съответния сеизмичен коефициент Кс за населеното място;</w:t>
      </w:r>
    </w:p>
    <w:p w:rsidR="005C482C" w:rsidRPr="00334C1B" w:rsidRDefault="005C482C" w:rsidP="00F83F87">
      <w:pPr>
        <w:numPr>
          <w:ilvl w:val="0"/>
          <w:numId w:val="81"/>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включване в подробните устройствени планове на застрашените територии, съгласно картите за сеизмичен риск, след изготвянето им по реда на Наредбата за условията, реда и органите за извършване на анализ, оценка и картографиране на рисковете от бедствия (Обн. ДВ. бр. 84 от 2 ноември 2012 г.);</w:t>
      </w:r>
    </w:p>
    <w:p w:rsidR="005C482C" w:rsidRPr="00334C1B" w:rsidRDefault="005C482C" w:rsidP="00F83F87">
      <w:pPr>
        <w:numPr>
          <w:ilvl w:val="0"/>
          <w:numId w:val="81"/>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подготовка на населението за реагиране при земетресе</w:t>
      </w:r>
      <w:r w:rsidR="00AA484C">
        <w:rPr>
          <w:rFonts w:eastAsia="Times New Roman" w:cs="Times New Roman"/>
          <w:lang w:val="bg-BG" w:eastAsia="en-US" w:bidi="ar-SA"/>
        </w:rPr>
        <w:t>ние - организира се от кмета на общината</w:t>
      </w:r>
      <w:r w:rsidRPr="00334C1B">
        <w:rPr>
          <w:rFonts w:eastAsia="Times New Roman" w:cs="Times New Roman"/>
          <w:lang w:val="bg-BG" w:eastAsia="en-US" w:bidi="ar-SA"/>
        </w:rPr>
        <w:t xml:space="preserve"> чрез предоставяне на информация по подходящ начин и се подпомага от органите на изпълнителната власт в рамките на своята компетентност чрез поддържане на информация на интернет страницата си за намаляване на риска от бедствия и за начините на поведение, и за защитните мерки, съгласно изискването на чл. 17 от Закона за защита при бедствия (Обн. ДВ. бр.102 от 19 Декември 2006г.)</w:t>
      </w:r>
    </w:p>
    <w:p w:rsidR="005C482C" w:rsidRPr="00334C1B" w:rsidRDefault="005C482C" w:rsidP="00F83F87">
      <w:pPr>
        <w:numPr>
          <w:ilvl w:val="0"/>
          <w:numId w:val="81"/>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обучение в системата на предучилищното и училищното образование и в системата на висшето образование, съгласно изискването на чл. 16 от Закона за защита при бедствия;</w:t>
      </w:r>
    </w:p>
    <w:p w:rsidR="005C482C" w:rsidRPr="00334C1B" w:rsidRDefault="005C482C" w:rsidP="00F83F87">
      <w:pPr>
        <w:numPr>
          <w:ilvl w:val="0"/>
          <w:numId w:val="81"/>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подготовка на съставните части на единната спасителна система чрез провеждане на тренировки и учения.</w:t>
      </w:r>
    </w:p>
    <w:p w:rsidR="005C482C" w:rsidRPr="00334C1B" w:rsidRDefault="005C482C" w:rsidP="005C482C">
      <w:pPr>
        <w:spacing w:line="360" w:lineRule="auto"/>
        <w:ind w:firstLine="567"/>
        <w:contextualSpacing/>
        <w:jc w:val="both"/>
        <w:rPr>
          <w:rFonts w:eastAsia="Times New Roman" w:cs="Times New Roman"/>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 xml:space="preserve">2.2.2. Речни наводнения </w:t>
      </w:r>
    </w:p>
    <w:p w:rsidR="005C482C" w:rsidRDefault="005C482C" w:rsidP="005C482C">
      <w:pPr>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Прилагането на мерки за предотвратяване и ограничаване на щетите, нанесени от природните наводнения се провеждат в съответствие с Плана за управление на риска от наводнения (2016-2021) за районите с риск от наводнения, съгласно извършеното картографиране по реда на Глава девета „Защита от вредното въздействие на водите“ от Закона на водите (Обн. ДВ. бр.67 от 27 Юли 1999г.).</w:t>
      </w:r>
    </w:p>
    <w:p w:rsidR="00E71EFC" w:rsidRDefault="00E71EFC" w:rsidP="005C482C">
      <w:pPr>
        <w:spacing w:line="360" w:lineRule="auto"/>
        <w:ind w:firstLine="709"/>
        <w:contextualSpacing/>
        <w:jc w:val="both"/>
        <w:rPr>
          <w:rFonts w:eastAsia="Times New Roman" w:cs="Times New Roman"/>
          <w:lang w:val="bg-BG" w:eastAsia="en-US" w:bidi="ar-SA"/>
        </w:rPr>
      </w:pPr>
    </w:p>
    <w:p w:rsidR="00AA484C" w:rsidRPr="00E71EFC" w:rsidRDefault="00E71EFC" w:rsidP="00E71EFC">
      <w:pPr>
        <w:pStyle w:val="af4"/>
        <w:numPr>
          <w:ilvl w:val="0"/>
          <w:numId w:val="81"/>
        </w:numPr>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Мерки за намаляване на</w:t>
      </w:r>
      <w:r>
        <w:rPr>
          <w:rFonts w:eastAsia="Times New Roman" w:cs="Times New Roman"/>
          <w:lang w:val="bg-BG" w:eastAsia="en-US" w:bidi="ar-SA"/>
        </w:rPr>
        <w:t xml:space="preserve"> риска от наводнения</w:t>
      </w:r>
      <w:r w:rsidRPr="00AA484C">
        <w:rPr>
          <w:rFonts w:eastAsia="Times New Roman" w:cs="Times New Roman"/>
          <w:lang w:val="bg-BG" w:eastAsia="en-US" w:bidi="ar-SA"/>
        </w:rPr>
        <w:t>:</w:t>
      </w:r>
    </w:p>
    <w:p w:rsidR="00AA484C" w:rsidRDefault="005C482C" w:rsidP="000238AA">
      <w:pPr>
        <w:pStyle w:val="af4"/>
        <w:numPr>
          <w:ilvl w:val="0"/>
          <w:numId w:val="105"/>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 xml:space="preserve">повишаване на подготвеността на населението за наводнения; </w:t>
      </w:r>
    </w:p>
    <w:p w:rsidR="00AA484C" w:rsidRDefault="00DF26C6" w:rsidP="000238AA">
      <w:pPr>
        <w:pStyle w:val="af4"/>
        <w:numPr>
          <w:ilvl w:val="0"/>
          <w:numId w:val="105"/>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познаването на опасността, включващо</w:t>
      </w:r>
      <w:r w:rsidR="005C482C" w:rsidRPr="00AA484C">
        <w:rPr>
          <w:rFonts w:eastAsia="Times New Roman" w:cs="Times New Roman"/>
          <w:lang w:val="bg-BG" w:eastAsia="en-US" w:bidi="ar-SA"/>
        </w:rPr>
        <w:t xml:space="preserve"> всичките й важни параметри, като тип на наводненията, вероятност, интензивност (размери, скорост на вълната) и разпространение на въздействието;</w:t>
      </w:r>
    </w:p>
    <w:p w:rsidR="00E71EFC" w:rsidRPr="00E71EFC" w:rsidRDefault="005C482C" w:rsidP="000238AA">
      <w:pPr>
        <w:pStyle w:val="af4"/>
        <w:numPr>
          <w:ilvl w:val="0"/>
          <w:numId w:val="105"/>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навре</w:t>
      </w:r>
      <w:r w:rsidR="00E71EFC">
        <w:rPr>
          <w:rFonts w:eastAsia="Times New Roman" w:cs="Times New Roman"/>
          <w:lang w:val="bg-BG" w:eastAsia="en-US" w:bidi="ar-SA"/>
        </w:rPr>
        <w:t>менни предупреждения и прогнози;</w:t>
      </w:r>
    </w:p>
    <w:p w:rsidR="00AA484C" w:rsidRDefault="005C482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постоянен мониторинг на застрояването в близост до заливаемите зони;</w:t>
      </w:r>
    </w:p>
    <w:p w:rsidR="00AA484C" w:rsidRDefault="005C482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премахване на незаконни постройки, подприщващи съоръжения, огради, складирани материали и други намиращи се в границите на речните легла или дерета;</w:t>
      </w:r>
    </w:p>
    <w:p w:rsidR="00AA484C" w:rsidRDefault="005C482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 xml:space="preserve">ефективно управление на водните нива на язовирите. Недопускане на преливане през короната на стената при поройни валежи; </w:t>
      </w:r>
    </w:p>
    <w:p w:rsidR="00AA484C" w:rsidRDefault="005C482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прилагане и актуализация на аварийните планове;</w:t>
      </w:r>
    </w:p>
    <w:p w:rsidR="00AA484C" w:rsidRDefault="005C482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изграждане на нови корекции;</w:t>
      </w:r>
    </w:p>
    <w:p w:rsidR="00AA484C" w:rsidRPr="00E71EFC" w:rsidRDefault="00AA484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Pr>
          <w:rFonts w:eastAsia="Times New Roman" w:cs="Times New Roman"/>
          <w:lang w:val="bg-BG" w:eastAsia="en-US" w:bidi="ar-SA"/>
        </w:rPr>
        <w:t>надграждане на диги;</w:t>
      </w:r>
    </w:p>
    <w:p w:rsidR="00AA484C" w:rsidRDefault="005C482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първоначално почистване и ежегодно почистване на корит</w:t>
      </w:r>
      <w:r w:rsidR="00AA484C">
        <w:rPr>
          <w:rFonts w:eastAsia="Times New Roman" w:cs="Times New Roman"/>
          <w:lang w:val="bg-BG" w:eastAsia="en-US" w:bidi="ar-SA"/>
        </w:rPr>
        <w:t xml:space="preserve">ото на реките в целия участък </w:t>
      </w:r>
      <w:r w:rsidRPr="00AA484C">
        <w:rPr>
          <w:rFonts w:eastAsia="Times New Roman" w:cs="Times New Roman"/>
          <w:lang w:val="bg-BG" w:eastAsia="en-US" w:bidi="ar-SA"/>
        </w:rPr>
        <w:t>за осигуряване преминаването на висока вълна;</w:t>
      </w:r>
    </w:p>
    <w:p w:rsidR="005C482C" w:rsidRDefault="005C482C" w:rsidP="000238AA">
      <w:pPr>
        <w:pStyle w:val="af4"/>
        <w:numPr>
          <w:ilvl w:val="0"/>
          <w:numId w:val="106"/>
        </w:numPr>
        <w:tabs>
          <w:tab w:val="left" w:pos="1080"/>
        </w:tabs>
        <w:spacing w:line="360" w:lineRule="auto"/>
        <w:contextualSpacing/>
        <w:jc w:val="both"/>
        <w:rPr>
          <w:rFonts w:eastAsia="Times New Roman" w:cs="Times New Roman"/>
          <w:lang w:val="bg-BG" w:eastAsia="en-US" w:bidi="ar-SA"/>
        </w:rPr>
      </w:pPr>
      <w:r w:rsidRPr="00AA484C">
        <w:rPr>
          <w:rFonts w:eastAsia="Times New Roman" w:cs="Times New Roman"/>
          <w:lang w:val="bg-BG" w:eastAsia="en-US" w:bidi="ar-SA"/>
        </w:rPr>
        <w:t>почистване на речни участъци и дерета за осигуряв</w:t>
      </w:r>
      <w:r w:rsidR="00AA484C">
        <w:rPr>
          <w:rFonts w:eastAsia="Times New Roman" w:cs="Times New Roman"/>
          <w:lang w:val="bg-BG" w:eastAsia="en-US" w:bidi="ar-SA"/>
        </w:rPr>
        <w:t>ане преминаване на висока вълна.</w:t>
      </w:r>
    </w:p>
    <w:p w:rsidR="005C482C" w:rsidRPr="00334C1B" w:rsidRDefault="005C482C" w:rsidP="00E71EFC">
      <w:pPr>
        <w:tabs>
          <w:tab w:val="left" w:pos="1080"/>
        </w:tabs>
        <w:spacing w:line="360" w:lineRule="auto"/>
        <w:contextualSpacing/>
        <w:jc w:val="both"/>
        <w:rPr>
          <w:rFonts w:eastAsia="Times New Roman" w:cs="Times New Roman"/>
          <w:lang w:val="bg-BG" w:eastAsia="en-US" w:bidi="ar-SA"/>
        </w:rPr>
      </w:pPr>
    </w:p>
    <w:p w:rsidR="005C482C" w:rsidRPr="00334C1B" w:rsidRDefault="005C482C" w:rsidP="005C482C">
      <w:pPr>
        <w:spacing w:line="360" w:lineRule="auto"/>
        <w:ind w:firstLine="567"/>
        <w:contextualSpacing/>
        <w:jc w:val="both"/>
        <w:rPr>
          <w:rFonts w:eastAsia="Times New Roman" w:cs="Times New Roman"/>
          <w:b/>
          <w:lang w:val="bg-BG" w:eastAsia="en-US" w:bidi="ar-SA"/>
        </w:rPr>
      </w:pPr>
      <w:r w:rsidRPr="00334C1B">
        <w:rPr>
          <w:rFonts w:eastAsia="Times New Roman" w:cs="Times New Roman"/>
          <w:b/>
          <w:lang w:val="bg-BG" w:eastAsia="en-US" w:bidi="ar-SA"/>
        </w:rPr>
        <w:t>2.2.3. Наводнения от скъсване на язовирна стена:</w:t>
      </w:r>
    </w:p>
    <w:p w:rsidR="005C482C" w:rsidRPr="00334C1B" w:rsidRDefault="005C482C" w:rsidP="000238AA">
      <w:pPr>
        <w:numPr>
          <w:ilvl w:val="0"/>
          <w:numId w:val="82"/>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изпълнение на мерки за поддържане на язовирните стени и съоръженията към тях в изправно техническо състояние и осигуряване на безопасната им експлоатация;</w:t>
      </w:r>
    </w:p>
    <w:p w:rsidR="005C482C" w:rsidRPr="00334C1B" w:rsidRDefault="005C482C" w:rsidP="000238AA">
      <w:pPr>
        <w:numPr>
          <w:ilvl w:val="0"/>
          <w:numId w:val="82"/>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контрол за готовността за безопасна експлоатация на язовирите, язовирните стени и съоръженията към тях по реда на Глава девета „Защита от вредното въздействие на водите“ от Закона на водите;</w:t>
      </w:r>
    </w:p>
    <w:p w:rsidR="005C482C" w:rsidRPr="00334C1B" w:rsidRDefault="005C482C" w:rsidP="000238AA">
      <w:pPr>
        <w:numPr>
          <w:ilvl w:val="0"/>
          <w:numId w:val="82"/>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повишаване на подготвеността на населението и познаване на опасността; </w:t>
      </w:r>
    </w:p>
    <w:p w:rsidR="005C482C" w:rsidRPr="00334C1B" w:rsidRDefault="005C482C" w:rsidP="000238AA">
      <w:pPr>
        <w:numPr>
          <w:ilvl w:val="0"/>
          <w:numId w:val="82"/>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прилагане и актуализация на аварийните планове</w:t>
      </w:r>
    </w:p>
    <w:p w:rsidR="005C482C" w:rsidRPr="00334C1B" w:rsidRDefault="005C482C" w:rsidP="005C482C">
      <w:pPr>
        <w:spacing w:line="360" w:lineRule="auto"/>
        <w:ind w:firstLine="567"/>
        <w:contextualSpacing/>
        <w:jc w:val="both"/>
        <w:rPr>
          <w:rFonts w:eastAsia="Times New Roman" w:cs="Times New Roman"/>
          <w:lang w:val="bg-BG" w:eastAsia="en-US" w:bidi="ar-SA"/>
        </w:rPr>
      </w:pPr>
    </w:p>
    <w:p w:rsidR="005C482C" w:rsidRPr="00334C1B" w:rsidRDefault="005C482C" w:rsidP="005C482C">
      <w:pPr>
        <w:spacing w:line="360" w:lineRule="auto"/>
        <w:ind w:firstLine="567"/>
        <w:contextualSpacing/>
        <w:jc w:val="both"/>
        <w:rPr>
          <w:rFonts w:eastAsia="Times New Roman" w:cs="Times New Roman"/>
          <w:b/>
          <w:lang w:val="bg-BG" w:eastAsia="en-US" w:bidi="ar-SA"/>
        </w:rPr>
      </w:pPr>
      <w:r w:rsidRPr="00334C1B">
        <w:rPr>
          <w:rFonts w:eastAsia="Times New Roman" w:cs="Times New Roman"/>
          <w:b/>
          <w:lang w:val="bg-BG" w:eastAsia="en-US" w:bidi="ar-SA"/>
        </w:rPr>
        <w:t>2.2.4. Завишен радиационен фон вследствие на авария в АЕЦ и авария с източници на йонизиращи лъчения (ИЙЛ):</w:t>
      </w:r>
    </w:p>
    <w:p w:rsidR="005C482C" w:rsidRPr="00334C1B" w:rsidRDefault="005C482C" w:rsidP="000238AA">
      <w:pPr>
        <w:numPr>
          <w:ilvl w:val="0"/>
          <w:numId w:val="83"/>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познаването на опасността от страна на компетентните органи и населението;</w:t>
      </w:r>
    </w:p>
    <w:p w:rsidR="005C482C" w:rsidRPr="00334C1B" w:rsidRDefault="005C482C" w:rsidP="000238AA">
      <w:pPr>
        <w:numPr>
          <w:ilvl w:val="0"/>
          <w:numId w:val="83"/>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обучение  на населението за действие при повишена радиация;</w:t>
      </w:r>
    </w:p>
    <w:p w:rsidR="005C482C" w:rsidRPr="00334C1B" w:rsidRDefault="005C482C" w:rsidP="000238AA">
      <w:pPr>
        <w:numPr>
          <w:ilvl w:val="0"/>
          <w:numId w:val="83"/>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познаване на външния авариен план на АЕЦ „Козлодуй“, разработен съгласно изискването на Глава осма „Аварийно планиране и аварийна готовност“ от Закона за безопасно използване на ядрената енергия (ЗБИЯЕ)(Обн. ДВ. бр. 63 от 28 Юни 2002 г.);</w:t>
      </w:r>
    </w:p>
    <w:p w:rsidR="005C482C" w:rsidRPr="00334C1B" w:rsidRDefault="005C482C" w:rsidP="000238AA">
      <w:pPr>
        <w:numPr>
          <w:ilvl w:val="0"/>
          <w:numId w:val="83"/>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разработване и поддържане на план за защита при ядрена или радиационна авар</w:t>
      </w:r>
      <w:r w:rsidR="00E71EFC">
        <w:rPr>
          <w:rFonts w:eastAsia="Times New Roman" w:cs="Times New Roman"/>
          <w:lang w:val="bg-BG" w:eastAsia="en-US" w:bidi="ar-SA"/>
        </w:rPr>
        <w:t>ия като приложение към общинския</w:t>
      </w:r>
      <w:r w:rsidRPr="00334C1B">
        <w:rPr>
          <w:rFonts w:eastAsia="Times New Roman" w:cs="Times New Roman"/>
          <w:lang w:val="bg-BG" w:eastAsia="en-US" w:bidi="ar-SA"/>
        </w:rPr>
        <w:t xml:space="preserve"> план за защита при бедствия по чл. 9 от ЗЗБ;</w:t>
      </w:r>
    </w:p>
    <w:p w:rsidR="005C482C" w:rsidRPr="00334C1B" w:rsidRDefault="005C482C" w:rsidP="000238AA">
      <w:pPr>
        <w:numPr>
          <w:ilvl w:val="0"/>
          <w:numId w:val="83"/>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провеждане на </w:t>
      </w:r>
      <w:r w:rsidR="00E71EFC">
        <w:rPr>
          <w:rFonts w:eastAsia="Times New Roman" w:cs="Times New Roman"/>
          <w:lang w:val="bg-BG" w:eastAsia="en-US" w:bidi="ar-SA"/>
        </w:rPr>
        <w:t>учения и тренировки на общинския</w:t>
      </w:r>
      <w:r w:rsidRPr="00334C1B">
        <w:rPr>
          <w:rFonts w:eastAsia="Times New Roman" w:cs="Times New Roman"/>
          <w:lang w:val="bg-BG" w:eastAsia="en-US" w:bidi="ar-SA"/>
        </w:rPr>
        <w:t xml:space="preserve"> щаб за изпълнение на плана;</w:t>
      </w:r>
    </w:p>
    <w:p w:rsidR="005C482C" w:rsidRPr="00334C1B" w:rsidRDefault="005C482C" w:rsidP="000238AA">
      <w:pPr>
        <w:numPr>
          <w:ilvl w:val="0"/>
          <w:numId w:val="83"/>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непрекъснат контрол на радиационния гама-фон на територията на областта чрез системата за мониторинг на ГДПБЗН – МВР;</w:t>
      </w:r>
    </w:p>
    <w:p w:rsidR="005C482C" w:rsidRPr="00334C1B" w:rsidRDefault="005C482C" w:rsidP="000238AA">
      <w:pPr>
        <w:numPr>
          <w:ilvl w:val="0"/>
          <w:numId w:val="83"/>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контрол при използването на ядрената енергия и йонизиращите лъчения съгласно глава пета от ЗБИЯЕ.</w:t>
      </w:r>
    </w:p>
    <w:p w:rsidR="005C482C" w:rsidRPr="00334C1B" w:rsidRDefault="005C482C" w:rsidP="005C482C">
      <w:pPr>
        <w:tabs>
          <w:tab w:val="left" w:pos="1080"/>
        </w:tabs>
        <w:spacing w:line="360" w:lineRule="auto"/>
        <w:ind w:firstLine="567"/>
        <w:contextualSpacing/>
        <w:jc w:val="both"/>
        <w:rPr>
          <w:rFonts w:eastAsia="Times New Roman" w:cs="Times New Roman"/>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2.2.5. Горски пожари и пожари в земеделски територии</w:t>
      </w:r>
    </w:p>
    <w:p w:rsidR="005C482C" w:rsidRPr="00334C1B" w:rsidRDefault="005C482C" w:rsidP="000238AA">
      <w:pPr>
        <w:numPr>
          <w:ilvl w:val="0"/>
          <w:numId w:val="84"/>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провеждане на кампании за пожарна безопасност в горските територии и земеделските земи;</w:t>
      </w:r>
    </w:p>
    <w:p w:rsidR="005C482C" w:rsidRPr="00334C1B" w:rsidRDefault="005C482C" w:rsidP="000238AA">
      <w:pPr>
        <w:numPr>
          <w:ilvl w:val="0"/>
          <w:numId w:val="84"/>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информационно–разяснителна дейност чрез използване на подходящи средства;</w:t>
      </w:r>
    </w:p>
    <w:p w:rsidR="005C482C" w:rsidRDefault="005C482C" w:rsidP="005C482C">
      <w:pPr>
        <w:tabs>
          <w:tab w:val="left" w:pos="1080"/>
        </w:tabs>
        <w:spacing w:line="360" w:lineRule="auto"/>
        <w:ind w:firstLine="567"/>
        <w:contextualSpacing/>
        <w:jc w:val="both"/>
        <w:rPr>
          <w:rFonts w:eastAsia="Times New Roman" w:cs="Times New Roman"/>
          <w:lang w:val="bg-BG" w:eastAsia="en-US" w:bidi="ar-SA"/>
        </w:rPr>
      </w:pPr>
    </w:p>
    <w:p w:rsidR="00504A5D" w:rsidRDefault="00504A5D" w:rsidP="005C482C">
      <w:pPr>
        <w:tabs>
          <w:tab w:val="left" w:pos="1080"/>
        </w:tabs>
        <w:spacing w:line="360" w:lineRule="auto"/>
        <w:ind w:firstLine="567"/>
        <w:contextualSpacing/>
        <w:jc w:val="both"/>
        <w:rPr>
          <w:rFonts w:eastAsia="Times New Roman" w:cs="Times New Roman"/>
          <w:lang w:val="bg-BG" w:eastAsia="en-US" w:bidi="ar-SA"/>
        </w:rPr>
      </w:pPr>
    </w:p>
    <w:p w:rsidR="00504A5D" w:rsidRPr="00334C1B" w:rsidRDefault="00504A5D" w:rsidP="005C482C">
      <w:pPr>
        <w:tabs>
          <w:tab w:val="left" w:pos="1080"/>
        </w:tabs>
        <w:spacing w:line="360" w:lineRule="auto"/>
        <w:ind w:firstLine="567"/>
        <w:contextualSpacing/>
        <w:jc w:val="both"/>
        <w:rPr>
          <w:rFonts w:eastAsia="Times New Roman" w:cs="Times New Roman"/>
          <w:lang w:val="bg-BG" w:eastAsia="en-US" w:bidi="ar-SA"/>
        </w:rPr>
      </w:pPr>
    </w:p>
    <w:p w:rsidR="005C482C" w:rsidRPr="00334C1B" w:rsidRDefault="005C482C" w:rsidP="005C482C">
      <w:pPr>
        <w:spacing w:line="360" w:lineRule="auto"/>
        <w:ind w:firstLine="567"/>
        <w:contextualSpacing/>
        <w:jc w:val="both"/>
        <w:rPr>
          <w:rFonts w:eastAsia="Times New Roman" w:cs="Times New Roman"/>
          <w:b/>
          <w:lang w:val="bg-BG" w:eastAsia="en-US" w:bidi="ar-SA"/>
        </w:rPr>
      </w:pPr>
      <w:r w:rsidRPr="00334C1B">
        <w:rPr>
          <w:rFonts w:eastAsia="Times New Roman" w:cs="Times New Roman"/>
          <w:b/>
          <w:lang w:val="bg-BG" w:eastAsia="en-US" w:bidi="ar-SA"/>
        </w:rPr>
        <w:t>2.2.6. Разлив на опасни вещества</w:t>
      </w:r>
    </w:p>
    <w:p w:rsidR="005C482C" w:rsidRPr="00334C1B" w:rsidRDefault="005C482C" w:rsidP="000238AA">
      <w:pPr>
        <w:numPr>
          <w:ilvl w:val="0"/>
          <w:numId w:val="85"/>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поддържане на актуални аварийни планове на обектите с висок и нисък рисков потенциал по ЗООС и  чл. 35 от ЗЗБ;</w:t>
      </w:r>
    </w:p>
    <w:p w:rsidR="005C482C" w:rsidRPr="00334C1B" w:rsidRDefault="005C482C" w:rsidP="000238AA">
      <w:pPr>
        <w:numPr>
          <w:ilvl w:val="0"/>
          <w:numId w:val="85"/>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контрол на обектите, работещи и съхраняващи опасни вещества по ЗООС и ЗЗБ;</w:t>
      </w:r>
    </w:p>
    <w:p w:rsidR="005C482C" w:rsidRPr="00334C1B" w:rsidRDefault="005C482C" w:rsidP="000238AA">
      <w:pPr>
        <w:numPr>
          <w:ilvl w:val="0"/>
          <w:numId w:val="85"/>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подмяна или ремонт на морално остарелите инсталации, съоръжения и цистерни </w:t>
      </w:r>
    </w:p>
    <w:p w:rsidR="005C482C" w:rsidRPr="00334C1B" w:rsidRDefault="005C482C" w:rsidP="000238AA">
      <w:pPr>
        <w:numPr>
          <w:ilvl w:val="0"/>
          <w:numId w:val="85"/>
        </w:numPr>
        <w:tabs>
          <w:tab w:val="left" w:pos="1080"/>
        </w:tabs>
        <w:spacing w:line="360" w:lineRule="auto"/>
        <w:ind w:left="0" w:firstLine="567"/>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обучение на служителите, провеждане на тренировки и учения. </w:t>
      </w:r>
    </w:p>
    <w:p w:rsidR="00013461" w:rsidRPr="00334C1B" w:rsidRDefault="00013461" w:rsidP="00BC33DB">
      <w:pPr>
        <w:tabs>
          <w:tab w:val="left" w:pos="1080"/>
        </w:tabs>
        <w:spacing w:line="360" w:lineRule="auto"/>
        <w:contextualSpacing/>
        <w:jc w:val="both"/>
        <w:rPr>
          <w:rFonts w:eastAsia="Times New Roman" w:cs="Times New Roman"/>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2.3. Източници на финансиране за изпълнение на мерките.</w:t>
      </w:r>
    </w:p>
    <w:p w:rsidR="00013461" w:rsidRPr="00334C1B" w:rsidRDefault="00013461" w:rsidP="005C482C">
      <w:pPr>
        <w:spacing w:line="360" w:lineRule="auto"/>
        <w:ind w:firstLine="709"/>
        <w:contextualSpacing/>
        <w:jc w:val="both"/>
        <w:rPr>
          <w:rFonts w:eastAsia="Times New Roman" w:cs="Times New Roman"/>
          <w:b/>
          <w:lang w:val="bg-BG" w:eastAsia="en-US" w:bidi="ar-SA"/>
        </w:rPr>
      </w:pPr>
    </w:p>
    <w:p w:rsidR="00013461" w:rsidRPr="00334C1B" w:rsidRDefault="005C482C" w:rsidP="000238AA">
      <w:pPr>
        <w:pStyle w:val="af4"/>
        <w:numPr>
          <w:ilvl w:val="0"/>
          <w:numId w:val="85"/>
        </w:numPr>
        <w:spacing w:line="360" w:lineRule="auto"/>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Държавен бюджет. </w:t>
      </w:r>
    </w:p>
    <w:p w:rsidR="00013461" w:rsidRPr="00334C1B" w:rsidRDefault="00013461" w:rsidP="000238AA">
      <w:pPr>
        <w:pStyle w:val="af4"/>
        <w:numPr>
          <w:ilvl w:val="0"/>
          <w:numId w:val="85"/>
        </w:numPr>
        <w:spacing w:line="360" w:lineRule="auto"/>
        <w:contextualSpacing/>
        <w:jc w:val="both"/>
        <w:rPr>
          <w:rFonts w:eastAsia="Times New Roman" w:cs="Times New Roman"/>
          <w:lang w:val="bg-BG" w:eastAsia="en-US" w:bidi="ar-SA"/>
        </w:rPr>
      </w:pPr>
      <w:r w:rsidRPr="00334C1B">
        <w:rPr>
          <w:rFonts w:eastAsia="Times New Roman" w:cs="Times New Roman"/>
          <w:lang w:val="bg-BG" w:eastAsia="en-US" w:bidi="ar-SA"/>
        </w:rPr>
        <w:t>Общински бюджет.</w:t>
      </w:r>
    </w:p>
    <w:p w:rsidR="00013461" w:rsidRPr="00334C1B" w:rsidRDefault="005C482C" w:rsidP="000238AA">
      <w:pPr>
        <w:pStyle w:val="af4"/>
        <w:numPr>
          <w:ilvl w:val="0"/>
          <w:numId w:val="85"/>
        </w:numPr>
        <w:spacing w:line="360" w:lineRule="auto"/>
        <w:contextualSpacing/>
        <w:jc w:val="both"/>
        <w:rPr>
          <w:rFonts w:eastAsia="Times New Roman" w:cs="Times New Roman"/>
          <w:lang w:val="bg-BG" w:eastAsia="en-US" w:bidi="ar-SA"/>
        </w:rPr>
      </w:pPr>
      <w:r w:rsidRPr="00334C1B">
        <w:rPr>
          <w:rFonts w:eastAsia="Times New Roman" w:cs="Times New Roman"/>
          <w:lang w:val="bg-BG" w:eastAsia="en-US" w:bidi="ar-SA"/>
        </w:rPr>
        <w:t>Бюджет на собственик на съоръженията.</w:t>
      </w:r>
    </w:p>
    <w:p w:rsidR="00013461" w:rsidRPr="00334C1B" w:rsidRDefault="005C482C" w:rsidP="000238AA">
      <w:pPr>
        <w:pStyle w:val="af4"/>
        <w:numPr>
          <w:ilvl w:val="0"/>
          <w:numId w:val="85"/>
        </w:numPr>
        <w:spacing w:line="360" w:lineRule="auto"/>
        <w:ind w:left="0" w:firstLine="1069"/>
        <w:contextualSpacing/>
        <w:jc w:val="both"/>
        <w:rPr>
          <w:rFonts w:eastAsia="Times New Roman" w:cs="Times New Roman"/>
          <w:lang w:val="bg-BG" w:eastAsia="en-US" w:bidi="ar-SA"/>
        </w:rPr>
      </w:pPr>
      <w:r w:rsidRPr="00334C1B">
        <w:rPr>
          <w:rFonts w:eastAsia="Times New Roman" w:cs="Times New Roman"/>
          <w:lang w:val="bg-BG" w:eastAsia="en-US" w:bidi="ar-SA"/>
        </w:rPr>
        <w:t>Финансиране на превантивни дейности и дейности по подготовка за реагиране от областната програма за намаляване на риска от бедствия по чл. 6а, ал. 2, т. 4  от Закона за защита при бедствия като допълващо финансиране към одобрения бюджет на съответния компетентен орган и/или към осигурените средства от други източници по реда на Правилника за организацията и дейността на Междуведомствената комисия за възстановяване и подпомагане към Министерски съвет.</w:t>
      </w:r>
    </w:p>
    <w:p w:rsidR="00013461" w:rsidRPr="00334C1B" w:rsidRDefault="005C482C" w:rsidP="000238AA">
      <w:pPr>
        <w:pStyle w:val="af4"/>
        <w:numPr>
          <w:ilvl w:val="0"/>
          <w:numId w:val="85"/>
        </w:numPr>
        <w:spacing w:line="360" w:lineRule="auto"/>
        <w:contextualSpacing/>
        <w:jc w:val="both"/>
        <w:rPr>
          <w:rFonts w:eastAsia="Times New Roman" w:cs="Times New Roman"/>
          <w:lang w:val="bg-BG" w:eastAsia="en-US" w:bidi="ar-SA"/>
        </w:rPr>
      </w:pPr>
      <w:r w:rsidRPr="00334C1B">
        <w:rPr>
          <w:rFonts w:eastAsia="Times New Roman" w:cs="Times New Roman"/>
          <w:lang w:val="bg-BG" w:eastAsia="en-US" w:bidi="ar-SA"/>
        </w:rPr>
        <w:t>Използване на възможностите на застраховането.</w:t>
      </w:r>
    </w:p>
    <w:p w:rsidR="005C482C" w:rsidRPr="00334C1B" w:rsidRDefault="005C482C" w:rsidP="000238AA">
      <w:pPr>
        <w:pStyle w:val="af4"/>
        <w:numPr>
          <w:ilvl w:val="0"/>
          <w:numId w:val="85"/>
        </w:numPr>
        <w:spacing w:line="360" w:lineRule="auto"/>
        <w:contextualSpacing/>
        <w:jc w:val="both"/>
        <w:rPr>
          <w:rFonts w:eastAsia="Times New Roman" w:cs="Times New Roman"/>
          <w:lang w:val="bg-BG" w:eastAsia="en-US" w:bidi="ar-SA"/>
        </w:rPr>
      </w:pPr>
      <w:r w:rsidRPr="00334C1B">
        <w:rPr>
          <w:rFonts w:eastAsia="Times New Roman" w:cs="Times New Roman"/>
          <w:lang w:val="bg-BG" w:eastAsia="en-US" w:bidi="ar-SA"/>
        </w:rPr>
        <w:t>Използване на европейски структурни и инвестиционни фондове.</w:t>
      </w:r>
    </w:p>
    <w:p w:rsidR="005C482C" w:rsidRPr="00334C1B" w:rsidRDefault="005C482C" w:rsidP="005C482C">
      <w:pPr>
        <w:spacing w:line="360" w:lineRule="auto"/>
        <w:ind w:firstLine="709"/>
        <w:contextualSpacing/>
        <w:jc w:val="both"/>
        <w:rPr>
          <w:rFonts w:eastAsia="Times New Roman" w:cs="Times New Roman"/>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2.4. Връзка с Националната стратегия за намаляване на риска от бедствия (НСНРБ) и планиращите документи.</w:t>
      </w:r>
    </w:p>
    <w:p w:rsidR="00DF26C6" w:rsidRPr="00334C1B" w:rsidRDefault="00DF26C6" w:rsidP="005C482C">
      <w:pPr>
        <w:spacing w:line="360" w:lineRule="auto"/>
        <w:ind w:firstLine="709"/>
        <w:contextualSpacing/>
        <w:jc w:val="both"/>
        <w:rPr>
          <w:rFonts w:eastAsia="Times New Roman" w:cs="Times New Roman"/>
          <w:b/>
          <w:lang w:val="bg-BG" w:eastAsia="en-US" w:bidi="ar-SA"/>
        </w:rPr>
      </w:pPr>
    </w:p>
    <w:p w:rsidR="005C482C" w:rsidRPr="00334C1B" w:rsidRDefault="005C482C" w:rsidP="005C482C">
      <w:pPr>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Изпълнението на определените мерки в раздела „Превенция“ са насочени към  реализиране на стратегически цели на НСНРБ:</w:t>
      </w:r>
    </w:p>
    <w:p w:rsidR="005C482C" w:rsidRPr="00334C1B" w:rsidRDefault="005C482C" w:rsidP="000238AA">
      <w:pPr>
        <w:numPr>
          <w:ilvl w:val="0"/>
          <w:numId w:val="86"/>
        </w:numPr>
        <w:tabs>
          <w:tab w:val="left" w:pos="990"/>
        </w:tabs>
        <w:spacing w:line="360" w:lineRule="auto"/>
        <w:ind w:left="0" w:firstLine="709"/>
        <w:contextualSpacing/>
        <w:jc w:val="both"/>
        <w:rPr>
          <w:rFonts w:eastAsia="Times New Roman" w:cs="Times New Roman"/>
          <w:lang w:val="bg-BG" w:eastAsia="en-US" w:bidi="ar-SA"/>
        </w:rPr>
      </w:pPr>
      <w:r w:rsidRPr="00334C1B">
        <w:rPr>
          <w:rFonts w:eastAsia="Times New Roman" w:cs="Times New Roman"/>
          <w:lang w:val="bg-BG" w:eastAsia="en-US" w:bidi="ar-SA"/>
        </w:rPr>
        <w:t>постигане на устойчивост на обществото при бедствия;</w:t>
      </w:r>
    </w:p>
    <w:p w:rsidR="005C482C" w:rsidRPr="00334C1B" w:rsidRDefault="005C482C" w:rsidP="000238AA">
      <w:pPr>
        <w:numPr>
          <w:ilvl w:val="0"/>
          <w:numId w:val="86"/>
        </w:numPr>
        <w:tabs>
          <w:tab w:val="left" w:pos="990"/>
        </w:tabs>
        <w:spacing w:line="360" w:lineRule="auto"/>
        <w:ind w:left="0" w:firstLine="709"/>
        <w:contextualSpacing/>
        <w:jc w:val="both"/>
        <w:rPr>
          <w:rFonts w:eastAsia="Times New Roman" w:cs="Times New Roman"/>
          <w:lang w:val="bg-BG" w:eastAsia="en-US" w:bidi="ar-SA"/>
        </w:rPr>
      </w:pPr>
      <w:r w:rsidRPr="00334C1B">
        <w:rPr>
          <w:rFonts w:eastAsia="Times New Roman" w:cs="Times New Roman"/>
          <w:lang w:val="bg-BG" w:eastAsia="en-US" w:bidi="ar-SA"/>
        </w:rPr>
        <w:t>изграждане на капацитет за управление на риска от бедствия на всички административни нива на управление;</w:t>
      </w:r>
    </w:p>
    <w:p w:rsidR="005C482C" w:rsidRPr="00334C1B" w:rsidRDefault="005C482C" w:rsidP="000238AA">
      <w:pPr>
        <w:numPr>
          <w:ilvl w:val="0"/>
          <w:numId w:val="86"/>
        </w:numPr>
        <w:tabs>
          <w:tab w:val="left" w:pos="990"/>
        </w:tabs>
        <w:spacing w:line="360" w:lineRule="auto"/>
        <w:ind w:left="0" w:firstLine="709"/>
        <w:contextualSpacing/>
        <w:jc w:val="both"/>
        <w:rPr>
          <w:rFonts w:eastAsia="Times New Roman" w:cs="Times New Roman"/>
          <w:lang w:val="bg-BG" w:eastAsia="en-US" w:bidi="ar-SA"/>
        </w:rPr>
      </w:pPr>
      <w:r w:rsidRPr="00334C1B">
        <w:rPr>
          <w:rFonts w:eastAsia="Times New Roman" w:cs="Times New Roman"/>
          <w:lang w:val="bg-BG" w:eastAsia="en-US" w:bidi="ar-SA"/>
        </w:rPr>
        <w:t>постигане на съгласуваност при провеждане на политиките за устойчиво развитие, адаптиране към промените в климата и намаляване на риска от бедствия;</w:t>
      </w:r>
    </w:p>
    <w:p w:rsidR="005C482C" w:rsidRPr="00334C1B" w:rsidRDefault="005C482C" w:rsidP="000238AA">
      <w:pPr>
        <w:numPr>
          <w:ilvl w:val="0"/>
          <w:numId w:val="86"/>
        </w:numPr>
        <w:tabs>
          <w:tab w:val="left" w:pos="990"/>
        </w:tabs>
        <w:spacing w:line="360" w:lineRule="auto"/>
        <w:ind w:left="0" w:firstLine="709"/>
        <w:contextualSpacing/>
        <w:jc w:val="both"/>
        <w:rPr>
          <w:rFonts w:eastAsia="Times New Roman" w:cs="Times New Roman"/>
          <w:lang w:val="bg-BG" w:eastAsia="en-US" w:bidi="ar-SA"/>
        </w:rPr>
      </w:pPr>
      <w:r w:rsidRPr="00334C1B">
        <w:rPr>
          <w:rFonts w:eastAsia="Times New Roman" w:cs="Times New Roman"/>
          <w:lang w:val="bg-BG" w:eastAsia="en-US" w:bidi="ar-SA"/>
        </w:rPr>
        <w:t>постигане на устойчивост на финансирането на защитата при бедствия.</w:t>
      </w:r>
    </w:p>
    <w:p w:rsidR="005C482C" w:rsidRPr="00334C1B" w:rsidRDefault="005C482C" w:rsidP="005C482C">
      <w:pPr>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За изпълнение на целите на Националната стратегия за намаляване на риска от бедствия на национално, областно и общинско ниво се разработват Национална програма, областни и общински програми за намаляване на риска от бедствия. </w:t>
      </w:r>
    </w:p>
    <w:p w:rsidR="005C482C" w:rsidRPr="00334C1B" w:rsidRDefault="005C482C" w:rsidP="005C482C">
      <w:pPr>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За изпълнение на целите на Националната програма за намаляване на риска от бедствия и във връзка с намаляване на рисковете, определени с </w:t>
      </w:r>
      <w:r w:rsidR="009D161E" w:rsidRPr="00334C1B">
        <w:rPr>
          <w:rFonts w:eastAsia="Times New Roman" w:cs="Times New Roman"/>
          <w:lang w:val="bg-BG" w:eastAsia="en-US" w:bidi="ar-SA"/>
        </w:rPr>
        <w:t xml:space="preserve">Областния </w:t>
      </w:r>
      <w:r w:rsidRPr="00334C1B">
        <w:rPr>
          <w:rFonts w:eastAsia="Times New Roman" w:cs="Times New Roman"/>
          <w:lang w:val="bg-BG" w:eastAsia="en-US" w:bidi="ar-SA"/>
        </w:rPr>
        <w:t xml:space="preserve">план за защита при бедствия, се разработват </w:t>
      </w:r>
      <w:r w:rsidR="009D161E" w:rsidRPr="00334C1B">
        <w:rPr>
          <w:rFonts w:eastAsia="Times New Roman" w:cs="Times New Roman"/>
          <w:lang w:val="bg-BG" w:eastAsia="en-US" w:bidi="ar-SA"/>
        </w:rPr>
        <w:t xml:space="preserve">Областни </w:t>
      </w:r>
      <w:r w:rsidRPr="00334C1B">
        <w:rPr>
          <w:rFonts w:eastAsia="Times New Roman" w:cs="Times New Roman"/>
          <w:lang w:val="bg-BG" w:eastAsia="en-US" w:bidi="ar-SA"/>
        </w:rPr>
        <w:t xml:space="preserve">програми за намаляване на риска от бедствия. </w:t>
      </w:r>
    </w:p>
    <w:p w:rsidR="009D161E" w:rsidRPr="00334C1B" w:rsidRDefault="009D161E" w:rsidP="009D161E">
      <w:pPr>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За изпълнение на целите на Областната програма за намаляване на риска от бедствия и във връзка с намаляване на рисковете, определени с Общинския план за защита при бедствия, се разработват Общински програми за намаляване на риска от бедствия. </w:t>
      </w:r>
    </w:p>
    <w:p w:rsidR="009D161E" w:rsidRPr="00334C1B" w:rsidRDefault="009D161E" w:rsidP="005C482C">
      <w:pPr>
        <w:spacing w:line="360" w:lineRule="auto"/>
        <w:ind w:firstLine="709"/>
        <w:contextualSpacing/>
        <w:jc w:val="both"/>
        <w:rPr>
          <w:rFonts w:eastAsia="Times New Roman" w:cs="Times New Roman"/>
          <w:lang w:val="bg-BG" w:eastAsia="en-US" w:bidi="ar-SA"/>
        </w:rPr>
      </w:pPr>
    </w:p>
    <w:p w:rsidR="005C482C" w:rsidRPr="00334C1B" w:rsidRDefault="005C482C" w:rsidP="005C482C">
      <w:pPr>
        <w:spacing w:line="360" w:lineRule="auto"/>
        <w:ind w:firstLine="709"/>
        <w:contextualSpacing/>
        <w:jc w:val="both"/>
        <w:rPr>
          <w:rFonts w:eastAsia="Times New Roman" w:cs="Times New Roman"/>
          <w:b/>
          <w:lang w:val="bg-BG" w:eastAsia="en-US" w:bidi="ar-SA"/>
        </w:rPr>
      </w:pPr>
      <w:r w:rsidRPr="00334C1B">
        <w:rPr>
          <w:rFonts w:eastAsia="Times New Roman" w:cs="Times New Roman"/>
          <w:lang w:val="bg-BG" w:eastAsia="en-US" w:bidi="ar-SA"/>
        </w:rPr>
        <w:t>Годишните пла</w:t>
      </w:r>
      <w:r w:rsidR="009D161E" w:rsidRPr="00334C1B">
        <w:rPr>
          <w:rFonts w:eastAsia="Times New Roman" w:cs="Times New Roman"/>
          <w:lang w:val="bg-BG" w:eastAsia="en-US" w:bidi="ar-SA"/>
        </w:rPr>
        <w:t xml:space="preserve">нове за изпълнение на Общинската </w:t>
      </w:r>
      <w:r w:rsidRPr="00334C1B">
        <w:rPr>
          <w:rFonts w:eastAsia="Times New Roman" w:cs="Times New Roman"/>
          <w:lang w:val="bg-BG" w:eastAsia="en-US" w:bidi="ar-SA"/>
        </w:rPr>
        <w:t>програма за намаляване на риска от бедствия ще включват дейности за изпълнение на мерките, определени в раздела, бюджет, срок за реализация, очаквани резултати, индикатори за изпълнение и отговорни институции.</w:t>
      </w:r>
      <w:r w:rsidRPr="00334C1B">
        <w:rPr>
          <w:rFonts w:eastAsia="Times New Roman" w:cs="Times New Roman"/>
          <w:lang w:val="bg-BG" w:eastAsia="en-US" w:bidi="ar-SA"/>
        </w:rPr>
        <w:cr/>
      </w: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Pr="00334C1B"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3D07CD" w:rsidRDefault="003D07CD"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3D07CD" w:rsidRDefault="003D07CD"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3D07CD" w:rsidRPr="00334C1B" w:rsidRDefault="003D07CD"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085187" w:rsidRDefault="00085187"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Default="00BC33DB"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504A5D" w:rsidRDefault="00504A5D" w:rsidP="00943422">
      <w:pPr>
        <w:widowControl w:val="0"/>
        <w:suppressAutoHyphens/>
        <w:autoSpaceDN w:val="0"/>
        <w:spacing w:line="360" w:lineRule="auto"/>
        <w:jc w:val="center"/>
        <w:textAlignment w:val="baseline"/>
        <w:rPr>
          <w:rFonts w:eastAsia="Andale Sans UI" w:cs="Times New Roman"/>
          <w:b/>
          <w:bCs/>
          <w:kern w:val="3"/>
          <w:lang w:val="bg-BG" w:eastAsia="ja-JP" w:bidi="fa-IR"/>
        </w:rPr>
      </w:pPr>
    </w:p>
    <w:p w:rsidR="00BC33DB" w:rsidRPr="00334C1B" w:rsidRDefault="00BC33DB" w:rsidP="00380DE2">
      <w:pPr>
        <w:widowControl w:val="0"/>
        <w:suppressAutoHyphens/>
        <w:autoSpaceDN w:val="0"/>
        <w:spacing w:line="360" w:lineRule="auto"/>
        <w:textAlignment w:val="baseline"/>
        <w:rPr>
          <w:rFonts w:eastAsia="Andale Sans UI" w:cs="Times New Roman"/>
          <w:b/>
          <w:bCs/>
          <w:kern w:val="3"/>
          <w:lang w:val="bg-BG" w:eastAsia="ja-JP" w:bidi="fa-IR"/>
        </w:rPr>
      </w:pPr>
    </w:p>
    <w:p w:rsidR="00334C1B" w:rsidRPr="00334C1B" w:rsidRDefault="003D07CD" w:rsidP="003D07CD">
      <w:pPr>
        <w:spacing w:line="360" w:lineRule="auto"/>
        <w:contextualSpacing/>
        <w:jc w:val="center"/>
        <w:rPr>
          <w:rFonts w:eastAsia="Times New Roman" w:cs="Times New Roman"/>
          <w:b/>
          <w:lang w:val="bg-BG" w:eastAsia="en-US" w:bidi="ar-SA"/>
        </w:rPr>
      </w:pPr>
      <w:r w:rsidRPr="00334C1B">
        <w:rPr>
          <w:rFonts w:eastAsia="Times New Roman" w:cs="Times New Roman"/>
          <w:b/>
          <w:lang w:val="bg-BG" w:eastAsia="en-US" w:bidi="ar-SA"/>
        </w:rPr>
        <w:t xml:space="preserve">РАЗДЕЛ </w:t>
      </w:r>
      <w:r>
        <w:rPr>
          <w:rFonts w:eastAsia="Times New Roman" w:cs="Times New Roman"/>
          <w:b/>
          <w:lang w:val="bg-BG" w:eastAsia="en-US" w:bidi="ar-SA"/>
        </w:rPr>
        <w:t>ІV.</w:t>
      </w:r>
    </w:p>
    <w:p w:rsidR="00334C1B" w:rsidRPr="00334C1B" w:rsidRDefault="00334C1B" w:rsidP="00334C1B">
      <w:pPr>
        <w:spacing w:line="360" w:lineRule="auto"/>
        <w:contextualSpacing/>
        <w:jc w:val="center"/>
        <w:rPr>
          <w:rFonts w:eastAsia="Times New Roman" w:cs="Times New Roman"/>
          <w:b/>
          <w:lang w:val="bg-BG" w:eastAsia="en-US" w:bidi="ar-SA"/>
        </w:rPr>
      </w:pPr>
      <w:r w:rsidRPr="00334C1B">
        <w:rPr>
          <w:rFonts w:eastAsia="TimesNewRoman" w:cs="Times New Roman"/>
          <w:b/>
          <w:lang w:val="bg-BG" w:bidi="ar-SA"/>
        </w:rPr>
        <w:t>ГОТОВНОСТ</w:t>
      </w:r>
    </w:p>
    <w:p w:rsidR="00334C1B" w:rsidRPr="00334C1B" w:rsidRDefault="00334C1B" w:rsidP="00334C1B">
      <w:pPr>
        <w:spacing w:line="360" w:lineRule="auto"/>
        <w:contextualSpacing/>
        <w:jc w:val="center"/>
        <w:rPr>
          <w:rFonts w:eastAsia="Times New Roman" w:cs="Times New Roman"/>
          <w:b/>
          <w:lang w:val="bg-BG" w:eastAsia="en-US" w:bidi="ar-SA"/>
        </w:rPr>
      </w:pPr>
    </w:p>
    <w:p w:rsidR="00334C1B" w:rsidRDefault="003D07CD" w:rsidP="003D07CD">
      <w:pPr>
        <w:tabs>
          <w:tab w:val="left" w:pos="0"/>
        </w:tabs>
        <w:spacing w:line="360" w:lineRule="auto"/>
        <w:ind w:firstLine="709"/>
        <w:contextualSpacing/>
        <w:jc w:val="both"/>
        <w:rPr>
          <w:rFonts w:eastAsia="Times New Roman" w:cs="Times New Roman"/>
          <w:b/>
          <w:bCs/>
          <w:lang w:val="bg-BG" w:eastAsia="en-US" w:bidi="ar-SA"/>
        </w:rPr>
      </w:pPr>
      <w:r>
        <w:rPr>
          <w:rFonts w:eastAsia="Times New Roman" w:cs="Times New Roman"/>
          <w:b/>
          <w:lang w:val="bg-BG" w:eastAsia="en-US" w:bidi="ar-SA"/>
        </w:rPr>
        <w:t>1.</w:t>
      </w:r>
      <w:r w:rsidR="00CB37DF">
        <w:rPr>
          <w:rFonts w:eastAsia="Times New Roman" w:cs="Times New Roman"/>
          <w:b/>
          <w:lang w:val="bg-BG" w:eastAsia="en-US" w:bidi="ar-SA"/>
        </w:rPr>
        <w:t xml:space="preserve"> </w:t>
      </w:r>
      <w:r w:rsidR="00334C1B" w:rsidRPr="00334C1B">
        <w:rPr>
          <w:rFonts w:eastAsia="Times New Roman" w:cs="Times New Roman"/>
          <w:b/>
          <w:lang w:val="bg-BG" w:eastAsia="en-US" w:bidi="ar-SA"/>
        </w:rPr>
        <w:t xml:space="preserve">Цел и </w:t>
      </w:r>
      <w:r w:rsidR="00334C1B" w:rsidRPr="00334C1B">
        <w:rPr>
          <w:rFonts w:eastAsia="Times New Roman" w:cs="Times New Roman"/>
          <w:b/>
          <w:bCs/>
          <w:lang w:val="bg-BG" w:eastAsia="en-US" w:bidi="ar-SA"/>
        </w:rPr>
        <w:t>основни компоненти на раздел „Готовност“.</w:t>
      </w:r>
    </w:p>
    <w:p w:rsidR="00CB37DF" w:rsidRPr="00334C1B" w:rsidRDefault="00CB37DF" w:rsidP="003D07CD">
      <w:pPr>
        <w:tabs>
          <w:tab w:val="left" w:pos="0"/>
        </w:tabs>
        <w:spacing w:line="360" w:lineRule="auto"/>
        <w:ind w:firstLine="709"/>
        <w:contextualSpacing/>
        <w:jc w:val="both"/>
        <w:rPr>
          <w:rFonts w:eastAsia="Times New Roman" w:cs="Times New Roman"/>
          <w:b/>
          <w:lang w:val="bg-BG" w:eastAsia="en-US" w:bidi="ar-SA"/>
        </w:rPr>
      </w:pPr>
    </w:p>
    <w:p w:rsidR="00334C1B" w:rsidRDefault="00334C1B" w:rsidP="00334C1B">
      <w:pPr>
        <w:tabs>
          <w:tab w:val="left" w:pos="1170"/>
        </w:tabs>
        <w:spacing w:line="360" w:lineRule="auto"/>
        <w:ind w:firstLine="720"/>
        <w:contextualSpacing/>
        <w:jc w:val="both"/>
        <w:rPr>
          <w:rFonts w:eastAsia="TimesNewRoman" w:cs="Times New Roman"/>
          <w:b/>
          <w:lang w:val="bg-BG" w:eastAsia="en-US" w:bidi="ar-SA"/>
        </w:rPr>
      </w:pPr>
      <w:r w:rsidRPr="00CB37DF">
        <w:rPr>
          <w:rFonts w:eastAsia="Times New Roman" w:cs="Times New Roman"/>
          <w:b/>
          <w:lang w:val="bg-BG" w:eastAsia="en-US" w:bidi="ar-SA"/>
        </w:rPr>
        <w:t xml:space="preserve">1.1. Цел на раздела - да </w:t>
      </w:r>
      <w:r w:rsidRPr="00CB37DF">
        <w:rPr>
          <w:rFonts w:eastAsia="TimesNewRoman" w:cs="Times New Roman"/>
          <w:b/>
          <w:lang w:val="bg-BG" w:eastAsia="en-US" w:bidi="ar-SA"/>
        </w:rPr>
        <w:t>се извърши преглед на текущите нива на организационна готовност на съставните части на ЕСС и готовността на населението.</w:t>
      </w:r>
    </w:p>
    <w:p w:rsidR="00CB37DF" w:rsidRPr="00CB37DF" w:rsidRDefault="00CB37DF" w:rsidP="00334C1B">
      <w:pPr>
        <w:tabs>
          <w:tab w:val="left" w:pos="1170"/>
        </w:tabs>
        <w:spacing w:line="360" w:lineRule="auto"/>
        <w:ind w:firstLine="720"/>
        <w:contextualSpacing/>
        <w:jc w:val="both"/>
        <w:rPr>
          <w:rFonts w:eastAsia="Times New Roman" w:cs="Times New Roman"/>
          <w:b/>
          <w:lang w:val="bg-BG" w:eastAsia="en-US" w:bidi="ar-SA"/>
        </w:rPr>
      </w:pPr>
    </w:p>
    <w:p w:rsidR="00334C1B" w:rsidRPr="00334C1B" w:rsidRDefault="00334C1B" w:rsidP="00334C1B">
      <w:pPr>
        <w:spacing w:line="360" w:lineRule="auto"/>
        <w:ind w:firstLine="720"/>
        <w:jc w:val="both"/>
        <w:rPr>
          <w:rFonts w:eastAsia="Times New Roman" w:cs="Times New Roman"/>
          <w:lang w:val="bg-BG" w:eastAsia="en-US" w:bidi="ar-SA"/>
        </w:rPr>
      </w:pPr>
      <w:r w:rsidRPr="00334C1B">
        <w:rPr>
          <w:rFonts w:eastAsia="Times New Roman" w:cs="Times New Roman"/>
          <w:lang w:val="bg-BG" w:eastAsia="en-US" w:bidi="ar-SA"/>
        </w:rPr>
        <w:t>Съгласно ЗЗБ, "Готовност" са знанията и способностите на държавни структури, организации, общности и хора, които спомагат за предвиждането, реагирането и ликвидирането на последствията от вероятни, неизбежни, случващи се или случили се бедствия, постигнати в резултат на предварително предприети действия.</w:t>
      </w:r>
    </w:p>
    <w:p w:rsidR="00334C1B" w:rsidRPr="00334C1B" w:rsidRDefault="00334C1B" w:rsidP="00334C1B">
      <w:pPr>
        <w:autoSpaceDE w:val="0"/>
        <w:autoSpaceDN w:val="0"/>
        <w:adjustRightInd w:val="0"/>
        <w:spacing w:line="360" w:lineRule="auto"/>
        <w:ind w:firstLine="720"/>
        <w:jc w:val="both"/>
        <w:rPr>
          <w:rFonts w:eastAsia="TimesNewRoman" w:cs="Times New Roman"/>
          <w:lang w:val="bg-BG" w:eastAsia="en-US" w:bidi="ar-SA"/>
        </w:rPr>
      </w:pPr>
      <w:r w:rsidRPr="00334C1B">
        <w:rPr>
          <w:rFonts w:eastAsia="TimesNewRoman" w:cs="Times New Roman"/>
          <w:lang w:val="bg-BG" w:eastAsia="en-US" w:bidi="ar-SA"/>
        </w:rPr>
        <w:t>В раздела е описана готовността за справяне с бедствия, включваща планиране, обучение, тренировки на съставните части на ЕСС и населението.</w:t>
      </w:r>
    </w:p>
    <w:p w:rsidR="00334C1B" w:rsidRPr="00334C1B" w:rsidRDefault="00334C1B" w:rsidP="00334C1B">
      <w:pPr>
        <w:autoSpaceDE w:val="0"/>
        <w:autoSpaceDN w:val="0"/>
        <w:adjustRightInd w:val="0"/>
        <w:spacing w:line="360" w:lineRule="auto"/>
        <w:ind w:firstLine="720"/>
        <w:jc w:val="both"/>
        <w:rPr>
          <w:rFonts w:eastAsia="TimesNewRoman" w:cs="Times New Roman"/>
          <w:lang w:val="bg-BG" w:eastAsia="en-US" w:bidi="ar-SA"/>
        </w:rPr>
      </w:pPr>
    </w:p>
    <w:p w:rsidR="00334C1B" w:rsidRPr="00CB37DF" w:rsidRDefault="00334C1B" w:rsidP="00334C1B">
      <w:pPr>
        <w:tabs>
          <w:tab w:val="left" w:pos="1170"/>
        </w:tabs>
        <w:spacing w:line="360" w:lineRule="auto"/>
        <w:ind w:firstLine="720"/>
        <w:contextualSpacing/>
        <w:jc w:val="both"/>
        <w:rPr>
          <w:rFonts w:eastAsia="Times New Roman" w:cs="Times New Roman"/>
          <w:b/>
          <w:lang w:val="bg-BG" w:eastAsia="en-US" w:bidi="ar-SA"/>
        </w:rPr>
      </w:pPr>
      <w:r w:rsidRPr="00CB37DF">
        <w:rPr>
          <w:rFonts w:eastAsia="Times New Roman" w:cs="Times New Roman"/>
          <w:b/>
          <w:lang w:val="bg-BG" w:eastAsia="en-US" w:bidi="ar-SA"/>
        </w:rPr>
        <w:t>1.2. Основни компоненти:</w:t>
      </w:r>
    </w:p>
    <w:p w:rsidR="00334C1B" w:rsidRPr="00334C1B" w:rsidRDefault="00334C1B" w:rsidP="00334C1B">
      <w:pPr>
        <w:tabs>
          <w:tab w:val="left" w:pos="1350"/>
        </w:tabs>
        <w:autoSpaceDE w:val="0"/>
        <w:autoSpaceDN w:val="0"/>
        <w:adjustRightInd w:val="0"/>
        <w:spacing w:line="360" w:lineRule="auto"/>
        <w:ind w:firstLine="720"/>
        <w:jc w:val="both"/>
        <w:rPr>
          <w:rFonts w:eastAsia="TimesNewRoman" w:cs="Times New Roman"/>
          <w:lang w:val="bg-BG" w:eastAsia="en-US" w:bidi="ar-SA"/>
        </w:rPr>
      </w:pPr>
      <w:r w:rsidRPr="00334C1B">
        <w:rPr>
          <w:rFonts w:eastAsia="TimesNewRoman" w:cs="Times New Roman"/>
          <w:lang w:val="bg-BG" w:eastAsia="en-US" w:bidi="ar-SA"/>
        </w:rPr>
        <w:t>Текущи нива на готовност на съставните части на ЕСС и готовността на населението</w:t>
      </w:r>
      <w:r w:rsidRPr="00334C1B">
        <w:rPr>
          <w:rFonts w:eastAsia="Times New Roman" w:cs="Times New Roman"/>
          <w:bCs/>
          <w:iCs/>
          <w:lang w:val="bg-BG" w:eastAsia="en-US" w:bidi="ar-SA"/>
        </w:rPr>
        <w:t xml:space="preserve"> са посочени в таблица</w:t>
      </w:r>
      <w:r w:rsidRPr="00334C1B">
        <w:rPr>
          <w:rFonts w:eastAsia="TimesNewRoman" w:cs="Times New Roman"/>
          <w:lang w:val="bg-BG" w:eastAsia="en-US" w:bidi="ar-SA"/>
        </w:rPr>
        <w:t>, въз основа на получените резултати за „Готовност“ в раздел II „Профил на риска“.</w:t>
      </w:r>
    </w:p>
    <w:p w:rsidR="00334C1B" w:rsidRPr="00334C1B" w:rsidRDefault="00334C1B" w:rsidP="00334C1B">
      <w:pPr>
        <w:spacing w:line="360" w:lineRule="auto"/>
        <w:ind w:firstLine="720"/>
        <w:jc w:val="both"/>
        <w:rPr>
          <w:rFonts w:eastAsia="Times New Roman" w:cs="Times New Roman"/>
          <w:lang w:val="bg-BG" w:eastAsia="en-US" w:bidi="ar-SA"/>
        </w:rPr>
      </w:pPr>
      <w:r w:rsidRPr="00334C1B">
        <w:rPr>
          <w:rFonts w:eastAsia="Times New Roman" w:cs="Times New Roman"/>
          <w:lang w:val="bg-BG" w:eastAsia="en-US" w:bidi="ar-SA"/>
        </w:rPr>
        <w:t>Основните съставни части на единната спасителна система (ГДПБЗН - МВР, ОДМВР, БЧК и центровете за СМП) осигуряват непрекъсната готовност за приемане на съобщения при възникване на бедствия, тяхната оценка и незабавни действия.</w:t>
      </w:r>
    </w:p>
    <w:p w:rsidR="00334C1B" w:rsidRPr="00334C1B" w:rsidRDefault="00334C1B" w:rsidP="00334C1B">
      <w:pPr>
        <w:tabs>
          <w:tab w:val="left" w:pos="1350"/>
        </w:tabs>
        <w:autoSpaceDE w:val="0"/>
        <w:autoSpaceDN w:val="0"/>
        <w:adjustRightInd w:val="0"/>
        <w:spacing w:line="360" w:lineRule="auto"/>
        <w:ind w:left="720"/>
        <w:jc w:val="both"/>
        <w:rPr>
          <w:rFonts w:eastAsia="TimesNewRoman" w:cs="Times New Roman"/>
          <w:lang w:val="bg-BG" w:eastAsia="en-US" w:bidi="ar-SA"/>
        </w:rPr>
      </w:pPr>
    </w:p>
    <w:p w:rsidR="00334C1B" w:rsidRPr="00334C1B" w:rsidRDefault="00334C1B" w:rsidP="00334C1B">
      <w:pPr>
        <w:spacing w:line="360" w:lineRule="auto"/>
        <w:ind w:firstLine="720"/>
        <w:contextualSpacing/>
        <w:jc w:val="both"/>
        <w:rPr>
          <w:rFonts w:eastAsia="Calibri" w:cs="Times New Roman"/>
          <w:b/>
          <w:lang w:val="bg-BG" w:eastAsia="en-US" w:bidi="ar-SA"/>
        </w:rPr>
      </w:pPr>
      <w:r w:rsidRPr="00AF151E">
        <w:rPr>
          <w:rFonts w:eastAsia="Calibri" w:cs="Times New Roman"/>
          <w:b/>
          <w:bCs/>
          <w:iCs/>
          <w:lang w:val="bg-BG" w:eastAsia="en-US" w:bidi="ar-SA"/>
        </w:rPr>
        <w:t>Таблица</w:t>
      </w:r>
      <w:r w:rsidRPr="00334C1B">
        <w:rPr>
          <w:rFonts w:eastAsia="Calibri" w:cs="Times New Roman"/>
          <w:bCs/>
          <w:iCs/>
          <w:lang w:val="bg-BG" w:eastAsia="en-US" w:bidi="ar-SA"/>
        </w:rPr>
        <w:t xml:space="preserve"> -</w:t>
      </w:r>
      <w:r w:rsidR="00AF151E">
        <w:rPr>
          <w:rFonts w:eastAsia="Calibri" w:cs="Times New Roman"/>
          <w:bCs/>
          <w:iCs/>
          <w:lang w:val="bg-BG" w:eastAsia="en-US" w:bidi="ar-SA"/>
        </w:rPr>
        <w:t xml:space="preserve"> </w:t>
      </w:r>
      <w:r w:rsidRPr="00334C1B">
        <w:rPr>
          <w:rFonts w:eastAsia="TimesNewRoman" w:cs="Times New Roman"/>
          <w:lang w:val="bg-BG" w:eastAsia="en-US" w:bidi="ar-SA"/>
        </w:rPr>
        <w:t>Описание на текущите нива на готовност на съставните части на ЕСС и готовността на населението.</w:t>
      </w:r>
    </w:p>
    <w:tbl>
      <w:tblPr>
        <w:tblW w:w="9105" w:type="dxa"/>
        <w:tblInd w:w="55" w:type="dxa"/>
        <w:tblCellMar>
          <w:left w:w="70" w:type="dxa"/>
          <w:right w:w="70" w:type="dxa"/>
        </w:tblCellMar>
        <w:tblLook w:val="04A0" w:firstRow="1" w:lastRow="0" w:firstColumn="1" w:lastColumn="0" w:noHBand="0" w:noVBand="1"/>
      </w:tblPr>
      <w:tblGrid>
        <w:gridCol w:w="4262"/>
        <w:gridCol w:w="2683"/>
        <w:gridCol w:w="2160"/>
      </w:tblGrid>
      <w:tr w:rsidR="00334C1B" w:rsidRPr="00334C1B" w:rsidTr="00334C1B">
        <w:trPr>
          <w:trHeight w:val="265"/>
        </w:trPr>
        <w:tc>
          <w:tcPr>
            <w:tcW w:w="4262" w:type="dxa"/>
            <w:tcBorders>
              <w:top w:val="single" w:sz="4" w:space="0" w:color="auto"/>
              <w:left w:val="single" w:sz="4" w:space="0" w:color="auto"/>
              <w:bottom w:val="single" w:sz="4" w:space="0" w:color="auto"/>
              <w:right w:val="single" w:sz="4" w:space="0" w:color="auto"/>
            </w:tcBorders>
            <w:shd w:val="clear" w:color="auto" w:fill="auto"/>
          </w:tcPr>
          <w:p w:rsidR="00334C1B" w:rsidRPr="00334C1B" w:rsidRDefault="00334C1B" w:rsidP="00334C1B">
            <w:pPr>
              <w:spacing w:line="360" w:lineRule="auto"/>
              <w:jc w:val="center"/>
              <w:rPr>
                <w:rFonts w:eastAsia="Times New Roman" w:cs="Times New Roman"/>
                <w:b/>
                <w:bCs/>
                <w:lang w:val="bg-BG" w:bidi="ar-SA"/>
              </w:rPr>
            </w:pPr>
            <w:r w:rsidRPr="00334C1B">
              <w:rPr>
                <w:rFonts w:eastAsia="Times New Roman" w:cs="Times New Roman"/>
                <w:b/>
                <w:bCs/>
                <w:lang w:val="bg-BG" w:bidi="ar-SA"/>
              </w:rPr>
              <w:t>Опасности</w:t>
            </w:r>
          </w:p>
        </w:tc>
        <w:tc>
          <w:tcPr>
            <w:tcW w:w="2683" w:type="dxa"/>
            <w:tcBorders>
              <w:top w:val="single" w:sz="4" w:space="0" w:color="auto"/>
              <w:left w:val="nil"/>
              <w:bottom w:val="single" w:sz="4" w:space="0" w:color="auto"/>
              <w:right w:val="single" w:sz="4" w:space="0" w:color="auto"/>
            </w:tcBorders>
            <w:shd w:val="clear" w:color="000000" w:fill="auto"/>
            <w:noWrap/>
            <w:vAlign w:val="bottom"/>
          </w:tcPr>
          <w:p w:rsidR="00334C1B" w:rsidRPr="00334C1B" w:rsidRDefault="00334C1B" w:rsidP="00334C1B">
            <w:pPr>
              <w:spacing w:line="360" w:lineRule="auto"/>
              <w:jc w:val="center"/>
              <w:rPr>
                <w:rFonts w:eastAsia="Times New Roman" w:cs="Times New Roman"/>
                <w:b/>
                <w:bCs/>
                <w:lang w:val="bg-BG" w:bidi="ar-SA"/>
              </w:rPr>
            </w:pPr>
            <w:r w:rsidRPr="00334C1B">
              <w:rPr>
                <w:rFonts w:eastAsia="Times New Roman" w:cs="Times New Roman"/>
                <w:b/>
                <w:bCs/>
                <w:lang w:val="bg-BG" w:bidi="ar-SA"/>
              </w:rPr>
              <w:t>Текущо ниво на готовност на съставните части на ЕСС</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
                <w:bCs/>
                <w:lang w:val="bg-BG" w:bidi="ar-SA"/>
              </w:rPr>
            </w:pPr>
            <w:r w:rsidRPr="00334C1B">
              <w:rPr>
                <w:rFonts w:eastAsia="Times New Roman" w:cs="Times New Roman"/>
                <w:b/>
                <w:bCs/>
                <w:lang w:val="bg-BG" w:bidi="ar-SA"/>
              </w:rPr>
              <w:t>Текущо ниво на готовност на населението</w:t>
            </w:r>
          </w:p>
        </w:tc>
      </w:tr>
      <w:tr w:rsidR="00334C1B" w:rsidRPr="00334C1B" w:rsidTr="00334C1B">
        <w:trPr>
          <w:trHeight w:val="265"/>
        </w:trPr>
        <w:tc>
          <w:tcPr>
            <w:tcW w:w="4262" w:type="dxa"/>
            <w:tcBorders>
              <w:top w:val="single" w:sz="4" w:space="0" w:color="auto"/>
              <w:left w:val="single" w:sz="4" w:space="0" w:color="auto"/>
              <w:bottom w:val="single" w:sz="4" w:space="0" w:color="auto"/>
              <w:right w:val="single" w:sz="4" w:space="0" w:color="auto"/>
            </w:tcBorders>
            <w:shd w:val="clear" w:color="auto" w:fill="BFBFBF"/>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Земетресения</w:t>
            </w:r>
          </w:p>
        </w:tc>
        <w:tc>
          <w:tcPr>
            <w:tcW w:w="2683" w:type="dxa"/>
            <w:tcBorders>
              <w:top w:val="single" w:sz="4" w:space="0" w:color="auto"/>
              <w:left w:val="nil"/>
              <w:bottom w:val="single" w:sz="4" w:space="0" w:color="auto"/>
              <w:right w:val="single" w:sz="4" w:space="0" w:color="auto"/>
            </w:tcBorders>
            <w:shd w:val="clear" w:color="auto" w:fill="BFBFBF"/>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220"/>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Речни наводнения</w:t>
            </w:r>
          </w:p>
        </w:tc>
        <w:tc>
          <w:tcPr>
            <w:tcW w:w="2683" w:type="dxa"/>
            <w:tcBorders>
              <w:top w:val="single" w:sz="4" w:space="0" w:color="auto"/>
              <w:left w:val="nil"/>
              <w:bottom w:val="single" w:sz="4" w:space="0" w:color="auto"/>
              <w:right w:val="single" w:sz="4" w:space="0" w:color="auto"/>
            </w:tcBorders>
            <w:shd w:val="clear" w:color="000000" w:fill="auto"/>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85"/>
        </w:trPr>
        <w:tc>
          <w:tcPr>
            <w:tcW w:w="4262" w:type="dxa"/>
            <w:tcBorders>
              <w:top w:val="single" w:sz="4" w:space="0" w:color="auto"/>
              <w:left w:val="single" w:sz="4" w:space="0" w:color="auto"/>
              <w:bottom w:val="single" w:sz="4" w:space="0" w:color="auto"/>
              <w:right w:val="single" w:sz="4" w:space="0" w:color="auto"/>
            </w:tcBorders>
            <w:shd w:val="clear" w:color="auto" w:fill="BFBFBF"/>
            <w:hideMark/>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Скъсване на язовирна стена</w:t>
            </w:r>
          </w:p>
        </w:tc>
        <w:tc>
          <w:tcPr>
            <w:tcW w:w="2683" w:type="dxa"/>
            <w:tcBorders>
              <w:top w:val="single" w:sz="4" w:space="0" w:color="auto"/>
              <w:left w:val="nil"/>
              <w:bottom w:val="single" w:sz="4" w:space="0" w:color="auto"/>
              <w:right w:val="single" w:sz="4" w:space="0" w:color="auto"/>
            </w:tcBorders>
            <w:shd w:val="clear" w:color="auto" w:fill="BFBFBF"/>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238"/>
        </w:trPr>
        <w:tc>
          <w:tcPr>
            <w:tcW w:w="4262" w:type="dxa"/>
            <w:tcBorders>
              <w:top w:val="nil"/>
              <w:left w:val="single" w:sz="4" w:space="0" w:color="auto"/>
              <w:bottom w:val="single" w:sz="4" w:space="0" w:color="auto"/>
              <w:right w:val="single" w:sz="4" w:space="0" w:color="auto"/>
            </w:tcBorders>
            <w:shd w:val="clear" w:color="auto" w:fill="auto"/>
            <w:vAlign w:val="center"/>
          </w:tcPr>
          <w:p w:rsidR="00334C1B" w:rsidRPr="00334C1B" w:rsidRDefault="00334C1B" w:rsidP="00334C1B">
            <w:pPr>
              <w:spacing w:line="360" w:lineRule="auto"/>
              <w:rPr>
                <w:rFonts w:eastAsia="Times New Roman" w:cs="Times New Roman"/>
                <w:bCs/>
                <w:lang w:val="bg-BG" w:bidi="ar-SA"/>
              </w:rPr>
            </w:pPr>
            <w:r w:rsidRPr="00334C1B">
              <w:rPr>
                <w:rFonts w:eastAsia="Times New Roman" w:cs="Times New Roman"/>
                <w:bCs/>
                <w:lang w:val="bg-BG" w:bidi="ar-SA"/>
              </w:rPr>
              <w:t>Авария с източник на ЙЛ</w:t>
            </w:r>
          </w:p>
        </w:tc>
        <w:tc>
          <w:tcPr>
            <w:tcW w:w="2683" w:type="dxa"/>
            <w:tcBorders>
              <w:top w:val="single" w:sz="4" w:space="0" w:color="auto"/>
              <w:left w:val="nil"/>
              <w:bottom w:val="single" w:sz="4" w:space="0" w:color="auto"/>
              <w:right w:val="single" w:sz="4" w:space="0" w:color="auto"/>
            </w:tcBorders>
            <w:shd w:val="clear" w:color="000000" w:fill="auto"/>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ниско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ниско</w:t>
            </w:r>
          </w:p>
        </w:tc>
      </w:tr>
      <w:tr w:rsidR="00334C1B" w:rsidRPr="00334C1B" w:rsidTr="00334C1B">
        <w:trPr>
          <w:trHeight w:val="193"/>
        </w:trPr>
        <w:tc>
          <w:tcPr>
            <w:tcW w:w="4262" w:type="dxa"/>
            <w:tcBorders>
              <w:top w:val="single" w:sz="4" w:space="0" w:color="auto"/>
              <w:left w:val="single" w:sz="4" w:space="0" w:color="auto"/>
              <w:bottom w:val="single" w:sz="4" w:space="0" w:color="auto"/>
              <w:right w:val="single" w:sz="4" w:space="0" w:color="auto"/>
            </w:tcBorders>
            <w:shd w:val="clear" w:color="auto" w:fill="BFBFBF"/>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Автотранспортни</w:t>
            </w:r>
            <w:r w:rsidR="00AF151E">
              <w:rPr>
                <w:rFonts w:eastAsia="Times New Roman" w:cs="Times New Roman"/>
                <w:bCs/>
                <w:lang w:val="bg-BG" w:bidi="ar-SA"/>
              </w:rPr>
              <w:t xml:space="preserve"> </w:t>
            </w:r>
            <w:r w:rsidRPr="00334C1B">
              <w:rPr>
                <w:rFonts w:eastAsia="Times New Roman" w:cs="Times New Roman"/>
                <w:bCs/>
                <w:lang w:val="bg-BG" w:bidi="ar-SA"/>
              </w:rPr>
              <w:t>катастрофи</w:t>
            </w:r>
          </w:p>
        </w:tc>
        <w:tc>
          <w:tcPr>
            <w:tcW w:w="2683" w:type="dxa"/>
            <w:tcBorders>
              <w:top w:val="single" w:sz="4" w:space="0" w:color="auto"/>
              <w:left w:val="nil"/>
              <w:bottom w:val="single" w:sz="4" w:space="0" w:color="auto"/>
              <w:right w:val="single" w:sz="4" w:space="0" w:color="auto"/>
            </w:tcBorders>
            <w:shd w:val="clear" w:color="auto" w:fill="BFBFBF"/>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193"/>
        </w:trPr>
        <w:tc>
          <w:tcPr>
            <w:tcW w:w="4262" w:type="dxa"/>
            <w:tcBorders>
              <w:top w:val="nil"/>
              <w:left w:val="single" w:sz="4" w:space="0" w:color="auto"/>
              <w:bottom w:val="single" w:sz="4" w:space="0" w:color="auto"/>
              <w:right w:val="single" w:sz="4" w:space="0" w:color="auto"/>
            </w:tcBorders>
            <w:shd w:val="clear" w:color="auto" w:fill="auto"/>
            <w:vAlign w:val="center"/>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Човешка пандемия</w:t>
            </w:r>
          </w:p>
        </w:tc>
        <w:tc>
          <w:tcPr>
            <w:tcW w:w="2683" w:type="dxa"/>
            <w:tcBorders>
              <w:top w:val="single" w:sz="4" w:space="0" w:color="auto"/>
              <w:left w:val="nil"/>
              <w:bottom w:val="single" w:sz="4" w:space="0" w:color="auto"/>
              <w:right w:val="single" w:sz="4" w:space="0" w:color="auto"/>
            </w:tcBorders>
            <w:shd w:val="clear" w:color="000000" w:fill="auto"/>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330"/>
        </w:trPr>
        <w:tc>
          <w:tcPr>
            <w:tcW w:w="4262" w:type="dxa"/>
            <w:tcBorders>
              <w:top w:val="single" w:sz="4" w:space="0" w:color="auto"/>
              <w:left w:val="single" w:sz="4" w:space="0" w:color="auto"/>
              <w:bottom w:val="single" w:sz="4" w:space="0" w:color="auto"/>
              <w:right w:val="single" w:sz="4" w:space="0" w:color="auto"/>
            </w:tcBorders>
            <w:shd w:val="clear" w:color="auto" w:fill="BFBFBF"/>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Железопътни катастрофи</w:t>
            </w:r>
          </w:p>
        </w:tc>
        <w:tc>
          <w:tcPr>
            <w:tcW w:w="2683" w:type="dxa"/>
            <w:tcBorders>
              <w:top w:val="single" w:sz="4" w:space="0" w:color="auto"/>
              <w:left w:val="nil"/>
              <w:bottom w:val="single" w:sz="4" w:space="0" w:color="auto"/>
              <w:right w:val="single" w:sz="4" w:space="0" w:color="auto"/>
            </w:tcBorders>
            <w:shd w:val="clear" w:color="auto" w:fill="BFBFBF"/>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175"/>
        </w:trPr>
        <w:tc>
          <w:tcPr>
            <w:tcW w:w="4262" w:type="dxa"/>
            <w:tcBorders>
              <w:top w:val="nil"/>
              <w:left w:val="single" w:sz="4" w:space="0" w:color="auto"/>
              <w:bottom w:val="single" w:sz="4" w:space="0" w:color="auto"/>
              <w:right w:val="single" w:sz="4" w:space="0" w:color="auto"/>
            </w:tcBorders>
            <w:shd w:val="clear" w:color="auto" w:fill="auto"/>
            <w:hideMark/>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Свлачища</w:t>
            </w:r>
          </w:p>
        </w:tc>
        <w:tc>
          <w:tcPr>
            <w:tcW w:w="2683" w:type="dxa"/>
            <w:tcBorders>
              <w:top w:val="single" w:sz="4" w:space="0" w:color="auto"/>
              <w:left w:val="nil"/>
              <w:bottom w:val="single" w:sz="4" w:space="0" w:color="auto"/>
              <w:right w:val="single" w:sz="4" w:space="0" w:color="auto"/>
            </w:tcBorders>
            <w:shd w:val="clear" w:color="000000" w:fill="auto"/>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310"/>
        </w:trPr>
        <w:tc>
          <w:tcPr>
            <w:tcW w:w="4262" w:type="dxa"/>
            <w:tcBorders>
              <w:top w:val="single" w:sz="4" w:space="0" w:color="auto"/>
              <w:left w:val="single" w:sz="4" w:space="0" w:color="auto"/>
              <w:bottom w:val="single" w:sz="4" w:space="0" w:color="auto"/>
              <w:right w:val="single" w:sz="4" w:space="0" w:color="auto"/>
            </w:tcBorders>
            <w:shd w:val="clear" w:color="auto" w:fill="BFBFBF"/>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Горски пожари</w:t>
            </w:r>
          </w:p>
        </w:tc>
        <w:tc>
          <w:tcPr>
            <w:tcW w:w="2683" w:type="dxa"/>
            <w:tcBorders>
              <w:top w:val="single" w:sz="4" w:space="0" w:color="auto"/>
              <w:left w:val="nil"/>
              <w:bottom w:val="single" w:sz="4" w:space="0" w:color="auto"/>
              <w:right w:val="single" w:sz="4" w:space="0" w:color="auto"/>
            </w:tcBorders>
            <w:shd w:val="clear" w:color="auto" w:fill="BFBFBF"/>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301"/>
        </w:trPr>
        <w:tc>
          <w:tcPr>
            <w:tcW w:w="4262" w:type="dxa"/>
            <w:tcBorders>
              <w:top w:val="single" w:sz="4" w:space="0" w:color="auto"/>
              <w:left w:val="single" w:sz="4" w:space="0" w:color="auto"/>
              <w:bottom w:val="single" w:sz="4" w:space="0" w:color="auto"/>
              <w:right w:val="single" w:sz="4" w:space="0" w:color="auto"/>
            </w:tcBorders>
            <w:shd w:val="clear" w:color="auto" w:fill="auto"/>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Високи температури</w:t>
            </w:r>
          </w:p>
        </w:tc>
        <w:tc>
          <w:tcPr>
            <w:tcW w:w="2683" w:type="dxa"/>
            <w:tcBorders>
              <w:top w:val="single" w:sz="4" w:space="0" w:color="auto"/>
              <w:left w:val="nil"/>
              <w:bottom w:val="single" w:sz="4" w:space="0" w:color="auto"/>
              <w:right w:val="single" w:sz="4" w:space="0" w:color="auto"/>
            </w:tcBorders>
            <w:shd w:val="clear" w:color="000000" w:fill="auto"/>
            <w:vAlign w:val="center"/>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301"/>
        </w:trPr>
        <w:tc>
          <w:tcPr>
            <w:tcW w:w="426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Силни бури</w:t>
            </w:r>
          </w:p>
        </w:tc>
        <w:tc>
          <w:tcPr>
            <w:tcW w:w="2683" w:type="dxa"/>
            <w:tcBorders>
              <w:top w:val="single" w:sz="4" w:space="0" w:color="auto"/>
              <w:left w:val="nil"/>
              <w:bottom w:val="single" w:sz="4" w:space="0" w:color="auto"/>
              <w:right w:val="single" w:sz="4" w:space="0" w:color="auto"/>
            </w:tcBorders>
            <w:shd w:val="clear" w:color="auto" w:fill="BFBFBF"/>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301"/>
        </w:trPr>
        <w:tc>
          <w:tcPr>
            <w:tcW w:w="4262" w:type="dxa"/>
            <w:tcBorders>
              <w:top w:val="single" w:sz="4" w:space="0" w:color="auto"/>
              <w:left w:val="single" w:sz="4" w:space="0" w:color="auto"/>
              <w:bottom w:val="single" w:sz="4" w:space="0" w:color="auto"/>
              <w:right w:val="single" w:sz="4" w:space="0" w:color="auto"/>
            </w:tcBorders>
            <w:shd w:val="clear" w:color="auto" w:fill="auto"/>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Пожари в земеделски територии</w:t>
            </w:r>
          </w:p>
        </w:tc>
        <w:tc>
          <w:tcPr>
            <w:tcW w:w="2683" w:type="dxa"/>
            <w:tcBorders>
              <w:top w:val="single" w:sz="4" w:space="0" w:color="auto"/>
              <w:left w:val="nil"/>
              <w:bottom w:val="single" w:sz="4" w:space="0" w:color="auto"/>
              <w:right w:val="single" w:sz="4" w:space="0" w:color="auto"/>
            </w:tcBorders>
            <w:shd w:val="clear" w:color="000000" w:fill="auto"/>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301"/>
        </w:trPr>
        <w:tc>
          <w:tcPr>
            <w:tcW w:w="4262" w:type="dxa"/>
            <w:tcBorders>
              <w:top w:val="single" w:sz="4" w:space="0" w:color="auto"/>
              <w:left w:val="single" w:sz="4" w:space="0" w:color="auto"/>
              <w:bottom w:val="single" w:sz="4" w:space="0" w:color="auto"/>
              <w:right w:val="single" w:sz="4" w:space="0" w:color="auto"/>
            </w:tcBorders>
            <w:shd w:val="clear" w:color="auto" w:fill="BFBFBF"/>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Продължителни суши</w:t>
            </w:r>
          </w:p>
        </w:tc>
        <w:tc>
          <w:tcPr>
            <w:tcW w:w="2683" w:type="dxa"/>
            <w:tcBorders>
              <w:top w:val="single" w:sz="4" w:space="0" w:color="auto"/>
              <w:left w:val="nil"/>
              <w:bottom w:val="single" w:sz="4" w:space="0" w:color="auto"/>
              <w:right w:val="single" w:sz="4" w:space="0" w:color="auto"/>
            </w:tcBorders>
            <w:shd w:val="clear" w:color="auto" w:fill="BFBFBF"/>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193"/>
        </w:trPr>
        <w:tc>
          <w:tcPr>
            <w:tcW w:w="4262" w:type="dxa"/>
            <w:tcBorders>
              <w:top w:val="nil"/>
              <w:left w:val="single" w:sz="4" w:space="0" w:color="auto"/>
              <w:bottom w:val="single" w:sz="4" w:space="0" w:color="auto"/>
              <w:right w:val="single" w:sz="4" w:space="0" w:color="auto"/>
            </w:tcBorders>
            <w:shd w:val="clear" w:color="auto" w:fill="auto"/>
            <w:vAlign w:val="center"/>
            <w:hideMark/>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Поледици</w:t>
            </w:r>
          </w:p>
        </w:tc>
        <w:tc>
          <w:tcPr>
            <w:tcW w:w="2683" w:type="dxa"/>
            <w:tcBorders>
              <w:top w:val="single" w:sz="4" w:space="0" w:color="auto"/>
              <w:left w:val="nil"/>
              <w:bottom w:val="single" w:sz="4" w:space="0" w:color="auto"/>
              <w:right w:val="single" w:sz="4" w:space="0" w:color="auto"/>
            </w:tcBorders>
            <w:shd w:val="clear" w:color="000000" w:fill="auto"/>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330"/>
        </w:trPr>
        <w:tc>
          <w:tcPr>
            <w:tcW w:w="4262" w:type="dxa"/>
            <w:tcBorders>
              <w:top w:val="single" w:sz="4" w:space="0" w:color="auto"/>
              <w:left w:val="single" w:sz="4" w:space="0" w:color="auto"/>
              <w:bottom w:val="single" w:sz="4" w:space="0" w:color="auto"/>
              <w:right w:val="single" w:sz="4" w:space="0" w:color="auto"/>
            </w:tcBorders>
            <w:shd w:val="clear" w:color="auto" w:fill="BFBFBF"/>
            <w:hideMark/>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Разлив на опасни вещества</w:t>
            </w:r>
          </w:p>
        </w:tc>
        <w:tc>
          <w:tcPr>
            <w:tcW w:w="2683" w:type="dxa"/>
            <w:tcBorders>
              <w:top w:val="single" w:sz="4" w:space="0" w:color="auto"/>
              <w:left w:val="nil"/>
              <w:bottom w:val="single" w:sz="4" w:space="0" w:color="auto"/>
              <w:right w:val="single" w:sz="4" w:space="0" w:color="auto"/>
            </w:tcBorders>
            <w:shd w:val="clear" w:color="auto" w:fill="BFBFBF"/>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ниско</w:t>
            </w:r>
          </w:p>
        </w:tc>
      </w:tr>
      <w:tr w:rsidR="00334C1B" w:rsidRPr="00334C1B" w:rsidTr="00334C1B">
        <w:trPr>
          <w:trHeight w:val="238"/>
        </w:trPr>
        <w:tc>
          <w:tcPr>
            <w:tcW w:w="4262" w:type="dxa"/>
            <w:tcBorders>
              <w:top w:val="nil"/>
              <w:left w:val="single" w:sz="4" w:space="0" w:color="auto"/>
              <w:bottom w:val="single" w:sz="4" w:space="0" w:color="auto"/>
              <w:right w:val="single" w:sz="4" w:space="0" w:color="auto"/>
            </w:tcBorders>
            <w:shd w:val="clear" w:color="auto" w:fill="auto"/>
            <w:hideMark/>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Завишен радиационен фон вследствие на авария в АЕЦ</w:t>
            </w:r>
          </w:p>
        </w:tc>
        <w:tc>
          <w:tcPr>
            <w:tcW w:w="2683" w:type="dxa"/>
            <w:tcBorders>
              <w:top w:val="single" w:sz="4" w:space="0" w:color="auto"/>
              <w:left w:val="nil"/>
              <w:bottom w:val="single" w:sz="4" w:space="0" w:color="auto"/>
              <w:right w:val="single" w:sz="4" w:space="0" w:color="auto"/>
            </w:tcBorders>
            <w:shd w:val="clear" w:color="000000" w:fill="auto"/>
            <w:noWrap/>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238"/>
        </w:trPr>
        <w:tc>
          <w:tcPr>
            <w:tcW w:w="4262" w:type="dxa"/>
            <w:tcBorders>
              <w:top w:val="single" w:sz="4" w:space="0" w:color="auto"/>
              <w:left w:val="single" w:sz="4" w:space="0" w:color="auto"/>
              <w:bottom w:val="single" w:sz="4" w:space="0" w:color="auto"/>
              <w:right w:val="single" w:sz="4" w:space="0" w:color="auto"/>
            </w:tcBorders>
            <w:shd w:val="clear" w:color="auto" w:fill="BFBFBF"/>
            <w:vAlign w:val="center"/>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Градушки</w:t>
            </w:r>
          </w:p>
        </w:tc>
        <w:tc>
          <w:tcPr>
            <w:tcW w:w="2683" w:type="dxa"/>
            <w:tcBorders>
              <w:top w:val="single" w:sz="4" w:space="0" w:color="auto"/>
              <w:left w:val="nil"/>
              <w:bottom w:val="single" w:sz="4" w:space="0" w:color="auto"/>
              <w:right w:val="single" w:sz="4" w:space="0" w:color="auto"/>
            </w:tcBorders>
            <w:shd w:val="clear" w:color="auto" w:fill="BFBFBF"/>
            <w:noWrap/>
            <w:vAlign w:val="bottom"/>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c>
          <w:tcPr>
            <w:tcW w:w="2160" w:type="dxa"/>
            <w:tcBorders>
              <w:top w:val="single" w:sz="4" w:space="0" w:color="auto"/>
              <w:left w:val="nil"/>
              <w:bottom w:val="single" w:sz="4" w:space="0" w:color="auto"/>
              <w:right w:val="single" w:sz="4" w:space="0" w:color="auto"/>
            </w:tcBorders>
            <w:shd w:val="clear" w:color="auto" w:fill="BFBFBF"/>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r w:rsidR="00334C1B" w:rsidRPr="00334C1B" w:rsidTr="00334C1B">
        <w:trPr>
          <w:trHeight w:val="238"/>
        </w:trPr>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rsidR="00334C1B" w:rsidRPr="00334C1B" w:rsidRDefault="00334C1B" w:rsidP="00334C1B">
            <w:pPr>
              <w:spacing w:line="360" w:lineRule="auto"/>
              <w:jc w:val="both"/>
              <w:rPr>
                <w:rFonts w:eastAsia="Times New Roman" w:cs="Times New Roman"/>
                <w:bCs/>
                <w:lang w:val="bg-BG" w:bidi="ar-SA"/>
              </w:rPr>
            </w:pPr>
            <w:r w:rsidRPr="00334C1B">
              <w:rPr>
                <w:rFonts w:eastAsia="Times New Roman" w:cs="Times New Roman"/>
                <w:bCs/>
                <w:lang w:val="bg-BG" w:bidi="ar-SA"/>
              </w:rPr>
              <w:t xml:space="preserve">Снегонавявания </w:t>
            </w:r>
          </w:p>
        </w:tc>
        <w:tc>
          <w:tcPr>
            <w:tcW w:w="2683" w:type="dxa"/>
            <w:tcBorders>
              <w:top w:val="single" w:sz="4" w:space="0" w:color="auto"/>
              <w:left w:val="nil"/>
              <w:bottom w:val="single" w:sz="4" w:space="0" w:color="auto"/>
              <w:right w:val="single" w:sz="4" w:space="0" w:color="auto"/>
            </w:tcBorders>
            <w:shd w:val="clear" w:color="000000" w:fill="auto"/>
            <w:noWrap/>
            <w:vAlign w:val="center"/>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високо</w:t>
            </w:r>
          </w:p>
        </w:tc>
        <w:tc>
          <w:tcPr>
            <w:tcW w:w="2160" w:type="dxa"/>
            <w:tcBorders>
              <w:top w:val="single" w:sz="4" w:space="0" w:color="auto"/>
              <w:left w:val="nil"/>
              <w:bottom w:val="single" w:sz="4" w:space="0" w:color="auto"/>
              <w:right w:val="single" w:sz="4" w:space="0" w:color="auto"/>
            </w:tcBorders>
            <w:shd w:val="clear" w:color="000000" w:fill="auto"/>
          </w:tcPr>
          <w:p w:rsidR="00334C1B" w:rsidRPr="00334C1B" w:rsidRDefault="00334C1B" w:rsidP="00334C1B">
            <w:pPr>
              <w:spacing w:line="360" w:lineRule="auto"/>
              <w:jc w:val="center"/>
              <w:rPr>
                <w:rFonts w:eastAsia="Times New Roman" w:cs="Times New Roman"/>
                <w:bCs/>
                <w:lang w:val="bg-BG" w:bidi="ar-SA"/>
              </w:rPr>
            </w:pPr>
            <w:r w:rsidRPr="00334C1B">
              <w:rPr>
                <w:rFonts w:eastAsia="Times New Roman" w:cs="Times New Roman"/>
                <w:bCs/>
                <w:lang w:val="bg-BG" w:bidi="ar-SA"/>
              </w:rPr>
              <w:t>средно</w:t>
            </w:r>
          </w:p>
        </w:tc>
      </w:tr>
    </w:tbl>
    <w:p w:rsidR="007C4823" w:rsidRDefault="007C4823" w:rsidP="007C4823">
      <w:pPr>
        <w:tabs>
          <w:tab w:val="left" w:pos="0"/>
        </w:tabs>
        <w:autoSpaceDE w:val="0"/>
        <w:autoSpaceDN w:val="0"/>
        <w:adjustRightInd w:val="0"/>
        <w:spacing w:line="360" w:lineRule="auto"/>
        <w:rPr>
          <w:rFonts w:eastAsia="TimesNewRoman" w:cs="Times New Roman"/>
          <w:lang w:val="bg-BG" w:eastAsia="en-US" w:bidi="ar-SA"/>
        </w:rPr>
      </w:pPr>
    </w:p>
    <w:p w:rsidR="00334C1B" w:rsidRPr="007C4823" w:rsidRDefault="00334C1B" w:rsidP="000238AA">
      <w:pPr>
        <w:pStyle w:val="af4"/>
        <w:numPr>
          <w:ilvl w:val="0"/>
          <w:numId w:val="86"/>
        </w:numPr>
        <w:tabs>
          <w:tab w:val="left" w:pos="0"/>
        </w:tabs>
        <w:autoSpaceDE w:val="0"/>
        <w:autoSpaceDN w:val="0"/>
        <w:adjustRightInd w:val="0"/>
        <w:spacing w:line="360" w:lineRule="auto"/>
        <w:ind w:left="0" w:firstLine="709"/>
        <w:rPr>
          <w:rFonts w:eastAsia="TimesNewRoman"/>
          <w:b/>
          <w:lang w:val="bg-BG" w:eastAsia="en-US"/>
        </w:rPr>
      </w:pPr>
      <w:r w:rsidRPr="007C4823">
        <w:rPr>
          <w:rFonts w:eastAsia="TimesNewRoman"/>
          <w:b/>
          <w:lang w:val="bg-BG" w:eastAsia="en-US"/>
        </w:rPr>
        <w:t>Проблемите, които възникват от текущите нива на готовност, свързани със спецификата на района на действие на О</w:t>
      </w:r>
      <w:r w:rsidR="00504A5D">
        <w:rPr>
          <w:rFonts w:eastAsia="TimesNewRoman"/>
          <w:b/>
          <w:lang w:val="bg-BG" w:eastAsia="en-US"/>
        </w:rPr>
        <w:t>бщ</w:t>
      </w:r>
      <w:r w:rsidRPr="007C4823">
        <w:rPr>
          <w:rFonts w:eastAsia="TimesNewRoman"/>
          <w:b/>
          <w:lang w:val="bg-BG" w:eastAsia="en-US"/>
        </w:rPr>
        <w:t>СНРБ.</w:t>
      </w:r>
    </w:p>
    <w:p w:rsid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bCs/>
          <w:lang w:val="bg-BG" w:eastAsia="en-US" w:bidi="ar-SA"/>
        </w:rPr>
        <w:t>Готовност на съставните части на</w:t>
      </w:r>
      <w:r w:rsidR="007C4823">
        <w:rPr>
          <w:rFonts w:eastAsia="TimesNewRoman" w:cs="Times New Roman"/>
          <w:bCs/>
          <w:lang w:val="bg-BG" w:eastAsia="en-US" w:bidi="ar-SA"/>
        </w:rPr>
        <w:t xml:space="preserve"> ЕСС – проблеми;</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Липса на достатъчно сили и средства за адекватна намеса при бедствия (сили и средства на ЕСС, доброволци и др.);</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Персоналът за координация при реагиране и възстановяване не е подходящо обучен за ефективно изпълнение на задълженията си;</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Липса на информация за достъпни ресурси и начина на привличането им;</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Координацията между съставните части на ЕСС в случай на бедствия не е на необходимото ниво;</w:t>
      </w:r>
    </w:p>
    <w:p w:rsid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bCs/>
          <w:lang w:val="bg-BG" w:eastAsia="en-US" w:bidi="ar-SA"/>
        </w:rPr>
        <w:t>Готовност на населението – проблеми:</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Ниско ниво на обществена информираност за опасностите, възможните последствия и необходимите действия на населението, което не може да осигури ефективна готовност;</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Нужда от повишаване на осведомеността на населението, с цел адекватно реагиране при ранно предупреждение и оповестяване при бедствия;</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Липса на ключови показатели за готовността на населението (като съотношението на хората запасили се с достатъчно вода, храна, приспособления за готвене и подслон при бедствия).</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Мерки за готовност, свързани с поддържането и подобряването на готовността, включващи планиране, обучение и тренировки:</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Осигуряване на достатъчно сили и средства за справяне с възникналото бедствие;</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Постигане на изискващото се ниво на взаимодействие и координация между участниците в реагирането и възстановяването при бедствия;</w:t>
      </w:r>
    </w:p>
    <w:p w:rsidR="007C4823"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Осигуряване посрещането на първоначалните нужди на населението и участниците;</w:t>
      </w:r>
    </w:p>
    <w:p w:rsidR="00334C1B" w:rsidRPr="007C4823" w:rsidRDefault="00334C1B" w:rsidP="000238AA">
      <w:pPr>
        <w:pStyle w:val="af4"/>
        <w:numPr>
          <w:ilvl w:val="0"/>
          <w:numId w:val="107"/>
        </w:numPr>
        <w:autoSpaceDE w:val="0"/>
        <w:autoSpaceDN w:val="0"/>
        <w:adjustRightInd w:val="0"/>
        <w:spacing w:line="360" w:lineRule="auto"/>
        <w:jc w:val="both"/>
        <w:rPr>
          <w:rFonts w:eastAsia="TimesNewRoman" w:cs="Times New Roman"/>
          <w:bCs/>
          <w:lang w:val="bg-BG" w:eastAsia="en-US" w:bidi="ar-SA"/>
        </w:rPr>
      </w:pPr>
      <w:r w:rsidRPr="007C4823">
        <w:rPr>
          <w:rFonts w:eastAsia="TimesNewRoman" w:cs="Times New Roman"/>
          <w:lang w:val="bg-BG" w:eastAsia="en-US" w:bidi="ar-SA"/>
        </w:rPr>
        <w:t>Повишаване информираността на населението.</w:t>
      </w:r>
    </w:p>
    <w:p w:rsidR="00334C1B" w:rsidRPr="00334C1B" w:rsidRDefault="00334C1B" w:rsidP="00334C1B">
      <w:pPr>
        <w:autoSpaceDE w:val="0"/>
        <w:autoSpaceDN w:val="0"/>
        <w:adjustRightInd w:val="0"/>
        <w:spacing w:line="360" w:lineRule="auto"/>
        <w:ind w:firstLine="720"/>
        <w:jc w:val="both"/>
        <w:rPr>
          <w:rFonts w:eastAsia="TimesNewRoman" w:cs="Times New Roman"/>
          <w:lang w:val="bg-BG" w:eastAsia="en-US" w:bidi="ar-SA"/>
        </w:rPr>
      </w:pPr>
    </w:p>
    <w:p w:rsidR="00334C1B" w:rsidRPr="00680F0D" w:rsidRDefault="00334C1B" w:rsidP="000238AA">
      <w:pPr>
        <w:pStyle w:val="af4"/>
        <w:numPr>
          <w:ilvl w:val="0"/>
          <w:numId w:val="86"/>
        </w:numPr>
        <w:tabs>
          <w:tab w:val="left" w:pos="1350"/>
        </w:tabs>
        <w:autoSpaceDE w:val="0"/>
        <w:autoSpaceDN w:val="0"/>
        <w:adjustRightInd w:val="0"/>
        <w:spacing w:line="360" w:lineRule="auto"/>
        <w:jc w:val="both"/>
        <w:rPr>
          <w:rFonts w:eastAsia="TimesNewRoman" w:cs="Times New Roman"/>
          <w:b/>
          <w:lang w:val="bg-BG" w:eastAsia="en-US" w:bidi="ar-SA"/>
        </w:rPr>
      </w:pPr>
      <w:r w:rsidRPr="00680F0D">
        <w:rPr>
          <w:rFonts w:eastAsia="TimesNewRoman" w:cs="Times New Roman"/>
          <w:b/>
          <w:lang w:val="bg-BG" w:eastAsia="en-US" w:bidi="ar-SA"/>
        </w:rPr>
        <w:t>Описание на методите и средствата, необходими за изпълнение на мерките:</w:t>
      </w:r>
    </w:p>
    <w:p w:rsidR="00680F0D" w:rsidRDefault="00334C1B" w:rsidP="000238AA">
      <w:pPr>
        <w:pStyle w:val="af4"/>
        <w:numPr>
          <w:ilvl w:val="0"/>
          <w:numId w:val="108"/>
        </w:numPr>
        <w:autoSpaceDE w:val="0"/>
        <w:autoSpaceDN w:val="0"/>
        <w:adjustRightInd w:val="0"/>
        <w:spacing w:line="360" w:lineRule="auto"/>
        <w:jc w:val="both"/>
        <w:rPr>
          <w:rFonts w:eastAsia="TimesNewRoman" w:cs="Times New Roman"/>
          <w:lang w:val="bg-BG" w:eastAsia="en-US" w:bidi="ar-SA"/>
        </w:rPr>
      </w:pPr>
      <w:r w:rsidRPr="00680F0D">
        <w:rPr>
          <w:rFonts w:eastAsia="TimesNewRoman" w:cs="Times New Roman"/>
          <w:lang w:val="bg-BG" w:eastAsia="en-US" w:bidi="ar-SA"/>
        </w:rPr>
        <w:t>Разработване на максимално-вероятни и тежки сценарии за бедствия в зависимост от определените рискове и преценка на необходимите сили и средства за справяне с тях;</w:t>
      </w:r>
    </w:p>
    <w:p w:rsidR="00680F0D" w:rsidRDefault="00334C1B" w:rsidP="000238AA">
      <w:pPr>
        <w:pStyle w:val="af4"/>
        <w:numPr>
          <w:ilvl w:val="0"/>
          <w:numId w:val="108"/>
        </w:numPr>
        <w:autoSpaceDE w:val="0"/>
        <w:autoSpaceDN w:val="0"/>
        <w:adjustRightInd w:val="0"/>
        <w:spacing w:line="360" w:lineRule="auto"/>
        <w:jc w:val="both"/>
        <w:rPr>
          <w:rFonts w:eastAsia="TimesNewRoman" w:cs="Times New Roman"/>
          <w:lang w:val="bg-BG" w:eastAsia="en-US" w:bidi="ar-SA"/>
        </w:rPr>
      </w:pPr>
      <w:r w:rsidRPr="00680F0D">
        <w:rPr>
          <w:rFonts w:eastAsia="TimesNewRoman" w:cs="Times New Roman"/>
          <w:lang w:val="bg-BG" w:eastAsia="en-US" w:bidi="ar-SA"/>
        </w:rPr>
        <w:t>Провеждане на обучения, тренировки и учения за подобряване на готовността за реагиране при бедствия, взаимодействието и координацията на органите на изпълнителната власт и съставните части на ЕСС;</w:t>
      </w:r>
    </w:p>
    <w:p w:rsidR="00680F0D" w:rsidRDefault="00334C1B" w:rsidP="000238AA">
      <w:pPr>
        <w:pStyle w:val="af4"/>
        <w:numPr>
          <w:ilvl w:val="0"/>
          <w:numId w:val="108"/>
        </w:numPr>
        <w:autoSpaceDE w:val="0"/>
        <w:autoSpaceDN w:val="0"/>
        <w:adjustRightInd w:val="0"/>
        <w:spacing w:line="360" w:lineRule="auto"/>
        <w:jc w:val="both"/>
        <w:rPr>
          <w:rFonts w:eastAsia="TimesNewRoman" w:cs="Times New Roman"/>
          <w:lang w:val="bg-BG" w:eastAsia="en-US" w:bidi="ar-SA"/>
        </w:rPr>
      </w:pPr>
      <w:r w:rsidRPr="00680F0D">
        <w:rPr>
          <w:rFonts w:eastAsia="TimesNewRoman" w:cs="Times New Roman"/>
          <w:lang w:val="bg-BG" w:eastAsia="en-US" w:bidi="ar-SA"/>
        </w:rPr>
        <w:t>Провеждане на обучение на населението за рисковете от бедствия, начините на поведение и действие и за изпълнението на необходимите защитни мерки;</w:t>
      </w:r>
    </w:p>
    <w:p w:rsidR="00334C1B" w:rsidRPr="00680F0D" w:rsidRDefault="00334C1B" w:rsidP="000238AA">
      <w:pPr>
        <w:pStyle w:val="af4"/>
        <w:numPr>
          <w:ilvl w:val="0"/>
          <w:numId w:val="108"/>
        </w:numPr>
        <w:autoSpaceDE w:val="0"/>
        <w:autoSpaceDN w:val="0"/>
        <w:adjustRightInd w:val="0"/>
        <w:spacing w:line="360" w:lineRule="auto"/>
        <w:jc w:val="both"/>
        <w:rPr>
          <w:rFonts w:eastAsia="TimesNewRoman" w:cs="Times New Roman"/>
          <w:lang w:val="bg-BG" w:eastAsia="en-US" w:bidi="ar-SA"/>
        </w:rPr>
      </w:pPr>
      <w:r w:rsidRPr="00680F0D">
        <w:rPr>
          <w:rFonts w:eastAsia="TimesNewRoman" w:cs="Times New Roman"/>
          <w:lang w:val="bg-BG" w:eastAsia="en-US" w:bidi="ar-SA"/>
        </w:rPr>
        <w:t>Подобряване информираността на населението и действията, които следва да предприемат според съответната опасност.</w:t>
      </w:r>
    </w:p>
    <w:p w:rsidR="00334C1B" w:rsidRPr="00334C1B" w:rsidRDefault="00334C1B" w:rsidP="00334C1B">
      <w:pPr>
        <w:autoSpaceDE w:val="0"/>
        <w:autoSpaceDN w:val="0"/>
        <w:adjustRightInd w:val="0"/>
        <w:spacing w:line="360" w:lineRule="auto"/>
        <w:ind w:firstLine="720"/>
        <w:jc w:val="both"/>
        <w:rPr>
          <w:rFonts w:eastAsia="TimesNewRoman" w:cs="Times New Roman"/>
          <w:lang w:val="bg-BG" w:eastAsia="en-US" w:bidi="ar-SA"/>
        </w:rPr>
      </w:pPr>
    </w:p>
    <w:p w:rsidR="00334C1B" w:rsidRPr="00680F0D" w:rsidRDefault="00334C1B" w:rsidP="000238AA">
      <w:pPr>
        <w:pStyle w:val="af4"/>
        <w:numPr>
          <w:ilvl w:val="0"/>
          <w:numId w:val="86"/>
        </w:numPr>
        <w:tabs>
          <w:tab w:val="left" w:pos="1350"/>
        </w:tabs>
        <w:autoSpaceDE w:val="0"/>
        <w:autoSpaceDN w:val="0"/>
        <w:adjustRightInd w:val="0"/>
        <w:spacing w:line="360" w:lineRule="auto"/>
        <w:jc w:val="both"/>
        <w:rPr>
          <w:rFonts w:eastAsia="TimesNewRoman" w:cs="Times New Roman"/>
          <w:b/>
          <w:lang w:val="bg-BG" w:eastAsia="en-US" w:bidi="ar-SA"/>
        </w:rPr>
      </w:pPr>
      <w:r w:rsidRPr="00680F0D">
        <w:rPr>
          <w:rFonts w:eastAsia="TimesNewRoman" w:cs="Times New Roman"/>
          <w:b/>
          <w:lang w:val="bg-BG" w:eastAsia="en-US" w:bidi="ar-SA"/>
        </w:rPr>
        <w:t>Задължения подпомагащи планирането на готовността.</w:t>
      </w:r>
    </w:p>
    <w:p w:rsidR="00334C1B" w:rsidRPr="00334C1B" w:rsidRDefault="00334C1B" w:rsidP="00334C1B">
      <w:pPr>
        <w:spacing w:line="360" w:lineRule="auto"/>
        <w:ind w:firstLine="720"/>
        <w:jc w:val="both"/>
        <w:rPr>
          <w:rFonts w:eastAsia="Times New Roman" w:cs="Times New Roman"/>
          <w:lang w:val="bg-BG" w:eastAsia="en-US" w:bidi="ar-SA"/>
        </w:rPr>
      </w:pPr>
      <w:r w:rsidRPr="00334C1B">
        <w:rPr>
          <w:rFonts w:eastAsia="Times New Roman" w:cs="Times New Roman"/>
          <w:lang w:val="bg-BG" w:eastAsia="en-US" w:bidi="ar-SA"/>
        </w:rPr>
        <w:t>При възникване на бедствия съставните части на единната спасителна система организират и изпълняват дейностите съгласно плановете за защита при бедствия.</w:t>
      </w:r>
    </w:p>
    <w:p w:rsidR="00334C1B" w:rsidRPr="00334C1B" w:rsidRDefault="00334C1B" w:rsidP="00334C1B">
      <w:pPr>
        <w:spacing w:line="360" w:lineRule="auto"/>
        <w:ind w:firstLine="720"/>
        <w:jc w:val="both"/>
        <w:rPr>
          <w:rFonts w:eastAsia="Times New Roman" w:cs="Times New Roman"/>
          <w:lang w:val="bg-BG" w:eastAsia="en-US" w:bidi="ar-SA"/>
        </w:rPr>
      </w:pPr>
      <w:r w:rsidRPr="00334C1B">
        <w:rPr>
          <w:rFonts w:eastAsia="Times New Roman" w:cs="Times New Roman"/>
          <w:lang w:val="bg-BG" w:eastAsia="en-US" w:bidi="ar-SA"/>
        </w:rPr>
        <w:t>Планирането на защитата при бедствия се извършва на общинско, областно и национално ниво.</w:t>
      </w:r>
    </w:p>
    <w:p w:rsidR="00334C1B" w:rsidRPr="00334C1B" w:rsidRDefault="00334C1B" w:rsidP="00334C1B">
      <w:pPr>
        <w:spacing w:line="360" w:lineRule="auto"/>
        <w:ind w:firstLine="720"/>
        <w:contextualSpacing/>
        <w:jc w:val="both"/>
        <w:rPr>
          <w:rFonts w:eastAsia="Times New Roman" w:cs="Times New Roman"/>
          <w:lang w:val="bg-BG" w:eastAsia="en-US" w:bidi="ar-SA"/>
        </w:rPr>
      </w:pPr>
      <w:r w:rsidRPr="00334C1B">
        <w:rPr>
          <w:rFonts w:eastAsia="Times New Roman" w:cs="Times New Roman"/>
          <w:lang w:val="bg-BG" w:eastAsia="en-US" w:bidi="ar-SA"/>
        </w:rPr>
        <w:t>Учения се планират и провеждат за подобряване на взаимодействието и координацията на съставните части на единната спасителна система и органите на изпълнителната власт за реагиране при бедствия. Тренировките и ученията се провеждат по заповед на министъра на вътрешните работи, областния управител или на кмета на общината.</w:t>
      </w:r>
    </w:p>
    <w:p w:rsidR="00334C1B" w:rsidRDefault="00334C1B" w:rsidP="00334C1B">
      <w:pPr>
        <w:spacing w:line="360" w:lineRule="auto"/>
        <w:ind w:firstLine="720"/>
        <w:contextualSpacing/>
        <w:jc w:val="both"/>
        <w:rPr>
          <w:rFonts w:eastAsia="Times New Roman" w:cs="Times New Roman"/>
          <w:lang w:val="bg-BG" w:eastAsia="en-US" w:bidi="ar-SA"/>
        </w:rPr>
      </w:pPr>
      <w:r w:rsidRPr="00334C1B">
        <w:rPr>
          <w:rFonts w:eastAsia="Times New Roman" w:cs="Times New Roman"/>
          <w:lang w:val="bg-BG" w:eastAsia="en-US" w:bidi="ar-SA"/>
        </w:rPr>
        <w:t>Органите на централната изпълнителна власт и съставните части на единната спасителна система разработват планове за защита при бедствия за изпълнение на задачите, произтичащи от Националния план за защита при бедствия и плановете на областно и общинско ниво.</w:t>
      </w:r>
      <w:r w:rsidR="00471236">
        <w:rPr>
          <w:rFonts w:eastAsia="Times New Roman" w:cs="Times New Roman"/>
          <w:lang w:val="bg-BG" w:eastAsia="en-US" w:bidi="ar-SA"/>
        </w:rPr>
        <w:t xml:space="preserve"> </w:t>
      </w:r>
      <w:r w:rsidRPr="00334C1B">
        <w:rPr>
          <w:rFonts w:eastAsia="Times New Roman" w:cs="Times New Roman"/>
          <w:lang w:val="bg-BG" w:eastAsia="en-US" w:bidi="ar-SA"/>
        </w:rPr>
        <w:t>Плановете се утвърждават със заповед на съответния ръководител след съгласуване съответно с председател</w:t>
      </w:r>
      <w:r w:rsidR="00504A5D">
        <w:rPr>
          <w:rFonts w:eastAsia="Times New Roman" w:cs="Times New Roman"/>
          <w:lang w:val="bg-BG" w:eastAsia="en-US" w:bidi="ar-SA"/>
        </w:rPr>
        <w:t>я на СНРБ към МС, ОСНРБ или ОбщСНРБ</w:t>
      </w:r>
      <w:r w:rsidRPr="00334C1B">
        <w:rPr>
          <w:rFonts w:eastAsia="Times New Roman" w:cs="Times New Roman"/>
          <w:lang w:val="bg-BG" w:eastAsia="en-US" w:bidi="ar-SA"/>
        </w:rPr>
        <w:t xml:space="preserve">. </w:t>
      </w:r>
    </w:p>
    <w:p w:rsidR="00471236" w:rsidRPr="00334C1B" w:rsidRDefault="00471236" w:rsidP="00334C1B">
      <w:pPr>
        <w:spacing w:line="360" w:lineRule="auto"/>
        <w:ind w:firstLine="720"/>
        <w:contextualSpacing/>
        <w:jc w:val="both"/>
        <w:rPr>
          <w:rFonts w:eastAsia="Times New Roman" w:cs="Times New Roman"/>
          <w:lang w:val="bg-BG" w:eastAsia="en-US" w:bidi="ar-SA"/>
        </w:rPr>
      </w:pPr>
    </w:p>
    <w:p w:rsidR="00334C1B" w:rsidRPr="00334C1B" w:rsidRDefault="00334C1B" w:rsidP="00334C1B">
      <w:pPr>
        <w:spacing w:line="360" w:lineRule="auto"/>
        <w:ind w:firstLine="720"/>
        <w:contextualSpacing/>
        <w:jc w:val="both"/>
        <w:rPr>
          <w:rFonts w:eastAsia="Times New Roman" w:cs="Times New Roman"/>
          <w:lang w:val="bg-BG" w:eastAsia="en-US" w:bidi="ar-SA"/>
        </w:rPr>
      </w:pPr>
      <w:r w:rsidRPr="00334C1B">
        <w:rPr>
          <w:rFonts w:eastAsia="Times New Roman" w:cs="Times New Roman"/>
          <w:lang w:val="bg-BG" w:eastAsia="en-US" w:bidi="ar-SA"/>
        </w:rPr>
        <w:t>Юридически лица и еднолични търговци, собственици и ползватели, осъществяващи дейност в обекти, представляващи строежи по чл. 137, ал. 1, т. 1, буква "г" или "д" от Закона за устройство на територията (</w:t>
      </w:r>
      <w:r w:rsidR="00471236" w:rsidRPr="00471236">
        <w:rPr>
          <w:rFonts w:eastAsia="Times New Roman" w:cs="Times New Roman"/>
          <w:b/>
          <w:i/>
          <w:shd w:val="clear" w:color="auto" w:fill="FFFFFF" w:themeFill="background1"/>
          <w:lang w:val="bg-BG" w:eastAsia="en-US" w:bidi="ar-SA"/>
        </w:rPr>
        <w:t>Приложение № 13</w:t>
      </w:r>
      <w:r w:rsidRPr="00334C1B">
        <w:rPr>
          <w:rFonts w:eastAsia="Times New Roman" w:cs="Times New Roman"/>
          <w:lang w:val="bg-BG" w:eastAsia="en-US" w:bidi="ar-SA"/>
        </w:rPr>
        <w:t xml:space="preserve"> </w:t>
      </w:r>
      <w:r w:rsidR="00504A5D" w:rsidRPr="00AF2AA0">
        <w:rPr>
          <w:rFonts w:eastAsia="Andale Sans UI" w:cs="Times New Roman"/>
          <w:b/>
          <w:kern w:val="3"/>
          <w:lang w:val="bg-BG" w:eastAsia="ja-JP" w:bidi="fa-IR"/>
        </w:rPr>
        <w:t xml:space="preserve">към </w:t>
      </w:r>
      <w:r w:rsidR="00983961" w:rsidRPr="00983961">
        <w:rPr>
          <w:rFonts w:eastAsia="Andale Sans UI" w:cs="Times New Roman"/>
          <w:b/>
          <w:kern w:val="3"/>
          <w:sz w:val="20"/>
          <w:szCs w:val="20"/>
          <w:lang w:val="bg-BG" w:eastAsia="ja-JP" w:bidi="fa-IR"/>
        </w:rPr>
        <w:t xml:space="preserve">РАЗДЕЛ </w:t>
      </w:r>
      <w:r w:rsidR="00504A5D" w:rsidRPr="00983961">
        <w:rPr>
          <w:rFonts w:eastAsia="Andale Sans UI" w:cs="Times New Roman"/>
          <w:b/>
          <w:kern w:val="3"/>
          <w:sz w:val="20"/>
          <w:szCs w:val="20"/>
          <w:lang w:val="en-US" w:eastAsia="ja-JP" w:bidi="fa-IR"/>
        </w:rPr>
        <w:t xml:space="preserve">VIII – </w:t>
      </w:r>
      <w:r w:rsidR="00504A5D" w:rsidRPr="00983961">
        <w:rPr>
          <w:rFonts w:eastAsia="Andale Sans UI" w:cs="Times New Roman"/>
          <w:b/>
          <w:kern w:val="3"/>
          <w:sz w:val="20"/>
          <w:szCs w:val="20"/>
          <w:lang w:val="bg-BG" w:eastAsia="ja-JP" w:bidi="fa-IR"/>
        </w:rPr>
        <w:t>ПРИЛОЖЕНИЯ</w:t>
      </w:r>
      <w:r w:rsidRPr="00334C1B">
        <w:rPr>
          <w:rFonts w:eastAsia="Times New Roman" w:cs="Times New Roman"/>
          <w:lang w:val="bg-BG" w:eastAsia="en-US" w:bidi="ar-SA"/>
        </w:rPr>
        <w:t>), която представлява опасност за възникване на бедствие:</w:t>
      </w:r>
    </w:p>
    <w:p w:rsidR="00471236" w:rsidRDefault="00334C1B" w:rsidP="000238AA">
      <w:pPr>
        <w:pStyle w:val="af4"/>
        <w:numPr>
          <w:ilvl w:val="0"/>
          <w:numId w:val="109"/>
        </w:numPr>
        <w:tabs>
          <w:tab w:val="left" w:pos="990"/>
        </w:tabs>
        <w:spacing w:line="360" w:lineRule="auto"/>
        <w:contextualSpacing/>
        <w:jc w:val="both"/>
        <w:rPr>
          <w:rFonts w:eastAsia="Times New Roman" w:cs="Times New Roman"/>
          <w:lang w:val="bg-BG" w:eastAsia="en-US" w:bidi="ar-SA"/>
        </w:rPr>
      </w:pPr>
      <w:r w:rsidRPr="00471236">
        <w:rPr>
          <w:rFonts w:eastAsia="Times New Roman" w:cs="Times New Roman"/>
          <w:lang w:val="bg-BG" w:eastAsia="en-US" w:bidi="ar-SA"/>
        </w:rPr>
        <w:t>разработват авариен план на обекта, в който е описано времето за готовност за реагиране на структурите и лицата от обекта за изпълнение на предвидените мерки;</w:t>
      </w:r>
    </w:p>
    <w:p w:rsidR="00471236" w:rsidRDefault="00334C1B" w:rsidP="000238AA">
      <w:pPr>
        <w:pStyle w:val="af4"/>
        <w:numPr>
          <w:ilvl w:val="0"/>
          <w:numId w:val="109"/>
        </w:numPr>
        <w:tabs>
          <w:tab w:val="left" w:pos="990"/>
        </w:tabs>
        <w:spacing w:line="360" w:lineRule="auto"/>
        <w:contextualSpacing/>
        <w:jc w:val="both"/>
        <w:rPr>
          <w:rFonts w:eastAsia="Times New Roman" w:cs="Times New Roman"/>
          <w:lang w:val="bg-BG" w:eastAsia="en-US" w:bidi="ar-SA"/>
        </w:rPr>
      </w:pPr>
      <w:r w:rsidRPr="00471236">
        <w:rPr>
          <w:rFonts w:eastAsia="Times New Roman" w:cs="Times New Roman"/>
          <w:lang w:val="bg-BG" w:eastAsia="en-US" w:bidi="ar-SA"/>
        </w:rPr>
        <w:t>организират провеждането на тренировки по изпълнение на аварийния план най-малко веднъж годишно;</w:t>
      </w:r>
    </w:p>
    <w:p w:rsidR="00471236" w:rsidRDefault="00334C1B" w:rsidP="000238AA">
      <w:pPr>
        <w:pStyle w:val="af4"/>
        <w:numPr>
          <w:ilvl w:val="0"/>
          <w:numId w:val="109"/>
        </w:numPr>
        <w:tabs>
          <w:tab w:val="left" w:pos="990"/>
        </w:tabs>
        <w:spacing w:line="360" w:lineRule="auto"/>
        <w:contextualSpacing/>
        <w:jc w:val="both"/>
        <w:rPr>
          <w:rFonts w:eastAsia="Times New Roman" w:cs="Times New Roman"/>
          <w:lang w:val="bg-BG" w:eastAsia="en-US" w:bidi="ar-SA"/>
        </w:rPr>
      </w:pPr>
      <w:r w:rsidRPr="00471236">
        <w:rPr>
          <w:rFonts w:eastAsia="Times New Roman" w:cs="Times New Roman"/>
          <w:lang w:val="bg-BG" w:eastAsia="en-US" w:bidi="ar-SA"/>
        </w:rPr>
        <w:t>изграждат и поддържат локални системи за оповестяване за осигуряване на ранно предупреждение на персонала, компетентните органи и населението;</w:t>
      </w:r>
    </w:p>
    <w:p w:rsidR="00471236" w:rsidRDefault="00334C1B" w:rsidP="000238AA">
      <w:pPr>
        <w:pStyle w:val="af4"/>
        <w:numPr>
          <w:ilvl w:val="0"/>
          <w:numId w:val="109"/>
        </w:numPr>
        <w:tabs>
          <w:tab w:val="left" w:pos="990"/>
        </w:tabs>
        <w:spacing w:line="360" w:lineRule="auto"/>
        <w:contextualSpacing/>
        <w:jc w:val="both"/>
        <w:rPr>
          <w:rFonts w:eastAsia="Times New Roman" w:cs="Times New Roman"/>
          <w:lang w:val="bg-BG" w:eastAsia="en-US" w:bidi="ar-SA"/>
        </w:rPr>
      </w:pPr>
      <w:r w:rsidRPr="00471236">
        <w:rPr>
          <w:rFonts w:eastAsia="Times New Roman" w:cs="Times New Roman"/>
          <w:lang w:val="bg-BG" w:eastAsia="en-US" w:bidi="ar-SA"/>
        </w:rPr>
        <w:t>създават, подготвят и поддържат в готовност силите и средствата от обекта и средства за защита на работещите на територията на обекта;</w:t>
      </w:r>
    </w:p>
    <w:p w:rsidR="00334C1B" w:rsidRPr="00471236" w:rsidRDefault="00334C1B" w:rsidP="000238AA">
      <w:pPr>
        <w:pStyle w:val="af4"/>
        <w:numPr>
          <w:ilvl w:val="0"/>
          <w:numId w:val="109"/>
        </w:numPr>
        <w:tabs>
          <w:tab w:val="left" w:pos="990"/>
        </w:tabs>
        <w:spacing w:line="360" w:lineRule="auto"/>
        <w:contextualSpacing/>
        <w:jc w:val="both"/>
        <w:rPr>
          <w:rFonts w:eastAsia="Times New Roman" w:cs="Times New Roman"/>
          <w:lang w:val="bg-BG" w:eastAsia="en-US" w:bidi="ar-SA"/>
        </w:rPr>
      </w:pPr>
      <w:r w:rsidRPr="00471236">
        <w:rPr>
          <w:rFonts w:eastAsia="Times New Roman" w:cs="Times New Roman"/>
          <w:lang w:val="bg-BG" w:eastAsia="en-US" w:bidi="ar-SA"/>
        </w:rPr>
        <w:t>провеждат обучение на работещите за защита при бедствия.</w:t>
      </w:r>
    </w:p>
    <w:p w:rsidR="00334C1B" w:rsidRPr="00334C1B" w:rsidRDefault="00334C1B" w:rsidP="00334C1B">
      <w:pPr>
        <w:tabs>
          <w:tab w:val="left" w:pos="990"/>
        </w:tabs>
        <w:spacing w:line="360" w:lineRule="auto"/>
        <w:ind w:left="567"/>
        <w:contextualSpacing/>
        <w:jc w:val="both"/>
        <w:rPr>
          <w:rFonts w:eastAsia="Times New Roman" w:cs="Times New Roman"/>
          <w:lang w:val="bg-BG" w:eastAsia="en-US" w:bidi="ar-SA"/>
        </w:rPr>
      </w:pPr>
    </w:p>
    <w:p w:rsidR="00334C1B" w:rsidRPr="00471236" w:rsidRDefault="00334C1B" w:rsidP="000238AA">
      <w:pPr>
        <w:pStyle w:val="af4"/>
        <w:numPr>
          <w:ilvl w:val="0"/>
          <w:numId w:val="86"/>
        </w:numPr>
        <w:tabs>
          <w:tab w:val="left" w:pos="1350"/>
        </w:tabs>
        <w:autoSpaceDE w:val="0"/>
        <w:autoSpaceDN w:val="0"/>
        <w:adjustRightInd w:val="0"/>
        <w:spacing w:line="360" w:lineRule="auto"/>
        <w:jc w:val="both"/>
        <w:rPr>
          <w:rFonts w:eastAsia="TimesNewRoman" w:cs="Times New Roman"/>
          <w:b/>
          <w:lang w:val="bg-BG" w:eastAsia="en-US" w:bidi="ar-SA"/>
        </w:rPr>
      </w:pPr>
      <w:r w:rsidRPr="00471236">
        <w:rPr>
          <w:rFonts w:eastAsia="TimesNewRoman" w:cs="Times New Roman"/>
          <w:b/>
          <w:lang w:val="bg-BG" w:eastAsia="en-US" w:bidi="ar-SA"/>
        </w:rPr>
        <w:t>Дейности свързани с готовността (</w:t>
      </w:r>
      <w:r w:rsidR="00471236">
        <w:rPr>
          <w:rFonts w:eastAsia="Times New Roman" w:cs="Times New Roman"/>
          <w:b/>
          <w:bCs/>
          <w:iCs/>
          <w:lang w:val="bg-BG" w:eastAsia="en-US" w:bidi="ar-SA"/>
        </w:rPr>
        <w:t xml:space="preserve">Таблица </w:t>
      </w:r>
      <w:r w:rsidRPr="00471236">
        <w:rPr>
          <w:rFonts w:eastAsia="Times New Roman" w:cs="Times New Roman"/>
          <w:b/>
          <w:bCs/>
          <w:iCs/>
          <w:lang w:val="bg-BG" w:eastAsia="en-US" w:bidi="ar-SA"/>
        </w:rPr>
        <w:t>№1).</w:t>
      </w:r>
    </w:p>
    <w:p w:rsidR="00616C3E" w:rsidRPr="00334C1B" w:rsidRDefault="00334C1B" w:rsidP="00504A5D">
      <w:pPr>
        <w:autoSpaceDE w:val="0"/>
        <w:autoSpaceDN w:val="0"/>
        <w:adjustRightInd w:val="0"/>
        <w:spacing w:line="360" w:lineRule="auto"/>
        <w:ind w:firstLine="720"/>
        <w:jc w:val="both"/>
        <w:rPr>
          <w:rFonts w:eastAsia="TimesNewRoman" w:cs="Times New Roman"/>
          <w:lang w:val="bg-BG" w:eastAsia="en-US" w:bidi="ar-SA"/>
        </w:rPr>
      </w:pPr>
      <w:r w:rsidRPr="00334C1B">
        <w:rPr>
          <w:rFonts w:eastAsia="TimesNewRoman" w:cs="Times New Roman"/>
          <w:lang w:val="bg-BG" w:eastAsia="en-US" w:bidi="ar-SA"/>
        </w:rPr>
        <w:t>Дейностите свързани с готовността за справяне с бедствия, включват планиране, обучение, тренировки на съставните части на ЕСС и населението.</w:t>
      </w:r>
    </w:p>
    <w:p w:rsidR="00334C1B" w:rsidRPr="00471236" w:rsidRDefault="00334C1B" w:rsidP="00616C3E">
      <w:pPr>
        <w:autoSpaceDE w:val="0"/>
        <w:autoSpaceDN w:val="0"/>
        <w:adjustRightInd w:val="0"/>
        <w:spacing w:line="360" w:lineRule="auto"/>
        <w:rPr>
          <w:rFonts w:eastAsia="Times New Roman" w:cs="Times New Roman"/>
          <w:b/>
          <w:bCs/>
          <w:iCs/>
          <w:lang w:val="bg-BG" w:eastAsia="en-US" w:bidi="ar-SA"/>
        </w:rPr>
      </w:pPr>
      <w:r w:rsidRPr="00471236">
        <w:rPr>
          <w:rFonts w:eastAsia="Times New Roman" w:cs="Times New Roman"/>
          <w:b/>
          <w:bCs/>
          <w:iCs/>
          <w:lang w:val="bg-BG" w:eastAsia="en-US" w:bidi="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5139"/>
        <w:gridCol w:w="1820"/>
      </w:tblGrid>
      <w:tr w:rsidR="00334C1B" w:rsidRPr="00334C1B" w:rsidTr="00334C1B">
        <w:trPr>
          <w:trHeight w:val="1214"/>
        </w:trPr>
        <w:tc>
          <w:tcPr>
            <w:tcW w:w="2808" w:type="dxa"/>
            <w:tcBorders>
              <w:bottom w:val="single" w:sz="4" w:space="0" w:color="auto"/>
            </w:tcBorders>
            <w:shd w:val="clear" w:color="auto" w:fill="auto"/>
          </w:tcPr>
          <w:p w:rsidR="00334C1B" w:rsidRPr="00334C1B" w:rsidRDefault="00334C1B" w:rsidP="00334C1B">
            <w:pPr>
              <w:autoSpaceDE w:val="0"/>
              <w:autoSpaceDN w:val="0"/>
              <w:adjustRightInd w:val="0"/>
              <w:jc w:val="center"/>
              <w:rPr>
                <w:rFonts w:eastAsia="TimesNewRoman" w:cs="Times New Roman"/>
                <w:lang w:val="bg-BG" w:eastAsia="en-US" w:bidi="ar-SA"/>
              </w:rPr>
            </w:pPr>
            <w:r w:rsidRPr="00334C1B">
              <w:rPr>
                <w:rFonts w:eastAsia="TimesNewRoman" w:cs="Times New Roman"/>
                <w:lang w:val="bg-BG" w:eastAsia="en-US" w:bidi="ar-SA"/>
              </w:rPr>
              <w:t>Дейности, които са предвидени за изпълнение</w:t>
            </w:r>
          </w:p>
          <w:p w:rsidR="00334C1B" w:rsidRPr="00334C1B" w:rsidRDefault="00334C1B" w:rsidP="00334C1B">
            <w:pPr>
              <w:contextualSpacing/>
              <w:jc w:val="center"/>
              <w:rPr>
                <w:rFonts w:eastAsia="Times New Roman" w:cs="Times New Roman"/>
                <w:lang w:val="bg-BG" w:eastAsia="en-US" w:bidi="ar-SA"/>
              </w:rPr>
            </w:pPr>
          </w:p>
        </w:tc>
        <w:tc>
          <w:tcPr>
            <w:tcW w:w="5238" w:type="dxa"/>
            <w:tcBorders>
              <w:bottom w:val="single" w:sz="4" w:space="0" w:color="auto"/>
            </w:tcBorders>
            <w:shd w:val="clear" w:color="auto" w:fill="auto"/>
          </w:tcPr>
          <w:p w:rsidR="00334C1B" w:rsidRPr="00334C1B" w:rsidRDefault="00334C1B" w:rsidP="00334C1B">
            <w:pPr>
              <w:autoSpaceDE w:val="0"/>
              <w:autoSpaceDN w:val="0"/>
              <w:adjustRightInd w:val="0"/>
              <w:jc w:val="center"/>
              <w:rPr>
                <w:rFonts w:eastAsia="TimesNewRoman" w:cs="Times New Roman"/>
                <w:lang w:val="bg-BG" w:eastAsia="en-US" w:bidi="ar-SA"/>
              </w:rPr>
            </w:pPr>
            <w:r w:rsidRPr="00334C1B">
              <w:rPr>
                <w:rFonts w:eastAsia="TimesNewRoman" w:cs="Times New Roman"/>
                <w:lang w:val="bg-BG" w:eastAsia="en-US" w:bidi="ar-SA"/>
              </w:rPr>
              <w:t>Отговорни структури за изпълнението на всяка от дейностите</w:t>
            </w:r>
          </w:p>
          <w:p w:rsidR="00334C1B" w:rsidRPr="00334C1B" w:rsidRDefault="00334C1B" w:rsidP="00334C1B">
            <w:pPr>
              <w:autoSpaceDE w:val="0"/>
              <w:autoSpaceDN w:val="0"/>
              <w:adjustRightInd w:val="0"/>
              <w:jc w:val="center"/>
              <w:rPr>
                <w:rFonts w:eastAsia="TimesNewRoman" w:cs="Times New Roman"/>
                <w:lang w:val="bg-BG" w:eastAsia="en-US" w:bidi="ar-SA"/>
              </w:rPr>
            </w:pPr>
            <w:r w:rsidRPr="00334C1B">
              <w:rPr>
                <w:rFonts w:eastAsia="TimesNewRoman" w:cs="Times New Roman"/>
                <w:lang w:val="bg-BG" w:eastAsia="en-US" w:bidi="ar-SA"/>
              </w:rPr>
              <w:t>(водещи и подпомагащи)</w:t>
            </w:r>
          </w:p>
          <w:p w:rsidR="00334C1B" w:rsidRPr="00334C1B" w:rsidRDefault="00334C1B" w:rsidP="00334C1B">
            <w:pPr>
              <w:contextualSpacing/>
              <w:jc w:val="center"/>
              <w:rPr>
                <w:rFonts w:eastAsia="Times New Roman" w:cs="Times New Roman"/>
                <w:lang w:val="bg-BG" w:eastAsia="en-US" w:bidi="ar-SA"/>
              </w:rPr>
            </w:pPr>
          </w:p>
        </w:tc>
        <w:tc>
          <w:tcPr>
            <w:tcW w:w="1843" w:type="dxa"/>
            <w:tcBorders>
              <w:bottom w:val="single" w:sz="4" w:space="0" w:color="auto"/>
            </w:tcBorders>
            <w:shd w:val="clear" w:color="auto" w:fill="auto"/>
          </w:tcPr>
          <w:p w:rsidR="00334C1B" w:rsidRPr="00334C1B" w:rsidRDefault="00334C1B" w:rsidP="00334C1B">
            <w:pPr>
              <w:contextualSpacing/>
              <w:jc w:val="center"/>
              <w:rPr>
                <w:rFonts w:eastAsia="Times New Roman" w:cs="Times New Roman"/>
                <w:lang w:val="bg-BG" w:eastAsia="en-US" w:bidi="ar-SA"/>
              </w:rPr>
            </w:pPr>
            <w:r w:rsidRPr="00334C1B">
              <w:rPr>
                <w:rFonts w:eastAsia="TimesNewRoman" w:cs="Times New Roman"/>
                <w:lang w:val="bg-BG" w:eastAsia="en-US" w:bidi="ar-SA"/>
              </w:rPr>
              <w:t>Времевата рамка за изпълнение на всяка от дейностите</w:t>
            </w:r>
          </w:p>
        </w:tc>
      </w:tr>
      <w:tr w:rsidR="00334C1B" w:rsidRPr="00334C1B" w:rsidTr="00334C1B">
        <w:tc>
          <w:tcPr>
            <w:tcW w:w="2808" w:type="dxa"/>
            <w:shd w:val="clear" w:color="auto" w:fill="BFBFBF"/>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1. Планиране:</w:t>
            </w:r>
          </w:p>
        </w:tc>
        <w:tc>
          <w:tcPr>
            <w:tcW w:w="5238" w:type="dxa"/>
            <w:shd w:val="clear" w:color="auto" w:fill="BFBFBF"/>
          </w:tcPr>
          <w:p w:rsidR="00334C1B" w:rsidRPr="00334C1B" w:rsidRDefault="00334C1B" w:rsidP="00334C1B">
            <w:pPr>
              <w:tabs>
                <w:tab w:val="left" w:pos="3780"/>
              </w:tabs>
              <w:contextualSpacing/>
              <w:rPr>
                <w:rFonts w:eastAsia="Times New Roman" w:cs="Times New Roman"/>
                <w:lang w:val="bg-BG" w:eastAsia="en-US" w:bidi="ar-SA"/>
              </w:rPr>
            </w:pPr>
            <w:r w:rsidRPr="00334C1B">
              <w:rPr>
                <w:rFonts w:eastAsia="Times New Roman" w:cs="Times New Roman"/>
                <w:lang w:val="bg-BG" w:eastAsia="en-US" w:bidi="ar-SA"/>
              </w:rPr>
              <w:tab/>
            </w:r>
          </w:p>
        </w:tc>
        <w:tc>
          <w:tcPr>
            <w:tcW w:w="1843" w:type="dxa"/>
            <w:shd w:val="clear" w:color="auto" w:fill="BFBFBF"/>
          </w:tcPr>
          <w:p w:rsidR="00334C1B" w:rsidRPr="00334C1B" w:rsidRDefault="00334C1B" w:rsidP="00334C1B">
            <w:pPr>
              <w:tabs>
                <w:tab w:val="left" w:pos="3780"/>
              </w:tabs>
              <w:contextualSpacing/>
              <w:rPr>
                <w:rFonts w:eastAsia="Times New Roman" w:cs="Times New Roman"/>
                <w:lang w:val="bg-BG" w:eastAsia="en-US" w:bidi="ar-SA"/>
              </w:rPr>
            </w:pPr>
          </w:p>
        </w:tc>
      </w:tr>
      <w:tr w:rsidR="00334C1B" w:rsidRPr="00334C1B" w:rsidTr="00334C1B">
        <w:tc>
          <w:tcPr>
            <w:tcW w:w="2808" w:type="dxa"/>
            <w:shd w:val="clear" w:color="auto" w:fill="auto"/>
          </w:tcPr>
          <w:p w:rsidR="00334C1B" w:rsidRPr="00334C1B" w:rsidRDefault="00334C1B" w:rsidP="000238AA">
            <w:pPr>
              <w:numPr>
                <w:ilvl w:val="1"/>
                <w:numId w:val="89"/>
              </w:numPr>
              <w:tabs>
                <w:tab w:val="left" w:pos="255"/>
                <w:tab w:val="left" w:pos="450"/>
              </w:tabs>
              <w:contextualSpacing/>
              <w:rPr>
                <w:rFonts w:eastAsia="Times New Roman" w:cs="Times New Roman"/>
                <w:lang w:val="bg-BG" w:eastAsia="en-US" w:bidi="ar-SA"/>
              </w:rPr>
            </w:pPr>
            <w:r w:rsidRPr="00334C1B">
              <w:rPr>
                <w:rFonts w:eastAsia="Times New Roman" w:cs="Times New Roman"/>
                <w:lang w:val="bg-BG" w:eastAsia="en-US" w:bidi="ar-SA"/>
              </w:rPr>
              <w:t>ОПЗБ</w:t>
            </w:r>
          </w:p>
        </w:tc>
        <w:tc>
          <w:tcPr>
            <w:tcW w:w="5238"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ОСНРБ</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3 години от влизане в сила на ЗИДЗЗБ</w:t>
            </w:r>
          </w:p>
        </w:tc>
      </w:tr>
      <w:tr w:rsidR="00334C1B" w:rsidRPr="00334C1B" w:rsidTr="00334C1B">
        <w:tc>
          <w:tcPr>
            <w:tcW w:w="2808" w:type="dxa"/>
            <w:shd w:val="clear" w:color="auto" w:fill="auto"/>
          </w:tcPr>
          <w:p w:rsidR="00334C1B" w:rsidRPr="00334C1B" w:rsidRDefault="00334C1B" w:rsidP="000238AA">
            <w:pPr>
              <w:numPr>
                <w:ilvl w:val="1"/>
                <w:numId w:val="89"/>
              </w:numPr>
              <w:tabs>
                <w:tab w:val="left" w:pos="450"/>
              </w:tabs>
              <w:contextualSpacing/>
              <w:rPr>
                <w:rFonts w:eastAsia="Times New Roman" w:cs="Times New Roman"/>
                <w:lang w:val="bg-BG" w:eastAsia="en-US" w:bidi="ar-SA"/>
              </w:rPr>
            </w:pPr>
            <w:r w:rsidRPr="00334C1B">
              <w:rPr>
                <w:rFonts w:eastAsia="Times New Roman" w:cs="Times New Roman"/>
                <w:lang w:val="bg-BG" w:eastAsia="en-US" w:bidi="ar-SA"/>
              </w:rPr>
              <w:t>Общински ПЗБ</w:t>
            </w:r>
          </w:p>
        </w:tc>
        <w:tc>
          <w:tcPr>
            <w:tcW w:w="5238"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Общински СНРБ</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3 години от влизане в сила на ЗИДЗЗБ</w:t>
            </w:r>
          </w:p>
        </w:tc>
      </w:tr>
      <w:tr w:rsidR="00334C1B" w:rsidRPr="00334C1B" w:rsidTr="00334C1B">
        <w:tc>
          <w:tcPr>
            <w:tcW w:w="2808" w:type="dxa"/>
            <w:shd w:val="clear" w:color="auto" w:fill="auto"/>
          </w:tcPr>
          <w:p w:rsidR="00334C1B" w:rsidRPr="00334C1B" w:rsidRDefault="00334C1B" w:rsidP="000238AA">
            <w:pPr>
              <w:numPr>
                <w:ilvl w:val="1"/>
                <w:numId w:val="89"/>
              </w:numPr>
              <w:tabs>
                <w:tab w:val="left" w:pos="450"/>
              </w:tabs>
              <w:contextualSpacing/>
              <w:rPr>
                <w:rFonts w:eastAsia="Times New Roman" w:cs="Times New Roman"/>
                <w:lang w:val="bg-BG" w:eastAsia="en-US" w:bidi="ar-SA"/>
              </w:rPr>
            </w:pPr>
            <w:r w:rsidRPr="00334C1B">
              <w:rPr>
                <w:rFonts w:eastAsia="Times New Roman" w:cs="Times New Roman"/>
                <w:lang w:val="bg-BG" w:eastAsia="en-US" w:bidi="ar-SA"/>
              </w:rPr>
              <w:t>ПЗБ за из</w:t>
            </w:r>
            <w:r w:rsidR="00616C3E">
              <w:rPr>
                <w:rFonts w:eastAsia="Times New Roman" w:cs="Times New Roman"/>
                <w:lang w:val="bg-BG" w:eastAsia="en-US" w:bidi="ar-SA"/>
              </w:rPr>
              <w:t>пълнение на задачите, произтича</w:t>
            </w:r>
            <w:r w:rsidRPr="00334C1B">
              <w:rPr>
                <w:rFonts w:eastAsia="Times New Roman" w:cs="Times New Roman"/>
                <w:lang w:val="bg-BG" w:eastAsia="en-US" w:bidi="ar-SA"/>
              </w:rPr>
              <w:t>щи от НПЗБ и плановете на областно и общинско ниво.</w:t>
            </w:r>
          </w:p>
        </w:tc>
        <w:tc>
          <w:tcPr>
            <w:tcW w:w="5238" w:type="dxa"/>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 xml:space="preserve">Териториалните звена на централната администрация на изпълнителната власт  и съставните части на ЕСС </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След разработване на плановете на областно и общинско ниво.</w:t>
            </w:r>
          </w:p>
        </w:tc>
      </w:tr>
      <w:tr w:rsidR="00334C1B" w:rsidRPr="00334C1B" w:rsidTr="00334C1B">
        <w:tc>
          <w:tcPr>
            <w:tcW w:w="2808" w:type="dxa"/>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Планове за защита при бедствия на пребиваващи в обекти</w:t>
            </w:r>
          </w:p>
        </w:tc>
        <w:tc>
          <w:tcPr>
            <w:tcW w:w="5238" w:type="dxa"/>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 xml:space="preserve">ЮЛ и ЕТ, осъществяващи дейност в сгради и съоръжения за обществено обслужване с капацитет над 1000 места за посетители, както и в лечебни заведения за болнична помощ, училища и детски градини. </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Постоянна</w:t>
            </w:r>
          </w:p>
        </w:tc>
      </w:tr>
      <w:tr w:rsidR="00334C1B" w:rsidRPr="00334C1B" w:rsidTr="00334C1B">
        <w:tc>
          <w:tcPr>
            <w:tcW w:w="2808" w:type="dxa"/>
            <w:tcBorders>
              <w:bottom w:val="single" w:sz="4" w:space="0" w:color="auto"/>
            </w:tcBorders>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 xml:space="preserve">Аварийни планове на обекти </w:t>
            </w:r>
          </w:p>
        </w:tc>
        <w:tc>
          <w:tcPr>
            <w:tcW w:w="5238" w:type="dxa"/>
            <w:tcBorders>
              <w:bottom w:val="single" w:sz="4" w:space="0" w:color="auto"/>
            </w:tcBorders>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ЮЛ и ЕТ, собственици и ползватели, осъществяващи дейност в обекти, която представлява опасност за възникване на бедствие.</w:t>
            </w:r>
          </w:p>
        </w:tc>
        <w:tc>
          <w:tcPr>
            <w:tcW w:w="1843" w:type="dxa"/>
            <w:tcBorders>
              <w:bottom w:val="single" w:sz="4" w:space="0" w:color="auto"/>
            </w:tcBorders>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Постоянна</w:t>
            </w:r>
          </w:p>
        </w:tc>
      </w:tr>
      <w:tr w:rsidR="00334C1B" w:rsidRPr="00334C1B" w:rsidTr="00334C1B">
        <w:tc>
          <w:tcPr>
            <w:tcW w:w="2808" w:type="dxa"/>
            <w:tcBorders>
              <w:bottom w:val="single" w:sz="4" w:space="0" w:color="auto"/>
            </w:tcBorders>
            <w:shd w:val="clear" w:color="auto" w:fill="BFBFBF"/>
          </w:tcPr>
          <w:p w:rsidR="00334C1B" w:rsidRPr="00334C1B" w:rsidRDefault="00334C1B" w:rsidP="000238AA">
            <w:pPr>
              <w:numPr>
                <w:ilvl w:val="0"/>
                <w:numId w:val="89"/>
              </w:numPr>
              <w:tabs>
                <w:tab w:val="left" w:pos="0"/>
                <w:tab w:val="left" w:pos="27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Обучение</w:t>
            </w:r>
          </w:p>
        </w:tc>
        <w:tc>
          <w:tcPr>
            <w:tcW w:w="5238" w:type="dxa"/>
            <w:tcBorders>
              <w:bottom w:val="single" w:sz="4" w:space="0" w:color="auto"/>
            </w:tcBorders>
            <w:shd w:val="clear" w:color="auto" w:fill="BFBFBF"/>
          </w:tcPr>
          <w:p w:rsidR="00334C1B" w:rsidRPr="00334C1B" w:rsidRDefault="00334C1B" w:rsidP="00334C1B">
            <w:pPr>
              <w:contextualSpacing/>
              <w:jc w:val="both"/>
              <w:rPr>
                <w:rFonts w:eastAsia="Times New Roman" w:cs="Times New Roman"/>
                <w:lang w:val="bg-BG" w:eastAsia="en-US" w:bidi="ar-SA"/>
              </w:rPr>
            </w:pPr>
          </w:p>
        </w:tc>
        <w:tc>
          <w:tcPr>
            <w:tcW w:w="1843" w:type="dxa"/>
            <w:tcBorders>
              <w:bottom w:val="single" w:sz="4" w:space="0" w:color="auto"/>
            </w:tcBorders>
            <w:shd w:val="clear" w:color="auto" w:fill="BFBFBF"/>
          </w:tcPr>
          <w:p w:rsidR="00334C1B" w:rsidRPr="00334C1B" w:rsidRDefault="00334C1B" w:rsidP="00334C1B">
            <w:pPr>
              <w:contextualSpacing/>
              <w:rPr>
                <w:rFonts w:eastAsia="Times New Roman" w:cs="Times New Roman"/>
                <w:lang w:val="bg-BG" w:eastAsia="en-US" w:bidi="ar-SA"/>
              </w:rPr>
            </w:pPr>
          </w:p>
        </w:tc>
      </w:tr>
      <w:tr w:rsidR="00334C1B" w:rsidRPr="00334C1B" w:rsidTr="00334C1B">
        <w:tc>
          <w:tcPr>
            <w:tcW w:w="2808" w:type="dxa"/>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Обучение на органите на изпълнителната власт и другите държавни органи</w:t>
            </w:r>
          </w:p>
        </w:tc>
        <w:tc>
          <w:tcPr>
            <w:tcW w:w="5238" w:type="dxa"/>
            <w:shd w:val="clear" w:color="auto" w:fill="auto"/>
          </w:tcPr>
          <w:p w:rsidR="00334C1B" w:rsidRPr="00334C1B" w:rsidRDefault="00334C1B" w:rsidP="00334C1B">
            <w:pPr>
              <w:jc w:val="both"/>
              <w:rPr>
                <w:rFonts w:eastAsia="Times New Roman" w:cs="Times New Roman"/>
                <w:lang w:val="bg-BG" w:eastAsia="en-US" w:bidi="ar-SA"/>
              </w:rPr>
            </w:pPr>
            <w:r w:rsidRPr="00334C1B">
              <w:rPr>
                <w:rFonts w:eastAsia="Times New Roman" w:cs="Times New Roman"/>
                <w:lang w:val="bg-BG" w:eastAsia="en-US" w:bidi="ar-SA"/>
              </w:rPr>
              <w:t>Ръководителите организират обучение на служителите от подчинените им звена, служби и други оперативни структури за изпълнение на дейности по защитата.</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Съгласно планове и програми</w:t>
            </w:r>
          </w:p>
        </w:tc>
      </w:tr>
      <w:tr w:rsidR="00334C1B" w:rsidRPr="00334C1B" w:rsidTr="00334C1B">
        <w:tc>
          <w:tcPr>
            <w:tcW w:w="2808" w:type="dxa"/>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Обучение на населението за защита при бедствия</w:t>
            </w:r>
          </w:p>
        </w:tc>
        <w:tc>
          <w:tcPr>
            <w:tcW w:w="5238" w:type="dxa"/>
            <w:shd w:val="clear" w:color="auto" w:fill="auto"/>
          </w:tcPr>
          <w:p w:rsidR="00334C1B" w:rsidRPr="00334C1B" w:rsidRDefault="00334C1B" w:rsidP="00334C1B">
            <w:pPr>
              <w:jc w:val="both"/>
              <w:rPr>
                <w:rFonts w:eastAsia="Times New Roman" w:cs="Times New Roman"/>
                <w:lang w:val="bg-BG" w:eastAsia="en-US" w:bidi="ar-SA"/>
              </w:rPr>
            </w:pPr>
            <w:r w:rsidRPr="00334C1B">
              <w:rPr>
                <w:rFonts w:eastAsia="Times New Roman" w:cs="Times New Roman"/>
                <w:lang w:val="bg-BG" w:eastAsia="en-US" w:bidi="ar-SA"/>
              </w:rPr>
              <w:t>Организира се от кметовете на общините чрез предоставяне на информация по подходящ начин.</w:t>
            </w:r>
          </w:p>
          <w:p w:rsidR="00334C1B" w:rsidRPr="00334C1B" w:rsidRDefault="00334C1B" w:rsidP="00334C1B">
            <w:pPr>
              <w:jc w:val="both"/>
              <w:rPr>
                <w:rFonts w:eastAsia="Times New Roman" w:cs="Times New Roman"/>
                <w:lang w:val="bg-BG" w:eastAsia="en-US" w:bidi="ar-SA"/>
              </w:rPr>
            </w:pPr>
            <w:r w:rsidRPr="00334C1B">
              <w:rPr>
                <w:rFonts w:eastAsia="Times New Roman" w:cs="Times New Roman"/>
                <w:lang w:val="bg-BG" w:eastAsia="en-US" w:bidi="ar-SA"/>
              </w:rPr>
              <w:t>Органите на изпълнителната власт в рамките на своята компетентност подпомагат обучението чрез поддържане на информация на интернет страницата си за намаляване на риска от бедствия и за начините на поведение и за защитните мерки.</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Ежегодно</w:t>
            </w:r>
          </w:p>
        </w:tc>
      </w:tr>
      <w:tr w:rsidR="00334C1B" w:rsidRPr="00334C1B" w:rsidTr="00334C1B">
        <w:tc>
          <w:tcPr>
            <w:tcW w:w="2808" w:type="dxa"/>
            <w:tcBorders>
              <w:bottom w:val="single" w:sz="4" w:space="0" w:color="auto"/>
            </w:tcBorders>
            <w:shd w:val="clear" w:color="auto" w:fill="auto"/>
          </w:tcPr>
          <w:p w:rsidR="00334C1B" w:rsidRPr="00334C1B" w:rsidRDefault="00616C3E" w:rsidP="00616C3E">
            <w:pPr>
              <w:tabs>
                <w:tab w:val="left" w:pos="0"/>
              </w:tabs>
              <w:contextualSpacing/>
              <w:rPr>
                <w:rFonts w:eastAsia="Times New Roman" w:cs="Times New Roman"/>
                <w:lang w:val="bg-BG" w:eastAsia="en-US" w:bidi="ar-SA"/>
              </w:rPr>
            </w:pPr>
            <w:r>
              <w:rPr>
                <w:rFonts w:eastAsia="Times New Roman" w:cs="Times New Roman"/>
                <w:lang w:val="bg-BG" w:eastAsia="en-US" w:bidi="ar-SA"/>
              </w:rPr>
              <w:t xml:space="preserve">2.3. </w:t>
            </w:r>
            <w:r w:rsidR="00334C1B" w:rsidRPr="00334C1B">
              <w:rPr>
                <w:rFonts w:eastAsia="Times New Roman" w:cs="Times New Roman"/>
                <w:lang w:val="bg-BG" w:eastAsia="en-US" w:bidi="ar-SA"/>
              </w:rPr>
              <w:t xml:space="preserve">Обучение в системата на предучилищното, училищното и висшето образование за защита при бедствия </w:t>
            </w:r>
          </w:p>
        </w:tc>
        <w:tc>
          <w:tcPr>
            <w:tcW w:w="5238" w:type="dxa"/>
            <w:tcBorders>
              <w:bottom w:val="single" w:sz="4" w:space="0" w:color="auto"/>
            </w:tcBorders>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Водеща - РУО</w:t>
            </w:r>
          </w:p>
          <w:p w:rsidR="00334C1B" w:rsidRPr="00334C1B" w:rsidRDefault="00380DE2" w:rsidP="00334C1B">
            <w:pPr>
              <w:contextualSpacing/>
              <w:jc w:val="both"/>
              <w:rPr>
                <w:rFonts w:eastAsia="Times New Roman" w:cs="Times New Roman"/>
                <w:lang w:val="bg-BG" w:eastAsia="en-US" w:bidi="ar-SA"/>
              </w:rPr>
            </w:pPr>
            <w:r>
              <w:rPr>
                <w:rFonts w:eastAsia="Times New Roman" w:cs="Times New Roman"/>
                <w:lang w:val="bg-BG" w:eastAsia="en-US" w:bidi="ar-SA"/>
              </w:rPr>
              <w:t>Подпомагащи – РС</w:t>
            </w:r>
            <w:r w:rsidR="00334C1B" w:rsidRPr="00334C1B">
              <w:rPr>
                <w:rFonts w:eastAsia="Times New Roman" w:cs="Times New Roman"/>
                <w:lang w:val="bg-BG" w:eastAsia="en-US" w:bidi="ar-SA"/>
              </w:rPr>
              <w:t xml:space="preserve">ПБЗН, БЧК, </w:t>
            </w:r>
          </w:p>
          <w:p w:rsidR="00334C1B" w:rsidRPr="00334C1B" w:rsidRDefault="00334C1B" w:rsidP="00334C1B">
            <w:pPr>
              <w:jc w:val="both"/>
              <w:rPr>
                <w:rFonts w:eastAsia="Times New Roman" w:cs="Times New Roman"/>
                <w:lang w:val="bg-BG" w:eastAsia="en-US" w:bidi="ar-SA"/>
              </w:rPr>
            </w:pPr>
            <w:r w:rsidRPr="00334C1B">
              <w:rPr>
                <w:rFonts w:eastAsia="Times New Roman" w:cs="Times New Roman"/>
                <w:lang w:val="bg-BG" w:eastAsia="en-US" w:bidi="ar-SA"/>
              </w:rPr>
              <w:t>(Органите на изпълнителната власт в рамките на своята компетентност подпомагат обучението чрез поддържане на информация на интернет страницата си за намаляване на риска от бедствия и за начините на поведение и за защитните мерки).</w:t>
            </w:r>
          </w:p>
        </w:tc>
        <w:tc>
          <w:tcPr>
            <w:tcW w:w="1843" w:type="dxa"/>
            <w:tcBorders>
              <w:bottom w:val="single" w:sz="4" w:space="0" w:color="auto"/>
            </w:tcBorders>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Съгласно учебните програми</w:t>
            </w:r>
          </w:p>
        </w:tc>
      </w:tr>
      <w:tr w:rsidR="00334C1B" w:rsidRPr="00334C1B" w:rsidTr="00334C1B">
        <w:tc>
          <w:tcPr>
            <w:tcW w:w="2808" w:type="dxa"/>
            <w:shd w:val="clear" w:color="auto" w:fill="BFBFBF"/>
          </w:tcPr>
          <w:p w:rsidR="00334C1B" w:rsidRPr="00334C1B" w:rsidRDefault="00334C1B" w:rsidP="000238AA">
            <w:pPr>
              <w:numPr>
                <w:ilvl w:val="0"/>
                <w:numId w:val="89"/>
              </w:numPr>
              <w:tabs>
                <w:tab w:val="left" w:pos="270"/>
              </w:tabs>
              <w:contextualSpacing/>
              <w:rPr>
                <w:rFonts w:eastAsia="Times New Roman" w:cs="Times New Roman"/>
                <w:lang w:val="bg-BG" w:eastAsia="en-US" w:bidi="ar-SA"/>
              </w:rPr>
            </w:pPr>
            <w:r w:rsidRPr="00334C1B">
              <w:rPr>
                <w:rFonts w:eastAsia="Times New Roman" w:cs="Times New Roman"/>
                <w:lang w:val="bg-BG" w:eastAsia="en-US" w:bidi="ar-SA"/>
              </w:rPr>
              <w:t>Тренировки</w:t>
            </w:r>
          </w:p>
          <w:p w:rsidR="00334C1B" w:rsidRPr="00334C1B" w:rsidRDefault="00334C1B" w:rsidP="00334C1B">
            <w:pPr>
              <w:contextualSpacing/>
              <w:rPr>
                <w:rFonts w:eastAsia="Times New Roman" w:cs="Times New Roman"/>
                <w:lang w:val="bg-BG" w:eastAsia="en-US" w:bidi="ar-SA"/>
              </w:rPr>
            </w:pPr>
          </w:p>
        </w:tc>
        <w:tc>
          <w:tcPr>
            <w:tcW w:w="5238" w:type="dxa"/>
            <w:shd w:val="clear" w:color="auto" w:fill="BFBFBF"/>
          </w:tcPr>
          <w:p w:rsidR="00334C1B" w:rsidRPr="00334C1B" w:rsidRDefault="00334C1B" w:rsidP="00334C1B">
            <w:pPr>
              <w:contextualSpacing/>
              <w:jc w:val="both"/>
              <w:rPr>
                <w:rFonts w:eastAsia="Times New Roman" w:cs="Times New Roman"/>
                <w:lang w:val="bg-BG" w:eastAsia="en-US" w:bidi="ar-SA"/>
              </w:rPr>
            </w:pPr>
          </w:p>
        </w:tc>
        <w:tc>
          <w:tcPr>
            <w:tcW w:w="1843" w:type="dxa"/>
            <w:shd w:val="clear" w:color="auto" w:fill="BFBFBF"/>
          </w:tcPr>
          <w:p w:rsidR="00334C1B" w:rsidRPr="00334C1B" w:rsidRDefault="00334C1B" w:rsidP="00334C1B">
            <w:pPr>
              <w:contextualSpacing/>
              <w:rPr>
                <w:rFonts w:eastAsia="Times New Roman" w:cs="Times New Roman"/>
                <w:lang w:val="bg-BG" w:eastAsia="en-US" w:bidi="ar-SA"/>
              </w:rPr>
            </w:pPr>
          </w:p>
        </w:tc>
      </w:tr>
      <w:tr w:rsidR="00334C1B" w:rsidRPr="00334C1B" w:rsidTr="00334C1B">
        <w:tc>
          <w:tcPr>
            <w:tcW w:w="2808" w:type="dxa"/>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 xml:space="preserve">Тренировки и учения на щаба за изпълнение на задачите на ОПЗБ </w:t>
            </w:r>
          </w:p>
        </w:tc>
        <w:tc>
          <w:tcPr>
            <w:tcW w:w="5238" w:type="dxa"/>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Провеждат се по заповед на областния управител на област Кюстендил</w:t>
            </w:r>
          </w:p>
          <w:p w:rsidR="00334C1B" w:rsidRPr="00334C1B" w:rsidRDefault="00334C1B" w:rsidP="00334C1B">
            <w:pPr>
              <w:contextualSpacing/>
              <w:jc w:val="both"/>
              <w:rPr>
                <w:rFonts w:eastAsia="Times New Roman" w:cs="Times New Roman"/>
                <w:lang w:val="bg-BG" w:eastAsia="en-US" w:bidi="ar-SA"/>
              </w:rPr>
            </w:pPr>
          </w:p>
          <w:p w:rsidR="00334C1B" w:rsidRPr="00334C1B" w:rsidRDefault="00334C1B" w:rsidP="00334C1B">
            <w:pPr>
              <w:contextualSpacing/>
              <w:jc w:val="both"/>
              <w:rPr>
                <w:rFonts w:eastAsia="Times New Roman" w:cs="Times New Roman"/>
                <w:lang w:val="bg-BG" w:eastAsia="en-US" w:bidi="ar-SA"/>
              </w:rPr>
            </w:pP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Тренировки - най-малко веднъж годишно</w:t>
            </w:r>
          </w:p>
          <w:p w:rsidR="00334C1B" w:rsidRPr="00334C1B" w:rsidRDefault="00334C1B" w:rsidP="00334C1B">
            <w:pPr>
              <w:contextualSpacing/>
              <w:rPr>
                <w:rFonts w:eastAsia="Times New Roman" w:cs="Times New Roman"/>
                <w:lang w:val="bg-BG" w:eastAsia="en-US" w:bidi="ar-SA"/>
              </w:rPr>
            </w:pPr>
          </w:p>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Учения - най-малко веднъж на 2 години</w:t>
            </w:r>
          </w:p>
        </w:tc>
      </w:tr>
      <w:tr w:rsidR="00334C1B" w:rsidRPr="00334C1B" w:rsidTr="00334C1B">
        <w:tc>
          <w:tcPr>
            <w:tcW w:w="2808" w:type="dxa"/>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Тренировки и учения на щаба за изпълнение на задачите на Общ. ПЗБ</w:t>
            </w:r>
          </w:p>
        </w:tc>
        <w:tc>
          <w:tcPr>
            <w:tcW w:w="5238" w:type="dxa"/>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Провеждат по заповед на </w:t>
            </w:r>
            <w:r w:rsidR="00380DE2" w:rsidRPr="00334C1B">
              <w:rPr>
                <w:rFonts w:eastAsia="Times New Roman" w:cs="Times New Roman"/>
                <w:lang w:val="bg-BG" w:eastAsia="en-US" w:bidi="ar-SA"/>
              </w:rPr>
              <w:t xml:space="preserve">Кмета </w:t>
            </w:r>
            <w:r w:rsidRPr="00334C1B">
              <w:rPr>
                <w:rFonts w:eastAsia="Times New Roman" w:cs="Times New Roman"/>
                <w:lang w:val="bg-BG" w:eastAsia="en-US" w:bidi="ar-SA"/>
              </w:rPr>
              <w:t>на общината.</w:t>
            </w:r>
          </w:p>
          <w:p w:rsidR="00334C1B" w:rsidRPr="00334C1B" w:rsidRDefault="00334C1B" w:rsidP="00334C1B">
            <w:pPr>
              <w:contextualSpacing/>
              <w:jc w:val="both"/>
              <w:rPr>
                <w:rFonts w:eastAsia="Times New Roman" w:cs="Times New Roman"/>
                <w:lang w:val="bg-BG" w:eastAsia="en-US" w:bidi="ar-SA"/>
              </w:rPr>
            </w:pPr>
          </w:p>
          <w:p w:rsidR="00334C1B" w:rsidRPr="00334C1B" w:rsidRDefault="00334C1B" w:rsidP="00334C1B">
            <w:pPr>
              <w:contextualSpacing/>
              <w:jc w:val="both"/>
              <w:rPr>
                <w:rFonts w:eastAsia="Times New Roman" w:cs="Times New Roman"/>
                <w:lang w:val="bg-BG" w:eastAsia="en-US" w:bidi="ar-SA"/>
              </w:rPr>
            </w:pP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Най-малко веднъж годишно</w:t>
            </w:r>
          </w:p>
        </w:tc>
      </w:tr>
      <w:tr w:rsidR="00334C1B" w:rsidRPr="00334C1B" w:rsidTr="00334C1B">
        <w:tc>
          <w:tcPr>
            <w:tcW w:w="2808" w:type="dxa"/>
            <w:shd w:val="clear" w:color="auto" w:fill="auto"/>
          </w:tcPr>
          <w:p w:rsidR="00334C1B" w:rsidRPr="00616C3E"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Тренировки и учения за изпълнение на задачите от плановете на</w:t>
            </w:r>
            <w:r w:rsidR="00616C3E">
              <w:rPr>
                <w:rFonts w:eastAsia="Times New Roman" w:cs="Times New Roman"/>
                <w:lang w:val="bg-BG" w:eastAsia="en-US" w:bidi="ar-SA"/>
              </w:rPr>
              <w:t xml:space="preserve"> </w:t>
            </w:r>
            <w:r w:rsidRPr="00616C3E">
              <w:rPr>
                <w:rFonts w:eastAsia="Times New Roman" w:cs="Times New Roman"/>
                <w:lang w:val="bg-BG" w:eastAsia="en-US" w:bidi="ar-SA"/>
              </w:rPr>
              <w:t>териториалн</w:t>
            </w:r>
            <w:r w:rsidR="00616C3E" w:rsidRPr="00616C3E">
              <w:rPr>
                <w:rFonts w:eastAsia="Times New Roman" w:cs="Times New Roman"/>
                <w:lang w:val="bg-BG" w:eastAsia="en-US" w:bidi="ar-SA"/>
              </w:rPr>
              <w:t>ите звена на централната администрация на изпълнител</w:t>
            </w:r>
            <w:r w:rsidRPr="00616C3E">
              <w:rPr>
                <w:rFonts w:eastAsia="Times New Roman" w:cs="Times New Roman"/>
                <w:lang w:val="bg-BG" w:eastAsia="en-US" w:bidi="ar-SA"/>
              </w:rPr>
              <w:t xml:space="preserve">ната власт  и съставните части на ЕСС </w:t>
            </w:r>
          </w:p>
        </w:tc>
        <w:tc>
          <w:tcPr>
            <w:tcW w:w="5238" w:type="dxa"/>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Териториалните звена на централната администрация на изпълнителната власт  и съставните части на ЕСС</w:t>
            </w:r>
          </w:p>
          <w:p w:rsidR="00334C1B" w:rsidRPr="00334C1B" w:rsidRDefault="00334C1B" w:rsidP="00334C1B">
            <w:pPr>
              <w:contextualSpacing/>
              <w:jc w:val="both"/>
              <w:rPr>
                <w:rFonts w:eastAsia="Times New Roman" w:cs="Times New Roman"/>
                <w:lang w:val="bg-BG" w:eastAsia="en-US" w:bidi="ar-SA"/>
              </w:rPr>
            </w:pPr>
          </w:p>
          <w:p w:rsidR="00334C1B" w:rsidRPr="00334C1B" w:rsidRDefault="00334C1B" w:rsidP="00334C1B">
            <w:pPr>
              <w:contextualSpacing/>
              <w:jc w:val="both"/>
              <w:rPr>
                <w:rFonts w:eastAsia="Times New Roman" w:cs="Times New Roman"/>
                <w:lang w:val="bg-BG" w:eastAsia="en-US" w:bidi="ar-SA"/>
              </w:rPr>
            </w:pPr>
          </w:p>
          <w:p w:rsidR="00334C1B" w:rsidRPr="00334C1B" w:rsidRDefault="00334C1B" w:rsidP="00334C1B">
            <w:pPr>
              <w:contextualSpacing/>
              <w:jc w:val="both"/>
              <w:rPr>
                <w:rFonts w:eastAsia="Times New Roman" w:cs="Times New Roman"/>
                <w:lang w:val="bg-BG" w:eastAsia="en-US" w:bidi="ar-SA"/>
              </w:rPr>
            </w:pPr>
          </w:p>
          <w:p w:rsidR="00334C1B" w:rsidRPr="00334C1B" w:rsidRDefault="00334C1B" w:rsidP="00334C1B">
            <w:pPr>
              <w:contextualSpacing/>
              <w:jc w:val="both"/>
              <w:rPr>
                <w:rFonts w:eastAsia="Times New Roman" w:cs="Times New Roman"/>
                <w:lang w:val="bg-BG" w:eastAsia="en-US" w:bidi="ar-SA"/>
              </w:rPr>
            </w:pP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Съгласно плановете на съответните структури</w:t>
            </w:r>
          </w:p>
        </w:tc>
      </w:tr>
      <w:tr w:rsidR="00334C1B" w:rsidRPr="00334C1B" w:rsidTr="00334C1B">
        <w:tc>
          <w:tcPr>
            <w:tcW w:w="2808" w:type="dxa"/>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Тренировки по изпълнение на аварийни планове на обекти</w:t>
            </w:r>
          </w:p>
        </w:tc>
        <w:tc>
          <w:tcPr>
            <w:tcW w:w="5238" w:type="dxa"/>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ЮЛ и ЕТ, собственици и ползватели, осъществяващи дейност в обекти, която представлява опасност за възникване на бедствие.</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Най-малко веднъж годишно</w:t>
            </w:r>
          </w:p>
        </w:tc>
      </w:tr>
      <w:tr w:rsidR="00334C1B" w:rsidRPr="00334C1B" w:rsidTr="00334C1B">
        <w:tc>
          <w:tcPr>
            <w:tcW w:w="2808" w:type="dxa"/>
            <w:shd w:val="clear" w:color="auto" w:fill="auto"/>
          </w:tcPr>
          <w:p w:rsidR="00334C1B" w:rsidRPr="00334C1B" w:rsidRDefault="00334C1B" w:rsidP="000238AA">
            <w:pPr>
              <w:numPr>
                <w:ilvl w:val="1"/>
                <w:numId w:val="89"/>
              </w:numPr>
              <w:tabs>
                <w:tab w:val="left" w:pos="0"/>
              </w:tabs>
              <w:ind w:left="0" w:firstLine="0"/>
              <w:contextualSpacing/>
              <w:rPr>
                <w:rFonts w:eastAsia="Times New Roman" w:cs="Times New Roman"/>
                <w:lang w:val="bg-BG" w:eastAsia="en-US" w:bidi="ar-SA"/>
              </w:rPr>
            </w:pPr>
            <w:r w:rsidRPr="00334C1B">
              <w:rPr>
                <w:rFonts w:eastAsia="Times New Roman" w:cs="Times New Roman"/>
                <w:lang w:val="bg-BG" w:eastAsia="en-US" w:bidi="ar-SA"/>
              </w:rPr>
              <w:t>Тренировки по изпълнение на планове за защита при бедствия на пребиваващи в обекти</w:t>
            </w:r>
          </w:p>
        </w:tc>
        <w:tc>
          <w:tcPr>
            <w:tcW w:w="5238" w:type="dxa"/>
            <w:shd w:val="clear" w:color="auto" w:fill="auto"/>
          </w:tcPr>
          <w:p w:rsidR="00334C1B" w:rsidRPr="00334C1B" w:rsidRDefault="00334C1B" w:rsidP="00334C1B">
            <w:pPr>
              <w:contextualSpacing/>
              <w:jc w:val="both"/>
              <w:rPr>
                <w:rFonts w:eastAsia="Times New Roman" w:cs="Times New Roman"/>
                <w:lang w:val="bg-BG" w:eastAsia="en-US" w:bidi="ar-SA"/>
              </w:rPr>
            </w:pPr>
            <w:r w:rsidRPr="00334C1B">
              <w:rPr>
                <w:rFonts w:eastAsia="Times New Roman" w:cs="Times New Roman"/>
                <w:lang w:val="bg-BG" w:eastAsia="en-US" w:bidi="ar-SA"/>
              </w:rPr>
              <w:t>ЮЛ и ЕТ, осъществяващи дейност в сгради и съоръжения за обществено обслужване с капацитет над 1000 места за посетители, както и в лечебни заведения за болнична помощ, училища и детски градини.</w:t>
            </w:r>
          </w:p>
        </w:tc>
        <w:tc>
          <w:tcPr>
            <w:tcW w:w="1843" w:type="dxa"/>
            <w:shd w:val="clear" w:color="auto" w:fill="auto"/>
          </w:tcPr>
          <w:p w:rsidR="00334C1B" w:rsidRPr="00334C1B" w:rsidRDefault="00334C1B" w:rsidP="00334C1B">
            <w:pPr>
              <w:contextualSpacing/>
              <w:rPr>
                <w:rFonts w:eastAsia="Times New Roman" w:cs="Times New Roman"/>
                <w:lang w:val="bg-BG" w:eastAsia="en-US" w:bidi="ar-SA"/>
              </w:rPr>
            </w:pPr>
            <w:r w:rsidRPr="00334C1B">
              <w:rPr>
                <w:rFonts w:eastAsia="Times New Roman" w:cs="Times New Roman"/>
                <w:lang w:val="bg-BG" w:eastAsia="en-US" w:bidi="ar-SA"/>
              </w:rPr>
              <w:t>Най-малко веднъж годишно</w:t>
            </w:r>
          </w:p>
        </w:tc>
      </w:tr>
    </w:tbl>
    <w:p w:rsidR="00334C1B" w:rsidRPr="00334C1B" w:rsidRDefault="00334C1B" w:rsidP="00334C1B">
      <w:pPr>
        <w:spacing w:line="360" w:lineRule="auto"/>
        <w:contextualSpacing/>
        <w:jc w:val="center"/>
        <w:rPr>
          <w:rFonts w:eastAsia="Times New Roman" w:cs="Times New Roman"/>
          <w:b/>
          <w:lang w:val="bg-BG" w:eastAsia="en-US" w:bidi="ar-SA"/>
        </w:rPr>
        <w:sectPr w:rsidR="00334C1B" w:rsidRPr="00334C1B" w:rsidSect="00334C1B">
          <w:footerReference w:type="default" r:id="rId17"/>
          <w:pgSz w:w="11900" w:h="16840"/>
          <w:pgMar w:top="993" w:right="971" w:bottom="993" w:left="1205" w:header="283" w:footer="567" w:gutter="0"/>
          <w:cols w:space="720"/>
          <w:noEndnote/>
          <w:docGrid w:linePitch="360"/>
        </w:sectPr>
      </w:pPr>
    </w:p>
    <w:p w:rsidR="00334C1B" w:rsidRPr="00334C1B" w:rsidRDefault="00EE3BD3" w:rsidP="00334C1B">
      <w:pPr>
        <w:spacing w:line="360" w:lineRule="auto"/>
        <w:contextualSpacing/>
        <w:jc w:val="center"/>
        <w:rPr>
          <w:rFonts w:eastAsia="Times New Roman" w:cs="Times New Roman"/>
          <w:b/>
          <w:lang w:val="bg-BG" w:eastAsia="en-US" w:bidi="ar-SA"/>
        </w:rPr>
      </w:pPr>
      <w:r w:rsidRPr="00334C1B">
        <w:rPr>
          <w:rFonts w:eastAsia="Times New Roman" w:cs="Times New Roman"/>
          <w:b/>
          <w:lang w:val="bg-BG" w:eastAsia="en-US" w:bidi="ar-SA"/>
        </w:rPr>
        <w:t xml:space="preserve">РАЗДЕЛ </w:t>
      </w:r>
      <w:r w:rsidR="00334C1B" w:rsidRPr="00334C1B">
        <w:rPr>
          <w:rFonts w:eastAsia="Times New Roman" w:cs="Times New Roman"/>
          <w:b/>
          <w:lang w:val="bg-BG" w:eastAsia="en-US" w:bidi="ar-SA"/>
        </w:rPr>
        <w:t>V.</w:t>
      </w:r>
    </w:p>
    <w:p w:rsidR="00334C1B" w:rsidRPr="00334C1B" w:rsidRDefault="00334C1B" w:rsidP="00334C1B">
      <w:pPr>
        <w:spacing w:line="360" w:lineRule="auto"/>
        <w:contextualSpacing/>
        <w:jc w:val="center"/>
        <w:rPr>
          <w:rFonts w:eastAsia="TimesNewRoman" w:cs="Times New Roman"/>
          <w:b/>
          <w:lang w:val="bg-BG" w:bidi="ar-SA"/>
        </w:rPr>
      </w:pPr>
      <w:r w:rsidRPr="00334C1B">
        <w:rPr>
          <w:rFonts w:eastAsia="TimesNewRoman" w:cs="Times New Roman"/>
          <w:b/>
          <w:lang w:val="bg-BG" w:bidi="ar-SA"/>
        </w:rPr>
        <w:t>РЕАГИРАНЕ</w:t>
      </w:r>
    </w:p>
    <w:p w:rsidR="00334C1B" w:rsidRPr="00334C1B" w:rsidRDefault="00334C1B" w:rsidP="00334C1B">
      <w:pPr>
        <w:spacing w:line="360" w:lineRule="auto"/>
        <w:contextualSpacing/>
        <w:jc w:val="center"/>
        <w:rPr>
          <w:rFonts w:eastAsia="Times New Roman" w:cs="Times New Roman"/>
          <w:b/>
          <w:lang w:val="bg-BG" w:eastAsia="en-US" w:bidi="ar-SA"/>
        </w:rPr>
      </w:pPr>
    </w:p>
    <w:p w:rsidR="00334C1B" w:rsidRPr="00334C1B" w:rsidRDefault="00334C1B" w:rsidP="00334C1B">
      <w:pPr>
        <w:spacing w:line="360" w:lineRule="auto"/>
        <w:ind w:firstLine="720"/>
        <w:contextualSpacing/>
        <w:jc w:val="both"/>
        <w:rPr>
          <w:rFonts w:eastAsia="Calibri" w:cs="Times New Roman"/>
          <w:lang w:val="bg-BG" w:eastAsia="en-US" w:bidi="ar-SA"/>
        </w:rPr>
      </w:pPr>
      <w:r w:rsidRPr="00334C1B">
        <w:rPr>
          <w:rFonts w:eastAsia="Calibri" w:cs="Times New Roman"/>
          <w:b/>
          <w:lang w:val="bg-BG" w:eastAsia="en-US" w:bidi="ar-SA"/>
        </w:rPr>
        <w:t>1.</w:t>
      </w:r>
      <w:r w:rsidR="00D63A9F">
        <w:rPr>
          <w:rFonts w:eastAsia="Calibri" w:cs="Times New Roman"/>
          <w:b/>
          <w:lang w:val="bg-BG" w:eastAsia="en-US" w:bidi="ar-SA"/>
        </w:rPr>
        <w:t xml:space="preserve"> </w:t>
      </w:r>
      <w:r w:rsidRPr="00334C1B">
        <w:rPr>
          <w:rFonts w:eastAsia="Calibri" w:cs="Times New Roman"/>
          <w:b/>
          <w:lang w:val="bg-BG" w:eastAsia="en-US" w:bidi="ar-SA"/>
        </w:rPr>
        <w:t>Цел на раздел „Реагиране“</w:t>
      </w:r>
      <w:r w:rsidR="00D63A9F">
        <w:rPr>
          <w:rFonts w:eastAsia="Calibri" w:cs="Times New Roman"/>
          <w:b/>
          <w:lang w:val="bg-BG" w:eastAsia="en-US" w:bidi="ar-SA"/>
        </w:rPr>
        <w:t xml:space="preserve"> </w:t>
      </w:r>
      <w:r w:rsidRPr="00334C1B">
        <w:rPr>
          <w:rFonts w:eastAsia="Calibri" w:cs="Times New Roman"/>
          <w:lang w:val="bg-BG" w:eastAsia="en-US" w:bidi="ar-SA"/>
        </w:rPr>
        <w:t>–</w:t>
      </w:r>
      <w:r w:rsidR="00D63A9F">
        <w:rPr>
          <w:rFonts w:eastAsia="Calibri" w:cs="Times New Roman"/>
          <w:lang w:val="bg-BG" w:eastAsia="en-US" w:bidi="ar-SA"/>
        </w:rPr>
        <w:t xml:space="preserve"> </w:t>
      </w:r>
      <w:r w:rsidRPr="00334C1B">
        <w:rPr>
          <w:rFonts w:eastAsia="Calibri" w:cs="Times New Roman"/>
          <w:lang w:val="bg-BG" w:eastAsia="en-US" w:bidi="ar-SA"/>
        </w:rPr>
        <w:t>да регламентира принципите за реагиране, приоритетите, системите, организационната рамка, функциите и задачите на съставните части на ЕСС (структурите и организациите на съответното областно/общинско ниво, партньорски организации), които ще бъдат задействани, развърнати и координирани по време на бедствие.</w:t>
      </w:r>
    </w:p>
    <w:p w:rsidR="00334C1B" w:rsidRPr="00334C1B" w:rsidRDefault="00334C1B" w:rsidP="00334C1B">
      <w:pPr>
        <w:spacing w:line="360" w:lineRule="auto"/>
        <w:ind w:firstLine="720"/>
        <w:contextualSpacing/>
        <w:jc w:val="both"/>
        <w:rPr>
          <w:rFonts w:eastAsia="Calibri" w:cs="Times New Roman"/>
          <w:lang w:val="bg-BG" w:eastAsia="en-US" w:bidi="ar-SA"/>
        </w:rPr>
      </w:pPr>
      <w:r w:rsidRPr="00334C1B">
        <w:rPr>
          <w:rFonts w:eastAsia="Calibri" w:cs="Times New Roman"/>
          <w:lang w:val="bg-BG" w:eastAsia="en-US" w:bidi="ar-SA"/>
        </w:rPr>
        <w:t>Съгласно §1, т. 24 от Допълнителните разпоредби към ЗЗБ, "Реагиране" са действията, които са предприети по време на или непосредствено след бедствието с цел спасяване на човешки живот, намаляване на въздействията върху здравето, осигуряване на обществената безопасност и на основните потребности на засегнатите хора.</w:t>
      </w:r>
    </w:p>
    <w:p w:rsidR="00334C1B" w:rsidRPr="00334C1B" w:rsidRDefault="00334C1B" w:rsidP="00334C1B">
      <w:pPr>
        <w:spacing w:line="360" w:lineRule="auto"/>
        <w:ind w:firstLine="720"/>
        <w:contextualSpacing/>
        <w:jc w:val="both"/>
        <w:rPr>
          <w:rFonts w:eastAsia="Calibri" w:cs="Times New Roman"/>
          <w:lang w:val="bg-BG" w:eastAsia="en-US" w:bidi="ar-SA"/>
        </w:rPr>
      </w:pPr>
      <w:r w:rsidRPr="00334C1B">
        <w:rPr>
          <w:rFonts w:eastAsia="Calibri" w:cs="Times New Roman"/>
          <w:lang w:val="bg-BG" w:eastAsia="en-US" w:bidi="ar-SA"/>
        </w:rPr>
        <w:t>В раздел „Реагиране“ се определят оперативните мерки, структурите на ЕСС, процесите и отговорностите при възникване на бедствие.</w:t>
      </w:r>
    </w:p>
    <w:p w:rsidR="00334C1B" w:rsidRPr="00334C1B" w:rsidRDefault="00334C1B" w:rsidP="00334C1B">
      <w:pPr>
        <w:spacing w:line="360" w:lineRule="auto"/>
        <w:ind w:firstLine="720"/>
        <w:contextualSpacing/>
        <w:jc w:val="both"/>
        <w:rPr>
          <w:rFonts w:eastAsia="Calibri" w:cs="Times New Roman"/>
          <w:lang w:val="bg-BG" w:eastAsia="en-US" w:bidi="ar-SA"/>
        </w:rPr>
      </w:pPr>
    </w:p>
    <w:p w:rsidR="00334C1B" w:rsidRDefault="00334C1B" w:rsidP="00334C1B">
      <w:pPr>
        <w:spacing w:line="360" w:lineRule="auto"/>
        <w:ind w:firstLine="720"/>
        <w:contextualSpacing/>
        <w:jc w:val="both"/>
        <w:rPr>
          <w:rFonts w:eastAsia="Calibri" w:cs="Times New Roman"/>
          <w:b/>
          <w:lang w:val="bg-BG" w:eastAsia="en-US" w:bidi="ar-SA"/>
        </w:rPr>
      </w:pPr>
      <w:r w:rsidRPr="00334C1B">
        <w:rPr>
          <w:rFonts w:eastAsia="Calibri" w:cs="Times New Roman"/>
          <w:b/>
          <w:lang w:val="bg-BG" w:eastAsia="en-US" w:bidi="ar-SA"/>
        </w:rPr>
        <w:t>2. Основни компоненти на раздела</w:t>
      </w:r>
      <w:r w:rsidR="007D36A9">
        <w:rPr>
          <w:rFonts w:eastAsia="Calibri" w:cs="Times New Roman"/>
          <w:b/>
          <w:lang w:val="bg-BG" w:eastAsia="en-US" w:bidi="ar-SA"/>
        </w:rPr>
        <w:t>.</w:t>
      </w:r>
    </w:p>
    <w:p w:rsidR="00CB610E" w:rsidRPr="00334C1B" w:rsidRDefault="00CB610E" w:rsidP="00334C1B">
      <w:pPr>
        <w:spacing w:line="360" w:lineRule="auto"/>
        <w:ind w:firstLine="720"/>
        <w:contextualSpacing/>
        <w:jc w:val="both"/>
        <w:rPr>
          <w:rFonts w:eastAsia="Calibri" w:cs="Times New Roman"/>
          <w:b/>
          <w:lang w:val="bg-BG" w:eastAsia="en-US" w:bidi="ar-SA"/>
        </w:rPr>
      </w:pPr>
    </w:p>
    <w:p w:rsidR="00334C1B" w:rsidRPr="007D36A9" w:rsidRDefault="00334C1B" w:rsidP="00334C1B">
      <w:pPr>
        <w:spacing w:line="360" w:lineRule="auto"/>
        <w:ind w:firstLine="709"/>
        <w:contextualSpacing/>
        <w:jc w:val="both"/>
        <w:rPr>
          <w:rFonts w:eastAsia="Calibri" w:cs="Times New Roman"/>
          <w:b/>
          <w:lang w:val="bg-BG" w:eastAsia="en-US" w:bidi="ar-SA"/>
        </w:rPr>
      </w:pPr>
      <w:r w:rsidRPr="007D36A9">
        <w:rPr>
          <w:rFonts w:eastAsia="Calibri" w:cs="Times New Roman"/>
          <w:b/>
          <w:lang w:val="bg-BG" w:eastAsia="en-US" w:bidi="ar-SA"/>
        </w:rPr>
        <w:t>2.1. Управление при бедствия. Обявяване на бедствено положение.</w:t>
      </w:r>
    </w:p>
    <w:p w:rsidR="00AC7206" w:rsidRDefault="00AC7206"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 xml:space="preserve">Областният управител и </w:t>
      </w:r>
      <w:r w:rsidR="00AC7206" w:rsidRPr="00334C1B">
        <w:rPr>
          <w:rFonts w:eastAsia="Times New Roman" w:cs="Times New Roman"/>
          <w:lang w:val="bg-BG" w:bidi="ar-SA"/>
        </w:rPr>
        <w:t xml:space="preserve">Кметът </w:t>
      </w:r>
      <w:r w:rsidRPr="00334C1B">
        <w:rPr>
          <w:rFonts w:eastAsia="Times New Roman" w:cs="Times New Roman"/>
          <w:lang w:val="bg-BG" w:bidi="ar-SA"/>
        </w:rPr>
        <w:t>организират и ръководят защитата при бедствия съответно в областта и на територията на общината. Създават със заповед областен/общински щаб за изпълнение на областния/общинския план за защита при бедствия и за взаимодействие с щабовете по чл. 62а, ал.2, чл.64, ал.1, т.10 и чл.65, ал.1, т.7 от ЗЗБ.</w:t>
      </w:r>
    </w:p>
    <w:p w:rsidR="00334C1B" w:rsidRPr="00334C1B" w:rsidRDefault="00334C1B" w:rsidP="00B86764">
      <w:pPr>
        <w:overflowPunct w:val="0"/>
        <w:autoSpaceDE w:val="0"/>
        <w:autoSpaceDN w:val="0"/>
        <w:adjustRightInd w:val="0"/>
        <w:spacing w:line="360" w:lineRule="auto"/>
        <w:jc w:val="both"/>
        <w:textAlignment w:val="baseline"/>
        <w:rPr>
          <w:rFonts w:eastAsia="Times New Roman" w:cs="Times New Roman"/>
          <w:lang w:val="bg-BG" w:bidi="ar-SA"/>
        </w:rPr>
      </w:pPr>
    </w:p>
    <w:p w:rsidR="00334C1B" w:rsidRPr="00334C1B" w:rsidRDefault="00334C1B" w:rsidP="00170C3A">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Съгласно чл. 50. (1) от Закона за защита при бедствия</w:t>
      </w:r>
      <w:r w:rsidR="00170C3A">
        <w:rPr>
          <w:rFonts w:eastAsia="Times New Roman" w:cs="Times New Roman"/>
          <w:lang w:val="bg-BG" w:bidi="ar-SA"/>
        </w:rPr>
        <w:t>,</w:t>
      </w:r>
      <w:r w:rsidRPr="00334C1B">
        <w:rPr>
          <w:rFonts w:eastAsia="Times New Roman" w:cs="Times New Roman"/>
          <w:lang w:val="bg-BG" w:bidi="ar-SA"/>
        </w:rPr>
        <w:t xml:space="preserve"> </w:t>
      </w:r>
      <w:r w:rsidR="00B86764">
        <w:rPr>
          <w:rFonts w:eastAsia="Times New Roman" w:cs="Times New Roman"/>
          <w:lang w:val="bg-BG" w:bidi="ar-SA"/>
        </w:rPr>
        <w:t>Кмета</w:t>
      </w:r>
      <w:r w:rsidRPr="00334C1B">
        <w:rPr>
          <w:rFonts w:eastAsia="Times New Roman" w:cs="Times New Roman"/>
          <w:lang w:val="bg-BG" w:bidi="ar-SA"/>
        </w:rPr>
        <w:t xml:space="preserve"> обявява със заповед бедствено положение за цялата или за част от територията на </w:t>
      </w:r>
      <w:r w:rsidR="00B86764">
        <w:rPr>
          <w:rFonts w:eastAsia="Times New Roman" w:cs="Times New Roman"/>
          <w:lang w:val="bg-BG" w:bidi="ar-SA"/>
        </w:rPr>
        <w:t>общината</w:t>
      </w:r>
      <w:r w:rsidRPr="00334C1B">
        <w:rPr>
          <w:rFonts w:eastAsia="Times New Roman" w:cs="Times New Roman"/>
          <w:lang w:val="bg-BG" w:bidi="ar-SA"/>
        </w:rPr>
        <w:t xml:space="preserve">. Копие от заповедта се изпраща незабавно на </w:t>
      </w:r>
      <w:r w:rsidR="00170C3A">
        <w:rPr>
          <w:rFonts w:eastAsia="Times New Roman" w:cs="Times New Roman"/>
          <w:lang w:val="bg-BG" w:bidi="ar-SA"/>
        </w:rPr>
        <w:t xml:space="preserve">Областния управител на област Кюстендил и </w:t>
      </w:r>
      <w:r w:rsidR="00170C3A" w:rsidRPr="00334C1B">
        <w:rPr>
          <w:rFonts w:eastAsia="Times New Roman" w:cs="Times New Roman"/>
          <w:lang w:val="bg-BG" w:bidi="ar-SA"/>
        </w:rPr>
        <w:t xml:space="preserve">Министъра </w:t>
      </w:r>
      <w:r w:rsidRPr="00334C1B">
        <w:rPr>
          <w:rFonts w:eastAsia="Times New Roman" w:cs="Times New Roman"/>
          <w:lang w:val="bg-BG" w:bidi="ar-SA"/>
        </w:rPr>
        <w:t xml:space="preserve">на </w:t>
      </w:r>
      <w:r w:rsidR="00170C3A">
        <w:rPr>
          <w:rFonts w:eastAsia="Times New Roman" w:cs="Times New Roman"/>
          <w:lang w:val="bg-BG" w:bidi="ar-SA"/>
        </w:rPr>
        <w:t>вътрешните работи.</w:t>
      </w: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В случай на непосредствена заплаха от бедствие, авария или катастрофа ръководителите на щабове вземат необходимите предохранителни мерки за защита на населението и националното стопанство.</w:t>
      </w: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При възникване на критична ситуация на територията на община, неотложните аварийно-възстановителни работи се организират и провеждат от ръководителя на операциите и щаба за координиране на НАВР с подчинените органи за управление, сили и средства на единната спасителна система (ЕСС) и придадените усиления от областта.</w:t>
      </w: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Когато районът на критична ситуация обхваща територията на две и повече общини, спасителните и неотложните аварийно-възстановителни работи се организират и провеждат от областния щаб за изпълнение на областния план за защита при бедствия (ОблЩК на НАВР) с подчинените органи, сили и средства на ЕСС и придадените им национални специализирани екипи.</w:t>
      </w: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Националния щаб за координиране на НАВР към Министерството на вътрешните работи (МВР) организира и провежда спасителни и неотложни аварийно-възстановителни работи в райони на бедствия, обхващащи териториите на две и повече области, аварии в обекти с национално значение и големи транспортни катастрофи.</w:t>
      </w: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 xml:space="preserve">Специализираните екипи на органите от ЕСС получават задачи от МВР, по чието искане са привлечени за провеждане на спасителни и неотложни аварийно-възстановителни работи, а управлението им се осъществява от непосредствените им ръководители. </w:t>
      </w:r>
    </w:p>
    <w:p w:rsid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Другите съставни части на ЕСС предоставят помощ при поискване съгласно плановете за защита при бедствия по решение на ръководителите на щабовете за координиране на НАВР.</w:t>
      </w:r>
    </w:p>
    <w:p w:rsidR="00170C3A" w:rsidRPr="00334C1B" w:rsidRDefault="00170C3A"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Pr="00334C1B" w:rsidRDefault="00334C1B" w:rsidP="00334C1B">
      <w:pPr>
        <w:spacing w:line="360" w:lineRule="auto"/>
        <w:ind w:left="20" w:right="20" w:firstLine="720"/>
        <w:jc w:val="both"/>
        <w:rPr>
          <w:rFonts w:eastAsia="Times New Roman" w:cs="Times New Roman"/>
          <w:lang w:val="bg-BG" w:bidi="ar-SA"/>
        </w:rPr>
      </w:pPr>
      <w:r w:rsidRPr="00334C1B">
        <w:rPr>
          <w:rFonts w:eastAsia="Times New Roman" w:cs="Times New Roman"/>
          <w:lang w:val="bg-BG" w:bidi="ar-SA"/>
        </w:rPr>
        <w:t>Опирайки се на оценката на обстановката и предложенията на члено</w:t>
      </w:r>
      <w:r w:rsidR="00170C3A">
        <w:rPr>
          <w:rFonts w:eastAsia="Times New Roman" w:cs="Times New Roman"/>
          <w:lang w:val="bg-BG" w:bidi="ar-SA"/>
        </w:rPr>
        <w:t>вете на Щаба, Кмета</w:t>
      </w:r>
      <w:r w:rsidRPr="00334C1B">
        <w:rPr>
          <w:rFonts w:eastAsia="Times New Roman" w:cs="Times New Roman"/>
          <w:lang w:val="bg-BG" w:bidi="ar-SA"/>
        </w:rPr>
        <w:t xml:space="preserve"> отдава разпореждане за изпълнение на заложените в Плана мероприятия до:</w:t>
      </w:r>
    </w:p>
    <w:p w:rsidR="00170C3A" w:rsidRDefault="00334C1B" w:rsidP="000238AA">
      <w:pPr>
        <w:pStyle w:val="af4"/>
        <w:numPr>
          <w:ilvl w:val="0"/>
          <w:numId w:val="86"/>
        </w:numPr>
        <w:tabs>
          <w:tab w:val="left" w:pos="1530"/>
        </w:tabs>
        <w:spacing w:line="360" w:lineRule="auto"/>
        <w:rPr>
          <w:rFonts w:eastAsia="Times New Roman" w:cs="Times New Roman"/>
          <w:lang w:val="bg-BG" w:bidi="ar-SA"/>
        </w:rPr>
      </w:pPr>
      <w:r w:rsidRPr="00170C3A">
        <w:rPr>
          <w:rFonts w:eastAsia="Times New Roman" w:cs="Times New Roman"/>
          <w:lang w:val="bg-BG" w:bidi="ar-SA"/>
        </w:rPr>
        <w:t>ръководителите на структури на ЕСС;</w:t>
      </w:r>
    </w:p>
    <w:p w:rsidR="00170C3A" w:rsidRDefault="00334C1B" w:rsidP="000238AA">
      <w:pPr>
        <w:pStyle w:val="af4"/>
        <w:numPr>
          <w:ilvl w:val="0"/>
          <w:numId w:val="86"/>
        </w:numPr>
        <w:tabs>
          <w:tab w:val="left" w:pos="1530"/>
        </w:tabs>
        <w:spacing w:line="360" w:lineRule="auto"/>
        <w:rPr>
          <w:rFonts w:eastAsia="Times New Roman" w:cs="Times New Roman"/>
          <w:lang w:val="bg-BG" w:bidi="ar-SA"/>
        </w:rPr>
      </w:pPr>
      <w:r w:rsidRPr="00170C3A">
        <w:rPr>
          <w:rFonts w:eastAsia="Times New Roman" w:cs="Times New Roman"/>
          <w:lang w:val="bg-BG" w:bidi="ar-SA"/>
        </w:rPr>
        <w:t>ръководителите на местните органи на държавната власт;</w:t>
      </w:r>
    </w:p>
    <w:p w:rsidR="00170C3A" w:rsidRDefault="00170C3A" w:rsidP="000238AA">
      <w:pPr>
        <w:pStyle w:val="af4"/>
        <w:numPr>
          <w:ilvl w:val="0"/>
          <w:numId w:val="86"/>
        </w:numPr>
        <w:tabs>
          <w:tab w:val="left" w:pos="1530"/>
        </w:tabs>
        <w:spacing w:line="360" w:lineRule="auto"/>
        <w:rPr>
          <w:rFonts w:eastAsia="Times New Roman" w:cs="Times New Roman"/>
          <w:lang w:val="bg-BG" w:bidi="ar-SA"/>
        </w:rPr>
      </w:pPr>
      <w:r>
        <w:rPr>
          <w:rFonts w:eastAsia="Times New Roman" w:cs="Times New Roman"/>
          <w:lang w:val="bg-BG" w:bidi="ar-SA"/>
        </w:rPr>
        <w:t xml:space="preserve">до ръководните лица в Общинска </w:t>
      </w:r>
      <w:r w:rsidR="00334C1B" w:rsidRPr="00170C3A">
        <w:rPr>
          <w:rFonts w:eastAsia="Times New Roman" w:cs="Times New Roman"/>
          <w:lang w:val="bg-BG" w:bidi="ar-SA"/>
        </w:rPr>
        <w:t>администрация;</w:t>
      </w:r>
    </w:p>
    <w:p w:rsidR="00334C1B" w:rsidRDefault="00334C1B" w:rsidP="000238AA">
      <w:pPr>
        <w:pStyle w:val="af4"/>
        <w:numPr>
          <w:ilvl w:val="0"/>
          <w:numId w:val="86"/>
        </w:numPr>
        <w:tabs>
          <w:tab w:val="left" w:pos="1530"/>
        </w:tabs>
        <w:spacing w:line="360" w:lineRule="auto"/>
        <w:rPr>
          <w:rFonts w:eastAsia="Times New Roman" w:cs="Times New Roman"/>
          <w:lang w:val="bg-BG" w:bidi="ar-SA"/>
        </w:rPr>
      </w:pPr>
      <w:r w:rsidRPr="00170C3A">
        <w:rPr>
          <w:rFonts w:eastAsia="Times New Roman" w:cs="Times New Roman"/>
          <w:lang w:val="bg-BG" w:bidi="ar-SA"/>
        </w:rPr>
        <w:t xml:space="preserve">до кметовете на </w:t>
      </w:r>
      <w:r w:rsidR="003213A4">
        <w:rPr>
          <w:rFonts w:eastAsia="Times New Roman" w:cs="Times New Roman"/>
          <w:lang w:val="bg-BG" w:bidi="ar-SA"/>
        </w:rPr>
        <w:t>съседни общини;</w:t>
      </w:r>
    </w:p>
    <w:p w:rsidR="003213A4" w:rsidRPr="00170C3A" w:rsidRDefault="003213A4" w:rsidP="003213A4">
      <w:pPr>
        <w:pStyle w:val="af4"/>
        <w:tabs>
          <w:tab w:val="left" w:pos="1530"/>
        </w:tabs>
        <w:spacing w:line="360" w:lineRule="auto"/>
        <w:ind w:left="1429"/>
        <w:rPr>
          <w:rFonts w:eastAsia="Times New Roman" w:cs="Times New Roman"/>
          <w:lang w:val="bg-BG" w:bidi="ar-SA"/>
        </w:rPr>
      </w:pPr>
    </w:p>
    <w:p w:rsidR="00334C1B" w:rsidRPr="00334C1B" w:rsidRDefault="00334C1B" w:rsidP="00334C1B">
      <w:pPr>
        <w:spacing w:line="360" w:lineRule="auto"/>
        <w:ind w:left="20" w:right="20" w:firstLine="720"/>
        <w:jc w:val="both"/>
        <w:rPr>
          <w:rFonts w:eastAsia="Times New Roman" w:cs="Times New Roman"/>
          <w:lang w:val="bg-BG" w:bidi="ar-SA"/>
        </w:rPr>
      </w:pPr>
      <w:r w:rsidRPr="00334C1B">
        <w:rPr>
          <w:rFonts w:eastAsia="Times New Roman" w:cs="Times New Roman"/>
          <w:lang w:val="bg-BG" w:bidi="ar-SA"/>
        </w:rPr>
        <w:t>Определя обема на информацията, която под формата на указания да бъде сведена до населението и стопанските субекти и която е насочена към мерките които трябва да се предприемат незабавно за осигуряване на тяхната защита. Информацията се предоставя от служителя за връзка с обществеността до средствата за масова информация.</w:t>
      </w:r>
    </w:p>
    <w:p w:rsidR="00334C1B" w:rsidRPr="00334C1B" w:rsidRDefault="00334C1B" w:rsidP="00334C1B">
      <w:pPr>
        <w:spacing w:line="360" w:lineRule="auto"/>
        <w:ind w:left="20" w:right="20" w:firstLine="720"/>
        <w:jc w:val="both"/>
        <w:rPr>
          <w:rFonts w:eastAsia="Times New Roman" w:cs="Times New Roman"/>
          <w:lang w:val="bg-BG" w:bidi="ar-SA"/>
        </w:rPr>
      </w:pPr>
      <w:r w:rsidRPr="00334C1B">
        <w:rPr>
          <w:rFonts w:eastAsia="Times New Roman" w:cs="Times New Roman"/>
          <w:lang w:val="bg-BG" w:bidi="ar-SA"/>
        </w:rPr>
        <w:t>Поддържа н</w:t>
      </w:r>
      <w:r w:rsidR="003213A4">
        <w:rPr>
          <w:rFonts w:eastAsia="Times New Roman" w:cs="Times New Roman"/>
          <w:lang w:val="bg-BG" w:bidi="ar-SA"/>
        </w:rPr>
        <w:t>епрекъснато връзка с Областния</w:t>
      </w:r>
      <w:r w:rsidRPr="00334C1B">
        <w:rPr>
          <w:rFonts w:eastAsia="Times New Roman" w:cs="Times New Roman"/>
          <w:lang w:val="bg-BG" w:bidi="ar-SA"/>
        </w:rPr>
        <w:t xml:space="preserve"> щаб за защита при бедствия и предоставя и получава актуална информация за обстановката.</w:t>
      </w:r>
    </w:p>
    <w:p w:rsidR="00334C1B" w:rsidRPr="00334C1B" w:rsidRDefault="00334C1B" w:rsidP="00334C1B">
      <w:pPr>
        <w:spacing w:line="360" w:lineRule="auto"/>
        <w:ind w:left="20" w:right="20" w:firstLine="720"/>
        <w:jc w:val="both"/>
        <w:rPr>
          <w:rFonts w:eastAsia="Times New Roman" w:cs="Times New Roman"/>
          <w:lang w:val="bg-BG" w:bidi="ar-SA"/>
        </w:rPr>
      </w:pPr>
    </w:p>
    <w:p w:rsidR="00334C1B" w:rsidRPr="00AC7206" w:rsidRDefault="003213A4" w:rsidP="00334C1B">
      <w:pPr>
        <w:spacing w:line="360" w:lineRule="auto"/>
        <w:ind w:left="20" w:right="20" w:firstLine="720"/>
        <w:jc w:val="both"/>
        <w:rPr>
          <w:rFonts w:eastAsia="Andale Sans UI" w:cs="Times New Roman"/>
          <w:b/>
          <w:kern w:val="3"/>
          <w:sz w:val="20"/>
          <w:szCs w:val="20"/>
          <w:lang w:val="bg-BG" w:eastAsia="ja-JP" w:bidi="fa-IR"/>
        </w:rPr>
      </w:pPr>
      <w:r>
        <w:rPr>
          <w:rFonts w:eastAsia="Times New Roman" w:cs="Times New Roman"/>
          <w:lang w:val="bg-BG" w:bidi="ar-SA"/>
        </w:rPr>
        <w:t>Таблица със сигналите</w:t>
      </w:r>
      <w:r w:rsidR="00334C1B" w:rsidRPr="00334C1B">
        <w:rPr>
          <w:rFonts w:eastAsia="Times New Roman" w:cs="Times New Roman"/>
          <w:lang w:val="bg-BG" w:bidi="ar-SA"/>
        </w:rPr>
        <w:t xml:space="preserve"> за оповестяване на населението за видовете опасности и средствата за тяхното предаване са посочени в </w:t>
      </w:r>
      <w:r>
        <w:rPr>
          <w:rFonts w:eastAsia="Times New Roman" w:cs="Times New Roman"/>
          <w:lang w:val="bg-BG" w:bidi="ar-SA"/>
        </w:rPr>
        <w:t>(</w:t>
      </w:r>
      <w:r w:rsidRPr="003213A4">
        <w:rPr>
          <w:rFonts w:eastAsia="Times New Roman" w:cs="Times New Roman"/>
          <w:b/>
          <w:i/>
          <w:shd w:val="clear" w:color="auto" w:fill="FFFFFF" w:themeFill="background1"/>
          <w:lang w:val="bg-BG" w:bidi="ar-SA"/>
        </w:rPr>
        <w:t>Приложение № 26</w:t>
      </w:r>
      <w:r w:rsidR="00334C1B" w:rsidRPr="00334C1B">
        <w:rPr>
          <w:rFonts w:eastAsia="Times New Roman" w:cs="Times New Roman"/>
          <w:lang w:val="bg-BG" w:bidi="ar-SA"/>
        </w:rPr>
        <w:t xml:space="preserve"> </w:t>
      </w:r>
      <w:r w:rsidR="00504A5D" w:rsidRPr="00AF2AA0">
        <w:rPr>
          <w:rFonts w:eastAsia="Andale Sans UI" w:cs="Times New Roman"/>
          <w:b/>
          <w:kern w:val="3"/>
          <w:lang w:val="bg-BG" w:eastAsia="ja-JP" w:bidi="fa-IR"/>
        </w:rPr>
        <w:t xml:space="preserve">към </w:t>
      </w:r>
      <w:r w:rsidR="00AC7206" w:rsidRPr="00AC7206">
        <w:rPr>
          <w:rFonts w:eastAsia="Andale Sans UI" w:cs="Times New Roman"/>
          <w:b/>
          <w:kern w:val="3"/>
          <w:sz w:val="20"/>
          <w:szCs w:val="20"/>
          <w:lang w:val="bg-BG" w:eastAsia="ja-JP" w:bidi="fa-IR"/>
        </w:rPr>
        <w:t xml:space="preserve">РАЗДЕЛ </w:t>
      </w:r>
      <w:r w:rsidR="00504A5D" w:rsidRPr="00AC7206">
        <w:rPr>
          <w:rFonts w:eastAsia="Andale Sans UI" w:cs="Times New Roman"/>
          <w:b/>
          <w:kern w:val="3"/>
          <w:sz w:val="20"/>
          <w:szCs w:val="20"/>
          <w:lang w:val="en-US" w:eastAsia="ja-JP" w:bidi="fa-IR"/>
        </w:rPr>
        <w:t xml:space="preserve">VIII – </w:t>
      </w:r>
      <w:r w:rsidR="00504A5D" w:rsidRPr="00AC7206">
        <w:rPr>
          <w:rFonts w:eastAsia="Andale Sans UI" w:cs="Times New Roman"/>
          <w:b/>
          <w:kern w:val="3"/>
          <w:sz w:val="20"/>
          <w:szCs w:val="20"/>
          <w:lang w:val="bg-BG" w:eastAsia="ja-JP" w:bidi="fa-IR"/>
        </w:rPr>
        <w:t>ПРИЛОЖЕНИЯ)</w:t>
      </w:r>
      <w:r w:rsidR="00AC7206">
        <w:rPr>
          <w:rFonts w:eastAsia="Andale Sans UI" w:cs="Times New Roman"/>
          <w:b/>
          <w:kern w:val="3"/>
          <w:sz w:val="20"/>
          <w:szCs w:val="20"/>
          <w:lang w:val="bg-BG" w:eastAsia="ja-JP" w:bidi="fa-IR"/>
        </w:rPr>
        <w:t>.</w:t>
      </w:r>
    </w:p>
    <w:p w:rsidR="00504A5D" w:rsidRPr="00334C1B" w:rsidRDefault="00504A5D" w:rsidP="00334C1B">
      <w:pPr>
        <w:spacing w:line="360" w:lineRule="auto"/>
        <w:ind w:left="20" w:right="20" w:firstLine="720"/>
        <w:jc w:val="both"/>
        <w:rPr>
          <w:rFonts w:eastAsia="Times New Roman" w:cs="Times New Roman"/>
          <w:lang w:val="bg-BG" w:bidi="ar-SA"/>
        </w:rPr>
      </w:pPr>
    </w:p>
    <w:p w:rsidR="00334C1B" w:rsidRPr="00334C1B" w:rsidRDefault="00334C1B" w:rsidP="00334C1B">
      <w:pPr>
        <w:spacing w:line="360" w:lineRule="auto"/>
        <w:ind w:left="20" w:right="20" w:firstLine="720"/>
        <w:jc w:val="both"/>
        <w:rPr>
          <w:rFonts w:eastAsia="Times New Roman" w:cs="Times New Roman"/>
          <w:lang w:val="bg-BG" w:bidi="ar-SA"/>
        </w:rPr>
      </w:pPr>
      <w:r w:rsidRPr="00334C1B">
        <w:rPr>
          <w:rFonts w:eastAsia="Times New Roman" w:cs="Times New Roman"/>
          <w:lang w:val="bg-BG" w:bidi="ar-SA"/>
        </w:rPr>
        <w:t xml:space="preserve">При значително надвишаване на обема на защитните мероприятия от планираните прави искане до </w:t>
      </w:r>
      <w:r w:rsidR="00AC7206" w:rsidRPr="00334C1B">
        <w:rPr>
          <w:rFonts w:eastAsia="Times New Roman" w:cs="Times New Roman"/>
          <w:lang w:val="bg-BG" w:bidi="ar-SA"/>
        </w:rPr>
        <w:t xml:space="preserve">Министъра </w:t>
      </w:r>
      <w:r w:rsidRPr="00334C1B">
        <w:rPr>
          <w:rFonts w:eastAsia="Times New Roman" w:cs="Times New Roman"/>
          <w:lang w:val="bg-BG" w:bidi="ar-SA"/>
        </w:rPr>
        <w:t>на вътрешните работи за включване на допълнителни екипи от други области или от структурите на централно подчинение.</w:t>
      </w:r>
    </w:p>
    <w:p w:rsidR="00334C1B" w:rsidRPr="00334C1B" w:rsidRDefault="00334C1B" w:rsidP="00334C1B">
      <w:pPr>
        <w:spacing w:after="304" w:line="360" w:lineRule="auto"/>
        <w:ind w:left="20" w:right="20" w:firstLine="720"/>
        <w:jc w:val="both"/>
        <w:rPr>
          <w:rFonts w:eastAsia="Times New Roman" w:cs="Times New Roman"/>
          <w:lang w:val="bg-BG" w:bidi="ar-SA"/>
        </w:rPr>
      </w:pPr>
      <w:r w:rsidRPr="00334C1B">
        <w:rPr>
          <w:rFonts w:eastAsia="Times New Roman" w:cs="Times New Roman"/>
          <w:lang w:val="bg-BG" w:bidi="ar-SA"/>
        </w:rPr>
        <w:t>При необходимост изисква деблокиране на части от държавния резерв за посрещане на допълнителните нужди на населението или за осигуряване на защитните мероприятия и такива, включени в провеждане на СНАВР и ликвидиране на последствията.</w:t>
      </w:r>
    </w:p>
    <w:p w:rsidR="00334C1B" w:rsidRPr="00334C1B" w:rsidRDefault="00334C1B" w:rsidP="00334C1B">
      <w:pPr>
        <w:spacing w:line="360" w:lineRule="auto"/>
        <w:ind w:firstLine="720"/>
        <w:jc w:val="both"/>
        <w:rPr>
          <w:rFonts w:eastAsia="Times New Roman" w:cs="Times New Roman"/>
          <w:lang w:val="bg-BG"/>
        </w:rPr>
      </w:pPr>
      <w:r w:rsidRPr="00334C1B">
        <w:rPr>
          <w:rFonts w:eastAsia="Times New Roman" w:cs="Times New Roman"/>
          <w:lang w:val="bg-BG" w:bidi="ar-SA"/>
        </w:rPr>
        <w:t>Функциите по ръководств</w:t>
      </w:r>
      <w:r w:rsidRPr="00334C1B">
        <w:rPr>
          <w:rFonts w:eastAsia="Times New Roman" w:cs="Times New Roman"/>
          <w:lang w:val="bg-BG"/>
        </w:rPr>
        <w:t xml:space="preserve">о се осъществяват от ръководител. Ръководителят е лицето, на което са делегирани правомощия и носи отговорността за справяне с бедствието (съгласно ЗЗБ, отговорността за справяне с бедствия на областно и общинско ниво е съответно на </w:t>
      </w:r>
      <w:r w:rsidR="003213A4" w:rsidRPr="00334C1B">
        <w:rPr>
          <w:rFonts w:eastAsia="Times New Roman" w:cs="Times New Roman"/>
          <w:lang w:val="bg-BG"/>
        </w:rPr>
        <w:t xml:space="preserve">Областният </w:t>
      </w:r>
      <w:r w:rsidRPr="00334C1B">
        <w:rPr>
          <w:rFonts w:eastAsia="Times New Roman" w:cs="Times New Roman"/>
          <w:lang w:val="bg-BG"/>
        </w:rPr>
        <w:t xml:space="preserve">управител и на </w:t>
      </w:r>
      <w:r w:rsidR="003213A4" w:rsidRPr="00334C1B">
        <w:rPr>
          <w:rFonts w:eastAsia="Times New Roman" w:cs="Times New Roman"/>
          <w:lang w:val="bg-BG"/>
        </w:rPr>
        <w:t>Кмета</w:t>
      </w:r>
      <w:r w:rsidR="007F4D13">
        <w:rPr>
          <w:rFonts w:eastAsia="Times New Roman" w:cs="Times New Roman"/>
          <w:lang w:val="bg-BG"/>
        </w:rPr>
        <w:t xml:space="preserve"> на общината</w:t>
      </w:r>
      <w:r w:rsidRPr="00334C1B">
        <w:rPr>
          <w:rFonts w:eastAsia="Times New Roman" w:cs="Times New Roman"/>
          <w:lang w:val="bg-BG"/>
        </w:rPr>
        <w:t>).</w:t>
      </w:r>
    </w:p>
    <w:p w:rsidR="00334C1B" w:rsidRPr="007F4D13" w:rsidRDefault="00334C1B" w:rsidP="000238AA">
      <w:pPr>
        <w:pStyle w:val="af4"/>
        <w:numPr>
          <w:ilvl w:val="0"/>
          <w:numId w:val="110"/>
        </w:numPr>
        <w:spacing w:line="360" w:lineRule="auto"/>
        <w:jc w:val="both"/>
        <w:rPr>
          <w:rFonts w:eastAsia="Times New Roman" w:cs="Times New Roman"/>
          <w:lang w:val="bg-BG"/>
        </w:rPr>
      </w:pPr>
      <w:r w:rsidRPr="007F4D13">
        <w:rPr>
          <w:rFonts w:eastAsia="Times New Roman" w:cs="Times New Roman"/>
          <w:lang w:val="bg-BG"/>
        </w:rPr>
        <w:t xml:space="preserve">Основните отговорности на </w:t>
      </w:r>
      <w:r w:rsidR="007F4D13" w:rsidRPr="007F4D13">
        <w:rPr>
          <w:rFonts w:eastAsia="Times New Roman" w:cs="Times New Roman"/>
          <w:lang w:val="bg-BG"/>
        </w:rPr>
        <w:t>Ръководителя</w:t>
      </w:r>
      <w:r w:rsidRPr="007F4D13">
        <w:rPr>
          <w:rFonts w:eastAsia="Times New Roman" w:cs="Times New Roman"/>
          <w:lang w:val="bg-BG"/>
        </w:rPr>
        <w:t>, включват:</w:t>
      </w:r>
    </w:p>
    <w:p w:rsidR="007F4D13" w:rsidRDefault="00334C1B" w:rsidP="000238AA">
      <w:pPr>
        <w:widowControl w:val="0"/>
        <w:numPr>
          <w:ilvl w:val="0"/>
          <w:numId w:val="87"/>
        </w:numPr>
        <w:tabs>
          <w:tab w:val="left" w:pos="0"/>
        </w:tabs>
        <w:spacing w:line="360" w:lineRule="auto"/>
        <w:ind w:firstLine="709"/>
        <w:jc w:val="both"/>
        <w:rPr>
          <w:rFonts w:eastAsia="Times New Roman" w:cs="Times New Roman"/>
          <w:lang w:val="bg-BG"/>
        </w:rPr>
      </w:pPr>
      <w:r w:rsidRPr="00334C1B">
        <w:rPr>
          <w:rFonts w:eastAsia="Times New Roman" w:cs="Times New Roman"/>
          <w:lang w:val="bg-BG"/>
        </w:rPr>
        <w:t>поемане на управлението и ръководството;</w:t>
      </w:r>
    </w:p>
    <w:p w:rsidR="007F4D13" w:rsidRDefault="00334C1B" w:rsidP="000238AA">
      <w:pPr>
        <w:widowControl w:val="0"/>
        <w:numPr>
          <w:ilvl w:val="0"/>
          <w:numId w:val="87"/>
        </w:numPr>
        <w:tabs>
          <w:tab w:val="left" w:pos="0"/>
        </w:tabs>
        <w:spacing w:line="360" w:lineRule="auto"/>
        <w:ind w:firstLine="709"/>
        <w:jc w:val="both"/>
        <w:rPr>
          <w:rFonts w:eastAsia="Times New Roman" w:cs="Times New Roman"/>
          <w:lang w:val="bg-BG"/>
        </w:rPr>
      </w:pPr>
      <w:r w:rsidRPr="007F4D13">
        <w:rPr>
          <w:rFonts w:eastAsia="Times New Roman" w:cs="Times New Roman"/>
          <w:lang w:val="bg-BG"/>
        </w:rPr>
        <w:t xml:space="preserve">активиране на </w:t>
      </w:r>
      <w:r w:rsidR="007F4D13" w:rsidRPr="007F4D13">
        <w:rPr>
          <w:rFonts w:eastAsia="Times New Roman" w:cs="Times New Roman"/>
          <w:lang w:val="bg-BG"/>
        </w:rPr>
        <w:t xml:space="preserve">Щаба </w:t>
      </w:r>
      <w:r w:rsidRPr="007F4D13">
        <w:rPr>
          <w:rFonts w:eastAsia="Times New Roman" w:cs="Times New Roman"/>
          <w:lang w:val="bg-BG"/>
        </w:rPr>
        <w:t>за изпълнение на ПЗБ;</w:t>
      </w:r>
    </w:p>
    <w:p w:rsidR="007F4D13" w:rsidRDefault="00334C1B" w:rsidP="000238AA">
      <w:pPr>
        <w:widowControl w:val="0"/>
        <w:numPr>
          <w:ilvl w:val="0"/>
          <w:numId w:val="87"/>
        </w:numPr>
        <w:tabs>
          <w:tab w:val="left" w:pos="0"/>
        </w:tabs>
        <w:spacing w:line="360" w:lineRule="auto"/>
        <w:ind w:firstLine="709"/>
        <w:jc w:val="both"/>
        <w:rPr>
          <w:rFonts w:eastAsia="Times New Roman" w:cs="Times New Roman"/>
          <w:lang w:val="bg-BG"/>
        </w:rPr>
      </w:pPr>
      <w:r w:rsidRPr="007F4D13">
        <w:rPr>
          <w:rFonts w:eastAsia="Times New Roman" w:cs="Times New Roman"/>
          <w:lang w:val="bg-BG"/>
        </w:rPr>
        <w:t>защита на живота и имуществото;</w:t>
      </w:r>
    </w:p>
    <w:p w:rsidR="007F4D13" w:rsidRDefault="00334C1B" w:rsidP="000238AA">
      <w:pPr>
        <w:widowControl w:val="0"/>
        <w:numPr>
          <w:ilvl w:val="0"/>
          <w:numId w:val="87"/>
        </w:numPr>
        <w:tabs>
          <w:tab w:val="left" w:pos="0"/>
        </w:tabs>
        <w:spacing w:line="360" w:lineRule="auto"/>
        <w:ind w:firstLine="709"/>
        <w:jc w:val="both"/>
        <w:rPr>
          <w:rFonts w:eastAsia="Times New Roman" w:cs="Times New Roman"/>
          <w:lang w:val="bg-BG"/>
        </w:rPr>
      </w:pPr>
      <w:r w:rsidRPr="007F4D13">
        <w:rPr>
          <w:rFonts w:eastAsia="Times New Roman" w:cs="Times New Roman"/>
          <w:lang w:val="bg-BG"/>
        </w:rPr>
        <w:t>управление на силите и средствата;</w:t>
      </w:r>
    </w:p>
    <w:p w:rsidR="007F4D13" w:rsidRDefault="00334C1B" w:rsidP="000238AA">
      <w:pPr>
        <w:widowControl w:val="0"/>
        <w:numPr>
          <w:ilvl w:val="0"/>
          <w:numId w:val="87"/>
        </w:numPr>
        <w:tabs>
          <w:tab w:val="left" w:pos="0"/>
        </w:tabs>
        <w:spacing w:line="360" w:lineRule="auto"/>
        <w:ind w:firstLine="709"/>
        <w:jc w:val="both"/>
        <w:rPr>
          <w:rFonts w:eastAsia="Times New Roman" w:cs="Times New Roman"/>
          <w:lang w:val="bg-BG"/>
        </w:rPr>
      </w:pPr>
      <w:r w:rsidRPr="007F4D13">
        <w:rPr>
          <w:rFonts w:eastAsia="Times New Roman" w:cs="Times New Roman"/>
          <w:lang w:val="bg-BG"/>
        </w:rPr>
        <w:t>контрол за безопасността на реагиращите и населението, както и за изпълнение на поставените задачи;</w:t>
      </w:r>
    </w:p>
    <w:p w:rsidR="007F4D13" w:rsidRDefault="00334C1B" w:rsidP="000238AA">
      <w:pPr>
        <w:widowControl w:val="0"/>
        <w:numPr>
          <w:ilvl w:val="0"/>
          <w:numId w:val="87"/>
        </w:numPr>
        <w:tabs>
          <w:tab w:val="left" w:pos="0"/>
        </w:tabs>
        <w:spacing w:line="360" w:lineRule="auto"/>
        <w:ind w:firstLine="709"/>
        <w:jc w:val="both"/>
        <w:rPr>
          <w:rFonts w:eastAsia="Times New Roman" w:cs="Times New Roman"/>
          <w:lang w:val="bg-BG"/>
        </w:rPr>
      </w:pPr>
      <w:r w:rsidRPr="007F4D13">
        <w:rPr>
          <w:rFonts w:eastAsia="Times New Roman" w:cs="Times New Roman"/>
          <w:lang w:val="bg-BG"/>
        </w:rPr>
        <w:t>осигуряване на условия за безопасност на работата при изпълнение на задачите;</w:t>
      </w:r>
    </w:p>
    <w:p w:rsidR="00334C1B" w:rsidRDefault="00334C1B" w:rsidP="000238AA">
      <w:pPr>
        <w:widowControl w:val="0"/>
        <w:numPr>
          <w:ilvl w:val="0"/>
          <w:numId w:val="87"/>
        </w:numPr>
        <w:tabs>
          <w:tab w:val="left" w:pos="0"/>
        </w:tabs>
        <w:spacing w:line="360" w:lineRule="auto"/>
        <w:ind w:firstLine="709"/>
        <w:jc w:val="both"/>
        <w:rPr>
          <w:rFonts w:eastAsia="Times New Roman" w:cs="Times New Roman"/>
          <w:lang w:val="bg-BG"/>
        </w:rPr>
      </w:pPr>
      <w:r w:rsidRPr="007F4D13">
        <w:rPr>
          <w:rFonts w:eastAsia="Times New Roman" w:cs="Times New Roman"/>
          <w:lang w:val="bg-BG"/>
        </w:rPr>
        <w:t>създаване и поддържане на ефективно взаимодействие между съставните части на ЕСС, включ</w:t>
      </w:r>
      <w:r w:rsidR="007F4D13">
        <w:rPr>
          <w:rFonts w:eastAsia="Times New Roman" w:cs="Times New Roman"/>
          <w:lang w:val="bg-BG"/>
        </w:rPr>
        <w:t>ително и оперативния център на Р</w:t>
      </w:r>
      <w:r w:rsidRPr="007F4D13">
        <w:rPr>
          <w:rFonts w:eastAsia="Times New Roman" w:cs="Times New Roman"/>
          <w:lang w:val="bg-BG"/>
        </w:rPr>
        <w:t>ДПБЗН.</w:t>
      </w:r>
    </w:p>
    <w:p w:rsidR="007F4D13" w:rsidRPr="007F4D13" w:rsidRDefault="007F4D13" w:rsidP="007F4D13">
      <w:pPr>
        <w:widowControl w:val="0"/>
        <w:tabs>
          <w:tab w:val="left" w:pos="0"/>
        </w:tabs>
        <w:spacing w:line="360" w:lineRule="auto"/>
        <w:ind w:left="709"/>
        <w:jc w:val="both"/>
        <w:rPr>
          <w:rFonts w:eastAsia="Times New Roman" w:cs="Times New Roman"/>
          <w:lang w:val="bg-BG"/>
        </w:rPr>
      </w:pPr>
    </w:p>
    <w:p w:rsidR="00334C1B" w:rsidRPr="00334C1B" w:rsidRDefault="00334C1B" w:rsidP="007F4D13">
      <w:pPr>
        <w:spacing w:line="360" w:lineRule="auto"/>
        <w:ind w:firstLine="708"/>
        <w:jc w:val="both"/>
        <w:textAlignment w:val="center"/>
        <w:rPr>
          <w:rFonts w:eastAsia="Times New Roman" w:cs="Times New Roman"/>
          <w:lang w:val="bg-BG"/>
        </w:rPr>
      </w:pPr>
      <w:r w:rsidRPr="00334C1B">
        <w:rPr>
          <w:rFonts w:eastAsia="Times New Roman" w:cs="Times New Roman"/>
          <w:lang w:val="bg-BG"/>
        </w:rPr>
        <w:t xml:space="preserve">Следва ясно да се разграничи, че общото ръководство се осъществява по хоризонтала между съставните части на ЕСС, участващи в реагирането при бедствие, а командването е по вертикала в рамките на всяка съставна част на ЕСС и се осъществява от представител на съответната структура. Областният управител/кмета осъществява общото ръководство на съставните части на ЕСС. </w:t>
      </w:r>
    </w:p>
    <w:p w:rsidR="00334C1B" w:rsidRPr="007F4D13" w:rsidRDefault="007F4D13" w:rsidP="000238AA">
      <w:pPr>
        <w:pStyle w:val="af4"/>
        <w:numPr>
          <w:ilvl w:val="0"/>
          <w:numId w:val="111"/>
        </w:numPr>
        <w:spacing w:line="360" w:lineRule="auto"/>
        <w:ind w:left="0" w:firstLine="709"/>
        <w:jc w:val="both"/>
        <w:textAlignment w:val="center"/>
        <w:rPr>
          <w:rFonts w:eastAsia="Times New Roman" w:cs="Times New Roman"/>
          <w:lang w:val="bg-BG"/>
        </w:rPr>
      </w:pPr>
      <w:r w:rsidRPr="007F4D13">
        <w:rPr>
          <w:rFonts w:eastAsia="Times New Roman" w:cs="Times New Roman"/>
          <w:lang w:val="bg-BG"/>
        </w:rPr>
        <w:t xml:space="preserve">Щаба </w:t>
      </w:r>
      <w:r w:rsidR="00334C1B" w:rsidRPr="007F4D13">
        <w:rPr>
          <w:rFonts w:eastAsia="Times New Roman" w:cs="Times New Roman"/>
          <w:lang w:val="bg-BG"/>
        </w:rPr>
        <w:t>извършва следните основни дейности:</w:t>
      </w:r>
    </w:p>
    <w:p w:rsidR="0048171D" w:rsidRDefault="00334C1B" w:rsidP="000238AA">
      <w:pPr>
        <w:pStyle w:val="af4"/>
        <w:numPr>
          <w:ilvl w:val="0"/>
          <w:numId w:val="110"/>
        </w:numPr>
        <w:spacing w:line="360" w:lineRule="auto"/>
        <w:jc w:val="both"/>
        <w:textAlignment w:val="center"/>
        <w:rPr>
          <w:rFonts w:eastAsia="Times New Roman" w:cs="Times New Roman"/>
          <w:lang w:val="bg-BG"/>
        </w:rPr>
      </w:pPr>
      <w:r w:rsidRPr="007F4D13">
        <w:rPr>
          <w:rFonts w:eastAsia="Times New Roman" w:cs="Times New Roman"/>
          <w:lang w:val="bg-BG"/>
        </w:rPr>
        <w:t>анализ и оценка на обстановката при бедствие;</w:t>
      </w:r>
    </w:p>
    <w:p w:rsidR="0048171D" w:rsidRDefault="00334C1B" w:rsidP="000238AA">
      <w:pPr>
        <w:pStyle w:val="af4"/>
        <w:numPr>
          <w:ilvl w:val="0"/>
          <w:numId w:val="110"/>
        </w:numPr>
        <w:spacing w:line="360" w:lineRule="auto"/>
        <w:jc w:val="both"/>
        <w:textAlignment w:val="center"/>
        <w:rPr>
          <w:rFonts w:eastAsia="Times New Roman" w:cs="Times New Roman"/>
          <w:lang w:val="bg-BG"/>
        </w:rPr>
      </w:pPr>
      <w:r w:rsidRPr="0048171D">
        <w:rPr>
          <w:rFonts w:eastAsia="Times New Roman" w:cs="Times New Roman"/>
          <w:lang w:val="bg-BG"/>
        </w:rPr>
        <w:t>предлага на областния управител за одобрение решения относно необходимия обем и ресурсно осигуряване на спасителни и неотложни аварийно-възстановителни работи за предотвратяване, ограничаване и ликвидиране на последствията от бедствието и за подпомагането на засегнатото население;</w:t>
      </w:r>
    </w:p>
    <w:p w:rsidR="0048171D" w:rsidRDefault="00334C1B" w:rsidP="000238AA">
      <w:pPr>
        <w:pStyle w:val="af4"/>
        <w:numPr>
          <w:ilvl w:val="0"/>
          <w:numId w:val="110"/>
        </w:numPr>
        <w:spacing w:line="360" w:lineRule="auto"/>
        <w:jc w:val="both"/>
        <w:textAlignment w:val="center"/>
        <w:rPr>
          <w:rFonts w:eastAsia="Times New Roman" w:cs="Times New Roman"/>
          <w:lang w:val="bg-BG"/>
        </w:rPr>
      </w:pPr>
      <w:r w:rsidRPr="0048171D">
        <w:rPr>
          <w:rFonts w:eastAsia="Times New Roman" w:cs="Times New Roman"/>
          <w:lang w:val="bg-BG"/>
        </w:rPr>
        <w:t>осъществява контрол по изпълнението на задачите и мерките за овладяване на бедствието;</w:t>
      </w:r>
    </w:p>
    <w:p w:rsidR="0048171D" w:rsidRDefault="00334C1B" w:rsidP="000238AA">
      <w:pPr>
        <w:pStyle w:val="af4"/>
        <w:numPr>
          <w:ilvl w:val="0"/>
          <w:numId w:val="110"/>
        </w:numPr>
        <w:spacing w:line="360" w:lineRule="auto"/>
        <w:jc w:val="both"/>
        <w:textAlignment w:val="center"/>
        <w:rPr>
          <w:rFonts w:eastAsia="Times New Roman" w:cs="Times New Roman"/>
          <w:lang w:val="bg-BG"/>
        </w:rPr>
      </w:pPr>
      <w:r w:rsidRPr="0048171D">
        <w:rPr>
          <w:rFonts w:eastAsia="Times New Roman" w:cs="Times New Roman"/>
          <w:lang w:val="bg-BG"/>
        </w:rPr>
        <w:t>информира чрез медиите населението за развитието на бедствието, за предприетите действия за неговото ограничаване и овладяване и за необходимите предпазни мерки и действия;</w:t>
      </w:r>
    </w:p>
    <w:p w:rsidR="00334C1B" w:rsidRDefault="00334C1B" w:rsidP="000238AA">
      <w:pPr>
        <w:pStyle w:val="af4"/>
        <w:numPr>
          <w:ilvl w:val="0"/>
          <w:numId w:val="110"/>
        </w:numPr>
        <w:spacing w:line="360" w:lineRule="auto"/>
        <w:jc w:val="both"/>
        <w:textAlignment w:val="center"/>
        <w:rPr>
          <w:rFonts w:eastAsia="Times New Roman" w:cs="Times New Roman"/>
          <w:lang w:val="bg-BG"/>
        </w:rPr>
      </w:pPr>
      <w:r w:rsidRPr="0048171D">
        <w:rPr>
          <w:rFonts w:eastAsia="Times New Roman" w:cs="Times New Roman"/>
          <w:lang w:val="bg-BG"/>
        </w:rPr>
        <w:t>докладва на областния управител за хода на провежданите защитни мероприятия</w:t>
      </w:r>
      <w:r w:rsidRPr="0048171D">
        <w:rPr>
          <w:rFonts w:eastAsia="Times New Roman" w:cs="Times New Roman"/>
          <w:lang w:val="bg-BG" w:bidi="ar-SA"/>
        </w:rPr>
        <w:t>.</w:t>
      </w:r>
    </w:p>
    <w:p w:rsidR="0048171D" w:rsidRPr="0048171D" w:rsidRDefault="0048171D" w:rsidP="0048171D">
      <w:pPr>
        <w:pStyle w:val="af4"/>
        <w:spacing w:line="360" w:lineRule="auto"/>
        <w:ind w:left="1440"/>
        <w:jc w:val="both"/>
        <w:textAlignment w:val="center"/>
        <w:rPr>
          <w:rFonts w:eastAsia="Times New Roman" w:cs="Times New Roman"/>
          <w:lang w:val="bg-BG"/>
        </w:rPr>
      </w:pPr>
    </w:p>
    <w:p w:rsidR="00334C1B" w:rsidRPr="00334C1B" w:rsidRDefault="00334C1B" w:rsidP="00334C1B">
      <w:pPr>
        <w:spacing w:line="360" w:lineRule="auto"/>
        <w:ind w:firstLine="709"/>
        <w:contextualSpacing/>
        <w:jc w:val="both"/>
        <w:rPr>
          <w:rFonts w:eastAsia="Calibri" w:cs="Times New Roman"/>
          <w:lang w:val="bg-BG" w:eastAsia="en-US" w:bidi="ar-SA"/>
        </w:rPr>
      </w:pPr>
      <w:r w:rsidRPr="00334C1B">
        <w:rPr>
          <w:rFonts w:eastAsia="Calibri" w:cs="Times New Roman"/>
          <w:lang w:val="bg-BG" w:eastAsia="en-US" w:bidi="ar-SA"/>
        </w:rPr>
        <w:t xml:space="preserve">В </w:t>
      </w:r>
      <w:r w:rsidR="002D389E" w:rsidRPr="00334C1B">
        <w:rPr>
          <w:rFonts w:eastAsia="Calibri" w:cs="Times New Roman"/>
          <w:lang w:val="bg-BG" w:eastAsia="en-US" w:bidi="ar-SA"/>
        </w:rPr>
        <w:t xml:space="preserve">Щаба </w:t>
      </w:r>
      <w:r w:rsidRPr="00334C1B">
        <w:rPr>
          <w:rFonts w:eastAsia="Calibri" w:cs="Times New Roman"/>
          <w:lang w:val="bg-BG" w:eastAsia="en-US" w:bidi="ar-SA"/>
        </w:rPr>
        <w:t xml:space="preserve">за изпълнение на </w:t>
      </w:r>
      <w:r w:rsidR="002D389E">
        <w:rPr>
          <w:rFonts w:eastAsia="Calibri" w:cs="Times New Roman"/>
          <w:lang w:val="bg-BG" w:eastAsia="en-US" w:bidi="ar-SA"/>
        </w:rPr>
        <w:t>Общинския</w:t>
      </w:r>
      <w:r w:rsidRPr="00334C1B">
        <w:rPr>
          <w:rFonts w:eastAsia="Calibri" w:cs="Times New Roman"/>
          <w:lang w:val="bg-BG" w:eastAsia="en-US" w:bidi="ar-SA"/>
        </w:rPr>
        <w:t xml:space="preserve"> план за защита при бедствия са включени представители на всички структури, участващи в р</w:t>
      </w:r>
      <w:r w:rsidR="002D389E">
        <w:rPr>
          <w:rFonts w:eastAsia="Calibri" w:cs="Times New Roman"/>
          <w:lang w:val="bg-BG" w:eastAsia="en-US" w:bidi="ar-SA"/>
        </w:rPr>
        <w:t>еагирането. Кмета</w:t>
      </w:r>
      <w:r w:rsidRPr="00334C1B">
        <w:rPr>
          <w:rFonts w:eastAsia="Calibri" w:cs="Times New Roman"/>
          <w:lang w:val="bg-BG" w:eastAsia="en-US" w:bidi="ar-SA"/>
        </w:rPr>
        <w:t xml:space="preserve">  със заповед определят ръководител на операциите, който притежава необходимата експертиза и опит в зависимост от характера на бедствието (чл.31, ал.2 ЗЗБ). Ръководителят на операциите организира и контролира изпълнението на одобрените решения на </w:t>
      </w:r>
      <w:r w:rsidR="002D389E">
        <w:rPr>
          <w:rFonts w:eastAsia="Calibri" w:cs="Times New Roman"/>
          <w:lang w:val="bg-BG" w:eastAsia="en-US" w:bidi="ar-SA"/>
        </w:rPr>
        <w:t>Общинския</w:t>
      </w:r>
      <w:r w:rsidR="002D389E" w:rsidRPr="00334C1B">
        <w:rPr>
          <w:rFonts w:eastAsia="Calibri" w:cs="Times New Roman"/>
          <w:lang w:val="bg-BG" w:eastAsia="en-US" w:bidi="ar-SA"/>
        </w:rPr>
        <w:t xml:space="preserve"> </w:t>
      </w:r>
      <w:r w:rsidR="006631A2">
        <w:rPr>
          <w:rFonts w:eastAsia="Calibri" w:cs="Times New Roman"/>
          <w:lang w:val="bg-BG" w:eastAsia="en-US" w:bidi="ar-SA"/>
        </w:rPr>
        <w:t>щаб</w:t>
      </w:r>
      <w:r w:rsidRPr="00334C1B">
        <w:rPr>
          <w:rFonts w:eastAsia="Calibri" w:cs="Times New Roman"/>
          <w:lang w:val="bg-BG" w:eastAsia="en-US" w:bidi="ar-SA"/>
        </w:rPr>
        <w:t xml:space="preserve">, осъществява взаимодействието и координацията между частите на ЕСС, участващи в изпълнението на дейностите по чл. 19, ал. 1 ЗЗБ в района на бедствието (чл.31, ал.1 ЗЗБ). </w:t>
      </w:r>
    </w:p>
    <w:p w:rsidR="0072143A" w:rsidRDefault="00334C1B" w:rsidP="00334C1B">
      <w:pPr>
        <w:spacing w:line="360" w:lineRule="auto"/>
        <w:ind w:firstLine="709"/>
        <w:contextualSpacing/>
        <w:jc w:val="both"/>
        <w:rPr>
          <w:rFonts w:eastAsia="Calibri" w:cs="Times New Roman"/>
          <w:lang w:val="bg-BG" w:eastAsia="en-US" w:bidi="ar-SA"/>
        </w:rPr>
      </w:pPr>
      <w:r w:rsidRPr="00334C1B">
        <w:rPr>
          <w:rFonts w:eastAsia="Calibri" w:cs="Times New Roman"/>
          <w:lang w:val="bg-BG" w:eastAsia="en-US" w:bidi="ar-SA"/>
        </w:rPr>
        <w:t xml:space="preserve">Обявяване на „бедствено положение“ от </w:t>
      </w:r>
      <w:r w:rsidR="006631A2">
        <w:rPr>
          <w:rFonts w:eastAsia="Calibri" w:cs="Times New Roman"/>
          <w:lang w:val="bg-BG" w:eastAsia="en-US" w:bidi="ar-SA"/>
        </w:rPr>
        <w:t>Кмета на общината</w:t>
      </w:r>
      <w:r w:rsidRPr="00334C1B">
        <w:rPr>
          <w:rFonts w:eastAsia="Calibri" w:cs="Times New Roman"/>
          <w:lang w:val="bg-BG" w:eastAsia="en-US" w:bidi="ar-SA"/>
        </w:rPr>
        <w:t xml:space="preserve"> за цялата или за част от територията на </w:t>
      </w:r>
      <w:r w:rsidR="006631A2">
        <w:rPr>
          <w:rFonts w:eastAsia="Calibri" w:cs="Times New Roman"/>
          <w:lang w:val="bg-BG" w:eastAsia="en-US" w:bidi="ar-SA"/>
        </w:rPr>
        <w:t>общината</w:t>
      </w:r>
      <w:r w:rsidR="0072143A">
        <w:rPr>
          <w:rFonts w:eastAsia="Calibri" w:cs="Times New Roman"/>
          <w:lang w:val="en-US" w:eastAsia="en-US" w:bidi="ar-SA"/>
        </w:rPr>
        <w:t xml:space="preserve"> - </w:t>
      </w:r>
      <w:r w:rsidRPr="00334C1B">
        <w:rPr>
          <w:rFonts w:eastAsia="Calibri" w:cs="Times New Roman"/>
          <w:lang w:val="bg-BG" w:eastAsia="en-US" w:bidi="ar-SA"/>
        </w:rPr>
        <w:t xml:space="preserve">въвежда се </w:t>
      </w:r>
      <w:r w:rsidR="006631A2">
        <w:rPr>
          <w:rFonts w:eastAsia="Calibri" w:cs="Times New Roman"/>
          <w:lang w:val="bg-BG" w:eastAsia="en-US" w:bidi="ar-SA"/>
        </w:rPr>
        <w:t xml:space="preserve">Общинския </w:t>
      </w:r>
      <w:r w:rsidRPr="00334C1B">
        <w:rPr>
          <w:rFonts w:eastAsia="Calibri" w:cs="Times New Roman"/>
          <w:lang w:val="bg-BG" w:eastAsia="en-US" w:bidi="ar-SA"/>
        </w:rPr>
        <w:t xml:space="preserve">план за защита при бедствия. Когато мащабът на бедствието надхвърля възможностите за справяне с наличните сили и средства на ЕСС на общинско ниво и са необходими допълнителни ресурси, съответният </w:t>
      </w:r>
      <w:r w:rsidR="0072143A" w:rsidRPr="00334C1B">
        <w:rPr>
          <w:rFonts w:eastAsia="Calibri" w:cs="Times New Roman"/>
          <w:lang w:val="bg-BG" w:eastAsia="en-US" w:bidi="ar-SA"/>
        </w:rPr>
        <w:t>Кмет</w:t>
      </w:r>
      <w:r w:rsidR="0072143A">
        <w:rPr>
          <w:rFonts w:eastAsia="Calibri" w:cs="Times New Roman"/>
          <w:lang w:val="bg-BG" w:eastAsia="en-US" w:bidi="ar-SA"/>
        </w:rPr>
        <w:t>а</w:t>
      </w:r>
      <w:r w:rsidR="0072143A" w:rsidRPr="00334C1B">
        <w:rPr>
          <w:rFonts w:eastAsia="Calibri" w:cs="Times New Roman"/>
          <w:lang w:val="bg-BG" w:eastAsia="en-US" w:bidi="ar-SA"/>
        </w:rPr>
        <w:t xml:space="preserve"> </w:t>
      </w:r>
      <w:r w:rsidRPr="00334C1B">
        <w:rPr>
          <w:rFonts w:eastAsia="Calibri" w:cs="Times New Roman"/>
          <w:lang w:val="bg-BG" w:eastAsia="en-US" w:bidi="ar-SA"/>
        </w:rPr>
        <w:t xml:space="preserve">на засегнатата община може да поиска от Областния управител помощ и обявяване на „бедствено положение“ чрез Оперативния център на РДПБЗН-Кюстендил. При въвеждане на  </w:t>
      </w:r>
      <w:r w:rsidR="0072143A" w:rsidRPr="00334C1B">
        <w:rPr>
          <w:rFonts w:eastAsia="Calibri" w:cs="Times New Roman"/>
          <w:lang w:val="bg-BG" w:eastAsia="en-US" w:bidi="ar-SA"/>
        </w:rPr>
        <w:t xml:space="preserve">Областния </w:t>
      </w:r>
      <w:r w:rsidRPr="00334C1B">
        <w:rPr>
          <w:rFonts w:eastAsia="Calibri" w:cs="Times New Roman"/>
          <w:lang w:val="bg-BG" w:eastAsia="en-US" w:bidi="ar-SA"/>
        </w:rPr>
        <w:t>план за защита при бедствия управлението преминава на областно ниво.</w:t>
      </w:r>
    </w:p>
    <w:p w:rsidR="00334C1B" w:rsidRPr="00334C1B" w:rsidRDefault="00334C1B" w:rsidP="0072143A">
      <w:pPr>
        <w:spacing w:line="360" w:lineRule="auto"/>
        <w:ind w:firstLine="708"/>
        <w:contextualSpacing/>
        <w:jc w:val="both"/>
        <w:rPr>
          <w:rFonts w:eastAsia="Calibri" w:cs="Times New Roman"/>
          <w:lang w:val="bg-BG" w:eastAsia="en-US" w:bidi="ar-SA"/>
        </w:rPr>
      </w:pPr>
      <w:r w:rsidRPr="00334C1B">
        <w:rPr>
          <w:rFonts w:eastAsia="Calibri" w:cs="Times New Roman"/>
          <w:lang w:val="bg-BG" w:eastAsia="en-US" w:bidi="ar-SA"/>
        </w:rPr>
        <w:t xml:space="preserve">Общинският щаб за изпълнение на </w:t>
      </w:r>
      <w:r w:rsidR="0072143A" w:rsidRPr="00334C1B">
        <w:rPr>
          <w:rFonts w:eastAsia="Calibri" w:cs="Times New Roman"/>
          <w:lang w:val="bg-BG" w:eastAsia="en-US" w:bidi="ar-SA"/>
        </w:rPr>
        <w:t xml:space="preserve">Общинския </w:t>
      </w:r>
      <w:r w:rsidRPr="00334C1B">
        <w:rPr>
          <w:rFonts w:eastAsia="Calibri" w:cs="Times New Roman"/>
          <w:lang w:val="bg-BG" w:eastAsia="en-US" w:bidi="ar-SA"/>
        </w:rPr>
        <w:t xml:space="preserve">план за защита при бедствия  в засегнати територии продължава да изпълняват своите функции и задължения, като координацията и управлението на силите и средствата на ЕСС се осъществява на областно ниво от </w:t>
      </w:r>
      <w:r w:rsidR="0072143A" w:rsidRPr="00334C1B">
        <w:rPr>
          <w:rFonts w:eastAsia="Calibri" w:cs="Times New Roman"/>
          <w:lang w:val="bg-BG" w:eastAsia="en-US" w:bidi="ar-SA"/>
        </w:rPr>
        <w:t xml:space="preserve">Областния </w:t>
      </w:r>
      <w:r w:rsidRPr="00334C1B">
        <w:rPr>
          <w:rFonts w:eastAsia="Calibri" w:cs="Times New Roman"/>
          <w:lang w:val="bg-BG" w:eastAsia="en-US" w:bidi="ar-SA"/>
        </w:rPr>
        <w:t xml:space="preserve">управител и </w:t>
      </w:r>
      <w:r w:rsidR="0072143A" w:rsidRPr="00334C1B">
        <w:rPr>
          <w:rFonts w:eastAsia="Calibri" w:cs="Times New Roman"/>
          <w:lang w:val="bg-BG" w:eastAsia="en-US" w:bidi="ar-SA"/>
        </w:rPr>
        <w:t xml:space="preserve">Щабът </w:t>
      </w:r>
      <w:r w:rsidRPr="00334C1B">
        <w:rPr>
          <w:rFonts w:eastAsia="Calibri" w:cs="Times New Roman"/>
          <w:lang w:val="bg-BG" w:eastAsia="en-US" w:bidi="ar-SA"/>
        </w:rPr>
        <w:t xml:space="preserve">за изпълнение на </w:t>
      </w:r>
      <w:r w:rsidR="0072143A" w:rsidRPr="00334C1B">
        <w:rPr>
          <w:rFonts w:eastAsia="Calibri" w:cs="Times New Roman"/>
          <w:lang w:val="bg-BG" w:eastAsia="en-US" w:bidi="ar-SA"/>
        </w:rPr>
        <w:t xml:space="preserve">Областния </w:t>
      </w:r>
      <w:r w:rsidRPr="00334C1B">
        <w:rPr>
          <w:rFonts w:eastAsia="Calibri" w:cs="Times New Roman"/>
          <w:lang w:val="bg-BG" w:eastAsia="en-US" w:bidi="ar-SA"/>
        </w:rPr>
        <w:t xml:space="preserve">план за защита при бедствия. </w:t>
      </w:r>
    </w:p>
    <w:p w:rsidR="00334C1B" w:rsidRPr="00334C1B" w:rsidRDefault="00334C1B" w:rsidP="00334C1B">
      <w:pPr>
        <w:spacing w:line="360" w:lineRule="auto"/>
        <w:ind w:firstLine="709"/>
        <w:contextualSpacing/>
        <w:jc w:val="both"/>
        <w:rPr>
          <w:rFonts w:eastAsia="TimesNewRoman" w:cs="Times New Roman"/>
          <w:lang w:val="bg-BG" w:bidi="ar-SA"/>
        </w:rPr>
      </w:pPr>
      <w:r w:rsidRPr="00334C1B">
        <w:rPr>
          <w:rFonts w:eastAsia="Calibri" w:cs="Times New Roman"/>
          <w:lang w:val="bg-BG" w:eastAsia="en-US" w:bidi="ar-SA"/>
        </w:rPr>
        <w:t>При обявяване на „бедствено положение“ ръководителят (</w:t>
      </w:r>
      <w:r w:rsidR="0072143A" w:rsidRPr="00334C1B">
        <w:rPr>
          <w:rFonts w:eastAsia="Calibri" w:cs="Times New Roman"/>
          <w:lang w:val="bg-BG" w:eastAsia="en-US" w:bidi="ar-SA"/>
        </w:rPr>
        <w:t xml:space="preserve">Областния </w:t>
      </w:r>
      <w:r w:rsidRPr="00334C1B">
        <w:rPr>
          <w:rFonts w:eastAsia="Calibri" w:cs="Times New Roman"/>
          <w:lang w:val="bg-BG" w:eastAsia="en-US" w:bidi="ar-SA"/>
        </w:rPr>
        <w:t>управител</w:t>
      </w:r>
      <w:r w:rsidR="0072143A">
        <w:rPr>
          <w:rFonts w:eastAsia="Calibri" w:cs="Times New Roman"/>
          <w:lang w:val="bg-BG" w:eastAsia="en-US" w:bidi="ar-SA"/>
        </w:rPr>
        <w:t>/Кмета</w:t>
      </w:r>
      <w:r w:rsidRPr="00334C1B">
        <w:rPr>
          <w:rFonts w:eastAsia="Calibri" w:cs="Times New Roman"/>
          <w:lang w:val="bg-BG" w:eastAsia="en-US" w:bidi="ar-SA"/>
        </w:rPr>
        <w:t xml:space="preserve">) </w:t>
      </w:r>
      <w:r w:rsidRPr="00334C1B">
        <w:rPr>
          <w:rFonts w:eastAsia="TimesNewRoman" w:cs="Times New Roman"/>
          <w:lang w:val="bg-BG" w:bidi="ar-SA"/>
        </w:rPr>
        <w:t xml:space="preserve">възлага на членове на </w:t>
      </w:r>
      <w:r w:rsidR="0072143A" w:rsidRPr="00334C1B">
        <w:rPr>
          <w:rFonts w:eastAsia="TimesNewRoman" w:cs="Times New Roman"/>
          <w:lang w:val="bg-BG" w:bidi="ar-SA"/>
        </w:rPr>
        <w:t xml:space="preserve">Щаба </w:t>
      </w:r>
      <w:r w:rsidRPr="00334C1B">
        <w:rPr>
          <w:rFonts w:eastAsia="TimesNewRoman" w:cs="Times New Roman"/>
          <w:lang w:val="bg-BG" w:bidi="ar-SA"/>
        </w:rPr>
        <w:t xml:space="preserve">изпълнението на определени функции (планиране, операции, логистика), като сформира съответни секции и техни ръководители, </w:t>
      </w:r>
      <w:r w:rsidRPr="0072143A">
        <w:rPr>
          <w:rFonts w:eastAsia="TimesNewRoman" w:cs="Times New Roman"/>
          <w:i/>
          <w:lang w:val="bg-BG" w:bidi="ar-SA"/>
        </w:rPr>
        <w:t>показани на Фиг.1</w:t>
      </w:r>
      <w:r w:rsidRPr="00334C1B">
        <w:rPr>
          <w:rFonts w:eastAsia="TimesNewRoman" w:cs="Times New Roman"/>
          <w:lang w:val="bg-BG" w:bidi="ar-SA"/>
        </w:rPr>
        <w:t>. Той определя и следните подпомагащи го позиции:</w:t>
      </w:r>
    </w:p>
    <w:p w:rsidR="00334C1B" w:rsidRPr="00334C1B" w:rsidRDefault="00334C1B" w:rsidP="00334C1B">
      <w:pPr>
        <w:autoSpaceDE w:val="0"/>
        <w:autoSpaceDN w:val="0"/>
        <w:adjustRightInd w:val="0"/>
        <w:spacing w:line="360" w:lineRule="auto"/>
        <w:ind w:firstLine="720"/>
        <w:contextualSpacing/>
        <w:jc w:val="both"/>
        <w:rPr>
          <w:rFonts w:eastAsia="Calibri" w:cs="Times New Roman"/>
          <w:lang w:val="bg-BG" w:eastAsia="en-US" w:bidi="ar-SA"/>
        </w:rPr>
      </w:pPr>
      <w:r w:rsidRPr="00334C1B">
        <w:rPr>
          <w:rFonts w:eastAsia="Calibri" w:cs="Times New Roman"/>
          <w:lang w:val="bg-BG" w:eastAsia="en-US" w:bidi="ar-SA"/>
        </w:rPr>
        <w:t>- отговорник за публичната информация – разглежда всички въпроси, свързани с медиите и координира разпространяването на информация до тях;</w:t>
      </w:r>
    </w:p>
    <w:p w:rsidR="00334C1B" w:rsidRPr="00334C1B" w:rsidRDefault="00334C1B" w:rsidP="00334C1B">
      <w:pPr>
        <w:autoSpaceDE w:val="0"/>
        <w:autoSpaceDN w:val="0"/>
        <w:adjustRightInd w:val="0"/>
        <w:spacing w:line="360" w:lineRule="auto"/>
        <w:ind w:firstLine="720"/>
        <w:contextualSpacing/>
        <w:jc w:val="both"/>
        <w:rPr>
          <w:rFonts w:eastAsia="Calibri" w:cs="Times New Roman"/>
          <w:lang w:val="bg-BG" w:eastAsia="en-US" w:bidi="ar-SA"/>
        </w:rPr>
      </w:pPr>
      <w:r w:rsidRPr="00334C1B">
        <w:rPr>
          <w:rFonts w:eastAsia="Calibri" w:cs="Times New Roman"/>
          <w:lang w:val="bg-BG" w:eastAsia="en-US" w:bidi="ar-SA"/>
        </w:rPr>
        <w:t>- отговорник за взаимодействието (лице/а за връзка с органи и организации) – поддържа контакт със структурите, участващи в реагирането при бедствие;</w:t>
      </w:r>
    </w:p>
    <w:p w:rsidR="00334C1B" w:rsidRPr="00334C1B" w:rsidRDefault="00334C1B" w:rsidP="00334C1B">
      <w:pPr>
        <w:autoSpaceDE w:val="0"/>
        <w:autoSpaceDN w:val="0"/>
        <w:adjustRightInd w:val="0"/>
        <w:spacing w:line="360" w:lineRule="auto"/>
        <w:ind w:firstLine="720"/>
        <w:contextualSpacing/>
        <w:jc w:val="both"/>
        <w:rPr>
          <w:rFonts w:eastAsia="Calibri" w:cs="Times New Roman"/>
          <w:lang w:val="bg-BG" w:eastAsia="en-US" w:bidi="ar-SA"/>
        </w:rPr>
      </w:pPr>
      <w:r w:rsidRPr="00334C1B">
        <w:rPr>
          <w:rFonts w:eastAsia="Calibri" w:cs="Times New Roman"/>
          <w:lang w:val="bg-BG" w:eastAsia="en-US" w:bidi="ar-SA"/>
        </w:rPr>
        <w:t>- отговорник за безопасността – следи за безопасните условия и предлага мерки за осигуряване на безопасност на персонала, включен в операциите.</w:t>
      </w:r>
    </w:p>
    <w:p w:rsidR="00334C1B" w:rsidRDefault="00334C1B" w:rsidP="00334C1B">
      <w:pPr>
        <w:spacing w:line="360" w:lineRule="auto"/>
        <w:ind w:firstLine="709"/>
        <w:contextualSpacing/>
        <w:jc w:val="both"/>
        <w:rPr>
          <w:rFonts w:eastAsia="Calibri" w:cs="Times New Roman"/>
          <w:lang w:val="bg-BG" w:eastAsia="en-US" w:bidi="ar-SA"/>
        </w:rPr>
      </w:pPr>
    </w:p>
    <w:p w:rsidR="0021660B" w:rsidRPr="00334C1B" w:rsidRDefault="0021660B" w:rsidP="00334C1B">
      <w:pPr>
        <w:spacing w:line="360" w:lineRule="auto"/>
        <w:ind w:firstLine="709"/>
        <w:contextualSpacing/>
        <w:jc w:val="both"/>
        <w:rPr>
          <w:rFonts w:eastAsia="TimesNewRoman" w:cs="Times New Roman"/>
          <w:lang w:val="bg-BG" w:bidi="ar-SA"/>
        </w:rPr>
      </w:pPr>
    </w:p>
    <w:p w:rsidR="00334C1B" w:rsidRDefault="00334C1B" w:rsidP="00334C1B">
      <w:pPr>
        <w:spacing w:line="360" w:lineRule="auto"/>
        <w:ind w:firstLine="709"/>
        <w:contextualSpacing/>
        <w:jc w:val="both"/>
        <w:rPr>
          <w:rFonts w:eastAsia="TimesNewRoman" w:cs="Times New Roman"/>
          <w:lang w:val="bg-BG" w:bidi="ar-SA"/>
        </w:rPr>
      </w:pPr>
    </w:p>
    <w:p w:rsidR="00504A5D" w:rsidRDefault="00504A5D" w:rsidP="00334C1B">
      <w:pPr>
        <w:spacing w:line="360" w:lineRule="auto"/>
        <w:ind w:firstLine="709"/>
        <w:contextualSpacing/>
        <w:jc w:val="both"/>
        <w:rPr>
          <w:rFonts w:eastAsia="TimesNewRoman" w:cs="Times New Roman"/>
          <w:lang w:val="bg-BG" w:bidi="ar-SA"/>
        </w:rPr>
      </w:pPr>
    </w:p>
    <w:p w:rsidR="00504A5D" w:rsidRDefault="00504A5D" w:rsidP="00334C1B">
      <w:pPr>
        <w:spacing w:line="360" w:lineRule="auto"/>
        <w:ind w:firstLine="709"/>
        <w:contextualSpacing/>
        <w:jc w:val="both"/>
        <w:rPr>
          <w:rFonts w:eastAsia="TimesNewRoman" w:cs="Times New Roman"/>
          <w:lang w:val="bg-BG" w:bidi="ar-SA"/>
        </w:rPr>
      </w:pPr>
    </w:p>
    <w:p w:rsidR="00504A5D" w:rsidRPr="00334C1B" w:rsidRDefault="00504A5D" w:rsidP="00334C1B">
      <w:pPr>
        <w:spacing w:line="360" w:lineRule="auto"/>
        <w:ind w:firstLine="709"/>
        <w:contextualSpacing/>
        <w:jc w:val="both"/>
        <w:rPr>
          <w:rFonts w:eastAsia="TimesNewRoman" w:cs="Times New Roman"/>
          <w:lang w:val="bg-BG" w:bidi="ar-SA"/>
        </w:rPr>
      </w:pPr>
    </w:p>
    <w:p w:rsidR="00334C1B" w:rsidRPr="00334C1B" w:rsidRDefault="00334C1B" w:rsidP="00334C1B">
      <w:pPr>
        <w:spacing w:line="360" w:lineRule="auto"/>
        <w:ind w:firstLine="709"/>
        <w:contextualSpacing/>
        <w:jc w:val="both"/>
        <w:rPr>
          <w:rFonts w:eastAsia="Calibri" w:cs="Times New Roman"/>
          <w:lang w:val="bg-BG" w:eastAsia="en-US" w:bidi="ar-SA"/>
        </w:rPr>
      </w:pPr>
      <w:r w:rsidRPr="00334C1B">
        <w:rPr>
          <w:rFonts w:eastAsia="TimesNewRoman" w:cs="Times New Roman"/>
          <w:lang w:val="bg-BG" w:bidi="ar-SA"/>
        </w:rPr>
        <w:t>Фиг.1.</w:t>
      </w:r>
    </w:p>
    <w:p w:rsidR="00334C1B" w:rsidRPr="00334C1B" w:rsidRDefault="00334C1B" w:rsidP="00334C1B">
      <w:pPr>
        <w:spacing w:line="360" w:lineRule="auto"/>
        <w:contextualSpacing/>
        <w:jc w:val="both"/>
        <w:rPr>
          <w:rFonts w:eastAsia="Calibri" w:cs="Times New Roman"/>
          <w:lang w:val="bg-BG" w:eastAsia="en-US" w:bidi="ar-SA"/>
        </w:rPr>
      </w:pPr>
      <w:r w:rsidRPr="00334C1B">
        <w:rPr>
          <w:rFonts w:eastAsia="Calibri" w:cs="Times New Roman"/>
          <w:noProof/>
          <w:lang w:val="bg-BG" w:eastAsia="bg-BG" w:bidi="ar-SA"/>
        </w:rPr>
        <w:drawing>
          <wp:inline distT="0" distB="0" distL="0" distR="0" wp14:anchorId="66E43710" wp14:editId="5C21437E">
            <wp:extent cx="5762625" cy="447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334C1B" w:rsidRPr="00334C1B" w:rsidRDefault="00334C1B" w:rsidP="00334C1B">
      <w:pPr>
        <w:autoSpaceDE w:val="0"/>
        <w:autoSpaceDN w:val="0"/>
        <w:adjustRightInd w:val="0"/>
        <w:spacing w:line="360" w:lineRule="auto"/>
        <w:rPr>
          <w:rFonts w:eastAsia="TimesNewRoman" w:cs="Times New Roman"/>
          <w:lang w:val="bg-BG" w:bidi="ar-SA"/>
        </w:rPr>
      </w:pPr>
      <w:r w:rsidRPr="00334C1B">
        <w:rPr>
          <w:rFonts w:eastAsia="TimesNewRoman" w:cs="Times New Roman"/>
          <w:noProof/>
          <w:lang w:val="bg-BG" w:eastAsia="bg-BG" w:bidi="ar-SA"/>
        </w:rPr>
        <w:drawing>
          <wp:inline distT="0" distB="0" distL="0" distR="0" wp14:anchorId="03271B15" wp14:editId="0E46B419">
            <wp:extent cx="5762625" cy="447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334C1B" w:rsidRPr="00334C1B" w:rsidRDefault="00334C1B" w:rsidP="00334C1B">
      <w:pPr>
        <w:autoSpaceDE w:val="0"/>
        <w:autoSpaceDN w:val="0"/>
        <w:adjustRightInd w:val="0"/>
        <w:spacing w:line="360" w:lineRule="auto"/>
        <w:rPr>
          <w:rFonts w:eastAsia="TimesNewRoman" w:cs="Times New Roman"/>
          <w:lang w:val="bg-BG" w:bidi="ar-SA"/>
        </w:rPr>
      </w:pPr>
      <w:r w:rsidRPr="00334C1B">
        <w:rPr>
          <w:rFonts w:eastAsia="TimesNewRoman" w:cs="Times New Roman"/>
          <w:noProof/>
          <w:lang w:val="bg-BG" w:eastAsia="bg-BG" w:bidi="ar-SA"/>
        </w:rPr>
        <w:drawing>
          <wp:inline distT="0" distB="0" distL="0" distR="0" wp14:anchorId="4977D0CA" wp14:editId="1491BE96">
            <wp:extent cx="5762625" cy="447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334C1B" w:rsidRPr="00334C1B" w:rsidRDefault="00334C1B" w:rsidP="00334C1B">
      <w:pPr>
        <w:autoSpaceDE w:val="0"/>
        <w:autoSpaceDN w:val="0"/>
        <w:adjustRightInd w:val="0"/>
        <w:spacing w:line="360" w:lineRule="auto"/>
        <w:rPr>
          <w:rFonts w:eastAsia="TimesNewRoman" w:cs="Times New Roman"/>
          <w:lang w:val="bg-BG" w:bidi="ar-SA"/>
        </w:rPr>
      </w:pPr>
      <w:r w:rsidRPr="00334C1B">
        <w:rPr>
          <w:rFonts w:eastAsia="TimesNewRoman" w:cs="Times New Roman"/>
          <w:noProof/>
          <w:lang w:val="bg-BG" w:eastAsia="bg-BG" w:bidi="ar-SA"/>
        </w:rPr>
        <w:drawing>
          <wp:inline distT="0" distB="0" distL="0" distR="0" wp14:anchorId="364934DE" wp14:editId="317E0137">
            <wp:extent cx="576262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334C1B" w:rsidRPr="00334C1B" w:rsidRDefault="00334C1B" w:rsidP="00334C1B">
      <w:pPr>
        <w:autoSpaceDE w:val="0"/>
        <w:autoSpaceDN w:val="0"/>
        <w:adjustRightInd w:val="0"/>
        <w:spacing w:line="360" w:lineRule="auto"/>
        <w:rPr>
          <w:rFonts w:eastAsia="TimesNewRoman" w:cs="Times New Roman"/>
          <w:lang w:val="bg-BG" w:bidi="ar-SA"/>
        </w:rPr>
      </w:pPr>
      <w:r w:rsidRPr="00334C1B">
        <w:rPr>
          <w:rFonts w:eastAsia="TimesNewRoman" w:cs="Times New Roman"/>
          <w:noProof/>
          <w:lang w:val="bg-BG" w:eastAsia="bg-BG" w:bidi="ar-SA"/>
        </w:rPr>
        <w:drawing>
          <wp:inline distT="0" distB="0" distL="0" distR="0" wp14:anchorId="4A016948" wp14:editId="3330C1E1">
            <wp:extent cx="5762625" cy="4476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334C1B" w:rsidRPr="00334C1B" w:rsidRDefault="00334C1B" w:rsidP="00334C1B">
      <w:pPr>
        <w:autoSpaceDE w:val="0"/>
        <w:autoSpaceDN w:val="0"/>
        <w:adjustRightInd w:val="0"/>
        <w:spacing w:line="360" w:lineRule="auto"/>
        <w:ind w:firstLine="720"/>
        <w:rPr>
          <w:rFonts w:eastAsia="TimesNewRoman" w:cs="Times New Roman"/>
          <w:lang w:val="bg-BG" w:bidi="ar-SA"/>
        </w:rPr>
      </w:pPr>
    </w:p>
    <w:p w:rsidR="00334C1B" w:rsidRPr="00334C1B" w:rsidRDefault="00334C1B" w:rsidP="00334C1B">
      <w:pPr>
        <w:autoSpaceDE w:val="0"/>
        <w:autoSpaceDN w:val="0"/>
        <w:adjustRightInd w:val="0"/>
        <w:spacing w:line="360" w:lineRule="auto"/>
        <w:ind w:firstLine="720"/>
        <w:jc w:val="both"/>
        <w:rPr>
          <w:rFonts w:eastAsia="Calibri" w:cs="Times New Roman"/>
          <w:bCs/>
          <w:lang w:val="bg-BG" w:bidi="ar-SA"/>
        </w:rPr>
      </w:pPr>
    </w:p>
    <w:p w:rsidR="00334C1B" w:rsidRPr="00392B11" w:rsidRDefault="00334C1B" w:rsidP="00CB610E">
      <w:pPr>
        <w:spacing w:line="360" w:lineRule="auto"/>
        <w:ind w:firstLine="708"/>
        <w:contextualSpacing/>
        <w:jc w:val="both"/>
        <w:rPr>
          <w:rFonts w:eastAsia="TimesNewRoman" w:cs="Times New Roman"/>
          <w:b/>
          <w:i/>
          <w:lang w:val="bg-BG" w:bidi="ar-SA"/>
        </w:rPr>
      </w:pPr>
      <w:r w:rsidRPr="00334C1B">
        <w:rPr>
          <w:rFonts w:eastAsia="TimesNewRoman" w:cs="Times New Roman"/>
          <w:lang w:val="bg-BG" w:bidi="ar-SA"/>
        </w:rPr>
        <w:t xml:space="preserve">Организационната структура за управление при бедствия е показана в </w:t>
      </w:r>
      <w:r w:rsidR="00CB610E">
        <w:rPr>
          <w:rFonts w:eastAsia="TimesNewRoman" w:cs="Times New Roman"/>
          <w:lang w:val="bg-BG" w:bidi="ar-SA"/>
        </w:rPr>
        <w:t xml:space="preserve"> </w:t>
      </w:r>
      <w:r w:rsidRPr="00392B11">
        <w:rPr>
          <w:rFonts w:eastAsia="TimesNewRoman" w:cs="Times New Roman"/>
          <w:b/>
          <w:i/>
          <w:shd w:val="clear" w:color="auto" w:fill="FFFFFF" w:themeFill="background1"/>
          <w:lang w:val="bg-BG" w:bidi="ar-SA"/>
        </w:rPr>
        <w:t xml:space="preserve">Приложение №4 </w:t>
      </w:r>
      <w:r w:rsidRPr="00392B11">
        <w:rPr>
          <w:rFonts w:eastAsia="TimesNewRoman" w:cs="Times New Roman"/>
          <w:b/>
          <w:sz w:val="20"/>
          <w:szCs w:val="20"/>
          <w:shd w:val="clear" w:color="auto" w:fill="FFFFFF" w:themeFill="background1"/>
          <w:lang w:val="bg-BG" w:bidi="ar-SA"/>
        </w:rPr>
        <w:t>към</w:t>
      </w:r>
      <w:r w:rsidRPr="00392B11">
        <w:rPr>
          <w:rFonts w:eastAsia="TimesNewRoman" w:cs="Times New Roman"/>
          <w:b/>
          <w:sz w:val="20"/>
          <w:szCs w:val="20"/>
          <w:lang w:val="bg-BG" w:bidi="ar-SA"/>
        </w:rPr>
        <w:t xml:space="preserve"> </w:t>
      </w:r>
      <w:r w:rsidR="00392B11" w:rsidRPr="00392B11">
        <w:rPr>
          <w:rFonts w:eastAsia="TimesNewRoman" w:cs="Times New Roman"/>
          <w:b/>
          <w:sz w:val="20"/>
          <w:szCs w:val="20"/>
          <w:lang w:val="bg-BG" w:bidi="ar-SA"/>
        </w:rPr>
        <w:t>РАЗДЕЛ VIII – ПРИЛОЖЕНИЯ</w:t>
      </w:r>
      <w:r w:rsidR="00392B11">
        <w:rPr>
          <w:rFonts w:eastAsia="TimesNewRoman" w:cs="Times New Roman"/>
          <w:b/>
          <w:sz w:val="20"/>
          <w:szCs w:val="20"/>
          <w:lang w:val="bg-BG" w:bidi="ar-SA"/>
        </w:rPr>
        <w:t>.</w:t>
      </w:r>
    </w:p>
    <w:p w:rsidR="00334C1B" w:rsidRPr="00334C1B" w:rsidRDefault="00334C1B" w:rsidP="00334C1B">
      <w:pPr>
        <w:spacing w:line="360" w:lineRule="auto"/>
        <w:ind w:firstLine="709"/>
        <w:contextualSpacing/>
        <w:jc w:val="both"/>
        <w:rPr>
          <w:rFonts w:eastAsia="TimesNewRoman" w:cs="Times New Roman"/>
          <w:lang w:val="bg-BG" w:bidi="ar-SA"/>
        </w:rPr>
      </w:pPr>
    </w:p>
    <w:p w:rsidR="00334C1B" w:rsidRPr="00392B11" w:rsidRDefault="00334C1B" w:rsidP="00334C1B">
      <w:pPr>
        <w:autoSpaceDE w:val="0"/>
        <w:autoSpaceDN w:val="0"/>
        <w:adjustRightInd w:val="0"/>
        <w:spacing w:line="360" w:lineRule="auto"/>
        <w:ind w:firstLine="720"/>
        <w:jc w:val="both"/>
        <w:rPr>
          <w:rFonts w:eastAsia="TimesNewRoman" w:cs="Times New Roman"/>
          <w:b/>
          <w:sz w:val="20"/>
          <w:szCs w:val="20"/>
          <w:lang w:val="bg-BG" w:bidi="ar-SA"/>
        </w:rPr>
      </w:pPr>
      <w:r w:rsidRPr="00334C1B">
        <w:rPr>
          <w:rFonts w:eastAsia="TimesNewRoman" w:cs="Times New Roman"/>
          <w:lang w:val="bg-BG" w:bidi="ar-SA"/>
        </w:rPr>
        <w:t xml:space="preserve">Форма на План за действие е показана в </w:t>
      </w:r>
      <w:r w:rsidR="00392B11" w:rsidRPr="00CB610E">
        <w:rPr>
          <w:rFonts w:eastAsia="TimesNewRoman" w:cs="Times New Roman"/>
          <w:b/>
          <w:i/>
          <w:shd w:val="clear" w:color="auto" w:fill="FFFFFF" w:themeFill="background1"/>
          <w:lang w:val="bg-BG" w:bidi="ar-SA"/>
        </w:rPr>
        <w:t>Приложение № 29</w:t>
      </w:r>
      <w:r w:rsidR="00392B11" w:rsidRPr="00392B11">
        <w:rPr>
          <w:rFonts w:eastAsia="TimesNewRoman" w:cs="Times New Roman"/>
          <w:lang w:val="bg-BG" w:bidi="ar-SA"/>
        </w:rPr>
        <w:t xml:space="preserve"> </w:t>
      </w:r>
      <w:r w:rsidRPr="00334C1B">
        <w:rPr>
          <w:rFonts w:eastAsia="TimesNewRoman" w:cs="Times New Roman"/>
          <w:lang w:val="bg-BG" w:bidi="ar-SA"/>
        </w:rPr>
        <w:t xml:space="preserve"> </w:t>
      </w:r>
      <w:r w:rsidRPr="00392B11">
        <w:rPr>
          <w:rFonts w:eastAsia="TimesNewRoman" w:cs="Times New Roman"/>
          <w:b/>
          <w:sz w:val="20"/>
          <w:szCs w:val="20"/>
          <w:lang w:val="bg-BG" w:bidi="ar-SA"/>
        </w:rPr>
        <w:t xml:space="preserve">към </w:t>
      </w:r>
      <w:r w:rsidR="00392B11" w:rsidRPr="00392B11">
        <w:rPr>
          <w:rFonts w:eastAsia="TimesNewRoman" w:cs="Times New Roman"/>
          <w:b/>
          <w:sz w:val="20"/>
          <w:szCs w:val="20"/>
          <w:lang w:val="bg-BG" w:bidi="ar-SA"/>
        </w:rPr>
        <w:t xml:space="preserve">РАЗДЕЛ </w:t>
      </w:r>
      <w:r w:rsidR="00392B11">
        <w:rPr>
          <w:rFonts w:eastAsia="TimesNewRoman" w:cs="Times New Roman"/>
          <w:b/>
          <w:sz w:val="20"/>
          <w:szCs w:val="20"/>
          <w:lang w:val="bg-BG" w:bidi="ar-SA"/>
        </w:rPr>
        <w:t>VIII - ПРИЛОЖЕНИЯ.</w:t>
      </w:r>
    </w:p>
    <w:p w:rsidR="0021660B" w:rsidRDefault="0021660B" w:rsidP="00334C1B">
      <w:pPr>
        <w:autoSpaceDE w:val="0"/>
        <w:autoSpaceDN w:val="0"/>
        <w:adjustRightInd w:val="0"/>
        <w:spacing w:line="360" w:lineRule="auto"/>
        <w:ind w:firstLine="720"/>
        <w:jc w:val="both"/>
        <w:rPr>
          <w:rFonts w:eastAsia="TimesNewRoman" w:cs="Times New Roman"/>
          <w:lang w:val="bg-BG" w:bidi="ar-SA"/>
        </w:rPr>
      </w:pPr>
    </w:p>
    <w:p w:rsidR="00CB610E" w:rsidRPr="00334C1B" w:rsidRDefault="00CB610E" w:rsidP="00334C1B">
      <w:pPr>
        <w:autoSpaceDE w:val="0"/>
        <w:autoSpaceDN w:val="0"/>
        <w:adjustRightInd w:val="0"/>
        <w:spacing w:line="360" w:lineRule="auto"/>
        <w:ind w:firstLine="720"/>
        <w:jc w:val="both"/>
        <w:rPr>
          <w:rFonts w:eastAsia="TimesNewRoman" w:cs="Times New Roman"/>
          <w:lang w:val="bg-BG" w:bidi="ar-SA"/>
        </w:rPr>
      </w:pPr>
    </w:p>
    <w:p w:rsidR="00334C1B" w:rsidRPr="0021660B" w:rsidRDefault="00334C1B" w:rsidP="00334C1B">
      <w:pPr>
        <w:spacing w:after="120" w:line="360" w:lineRule="auto"/>
        <w:ind w:firstLine="720"/>
        <w:contextualSpacing/>
        <w:rPr>
          <w:rFonts w:eastAsia="Times New Roman" w:cs="Times New Roman"/>
          <w:b/>
          <w:lang w:val="bg-BG" w:eastAsia="en-US" w:bidi="ar-SA"/>
        </w:rPr>
      </w:pPr>
      <w:r w:rsidRPr="0021660B">
        <w:rPr>
          <w:rFonts w:eastAsia="Times New Roman" w:cs="Times New Roman"/>
          <w:b/>
          <w:lang w:val="bg-BG" w:eastAsia="en-US" w:bidi="ar-SA"/>
        </w:rPr>
        <w:t>2.2. Принципи за реа</w:t>
      </w:r>
      <w:r w:rsidR="00CB610E">
        <w:rPr>
          <w:rFonts w:eastAsia="Times New Roman" w:cs="Times New Roman"/>
          <w:b/>
          <w:lang w:val="bg-BG" w:eastAsia="en-US" w:bidi="ar-SA"/>
        </w:rPr>
        <w:t>гиране в района на действие</w:t>
      </w:r>
      <w:r w:rsidRPr="0021660B">
        <w:rPr>
          <w:rFonts w:eastAsia="Times New Roman" w:cs="Times New Roman"/>
          <w:b/>
          <w:lang w:val="bg-BG" w:eastAsia="en-US" w:bidi="ar-SA"/>
        </w:rPr>
        <w:t>:</w:t>
      </w:r>
    </w:p>
    <w:p w:rsidR="00334C1B" w:rsidRPr="00334C1B" w:rsidRDefault="00334C1B" w:rsidP="00F83F87">
      <w:pPr>
        <w:numPr>
          <w:ilvl w:val="0"/>
          <w:numId w:val="80"/>
        </w:numPr>
        <w:tabs>
          <w:tab w:val="left" w:pos="1080"/>
        </w:tabs>
        <w:spacing w:line="360" w:lineRule="auto"/>
        <w:ind w:left="567" w:firstLine="567"/>
        <w:contextualSpacing/>
        <w:jc w:val="both"/>
        <w:rPr>
          <w:rFonts w:eastAsia="Times New Roman" w:cs="Times New Roman"/>
          <w:lang w:val="bg-BG" w:eastAsia="en-US" w:bidi="ar-SA"/>
        </w:rPr>
      </w:pPr>
      <w:r w:rsidRPr="00334C1B">
        <w:rPr>
          <w:rFonts w:eastAsia="Times New Roman" w:cs="Times New Roman"/>
          <w:lang w:val="bg-BG" w:eastAsia="en-US" w:bidi="ar-SA"/>
        </w:rPr>
        <w:t>отговорност – ясно определени отговорни институции за изпълнението на дейностите;</w:t>
      </w:r>
    </w:p>
    <w:p w:rsidR="00334C1B" w:rsidRPr="00334C1B" w:rsidRDefault="00334C1B" w:rsidP="00F83F87">
      <w:pPr>
        <w:numPr>
          <w:ilvl w:val="0"/>
          <w:numId w:val="80"/>
        </w:numPr>
        <w:tabs>
          <w:tab w:val="left" w:pos="1080"/>
        </w:tabs>
        <w:spacing w:line="360" w:lineRule="auto"/>
        <w:ind w:left="567" w:firstLine="567"/>
        <w:contextualSpacing/>
        <w:jc w:val="both"/>
        <w:rPr>
          <w:rFonts w:eastAsia="Times New Roman" w:cs="Times New Roman"/>
          <w:lang w:val="bg-BG" w:eastAsia="en-US" w:bidi="ar-SA"/>
        </w:rPr>
      </w:pPr>
      <w:r w:rsidRPr="00334C1B">
        <w:rPr>
          <w:rFonts w:eastAsia="Times New Roman" w:cs="Times New Roman"/>
          <w:lang w:val="bg-BG" w:eastAsia="en-US" w:bidi="ar-SA"/>
        </w:rPr>
        <w:t>ангажираност от всички институции за изпълнението на дейностите;</w:t>
      </w:r>
    </w:p>
    <w:p w:rsidR="00334C1B" w:rsidRPr="00334C1B" w:rsidRDefault="00334C1B" w:rsidP="00F83F87">
      <w:pPr>
        <w:numPr>
          <w:ilvl w:val="0"/>
          <w:numId w:val="80"/>
        </w:numPr>
        <w:tabs>
          <w:tab w:val="left" w:pos="1080"/>
        </w:tabs>
        <w:spacing w:line="360" w:lineRule="auto"/>
        <w:ind w:left="567" w:firstLine="567"/>
        <w:contextualSpacing/>
        <w:jc w:val="both"/>
        <w:rPr>
          <w:rFonts w:eastAsia="Times New Roman" w:cs="Times New Roman"/>
          <w:lang w:val="bg-BG" w:eastAsia="en-US" w:bidi="ar-SA"/>
        </w:rPr>
      </w:pPr>
      <w:r w:rsidRPr="00334C1B">
        <w:rPr>
          <w:rFonts w:eastAsia="Times New Roman" w:cs="Times New Roman"/>
          <w:lang w:val="bg-BG" w:eastAsia="en-US" w:bidi="ar-SA"/>
        </w:rPr>
        <w:t>реалистичност – резултатите от изпълнението на дейностите следва да са постижими с наличните ресурси;</w:t>
      </w:r>
    </w:p>
    <w:p w:rsidR="00334C1B" w:rsidRDefault="00334C1B" w:rsidP="00F83F87">
      <w:pPr>
        <w:numPr>
          <w:ilvl w:val="0"/>
          <w:numId w:val="80"/>
        </w:numPr>
        <w:tabs>
          <w:tab w:val="left" w:pos="1080"/>
        </w:tabs>
        <w:spacing w:line="360" w:lineRule="auto"/>
        <w:ind w:left="567" w:firstLine="567"/>
        <w:contextualSpacing/>
        <w:jc w:val="both"/>
        <w:rPr>
          <w:rFonts w:eastAsia="Times New Roman" w:cs="Times New Roman"/>
          <w:lang w:val="bg-BG" w:eastAsia="en-US" w:bidi="ar-SA"/>
        </w:rPr>
      </w:pPr>
      <w:r w:rsidRPr="00334C1B">
        <w:rPr>
          <w:rFonts w:eastAsia="Times New Roman" w:cs="Times New Roman"/>
          <w:lang w:val="bg-BG" w:eastAsia="en-US" w:bidi="ar-SA"/>
        </w:rPr>
        <w:t>адекватност.</w:t>
      </w:r>
    </w:p>
    <w:p w:rsidR="0021660B" w:rsidRPr="00334C1B" w:rsidRDefault="0021660B" w:rsidP="0021660B">
      <w:pPr>
        <w:tabs>
          <w:tab w:val="left" w:pos="1080"/>
        </w:tabs>
        <w:spacing w:line="360" w:lineRule="auto"/>
        <w:ind w:left="1134"/>
        <w:contextualSpacing/>
        <w:jc w:val="both"/>
        <w:rPr>
          <w:rFonts w:eastAsia="Times New Roman" w:cs="Times New Roman"/>
          <w:lang w:val="bg-BG" w:eastAsia="en-US" w:bidi="ar-SA"/>
        </w:rPr>
      </w:pPr>
    </w:p>
    <w:p w:rsidR="00334C1B" w:rsidRPr="0021660B" w:rsidRDefault="00334C1B" w:rsidP="00334C1B">
      <w:pPr>
        <w:tabs>
          <w:tab w:val="left" w:pos="1080"/>
        </w:tabs>
        <w:spacing w:line="360" w:lineRule="auto"/>
        <w:ind w:firstLine="720"/>
        <w:contextualSpacing/>
        <w:jc w:val="both"/>
        <w:rPr>
          <w:rFonts w:eastAsia="Times New Roman" w:cs="Times New Roman"/>
          <w:b/>
          <w:lang w:val="bg-BG" w:eastAsia="en-US" w:bidi="ar-SA"/>
        </w:rPr>
      </w:pPr>
      <w:r w:rsidRPr="0021660B">
        <w:rPr>
          <w:rFonts w:eastAsia="Times New Roman" w:cs="Times New Roman"/>
          <w:b/>
          <w:lang w:val="bg-BG" w:eastAsia="en-US" w:bidi="ar-SA"/>
        </w:rPr>
        <w:t>2.3. Идентифицирани в практиката проблеми при реагиране, целящи подобряване на организацията:</w:t>
      </w:r>
    </w:p>
    <w:p w:rsidR="00334C1B" w:rsidRPr="0021660B" w:rsidRDefault="00334C1B" w:rsidP="000238AA">
      <w:pPr>
        <w:pStyle w:val="af4"/>
        <w:numPr>
          <w:ilvl w:val="0"/>
          <w:numId w:val="112"/>
        </w:numPr>
        <w:tabs>
          <w:tab w:val="left" w:pos="1080"/>
        </w:tabs>
        <w:spacing w:line="360" w:lineRule="auto"/>
        <w:contextualSpacing/>
        <w:jc w:val="both"/>
        <w:rPr>
          <w:rFonts w:eastAsia="Times New Roman" w:cs="Times New Roman"/>
          <w:lang w:val="bg-BG" w:eastAsia="en-US" w:bidi="ar-SA"/>
        </w:rPr>
      </w:pPr>
      <w:r w:rsidRPr="0021660B">
        <w:rPr>
          <w:rFonts w:eastAsia="Times New Roman" w:cs="Times New Roman"/>
          <w:lang w:val="bg-BG" w:eastAsia="en-US" w:bidi="ar-SA"/>
        </w:rPr>
        <w:t>Подобряване на взаимодействието между съставните части на ЕСС:</w:t>
      </w:r>
    </w:p>
    <w:p w:rsidR="0021660B" w:rsidRPr="0021660B" w:rsidRDefault="00334C1B" w:rsidP="000238AA">
      <w:pPr>
        <w:pStyle w:val="af4"/>
        <w:numPr>
          <w:ilvl w:val="0"/>
          <w:numId w:val="113"/>
        </w:numPr>
        <w:tabs>
          <w:tab w:val="left" w:pos="1080"/>
        </w:tabs>
        <w:spacing w:line="360" w:lineRule="auto"/>
        <w:contextualSpacing/>
        <w:jc w:val="both"/>
        <w:rPr>
          <w:rFonts w:eastAsia="Times New Roman" w:cs="Times New Roman"/>
          <w:lang w:val="bg-BG" w:eastAsia="en-US" w:bidi="ar-SA"/>
        </w:rPr>
      </w:pPr>
      <w:r w:rsidRPr="0021660B">
        <w:rPr>
          <w:rFonts w:eastAsia="Times New Roman" w:cs="Times New Roman"/>
          <w:bCs/>
          <w:lang w:val="bg-BG" w:eastAsia="en-US" w:bidi="ar-SA"/>
        </w:rPr>
        <w:t>Повишаването на готовността, оперативната координация и капацитета за реагиране на основните съставни части на ЕСС, чрез участия в провеждането на учения, тренировки и други обучения на съставните й части и усъвършенстване на нормативната уредба;</w:t>
      </w:r>
    </w:p>
    <w:p w:rsidR="0021660B" w:rsidRPr="0021660B" w:rsidRDefault="00334C1B" w:rsidP="000238AA">
      <w:pPr>
        <w:pStyle w:val="af4"/>
        <w:numPr>
          <w:ilvl w:val="0"/>
          <w:numId w:val="113"/>
        </w:numPr>
        <w:tabs>
          <w:tab w:val="left" w:pos="1080"/>
        </w:tabs>
        <w:spacing w:line="360" w:lineRule="auto"/>
        <w:contextualSpacing/>
        <w:jc w:val="both"/>
        <w:rPr>
          <w:rFonts w:eastAsia="Times New Roman" w:cs="Times New Roman"/>
          <w:lang w:val="bg-BG" w:eastAsia="en-US" w:bidi="ar-SA"/>
        </w:rPr>
      </w:pPr>
      <w:r w:rsidRPr="0021660B">
        <w:rPr>
          <w:rFonts w:eastAsia="Times New Roman" w:cs="Times New Roman"/>
          <w:bCs/>
          <w:lang w:val="bg-BG" w:eastAsia="en-US" w:bidi="ar-SA"/>
        </w:rPr>
        <w:t xml:space="preserve">Провеждане на тренировки за проверка готовността на системите за ранно предупреждение, оповестяване и информиране; </w:t>
      </w:r>
    </w:p>
    <w:p w:rsidR="0021660B" w:rsidRPr="0021660B" w:rsidRDefault="00334C1B" w:rsidP="000238AA">
      <w:pPr>
        <w:pStyle w:val="af4"/>
        <w:numPr>
          <w:ilvl w:val="0"/>
          <w:numId w:val="113"/>
        </w:numPr>
        <w:tabs>
          <w:tab w:val="left" w:pos="1080"/>
        </w:tabs>
        <w:spacing w:line="360" w:lineRule="auto"/>
        <w:contextualSpacing/>
        <w:jc w:val="both"/>
        <w:rPr>
          <w:rFonts w:eastAsia="Times New Roman" w:cs="Times New Roman"/>
          <w:lang w:val="bg-BG" w:eastAsia="en-US" w:bidi="ar-SA"/>
        </w:rPr>
      </w:pPr>
      <w:r w:rsidRPr="0021660B">
        <w:rPr>
          <w:rFonts w:eastAsia="Times New Roman" w:cs="Times New Roman"/>
          <w:bCs/>
          <w:lang w:val="bg-BG" w:eastAsia="en-US" w:bidi="ar-SA"/>
        </w:rPr>
        <w:t>Поддържане на актуална база данни за длъжностните лица в различните нива за управление на Единната спасителна система;</w:t>
      </w:r>
    </w:p>
    <w:p w:rsidR="00334C1B" w:rsidRDefault="00334C1B" w:rsidP="000238AA">
      <w:pPr>
        <w:pStyle w:val="af4"/>
        <w:numPr>
          <w:ilvl w:val="0"/>
          <w:numId w:val="113"/>
        </w:numPr>
        <w:tabs>
          <w:tab w:val="left" w:pos="1080"/>
        </w:tabs>
        <w:spacing w:line="360" w:lineRule="auto"/>
        <w:contextualSpacing/>
        <w:jc w:val="both"/>
        <w:rPr>
          <w:rFonts w:eastAsia="Times New Roman" w:cs="Times New Roman"/>
          <w:lang w:val="bg-BG" w:eastAsia="en-US" w:bidi="ar-SA"/>
        </w:rPr>
      </w:pPr>
      <w:r w:rsidRPr="0021660B">
        <w:rPr>
          <w:rFonts w:eastAsia="Times New Roman" w:cs="Times New Roman"/>
          <w:lang w:val="bg-BG" w:eastAsia="en-US" w:bidi="ar-SA"/>
        </w:rPr>
        <w:t>Познаване на ПЗБ от всички участници на СНРБ и  ЕСС с цел подобряване на координацията при реагиране при бедствие.</w:t>
      </w:r>
    </w:p>
    <w:p w:rsidR="0021660B" w:rsidRPr="0021660B" w:rsidRDefault="0021660B" w:rsidP="0021660B">
      <w:pPr>
        <w:pStyle w:val="af4"/>
        <w:tabs>
          <w:tab w:val="left" w:pos="1080"/>
        </w:tabs>
        <w:spacing w:line="360" w:lineRule="auto"/>
        <w:ind w:left="1080"/>
        <w:contextualSpacing/>
        <w:jc w:val="both"/>
        <w:rPr>
          <w:rFonts w:eastAsia="Times New Roman" w:cs="Times New Roman"/>
          <w:lang w:val="bg-BG" w:eastAsia="en-US" w:bidi="ar-SA"/>
        </w:rPr>
      </w:pPr>
    </w:p>
    <w:p w:rsidR="0021660B" w:rsidRDefault="00334C1B" w:rsidP="000238AA">
      <w:pPr>
        <w:pStyle w:val="af4"/>
        <w:numPr>
          <w:ilvl w:val="0"/>
          <w:numId w:val="112"/>
        </w:numPr>
        <w:tabs>
          <w:tab w:val="left" w:pos="900"/>
          <w:tab w:val="left" w:pos="1080"/>
        </w:tabs>
        <w:spacing w:line="360" w:lineRule="auto"/>
        <w:contextualSpacing/>
        <w:jc w:val="both"/>
        <w:rPr>
          <w:rFonts w:eastAsia="Times New Roman" w:cs="Times New Roman"/>
          <w:lang w:val="bg-BG" w:eastAsia="en-US" w:bidi="ar-SA"/>
        </w:rPr>
      </w:pPr>
      <w:r w:rsidRPr="0021660B">
        <w:rPr>
          <w:rFonts w:eastAsia="Times New Roman" w:cs="Times New Roman"/>
          <w:lang w:val="bg-BG" w:eastAsia="en-US" w:bidi="ar-SA"/>
        </w:rPr>
        <w:t xml:space="preserve">Подобряване на организацията за оповестяване на </w:t>
      </w:r>
      <w:r w:rsidR="0021660B">
        <w:rPr>
          <w:rFonts w:eastAsia="Times New Roman" w:cs="Times New Roman"/>
          <w:lang w:val="bg-BG" w:eastAsia="en-US" w:bidi="ar-SA"/>
        </w:rPr>
        <w:t>населението.</w:t>
      </w:r>
    </w:p>
    <w:p w:rsidR="0021660B" w:rsidRDefault="00334C1B" w:rsidP="000238AA">
      <w:pPr>
        <w:pStyle w:val="af4"/>
        <w:numPr>
          <w:ilvl w:val="0"/>
          <w:numId w:val="112"/>
        </w:numPr>
        <w:tabs>
          <w:tab w:val="left" w:pos="900"/>
          <w:tab w:val="left" w:pos="1080"/>
        </w:tabs>
        <w:spacing w:line="360" w:lineRule="auto"/>
        <w:contextualSpacing/>
        <w:jc w:val="both"/>
        <w:rPr>
          <w:rFonts w:eastAsia="Times New Roman" w:cs="Times New Roman"/>
          <w:lang w:val="bg-BG" w:eastAsia="en-US" w:bidi="ar-SA"/>
        </w:rPr>
      </w:pPr>
      <w:r w:rsidRPr="0021660B">
        <w:rPr>
          <w:rFonts w:eastAsia="Times New Roman" w:cs="Times New Roman"/>
          <w:lang w:val="bg-BG" w:eastAsia="en-US" w:bidi="ar-SA"/>
        </w:rPr>
        <w:t>Повишаване на административния капацитет на съставните части на ЕСС за реагиране при бедствия.</w:t>
      </w:r>
    </w:p>
    <w:p w:rsidR="0021660B" w:rsidRDefault="00334C1B" w:rsidP="000238AA">
      <w:pPr>
        <w:pStyle w:val="af4"/>
        <w:numPr>
          <w:ilvl w:val="0"/>
          <w:numId w:val="112"/>
        </w:numPr>
        <w:tabs>
          <w:tab w:val="left" w:pos="900"/>
          <w:tab w:val="left" w:pos="1080"/>
        </w:tabs>
        <w:spacing w:line="360" w:lineRule="auto"/>
        <w:contextualSpacing/>
        <w:jc w:val="both"/>
        <w:rPr>
          <w:rFonts w:eastAsia="Times New Roman" w:cs="Times New Roman"/>
          <w:lang w:val="bg-BG" w:eastAsia="en-US" w:bidi="ar-SA"/>
        </w:rPr>
      </w:pPr>
      <w:r w:rsidRPr="0021660B">
        <w:rPr>
          <w:rFonts w:eastAsia="Times New Roman" w:cs="Times New Roman"/>
          <w:lang w:val="bg-BG" w:eastAsia="en-US" w:bidi="ar-SA"/>
        </w:rPr>
        <w:t>Осигуряване на ключови ресурси в помощ на усилията при реагиране, като  специализирана техника, специализирано оборудване, средства за комуникации.</w:t>
      </w:r>
    </w:p>
    <w:p w:rsidR="00334C1B" w:rsidRDefault="00334C1B" w:rsidP="000238AA">
      <w:pPr>
        <w:pStyle w:val="af4"/>
        <w:numPr>
          <w:ilvl w:val="0"/>
          <w:numId w:val="112"/>
        </w:numPr>
        <w:tabs>
          <w:tab w:val="left" w:pos="900"/>
          <w:tab w:val="left" w:pos="1080"/>
        </w:tabs>
        <w:spacing w:line="360" w:lineRule="auto"/>
        <w:contextualSpacing/>
        <w:jc w:val="both"/>
        <w:rPr>
          <w:rFonts w:eastAsia="Times New Roman" w:cs="Times New Roman"/>
          <w:lang w:val="bg-BG" w:eastAsia="en-US" w:bidi="ar-SA"/>
        </w:rPr>
      </w:pPr>
      <w:r w:rsidRPr="0021660B">
        <w:rPr>
          <w:rFonts w:eastAsia="Times New Roman" w:cs="Times New Roman"/>
          <w:lang w:val="bg-BG" w:eastAsia="en-US" w:bidi="ar-SA"/>
        </w:rPr>
        <w:t>Засилване на мотивацията за включване и участие в доброволното движение.</w:t>
      </w:r>
    </w:p>
    <w:p w:rsidR="0021660B" w:rsidRPr="0021660B" w:rsidRDefault="0021660B" w:rsidP="0021660B">
      <w:pPr>
        <w:pStyle w:val="af4"/>
        <w:tabs>
          <w:tab w:val="left" w:pos="900"/>
          <w:tab w:val="left" w:pos="1080"/>
        </w:tabs>
        <w:spacing w:line="360" w:lineRule="auto"/>
        <w:ind w:left="720"/>
        <w:contextualSpacing/>
        <w:jc w:val="both"/>
        <w:rPr>
          <w:rFonts w:eastAsia="Times New Roman" w:cs="Times New Roman"/>
          <w:lang w:val="bg-BG" w:eastAsia="en-US" w:bidi="ar-SA"/>
        </w:rPr>
      </w:pPr>
    </w:p>
    <w:p w:rsidR="00334C1B" w:rsidRPr="0021660B" w:rsidRDefault="00334C1B" w:rsidP="00334C1B">
      <w:pPr>
        <w:tabs>
          <w:tab w:val="left" w:pos="1080"/>
        </w:tabs>
        <w:spacing w:line="360" w:lineRule="auto"/>
        <w:ind w:firstLine="720"/>
        <w:contextualSpacing/>
        <w:rPr>
          <w:rFonts w:eastAsia="Times New Roman" w:cs="Times New Roman"/>
          <w:b/>
          <w:lang w:val="bg-BG" w:eastAsia="en-US" w:bidi="ar-SA"/>
        </w:rPr>
      </w:pPr>
      <w:r w:rsidRPr="0021660B">
        <w:rPr>
          <w:rFonts w:eastAsia="Times New Roman" w:cs="Times New Roman"/>
          <w:b/>
          <w:lang w:val="bg-BG" w:eastAsia="en-US" w:bidi="ar-SA"/>
        </w:rPr>
        <w:t xml:space="preserve">2.4. Описание на ролите, функциите и отговорностите при реагиране са посочени в следната таблица: </w:t>
      </w:r>
    </w:p>
    <w:p w:rsidR="00334C1B" w:rsidRPr="00334C1B" w:rsidRDefault="00334C1B" w:rsidP="00334C1B">
      <w:pPr>
        <w:tabs>
          <w:tab w:val="left" w:pos="1080"/>
        </w:tabs>
        <w:spacing w:line="360" w:lineRule="auto"/>
        <w:ind w:firstLine="720"/>
        <w:contextualSpacing/>
        <w:rPr>
          <w:rFonts w:eastAsia="Times New Roman" w:cs="Times New Roman"/>
          <w:lang w:val="bg-BG" w:eastAsia="en-US" w:bidi="ar-SA"/>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630"/>
        <w:gridCol w:w="5867"/>
        <w:gridCol w:w="2835"/>
      </w:tblGrid>
      <w:tr w:rsidR="00334C1B" w:rsidRPr="00334C1B" w:rsidTr="00334C1B">
        <w:trPr>
          <w:trHeight w:val="437"/>
        </w:trPr>
        <w:tc>
          <w:tcPr>
            <w:tcW w:w="1630" w:type="dxa"/>
            <w:shd w:val="clear" w:color="auto" w:fill="FFFFFF"/>
          </w:tcPr>
          <w:p w:rsidR="00334C1B" w:rsidRPr="00334C1B" w:rsidRDefault="00334C1B" w:rsidP="00334C1B">
            <w:pPr>
              <w:contextualSpacing/>
              <w:rPr>
                <w:rFonts w:eastAsia="Calibri" w:cs="Times New Roman"/>
                <w:lang w:val="bg-BG" w:bidi="ar-SA"/>
              </w:rPr>
            </w:pPr>
            <w:r w:rsidRPr="00334C1B">
              <w:rPr>
                <w:rFonts w:eastAsia="Calibri" w:cs="Times New Roman"/>
                <w:lang w:val="bg-BG" w:bidi="ar-SA"/>
              </w:rPr>
              <w:t>Рискове, съгласно таблицата</w:t>
            </w:r>
          </w:p>
        </w:tc>
        <w:tc>
          <w:tcPr>
            <w:tcW w:w="5867" w:type="dxa"/>
            <w:shd w:val="clear" w:color="auto" w:fill="FFFFFF"/>
            <w:noWrap/>
          </w:tcPr>
          <w:p w:rsidR="00334C1B" w:rsidRPr="00334C1B" w:rsidRDefault="00334C1B" w:rsidP="00334C1B">
            <w:pPr>
              <w:contextualSpacing/>
              <w:jc w:val="center"/>
              <w:rPr>
                <w:rFonts w:eastAsia="Calibri" w:cs="Times New Roman"/>
                <w:lang w:val="bg-BG" w:bidi="ar-SA"/>
              </w:rPr>
            </w:pPr>
            <w:r w:rsidRPr="00334C1B">
              <w:rPr>
                <w:rFonts w:eastAsia="Calibri" w:cs="Times New Roman"/>
                <w:lang w:val="bg-BG" w:bidi="ar-SA"/>
              </w:rPr>
              <w:t>Функции/задачи</w:t>
            </w:r>
          </w:p>
        </w:tc>
        <w:tc>
          <w:tcPr>
            <w:tcW w:w="2835" w:type="dxa"/>
            <w:shd w:val="clear" w:color="auto" w:fill="FFFFFF"/>
          </w:tcPr>
          <w:p w:rsidR="00334C1B" w:rsidRPr="00334C1B" w:rsidRDefault="00334C1B" w:rsidP="00334C1B">
            <w:pPr>
              <w:contextualSpacing/>
              <w:rPr>
                <w:rFonts w:eastAsia="Calibri" w:cs="Times New Roman"/>
                <w:lang w:val="bg-BG" w:bidi="ar-SA"/>
              </w:rPr>
            </w:pPr>
            <w:r w:rsidRPr="00334C1B">
              <w:rPr>
                <w:rFonts w:eastAsia="Calibri" w:cs="Times New Roman"/>
                <w:lang w:val="bg-BG" w:bidi="ar-SA"/>
              </w:rPr>
              <w:t>Отговорни структури</w:t>
            </w:r>
          </w:p>
        </w:tc>
      </w:tr>
      <w:tr w:rsidR="00ED59F4" w:rsidRPr="00334C1B" w:rsidTr="00334C1B">
        <w:trPr>
          <w:trHeight w:val="265"/>
        </w:trPr>
        <w:tc>
          <w:tcPr>
            <w:tcW w:w="1630" w:type="dxa"/>
            <w:vMerge w:val="restart"/>
            <w:shd w:val="clear" w:color="auto" w:fill="FFFFFF"/>
          </w:tcPr>
          <w:p w:rsidR="00ED59F4" w:rsidRPr="00334C1B" w:rsidRDefault="00ED59F4" w:rsidP="00334C1B">
            <w:pPr>
              <w:rPr>
                <w:rFonts w:eastAsia="Calibri" w:cs="Times New Roman"/>
                <w:b/>
                <w:bCs/>
                <w:lang w:val="bg-BG" w:bidi="ar-SA"/>
              </w:rPr>
            </w:pPr>
            <w:r w:rsidRPr="00334C1B">
              <w:rPr>
                <w:rFonts w:eastAsia="Calibri" w:cs="Times New Roman"/>
                <w:b/>
                <w:bCs/>
                <w:lang w:val="bg-BG" w:bidi="ar-SA"/>
              </w:rPr>
              <w:t>Земетресения</w:t>
            </w:r>
          </w:p>
          <w:p w:rsidR="00ED59F4" w:rsidRPr="00334C1B" w:rsidRDefault="00ED59F4" w:rsidP="00334C1B">
            <w:pPr>
              <w:rPr>
                <w:rFonts w:eastAsia="Calibri" w:cs="Times New Roman"/>
                <w:bCs/>
                <w:lang w:val="bg-BG" w:bidi="ar-SA"/>
              </w:rPr>
            </w:pPr>
          </w:p>
          <w:p w:rsidR="00ED59F4" w:rsidRPr="00334C1B" w:rsidRDefault="00ED59F4" w:rsidP="00334C1B">
            <w:pPr>
              <w:rPr>
                <w:rFonts w:eastAsia="Calibri" w:cs="Times New Roman"/>
                <w:b/>
                <w:bCs/>
                <w:lang w:val="bg-BG" w:bidi="ar-SA"/>
              </w:rPr>
            </w:pPr>
          </w:p>
        </w:tc>
        <w:tc>
          <w:tcPr>
            <w:tcW w:w="5867" w:type="dxa"/>
            <w:shd w:val="clear" w:color="auto" w:fill="FFFFFF"/>
            <w:noWrap/>
            <w:vAlign w:val="bottom"/>
          </w:tcPr>
          <w:p w:rsidR="00ED59F4" w:rsidRPr="00334C1B" w:rsidRDefault="00ED59F4" w:rsidP="00334C1B">
            <w:pPr>
              <w:rPr>
                <w:rFonts w:eastAsia="Calibri" w:cs="Times New Roman"/>
                <w:b/>
                <w:bCs/>
                <w:lang w:val="bg-BG" w:bidi="ar-SA"/>
              </w:rPr>
            </w:pPr>
            <w:r w:rsidRPr="00334C1B">
              <w:rPr>
                <w:rFonts w:eastAsia="Calibri" w:cs="Times New Roman"/>
                <w:b/>
                <w:bCs/>
                <w:lang w:val="bg-BG" w:bidi="ar-SA"/>
              </w:rPr>
              <w:t>Оповестяване на</w:t>
            </w:r>
            <w:r>
              <w:rPr>
                <w:rFonts w:eastAsia="Calibri" w:cs="Times New Roman"/>
                <w:b/>
                <w:bCs/>
                <w:lang w:val="bg-BG" w:bidi="ar-SA"/>
              </w:rPr>
              <w:t xml:space="preserve"> щаба за изпълнение на общинския</w:t>
            </w:r>
            <w:r w:rsidRPr="00334C1B">
              <w:rPr>
                <w:rFonts w:eastAsia="Calibri" w:cs="Times New Roman"/>
                <w:b/>
                <w:bCs/>
                <w:lang w:val="bg-BG" w:bidi="ar-SA"/>
              </w:rPr>
              <w:t xml:space="preserve"> план за защита при бедствия - </w:t>
            </w:r>
            <w:r>
              <w:rPr>
                <w:rFonts w:eastAsia="Calibri" w:cs="Times New Roman"/>
                <w:bCs/>
                <w:lang w:val="bg-BG" w:bidi="ar-SA"/>
              </w:rPr>
              <w:t xml:space="preserve">съгласно </w:t>
            </w:r>
            <w:r w:rsidRPr="008F091F">
              <w:rPr>
                <w:rFonts w:eastAsia="Calibri" w:cs="Times New Roman"/>
                <w:b/>
                <w:bCs/>
                <w:lang w:val="bg-BG" w:bidi="ar-SA"/>
              </w:rPr>
              <w:t>Приложение №4</w:t>
            </w:r>
            <w:r>
              <w:rPr>
                <w:rFonts w:eastAsia="Calibri" w:cs="Times New Roman"/>
                <w:bCs/>
                <w:lang w:val="bg-BG" w:bidi="ar-SA"/>
              </w:rPr>
              <w:t xml:space="preserve"> </w:t>
            </w:r>
            <w:r w:rsidRPr="00334C1B">
              <w:rPr>
                <w:rFonts w:eastAsia="Calibri" w:cs="Times New Roman"/>
                <w:bCs/>
                <w:lang w:val="bg-BG" w:bidi="ar-SA"/>
              </w:rPr>
              <w:t>-</w:t>
            </w:r>
            <w:r>
              <w:rPr>
                <w:rFonts w:eastAsia="Calibri" w:cs="Times New Roman"/>
                <w:bCs/>
                <w:lang w:val="bg-BG" w:bidi="ar-SA"/>
              </w:rPr>
              <w:t xml:space="preserve"> </w:t>
            </w:r>
            <w:r w:rsidRPr="00334C1B">
              <w:rPr>
                <w:rFonts w:eastAsia="Calibri" w:cs="Times New Roman"/>
                <w:bCs/>
                <w:lang w:val="bg-BG" w:bidi="ar-SA"/>
              </w:rPr>
              <w:t>Схема за</w:t>
            </w:r>
            <w:r>
              <w:rPr>
                <w:rFonts w:eastAsia="Calibri" w:cs="Times New Roman"/>
                <w:bCs/>
                <w:lang w:val="bg-BG" w:bidi="ar-SA"/>
              </w:rPr>
              <w:t xml:space="preserve"> оповестяване към </w:t>
            </w:r>
            <w:r w:rsidRPr="008F091F">
              <w:rPr>
                <w:rFonts w:eastAsia="Calibri" w:cs="Times New Roman"/>
                <w:bCs/>
                <w:sz w:val="20"/>
                <w:szCs w:val="20"/>
                <w:lang w:val="bg-BG" w:bidi="ar-SA"/>
              </w:rPr>
              <w:t>РАЗДЕЛ VIII - ПРИЛОЖЕНИЯ</w:t>
            </w:r>
          </w:p>
        </w:tc>
        <w:tc>
          <w:tcPr>
            <w:tcW w:w="2835" w:type="dxa"/>
            <w:shd w:val="clear" w:color="auto" w:fill="FFFFFF"/>
          </w:tcPr>
          <w:p w:rsidR="00ED59F4" w:rsidRPr="00211737" w:rsidRDefault="00ED59F4" w:rsidP="00334C1B">
            <w:pPr>
              <w:rPr>
                <w:rFonts w:eastAsia="Calibri" w:cs="Times New Roman"/>
                <w:bCs/>
                <w:lang w:val="bg-BG" w:bidi="ar-SA"/>
              </w:rPr>
            </w:pPr>
            <w:r w:rsidRPr="00211737">
              <w:rPr>
                <w:rFonts w:eastAsia="Calibri" w:cs="Times New Roman"/>
                <w:bCs/>
                <w:lang w:val="bg-BG" w:bidi="ar-SA"/>
              </w:rPr>
              <w:t>РСПБЗН-</w:t>
            </w:r>
            <w:r w:rsidRPr="00211737">
              <w:rPr>
                <w:rFonts w:eastAsia="Calibri" w:cs="Times New Roman"/>
                <w:lang w:val="bg-BG" w:eastAsia="en-US" w:bidi="ar-SA"/>
              </w:rPr>
              <w:t xml:space="preserve"> Рила</w:t>
            </w:r>
          </w:p>
          <w:p w:rsidR="00ED59F4" w:rsidRPr="00211737" w:rsidRDefault="00ED59F4" w:rsidP="00334C1B">
            <w:pPr>
              <w:rPr>
                <w:rFonts w:eastAsia="Calibri" w:cs="Times New Roman"/>
                <w:bCs/>
                <w:lang w:val="bg-BG" w:bidi="ar-SA"/>
              </w:rPr>
            </w:pP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Неотложни мерки за намаляване на въздействието:</w:t>
            </w:r>
          </w:p>
          <w:p w:rsidR="00ED59F4" w:rsidRPr="00334C1B" w:rsidRDefault="00ED59F4" w:rsidP="00334C1B">
            <w:pPr>
              <w:rPr>
                <w:rFonts w:eastAsia="Calibri" w:cs="Times New Roman"/>
                <w:bCs/>
                <w:lang w:val="bg-BG" w:bidi="ar-SA"/>
              </w:rPr>
            </w:pPr>
            <w:r>
              <w:rPr>
                <w:rFonts w:eastAsia="Calibri" w:cs="Times New Roman"/>
                <w:bCs/>
                <w:lang w:val="bg-BG" w:bidi="ar-SA"/>
              </w:rPr>
              <w:t>-спиране на електроподаването и</w:t>
            </w:r>
            <w:r w:rsidRPr="00334C1B">
              <w:rPr>
                <w:rFonts w:eastAsia="Calibri" w:cs="Times New Roman"/>
                <w:bCs/>
                <w:lang w:val="bg-BG" w:bidi="ar-SA"/>
              </w:rPr>
              <w:t xml:space="preserve"> в</w:t>
            </w:r>
            <w:r>
              <w:rPr>
                <w:rFonts w:eastAsia="Calibri" w:cs="Times New Roman"/>
                <w:bCs/>
                <w:lang w:val="bg-BG" w:bidi="ar-SA"/>
              </w:rPr>
              <w:t>одоснабдяването</w:t>
            </w:r>
          </w:p>
          <w:p w:rsidR="00ED59F4" w:rsidRPr="00334C1B" w:rsidRDefault="00ED59F4" w:rsidP="00334C1B">
            <w:pPr>
              <w:rPr>
                <w:rFonts w:eastAsia="Calibri" w:cs="Times New Roman"/>
                <w:bCs/>
                <w:lang w:val="bg-BG" w:bidi="ar-SA"/>
              </w:rPr>
            </w:pPr>
            <w:r w:rsidRPr="00334C1B">
              <w:rPr>
                <w:rFonts w:eastAsia="Calibri" w:cs="Times New Roman"/>
                <w:bCs/>
                <w:lang w:val="bg-BG" w:bidi="ar-SA"/>
              </w:rPr>
              <w:t>-спиране на движен</w:t>
            </w:r>
            <w:r>
              <w:rPr>
                <w:rFonts w:eastAsia="Calibri" w:cs="Times New Roman"/>
                <w:bCs/>
                <w:lang w:val="bg-BG" w:bidi="ar-SA"/>
              </w:rPr>
              <w:t xml:space="preserve">ието по застрашени пътни </w:t>
            </w:r>
            <w:r w:rsidRPr="00334C1B">
              <w:rPr>
                <w:rFonts w:eastAsia="Calibri" w:cs="Times New Roman"/>
                <w:bCs/>
                <w:lang w:val="bg-BG" w:bidi="ar-SA"/>
              </w:rPr>
              <w:t>участъци</w:t>
            </w:r>
          </w:p>
        </w:tc>
        <w:tc>
          <w:tcPr>
            <w:tcW w:w="2835" w:type="dxa"/>
            <w:shd w:val="clear" w:color="auto" w:fill="FFFFFF"/>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ЧЕЗ, ВиК- </w:t>
            </w:r>
            <w:r w:rsidRPr="00334C1B">
              <w:rPr>
                <w:rFonts w:eastAsia="Calibri" w:cs="Times New Roman"/>
                <w:lang w:val="bg-BG" w:eastAsia="en-US" w:bidi="ar-SA"/>
              </w:rPr>
              <w:t>Кюстендил</w:t>
            </w:r>
            <w:r w:rsidRPr="00334C1B">
              <w:rPr>
                <w:rFonts w:eastAsia="Calibri" w:cs="Times New Roman"/>
                <w:bCs/>
                <w:lang w:val="bg-BG" w:bidi="ar-SA"/>
              </w:rPr>
              <w:t>,</w:t>
            </w:r>
          </w:p>
          <w:p w:rsidR="00ED59F4" w:rsidRPr="00334C1B" w:rsidRDefault="00ED59F4" w:rsidP="00334C1B">
            <w:pPr>
              <w:rPr>
                <w:rFonts w:eastAsia="Calibri" w:cs="Times New Roman"/>
                <w:bCs/>
                <w:lang w:val="bg-BG" w:bidi="ar-SA"/>
              </w:rPr>
            </w:pPr>
            <w:r w:rsidRPr="00334C1B">
              <w:rPr>
                <w:rFonts w:eastAsia="Calibri" w:cs="Times New Roman"/>
                <w:bCs/>
                <w:lang w:val="bg-BG" w:bidi="ar-SA"/>
              </w:rPr>
              <w:t>ОПУ-</w:t>
            </w:r>
            <w:r w:rsidRPr="00334C1B">
              <w:rPr>
                <w:rFonts w:eastAsia="Calibri" w:cs="Times New Roman"/>
                <w:lang w:val="bg-BG" w:eastAsia="en-US" w:bidi="ar-SA"/>
              </w:rPr>
              <w:t xml:space="preserve"> Кюстендил</w:t>
            </w:r>
            <w:r>
              <w:rPr>
                <w:rFonts w:eastAsia="Calibri" w:cs="Times New Roman"/>
                <w:lang w:val="bg-BG" w:eastAsia="en-US" w:bidi="ar-SA"/>
              </w:rPr>
              <w:t>,</w:t>
            </w:r>
            <w:r>
              <w:rPr>
                <w:rFonts w:eastAsia="Calibri" w:cs="Times New Roman"/>
                <w:bCs/>
                <w:lang w:val="bg-BG" w:bidi="ar-SA"/>
              </w:rPr>
              <w:t xml:space="preserve"> </w:t>
            </w:r>
            <w:r w:rsidRPr="00334C1B">
              <w:rPr>
                <w:rFonts w:eastAsia="Calibri" w:cs="Times New Roman"/>
                <w:lang w:val="bg-BG" w:eastAsia="en-US" w:bidi="ar-SA"/>
              </w:rPr>
              <w:t xml:space="preserve"> </w:t>
            </w: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Спасителни операции: </w:t>
            </w:r>
          </w:p>
          <w:p w:rsidR="00ED59F4" w:rsidRPr="00334C1B" w:rsidRDefault="00ED59F4" w:rsidP="00334C1B">
            <w:pPr>
              <w:rPr>
                <w:rFonts w:eastAsia="Calibri" w:cs="Times New Roman"/>
                <w:bCs/>
                <w:lang w:val="bg-BG" w:bidi="ar-SA"/>
              </w:rPr>
            </w:pPr>
            <w:r w:rsidRPr="00334C1B">
              <w:rPr>
                <w:rFonts w:eastAsia="Calibri" w:cs="Times New Roman"/>
                <w:bCs/>
                <w:lang w:val="bg-BG" w:bidi="ar-SA"/>
              </w:rPr>
              <w:t>-издирване и изваждане на пострадали под развалини (извеждане на пострадали от трудно проходими, опасни и недостъпни места, осигуряване на въздух на затрупани хора, осветяване зоната за извършване на спасителни дейности)</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w:t>
            </w:r>
            <w:r>
              <w:rPr>
                <w:rFonts w:eastAsia="Calibri" w:cs="Times New Roman"/>
                <w:bCs/>
                <w:lang w:val="bg-BG" w:bidi="ar-SA"/>
              </w:rPr>
              <w:t xml:space="preserve"> - Рила</w:t>
            </w:r>
            <w:r w:rsidRPr="00334C1B">
              <w:rPr>
                <w:rFonts w:eastAsia="Calibri" w:cs="Times New Roman"/>
                <w:bCs/>
                <w:lang w:val="bg-BG" w:bidi="ar-SA"/>
              </w:rPr>
              <w:t>, БЧК,  ДФ</w:t>
            </w: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-гасене на пожари</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ДФ</w:t>
            </w:r>
          </w:p>
        </w:tc>
      </w:tr>
      <w:tr w:rsidR="00ED59F4" w:rsidRPr="00334C1B" w:rsidTr="00334C1B">
        <w:trPr>
          <w:trHeight w:val="318"/>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-устройване на проходи</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ЮЛ съгласно сключените споразумения по ЗЗБ</w:t>
            </w:r>
          </w:p>
          <w:p w:rsidR="00ED59F4" w:rsidRPr="00334C1B" w:rsidRDefault="00ED59F4" w:rsidP="00334C1B">
            <w:pPr>
              <w:rPr>
                <w:rFonts w:eastAsia="Calibri" w:cs="Times New Roman"/>
                <w:bCs/>
                <w:lang w:val="bg-BG" w:bidi="ar-SA"/>
              </w:rPr>
            </w:pP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-оказване на първа помощ на място на пострадали и транспортирането им до лечебни заведения</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ЦС</w:t>
            </w:r>
            <w:r>
              <w:rPr>
                <w:rFonts w:eastAsia="Calibri" w:cs="Times New Roman"/>
                <w:bCs/>
                <w:lang w:val="bg-BG" w:bidi="ar-SA"/>
              </w:rPr>
              <w:t>НМП, РС</w:t>
            </w:r>
            <w:r w:rsidRPr="00334C1B">
              <w:rPr>
                <w:rFonts w:eastAsia="Calibri" w:cs="Times New Roman"/>
                <w:bCs/>
                <w:lang w:val="bg-BG" w:bidi="ar-SA"/>
              </w:rPr>
              <w:t>ПБЗН, БЧК</w:t>
            </w:r>
          </w:p>
        </w:tc>
      </w:tr>
      <w:tr w:rsidR="00ED59F4" w:rsidRPr="00334C1B" w:rsidTr="00334C1B">
        <w:trPr>
          <w:trHeight w:val="878"/>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-осигуряване на обществения ред, регулиране на движението, отцепване на мястото за намеса</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ED59F4" w:rsidRPr="00334C1B" w:rsidRDefault="00ED59F4" w:rsidP="00334C1B">
            <w:pPr>
              <w:rPr>
                <w:rFonts w:eastAsia="Calibri" w:cs="Times New Roman"/>
                <w:bCs/>
                <w:lang w:val="bg-BG" w:bidi="ar-SA"/>
              </w:rPr>
            </w:pP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Евакуация на населението останало без подслон </w:t>
            </w:r>
          </w:p>
        </w:tc>
        <w:tc>
          <w:tcPr>
            <w:tcW w:w="2835" w:type="dxa"/>
            <w:shd w:val="clear" w:color="auto" w:fill="FFFFFF"/>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БЧК, ОА, Кметове </w:t>
            </w:r>
            <w:r>
              <w:rPr>
                <w:rFonts w:eastAsia="Calibri" w:cs="Times New Roman"/>
                <w:bCs/>
                <w:lang w:val="bg-BG" w:bidi="ar-SA"/>
              </w:rPr>
              <w:t xml:space="preserve">на </w:t>
            </w:r>
            <w:r w:rsidRPr="00334C1B">
              <w:rPr>
                <w:rFonts w:eastAsia="Calibri" w:cs="Times New Roman"/>
                <w:bCs/>
                <w:lang w:val="bg-BG" w:bidi="ar-SA"/>
              </w:rPr>
              <w:t>общини, ЮЛ съгласно сключените споразумения по ЗЗБ</w:t>
            </w: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Разсредоточаване на културни и материални ценности</w:t>
            </w:r>
          </w:p>
        </w:tc>
        <w:tc>
          <w:tcPr>
            <w:tcW w:w="2835" w:type="dxa"/>
            <w:shd w:val="clear" w:color="auto" w:fill="FFFFFF"/>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Ръководители на институции</w:t>
            </w: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РХБЗ при инциденти и аварии с опасни вещества и материали вследствие на земетресение:</w:t>
            </w:r>
          </w:p>
        </w:tc>
        <w:tc>
          <w:tcPr>
            <w:tcW w:w="2835" w:type="dxa"/>
            <w:shd w:val="clear" w:color="auto" w:fill="FFFFFF"/>
          </w:tcPr>
          <w:p w:rsidR="00ED59F4" w:rsidRPr="00334C1B" w:rsidRDefault="00ED59F4" w:rsidP="00334C1B">
            <w:pPr>
              <w:rPr>
                <w:rFonts w:eastAsia="Calibri" w:cs="Times New Roman"/>
                <w:bCs/>
                <w:lang w:val="bg-BG" w:bidi="ar-SA"/>
              </w:rPr>
            </w:pP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-разузнаване, спасяване на пострадали, локализиране на разливи, вземане на проби, извършване на анализи и ликвидиране на аварии</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РЗИ, РИОСВ,</w:t>
            </w:r>
          </w:p>
          <w:p w:rsidR="00ED59F4" w:rsidRPr="00334C1B" w:rsidRDefault="00ED59F4" w:rsidP="00334C1B">
            <w:pPr>
              <w:rPr>
                <w:rFonts w:eastAsia="Calibri" w:cs="Times New Roman"/>
                <w:bCs/>
                <w:lang w:val="bg-BG" w:bidi="ar-SA"/>
              </w:rPr>
            </w:pPr>
            <w:r w:rsidRPr="00334C1B">
              <w:rPr>
                <w:rFonts w:eastAsia="Calibri" w:cs="Times New Roman"/>
                <w:bCs/>
                <w:lang w:val="bg-BG" w:bidi="ar-SA"/>
              </w:rPr>
              <w:t>ЦС</w:t>
            </w:r>
            <w:r>
              <w:rPr>
                <w:rFonts w:eastAsia="Calibri" w:cs="Times New Roman"/>
                <w:bCs/>
                <w:lang w:val="bg-BG" w:bidi="ar-SA"/>
              </w:rPr>
              <w:t>Н</w:t>
            </w:r>
            <w:r w:rsidRPr="00334C1B">
              <w:rPr>
                <w:rFonts w:eastAsia="Calibri" w:cs="Times New Roman"/>
                <w:bCs/>
                <w:lang w:val="bg-BG" w:bidi="ar-SA"/>
              </w:rPr>
              <w:t>МП</w:t>
            </w: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-извършване деконтаминация на хора, техника и оборудване </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РЗИ</w:t>
            </w:r>
          </w:p>
          <w:p w:rsidR="00ED59F4" w:rsidRPr="00334C1B" w:rsidRDefault="00ED59F4" w:rsidP="00334C1B">
            <w:pPr>
              <w:rPr>
                <w:rFonts w:eastAsia="Calibri" w:cs="Times New Roman"/>
                <w:bCs/>
                <w:lang w:val="bg-BG" w:bidi="ar-SA"/>
              </w:rPr>
            </w:pPr>
          </w:p>
        </w:tc>
      </w:tr>
      <w:tr w:rsidR="00ED59F4" w:rsidRPr="00334C1B" w:rsidTr="00334C1B">
        <w:trPr>
          <w:trHeight w:val="265"/>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lang w:val="bg-BG" w:bidi="ar-SA"/>
              </w:rPr>
            </w:pPr>
            <w:r w:rsidRPr="00334C1B">
              <w:rPr>
                <w:rFonts w:eastAsia="Calibri" w:cs="Times New Roman"/>
                <w:lang w:val="bg-BG" w:bidi="ar-SA"/>
              </w:rPr>
              <w:t>Ограничаване на разпространението и ликвидиране на възникнали епидемични взривове, епидемии и епизоотии от заразни и паразитни болести:</w:t>
            </w:r>
          </w:p>
          <w:p w:rsidR="00ED59F4" w:rsidRPr="00334C1B" w:rsidRDefault="00ED59F4" w:rsidP="00334C1B">
            <w:pPr>
              <w:rPr>
                <w:rFonts w:eastAsia="Calibri" w:cs="Times New Roman"/>
                <w:lang w:val="bg-BG" w:bidi="ar-SA"/>
              </w:rPr>
            </w:pPr>
            <w:r w:rsidRPr="00334C1B">
              <w:rPr>
                <w:rFonts w:eastAsia="Calibri" w:cs="Times New Roman"/>
                <w:lang w:val="bg-BG" w:bidi="ar-SA"/>
              </w:rPr>
              <w:t xml:space="preserve">  - изолиране на района на епидемията/пандемията; </w:t>
            </w:r>
          </w:p>
          <w:p w:rsidR="00ED59F4" w:rsidRPr="00334C1B" w:rsidRDefault="00ED59F4" w:rsidP="00334C1B">
            <w:pPr>
              <w:rPr>
                <w:rFonts w:eastAsia="Calibri" w:cs="Times New Roman"/>
                <w:lang w:val="bg-BG" w:bidi="ar-SA"/>
              </w:rPr>
            </w:pPr>
            <w:r w:rsidRPr="00334C1B">
              <w:rPr>
                <w:rFonts w:eastAsia="Calibri" w:cs="Times New Roman"/>
                <w:lang w:val="bg-BG" w:bidi="ar-SA"/>
              </w:rPr>
              <w:t>- вземане и анализ на проби;</w:t>
            </w:r>
          </w:p>
          <w:p w:rsidR="00ED59F4" w:rsidRPr="00334C1B" w:rsidRDefault="00ED59F4" w:rsidP="00334C1B">
            <w:pPr>
              <w:rPr>
                <w:rFonts w:eastAsia="Calibri" w:cs="Times New Roman"/>
                <w:lang w:val="bg-BG" w:bidi="ar-SA"/>
              </w:rPr>
            </w:pPr>
            <w:r w:rsidRPr="00334C1B">
              <w:rPr>
                <w:rFonts w:eastAsia="Calibri" w:cs="Times New Roman"/>
                <w:lang w:val="bg-BG" w:bidi="ar-SA"/>
              </w:rPr>
              <w:t xml:space="preserve">- локализиране и ликвидиране на заразите. </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ED59F4" w:rsidRPr="00334C1B" w:rsidRDefault="00ED59F4" w:rsidP="00334C1B">
            <w:pPr>
              <w:rPr>
                <w:rFonts w:eastAsia="Calibri" w:cs="Times New Roman"/>
                <w:bCs/>
                <w:lang w:val="bg-BG" w:bidi="ar-SA"/>
              </w:rPr>
            </w:pPr>
          </w:p>
          <w:p w:rsidR="00ED59F4" w:rsidRPr="00334C1B" w:rsidRDefault="00ED59F4" w:rsidP="00334C1B">
            <w:pPr>
              <w:rPr>
                <w:rFonts w:eastAsia="Calibri" w:cs="Times New Roman"/>
                <w:bCs/>
                <w:lang w:val="bg-BG" w:bidi="ar-SA"/>
              </w:rPr>
            </w:pPr>
            <w:r w:rsidRPr="00334C1B">
              <w:rPr>
                <w:rFonts w:eastAsia="Calibri" w:cs="Times New Roman"/>
                <w:bCs/>
                <w:lang w:val="bg-BG" w:bidi="ar-SA"/>
              </w:rPr>
              <w:t>РЗИ, ОДБХ</w:t>
            </w:r>
          </w:p>
          <w:p w:rsidR="00ED59F4" w:rsidRPr="00334C1B" w:rsidRDefault="00ED59F4" w:rsidP="00334C1B">
            <w:pPr>
              <w:rPr>
                <w:rFonts w:eastAsia="Calibri" w:cs="Times New Roman"/>
                <w:bCs/>
                <w:lang w:val="bg-BG" w:bidi="ar-SA"/>
              </w:rPr>
            </w:pPr>
          </w:p>
          <w:p w:rsidR="00ED59F4" w:rsidRPr="00334C1B" w:rsidRDefault="00ED59F4" w:rsidP="00334C1B">
            <w:pPr>
              <w:rPr>
                <w:rFonts w:eastAsia="Calibri" w:cs="Times New Roman"/>
                <w:bCs/>
                <w:lang w:val="bg-BG" w:bidi="ar-SA"/>
              </w:rPr>
            </w:pPr>
            <w:r>
              <w:rPr>
                <w:rFonts w:eastAsia="Calibri" w:cs="Times New Roman"/>
                <w:bCs/>
                <w:lang w:val="bg-BG" w:bidi="ar-SA"/>
              </w:rPr>
              <w:t>РЗИ, ОДБХ, РС</w:t>
            </w:r>
            <w:r w:rsidRPr="00334C1B">
              <w:rPr>
                <w:rFonts w:eastAsia="Calibri" w:cs="Times New Roman"/>
                <w:bCs/>
                <w:lang w:val="bg-BG" w:bidi="ar-SA"/>
              </w:rPr>
              <w:t>ПБЗН</w:t>
            </w:r>
          </w:p>
        </w:tc>
      </w:tr>
      <w:tr w:rsidR="00ED59F4" w:rsidRPr="00334C1B" w:rsidTr="00334C1B">
        <w:trPr>
          <w:trHeight w:val="497"/>
        </w:trPr>
        <w:tc>
          <w:tcPr>
            <w:tcW w:w="1630" w:type="dxa"/>
            <w:vMerge w:val="restart"/>
            <w:shd w:val="clear" w:color="auto" w:fill="FFFFFF"/>
          </w:tcPr>
          <w:p w:rsidR="00ED59F4" w:rsidRPr="00334C1B" w:rsidRDefault="00ED59F4" w:rsidP="00334C1B">
            <w:pPr>
              <w:rPr>
                <w:rFonts w:eastAsia="Calibri" w:cs="Times New Roman"/>
                <w:b/>
                <w:bCs/>
                <w:lang w:val="bg-BG" w:bidi="ar-SA"/>
              </w:rPr>
            </w:pPr>
            <w:r w:rsidRPr="00334C1B">
              <w:rPr>
                <w:rFonts w:eastAsia="Calibri" w:cs="Times New Roman"/>
                <w:b/>
                <w:bCs/>
                <w:lang w:val="bg-BG" w:bidi="ar-SA"/>
              </w:rPr>
              <w:t>Речни наводнения и скъсване на язовирна стена</w:t>
            </w:r>
          </w:p>
        </w:tc>
        <w:tc>
          <w:tcPr>
            <w:tcW w:w="5867" w:type="dxa"/>
            <w:shd w:val="clear" w:color="auto" w:fill="FFFFFF"/>
            <w:noWrap/>
          </w:tcPr>
          <w:p w:rsidR="00ED59F4" w:rsidRPr="00211737" w:rsidRDefault="00ED59F4" w:rsidP="00334C1B">
            <w:pPr>
              <w:rPr>
                <w:rFonts w:eastAsia="Calibri" w:cs="Times New Roman"/>
                <w:bCs/>
                <w:lang w:val="bg-BG" w:bidi="ar-SA"/>
              </w:rPr>
            </w:pPr>
            <w:r w:rsidRPr="00211737">
              <w:rPr>
                <w:rFonts w:eastAsia="Calibri" w:cs="Times New Roman"/>
                <w:bCs/>
                <w:lang w:val="bg-BG" w:bidi="ar-SA"/>
              </w:rPr>
              <w:t>Предупреждение</w:t>
            </w:r>
          </w:p>
        </w:tc>
        <w:tc>
          <w:tcPr>
            <w:tcW w:w="2835" w:type="dxa"/>
            <w:shd w:val="clear" w:color="auto" w:fill="FFFFFF"/>
          </w:tcPr>
          <w:p w:rsidR="00ED59F4" w:rsidRPr="00211737" w:rsidRDefault="00ED59F4" w:rsidP="00334C1B">
            <w:pPr>
              <w:rPr>
                <w:rFonts w:eastAsia="Calibri" w:cs="Times New Roman"/>
                <w:bCs/>
                <w:lang w:val="bg-BG" w:bidi="ar-SA"/>
              </w:rPr>
            </w:pPr>
            <w:r w:rsidRPr="00211737">
              <w:rPr>
                <w:rFonts w:eastAsia="Calibri" w:cs="Times New Roman"/>
                <w:bCs/>
                <w:lang w:val="bg-BG" w:bidi="ar-SA"/>
              </w:rPr>
              <w:t>НИМХ, МОСВ, БДЗБР, РСПБЗН</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Получаване на информация за мястото на наводнението и има ли пострадали.</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ОА, ЦС</w:t>
            </w:r>
            <w:r>
              <w:rPr>
                <w:rFonts w:eastAsia="Calibri" w:cs="Times New Roman"/>
                <w:bCs/>
                <w:lang w:val="bg-BG" w:bidi="ar-SA"/>
              </w:rPr>
              <w:t xml:space="preserve">НМП, РУ на </w:t>
            </w:r>
            <w:r w:rsidRPr="00334C1B">
              <w:rPr>
                <w:rFonts w:eastAsia="Calibri" w:cs="Times New Roman"/>
                <w:bCs/>
                <w:lang w:val="bg-BG" w:bidi="ar-SA"/>
              </w:rPr>
              <w:t>МВР</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Опов</w:t>
            </w:r>
            <w:r>
              <w:rPr>
                <w:rFonts w:eastAsia="Calibri" w:cs="Times New Roman"/>
                <w:bCs/>
                <w:lang w:val="bg-BG" w:bidi="ar-SA"/>
              </w:rPr>
              <w:t xml:space="preserve">естяване  съгласно </w:t>
            </w:r>
            <w:r w:rsidRPr="008F091F">
              <w:rPr>
                <w:rFonts w:eastAsia="Calibri" w:cs="Times New Roman"/>
                <w:b/>
                <w:bCs/>
                <w:lang w:val="bg-BG" w:bidi="ar-SA"/>
              </w:rPr>
              <w:t>Приложение №4</w:t>
            </w:r>
            <w:r>
              <w:rPr>
                <w:rFonts w:eastAsia="Calibri" w:cs="Times New Roman"/>
                <w:bCs/>
                <w:lang w:val="bg-BG" w:bidi="ar-SA"/>
              </w:rPr>
              <w:t xml:space="preserve"> </w:t>
            </w:r>
            <w:r w:rsidRPr="00334C1B">
              <w:rPr>
                <w:rFonts w:eastAsia="Calibri" w:cs="Times New Roman"/>
                <w:bCs/>
                <w:lang w:val="bg-BG" w:bidi="ar-SA"/>
              </w:rPr>
              <w:t>-</w:t>
            </w:r>
            <w:r>
              <w:rPr>
                <w:rFonts w:eastAsia="Calibri" w:cs="Times New Roman"/>
                <w:bCs/>
                <w:lang w:val="bg-BG" w:bidi="ar-SA"/>
              </w:rPr>
              <w:t xml:space="preserve"> </w:t>
            </w:r>
            <w:r w:rsidRPr="00334C1B">
              <w:rPr>
                <w:rFonts w:eastAsia="Calibri" w:cs="Times New Roman"/>
                <w:bCs/>
                <w:lang w:val="bg-BG" w:bidi="ar-SA"/>
              </w:rPr>
              <w:t xml:space="preserve">Схема за оповестяване към </w:t>
            </w:r>
            <w:r w:rsidRPr="008F091F">
              <w:rPr>
                <w:rFonts w:eastAsia="Calibri" w:cs="Times New Roman"/>
                <w:bCs/>
                <w:sz w:val="20"/>
                <w:szCs w:val="20"/>
                <w:lang w:val="bg-BG" w:bidi="ar-SA"/>
              </w:rPr>
              <w:t>РАЗДЕЛ VIII - ПРИЛОЖЕНИЯ</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 РС</w:t>
            </w:r>
            <w:r w:rsidRPr="00334C1B">
              <w:rPr>
                <w:rFonts w:eastAsia="Calibri" w:cs="Times New Roman"/>
                <w:bCs/>
                <w:lang w:val="bg-BG" w:bidi="ar-SA"/>
              </w:rPr>
              <w:t>ПБЗН</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Неотложни мерки за намаляване на въздействието:</w:t>
            </w:r>
          </w:p>
        </w:tc>
        <w:tc>
          <w:tcPr>
            <w:tcW w:w="2835" w:type="dxa"/>
            <w:shd w:val="clear" w:color="auto" w:fill="FFFFFF"/>
          </w:tcPr>
          <w:p w:rsidR="00ED59F4" w:rsidRPr="00334C1B" w:rsidRDefault="00ED59F4" w:rsidP="00334C1B">
            <w:pPr>
              <w:rPr>
                <w:rFonts w:eastAsia="Calibri" w:cs="Times New Roman"/>
                <w:bCs/>
                <w:lang w:val="bg-BG" w:bidi="ar-SA"/>
              </w:rPr>
            </w:pP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-наблюдение в районите на заливните зони</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Кметове на общини, РС</w:t>
            </w:r>
            <w:r w:rsidRPr="00334C1B">
              <w:rPr>
                <w:rFonts w:eastAsia="Calibri" w:cs="Times New Roman"/>
                <w:bCs/>
                <w:lang w:val="bg-BG" w:bidi="ar-SA"/>
              </w:rPr>
              <w:t>ПБЗН, ДФ</w:t>
            </w:r>
          </w:p>
        </w:tc>
      </w:tr>
      <w:tr w:rsidR="00ED59F4" w:rsidRPr="00334C1B" w:rsidTr="00334C1B">
        <w:trPr>
          <w:trHeight w:val="37"/>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-предприемане на мерки за намаляване на вредното въздействие на водите (възстановяване и надграждане на диги, ограничаване притока на вода, аварийно изпускане на водохранилища и отклоняване на водни потоци).</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кметове на общини, ДФ, ЮЛ съгласно сключените споразумения</w:t>
            </w:r>
          </w:p>
        </w:tc>
      </w:tr>
      <w:tr w:rsidR="00ED59F4" w:rsidRPr="00334C1B" w:rsidTr="00334C1B">
        <w:trPr>
          <w:trHeight w:val="37"/>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-спиране на движението</w:t>
            </w:r>
          </w:p>
          <w:p w:rsidR="00ED59F4" w:rsidRPr="00334C1B" w:rsidRDefault="00ED59F4" w:rsidP="00334C1B">
            <w:pPr>
              <w:rPr>
                <w:rFonts w:eastAsia="Calibri" w:cs="Times New Roman"/>
                <w:bCs/>
                <w:lang w:val="bg-BG" w:bidi="ar-SA"/>
              </w:rPr>
            </w:pPr>
            <w:r w:rsidRPr="00334C1B">
              <w:rPr>
                <w:rFonts w:eastAsia="Calibri" w:cs="Times New Roman"/>
                <w:bCs/>
                <w:lang w:val="bg-BG" w:bidi="ar-SA"/>
              </w:rPr>
              <w:t>по з</w:t>
            </w:r>
            <w:r>
              <w:rPr>
                <w:rFonts w:eastAsia="Calibri" w:cs="Times New Roman"/>
                <w:bCs/>
                <w:lang w:val="bg-BG" w:bidi="ar-SA"/>
              </w:rPr>
              <w:t xml:space="preserve">астрашени пътища </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РУ на МВР, ОПУ</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-осигуряване на обществения ред, регулиране на движението, ограничаване достъпа до залетите места.</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ED59F4" w:rsidRPr="00334C1B" w:rsidRDefault="00ED59F4" w:rsidP="00334C1B">
            <w:pPr>
              <w:rPr>
                <w:rFonts w:eastAsia="Calibri" w:cs="Times New Roman"/>
                <w:bCs/>
                <w:lang w:val="bg-BG" w:bidi="ar-SA"/>
              </w:rPr>
            </w:pP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Спасителни операции:</w:t>
            </w:r>
          </w:p>
        </w:tc>
        <w:tc>
          <w:tcPr>
            <w:tcW w:w="2835" w:type="dxa"/>
            <w:shd w:val="clear" w:color="auto" w:fill="FFFFFF"/>
          </w:tcPr>
          <w:p w:rsidR="00ED59F4" w:rsidRPr="00334C1B" w:rsidRDefault="00ED59F4" w:rsidP="00334C1B">
            <w:pPr>
              <w:rPr>
                <w:rFonts w:eastAsia="Calibri" w:cs="Times New Roman"/>
                <w:bCs/>
                <w:lang w:val="bg-BG" w:bidi="ar-SA"/>
              </w:rPr>
            </w:pP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-извеждане на застрашеното население на безопасно място</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ОА, РУ на </w:t>
            </w:r>
            <w:r w:rsidRPr="00334C1B">
              <w:rPr>
                <w:rFonts w:eastAsia="Calibri" w:cs="Times New Roman"/>
                <w:bCs/>
                <w:lang w:val="bg-BG" w:bidi="ar-SA"/>
              </w:rPr>
              <w:t>МВР, Кметове на общини</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-извършване на разсредоточаване на културни и материални ценности</w:t>
            </w:r>
          </w:p>
        </w:tc>
        <w:tc>
          <w:tcPr>
            <w:tcW w:w="2835" w:type="dxa"/>
            <w:shd w:val="clear" w:color="auto" w:fill="FFFFFF"/>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Ръководители на институциите</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-провеждане на операции по издирване и спасяване</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 xml:space="preserve">МВР, БЧК, ДФ </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-оказване на първа помощ на място на пострадали и транспортирането им до лечебни заведения. </w:t>
            </w:r>
          </w:p>
        </w:tc>
        <w:tc>
          <w:tcPr>
            <w:tcW w:w="2835" w:type="dxa"/>
            <w:shd w:val="clear" w:color="auto" w:fill="FFFFFF"/>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ЦС</w:t>
            </w:r>
            <w:r>
              <w:rPr>
                <w:rFonts w:eastAsia="Calibri" w:cs="Times New Roman"/>
                <w:bCs/>
                <w:lang w:val="bg-BG" w:bidi="ar-SA"/>
              </w:rPr>
              <w:t>Н</w:t>
            </w:r>
            <w:r w:rsidRPr="00334C1B">
              <w:rPr>
                <w:rFonts w:eastAsia="Calibri" w:cs="Times New Roman"/>
                <w:bCs/>
                <w:lang w:val="bg-BG" w:bidi="ar-SA"/>
              </w:rPr>
              <w:t>МП, БЧК</w:t>
            </w:r>
          </w:p>
        </w:tc>
      </w:tr>
      <w:tr w:rsidR="00ED59F4" w:rsidRPr="00334C1B" w:rsidTr="00334C1B">
        <w:trPr>
          <w:trHeight w:val="220"/>
        </w:trPr>
        <w:tc>
          <w:tcPr>
            <w:tcW w:w="1630" w:type="dxa"/>
            <w:vMerge/>
            <w:shd w:val="clear" w:color="auto" w:fill="FFFFFF"/>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lang w:val="bg-BG" w:bidi="ar-SA"/>
              </w:rPr>
            </w:pPr>
            <w:r w:rsidRPr="00334C1B">
              <w:rPr>
                <w:rFonts w:eastAsia="Calibri" w:cs="Times New Roman"/>
                <w:lang w:val="bg-BG" w:bidi="ar-SA"/>
              </w:rPr>
              <w:t>Ограничаване на разпространението и ликвидиране на възникнали епидемични взривове, епидемии и епизоотии от заразни и паразитни болести:</w:t>
            </w:r>
          </w:p>
          <w:p w:rsidR="00ED59F4" w:rsidRPr="00334C1B" w:rsidRDefault="00ED59F4" w:rsidP="00334C1B">
            <w:pPr>
              <w:rPr>
                <w:rFonts w:eastAsia="Calibri" w:cs="Times New Roman"/>
                <w:lang w:val="bg-BG" w:bidi="ar-SA"/>
              </w:rPr>
            </w:pPr>
            <w:r w:rsidRPr="00334C1B">
              <w:rPr>
                <w:rFonts w:eastAsia="Calibri" w:cs="Times New Roman"/>
                <w:lang w:val="bg-BG" w:bidi="ar-SA"/>
              </w:rPr>
              <w:t xml:space="preserve">  - изолиране на района на епидемията/пандемията; </w:t>
            </w:r>
          </w:p>
          <w:p w:rsidR="00ED59F4" w:rsidRPr="00334C1B" w:rsidRDefault="00ED59F4" w:rsidP="00334C1B">
            <w:pPr>
              <w:rPr>
                <w:rFonts w:eastAsia="Calibri" w:cs="Times New Roman"/>
                <w:lang w:val="bg-BG" w:bidi="ar-SA"/>
              </w:rPr>
            </w:pPr>
            <w:r w:rsidRPr="00334C1B">
              <w:rPr>
                <w:rFonts w:eastAsia="Calibri" w:cs="Times New Roman"/>
                <w:lang w:val="bg-BG" w:bidi="ar-SA"/>
              </w:rPr>
              <w:t>- вземане и анализ на проби;</w:t>
            </w:r>
          </w:p>
          <w:p w:rsidR="00ED59F4" w:rsidRPr="00334C1B" w:rsidRDefault="00ED59F4" w:rsidP="00334C1B">
            <w:pPr>
              <w:rPr>
                <w:rFonts w:eastAsia="Calibri" w:cs="Times New Roman"/>
                <w:bCs/>
                <w:lang w:val="bg-BG" w:bidi="ar-SA"/>
              </w:rPr>
            </w:pPr>
            <w:r w:rsidRPr="00334C1B">
              <w:rPr>
                <w:rFonts w:eastAsia="Calibri" w:cs="Times New Roman"/>
                <w:lang w:val="bg-BG" w:bidi="ar-SA"/>
              </w:rPr>
              <w:t>- локализиране и ликвидиране на заразите.</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ED59F4" w:rsidRPr="00334C1B" w:rsidRDefault="00ED59F4" w:rsidP="00334C1B">
            <w:pPr>
              <w:rPr>
                <w:rFonts w:eastAsia="Calibri" w:cs="Times New Roman"/>
                <w:bCs/>
                <w:lang w:val="bg-BG" w:bidi="ar-SA"/>
              </w:rPr>
            </w:pPr>
          </w:p>
          <w:p w:rsidR="00ED59F4" w:rsidRPr="00334C1B" w:rsidRDefault="00ED59F4" w:rsidP="00334C1B">
            <w:pPr>
              <w:rPr>
                <w:rFonts w:eastAsia="Calibri" w:cs="Times New Roman"/>
                <w:bCs/>
                <w:lang w:val="bg-BG" w:bidi="ar-SA"/>
              </w:rPr>
            </w:pPr>
            <w:r w:rsidRPr="00334C1B">
              <w:rPr>
                <w:rFonts w:eastAsia="Calibri" w:cs="Times New Roman"/>
                <w:bCs/>
                <w:lang w:val="bg-BG" w:bidi="ar-SA"/>
              </w:rPr>
              <w:t>РЗИ, ОДБХ</w:t>
            </w:r>
          </w:p>
          <w:p w:rsidR="00ED59F4" w:rsidRPr="00334C1B" w:rsidRDefault="00ED59F4" w:rsidP="00334C1B">
            <w:pPr>
              <w:rPr>
                <w:rFonts w:eastAsia="Calibri" w:cs="Times New Roman"/>
                <w:bCs/>
                <w:lang w:val="bg-BG" w:bidi="ar-SA"/>
              </w:rPr>
            </w:pPr>
            <w:r>
              <w:rPr>
                <w:rFonts w:eastAsia="Calibri" w:cs="Times New Roman"/>
                <w:bCs/>
                <w:lang w:val="bg-BG" w:bidi="ar-SA"/>
              </w:rPr>
              <w:t>РЗИ, ОДБХ, РС</w:t>
            </w:r>
            <w:r w:rsidRPr="00334C1B">
              <w:rPr>
                <w:rFonts w:eastAsia="Calibri" w:cs="Times New Roman"/>
                <w:bCs/>
                <w:lang w:val="bg-BG" w:bidi="ar-SA"/>
              </w:rPr>
              <w:t>ПБЗН</w:t>
            </w:r>
          </w:p>
        </w:tc>
      </w:tr>
      <w:tr w:rsidR="00ED59F4" w:rsidRPr="00334C1B" w:rsidTr="00334C1B">
        <w:trPr>
          <w:trHeight w:val="238"/>
        </w:trPr>
        <w:tc>
          <w:tcPr>
            <w:tcW w:w="1630" w:type="dxa"/>
            <w:vMerge w:val="restart"/>
            <w:shd w:val="clear" w:color="auto" w:fill="FFFFFF"/>
          </w:tcPr>
          <w:p w:rsidR="00ED59F4" w:rsidRPr="00334C1B" w:rsidRDefault="00ED59F4" w:rsidP="00334C1B">
            <w:pPr>
              <w:rPr>
                <w:rFonts w:eastAsia="Calibri" w:cs="Times New Roman"/>
                <w:b/>
                <w:bCs/>
                <w:lang w:val="bg-BG" w:bidi="ar-SA"/>
              </w:rPr>
            </w:pPr>
            <w:r w:rsidRPr="00334C1B">
              <w:rPr>
                <w:rFonts w:eastAsia="Calibri" w:cs="Times New Roman"/>
                <w:b/>
                <w:bCs/>
                <w:lang w:val="bg-BG" w:bidi="ar-SA"/>
              </w:rPr>
              <w:t>Авария с източник на ЙЛ и/или авария в АЕЦ</w:t>
            </w:r>
          </w:p>
        </w:tc>
        <w:tc>
          <w:tcPr>
            <w:tcW w:w="5867" w:type="dxa"/>
            <w:shd w:val="clear" w:color="auto" w:fill="FFFFFF"/>
            <w:noWrap/>
            <w:vAlign w:val="bottom"/>
          </w:tcPr>
          <w:p w:rsidR="00ED59F4" w:rsidRPr="00211737" w:rsidRDefault="00ED59F4" w:rsidP="00334C1B">
            <w:pPr>
              <w:rPr>
                <w:rFonts w:eastAsia="Calibri" w:cs="Times New Roman"/>
                <w:bCs/>
                <w:lang w:val="bg-BG" w:bidi="ar-SA"/>
              </w:rPr>
            </w:pPr>
            <w:r w:rsidRPr="00211737">
              <w:rPr>
                <w:rFonts w:eastAsia="Calibri" w:cs="Times New Roman"/>
                <w:bCs/>
                <w:lang w:val="bg-BG" w:bidi="ar-SA"/>
              </w:rPr>
              <w:t xml:space="preserve">Получаване на информация за мястото за инцидента или аварията </w:t>
            </w:r>
          </w:p>
        </w:tc>
        <w:tc>
          <w:tcPr>
            <w:tcW w:w="2835" w:type="dxa"/>
            <w:shd w:val="clear" w:color="auto" w:fill="FFFFFF"/>
          </w:tcPr>
          <w:p w:rsidR="00ED59F4" w:rsidRPr="00211737" w:rsidRDefault="00ED59F4" w:rsidP="00334C1B">
            <w:pPr>
              <w:rPr>
                <w:rFonts w:eastAsia="Calibri" w:cs="Times New Roman"/>
                <w:bCs/>
                <w:lang w:val="bg-BG" w:bidi="ar-SA"/>
              </w:rPr>
            </w:pPr>
            <w:r w:rsidRPr="00211737">
              <w:rPr>
                <w:rFonts w:eastAsia="Calibri" w:cs="Times New Roman"/>
                <w:bCs/>
                <w:lang w:val="bg-BG" w:bidi="ar-SA"/>
              </w:rPr>
              <w:t>РСПБЗН, ЦСНМП,</w:t>
            </w:r>
          </w:p>
          <w:p w:rsidR="00ED59F4" w:rsidRPr="00211737" w:rsidRDefault="00ED59F4" w:rsidP="00334C1B">
            <w:pPr>
              <w:rPr>
                <w:rFonts w:eastAsia="Calibri" w:cs="Times New Roman"/>
                <w:bCs/>
                <w:lang w:val="bg-BG" w:bidi="ar-SA"/>
              </w:rPr>
            </w:pPr>
            <w:r w:rsidRPr="00211737">
              <w:rPr>
                <w:rFonts w:eastAsia="Calibri" w:cs="Times New Roman"/>
                <w:bCs/>
                <w:lang w:val="bg-BG" w:bidi="ar-SA"/>
              </w:rPr>
              <w:t xml:space="preserve"> РУ на МВР</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Привеждане в готовност на силите и средствата на ЕСС.</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w:t>
            </w:r>
            <w:r>
              <w:rPr>
                <w:rFonts w:eastAsia="Calibri" w:cs="Times New Roman"/>
                <w:bCs/>
                <w:lang w:val="bg-BG" w:bidi="ar-SA"/>
              </w:rPr>
              <w:t xml:space="preserve"> </w:t>
            </w:r>
            <w:r w:rsidRPr="00334C1B">
              <w:rPr>
                <w:rFonts w:eastAsia="Calibri" w:cs="Times New Roman"/>
                <w:bCs/>
                <w:lang w:val="bg-BG" w:bidi="ar-SA"/>
              </w:rPr>
              <w:t>РЗИ, РИОСВ, ОДБХ, ВиК</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Опо</w:t>
            </w:r>
            <w:r>
              <w:rPr>
                <w:rFonts w:eastAsia="Calibri" w:cs="Times New Roman"/>
                <w:bCs/>
                <w:lang w:val="bg-BG" w:bidi="ar-SA"/>
              </w:rPr>
              <w:t xml:space="preserve">вестяване съгласно </w:t>
            </w:r>
            <w:r w:rsidRPr="004603B0">
              <w:rPr>
                <w:rFonts w:eastAsia="Calibri" w:cs="Times New Roman"/>
                <w:b/>
                <w:bCs/>
                <w:lang w:val="bg-BG" w:bidi="ar-SA"/>
              </w:rPr>
              <w:t>Приложение №4</w:t>
            </w:r>
            <w:r w:rsidRPr="00334C1B">
              <w:rPr>
                <w:rFonts w:eastAsia="Calibri" w:cs="Times New Roman"/>
                <w:bCs/>
                <w:lang w:val="bg-BG" w:bidi="ar-SA"/>
              </w:rPr>
              <w:t xml:space="preserve">-Схема за оповестяване към </w:t>
            </w:r>
            <w:r w:rsidRPr="004603B0">
              <w:rPr>
                <w:rFonts w:eastAsia="Calibri" w:cs="Times New Roman"/>
                <w:bCs/>
                <w:sz w:val="20"/>
                <w:szCs w:val="20"/>
                <w:lang w:val="bg-BG" w:bidi="ar-SA"/>
              </w:rPr>
              <w:t>РАЗДЕЛ VIII - ПРИЛОЖЕНИЯ</w:t>
            </w:r>
            <w:r w:rsidRPr="00334C1B">
              <w:rPr>
                <w:rFonts w:eastAsia="Calibri" w:cs="Times New Roman"/>
                <w:bCs/>
                <w:lang w:val="bg-BG" w:bidi="ar-SA"/>
              </w:rPr>
              <w:t xml:space="preserve"> </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Неотложни мерки за намаляване на въздействието:</w:t>
            </w:r>
          </w:p>
        </w:tc>
        <w:tc>
          <w:tcPr>
            <w:tcW w:w="2835" w:type="dxa"/>
            <w:shd w:val="clear" w:color="auto" w:fill="FFFFFF"/>
          </w:tcPr>
          <w:p w:rsidR="00ED59F4" w:rsidRPr="00334C1B" w:rsidRDefault="00ED59F4" w:rsidP="00334C1B">
            <w:pPr>
              <w:rPr>
                <w:rFonts w:eastAsia="Calibri" w:cs="Times New Roman"/>
                <w:bCs/>
                <w:lang w:val="bg-BG" w:bidi="ar-SA"/>
              </w:rPr>
            </w:pP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-първоначална оценка на радиационната обстановка;</w:t>
            </w:r>
          </w:p>
          <w:p w:rsidR="00ED59F4" w:rsidRPr="00334C1B" w:rsidRDefault="00ED59F4" w:rsidP="00334C1B">
            <w:pPr>
              <w:rPr>
                <w:rFonts w:eastAsia="Calibri" w:cs="Times New Roman"/>
                <w:bCs/>
                <w:lang w:val="bg-BG" w:bidi="ar-SA"/>
              </w:rPr>
            </w:pP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w:t>
            </w:r>
          </w:p>
          <w:p w:rsidR="00ED59F4" w:rsidRPr="00334C1B" w:rsidRDefault="00ED59F4" w:rsidP="00334C1B">
            <w:pPr>
              <w:rPr>
                <w:rFonts w:eastAsia="Calibri" w:cs="Times New Roman"/>
                <w:bCs/>
                <w:lang w:val="bg-BG" w:bidi="ar-SA"/>
              </w:rPr>
            </w:pP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-определяне на зоните за сигурност и контролиран достъп на основа на резултатите от радиационния мониторинг;</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РСПБЗН,РУ на </w:t>
            </w:r>
            <w:r w:rsidRPr="00334C1B">
              <w:rPr>
                <w:rFonts w:eastAsia="Calibri" w:cs="Times New Roman"/>
                <w:bCs/>
                <w:lang w:val="bg-BG" w:bidi="ar-SA"/>
              </w:rPr>
              <w:t>МВР</w:t>
            </w:r>
          </w:p>
          <w:p w:rsidR="00ED59F4" w:rsidRPr="00334C1B" w:rsidRDefault="00ED59F4" w:rsidP="00334C1B">
            <w:pPr>
              <w:rPr>
                <w:rFonts w:eastAsia="Calibri" w:cs="Times New Roman"/>
                <w:bCs/>
                <w:lang w:val="bg-BG" w:bidi="ar-SA"/>
              </w:rPr>
            </w:pP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отцепване на мястото на инцидента и обозначаване със знаци за радиоактивно замърсяване; </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 xml:space="preserve">МВР, </w:t>
            </w:r>
          </w:p>
          <w:p w:rsidR="00ED59F4" w:rsidRPr="00334C1B" w:rsidRDefault="00ED59F4" w:rsidP="00334C1B">
            <w:pPr>
              <w:rPr>
                <w:rFonts w:eastAsia="Calibri" w:cs="Times New Roman"/>
                <w:bCs/>
                <w:lang w:val="bg-BG" w:bidi="ar-SA"/>
              </w:rPr>
            </w:pP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-дозиметричен контрол на мястото на инцидента; използване на ИСЗ;</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РЗИ</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-временно извеждане или евакуация на населението при необходимост</w:t>
            </w:r>
          </w:p>
        </w:tc>
        <w:tc>
          <w:tcPr>
            <w:tcW w:w="2835" w:type="dxa"/>
            <w:shd w:val="clear" w:color="auto" w:fill="FFFFFF"/>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ОА, Кметове на общини, </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-осигуряване на подходящи места за </w:t>
            </w:r>
          </w:p>
          <w:p w:rsidR="00ED59F4" w:rsidRPr="00334C1B" w:rsidRDefault="00ED59F4" w:rsidP="00334C1B">
            <w:pPr>
              <w:rPr>
                <w:rFonts w:eastAsia="Calibri" w:cs="Times New Roman"/>
                <w:bCs/>
                <w:lang w:val="bg-BG" w:bidi="ar-SA"/>
              </w:rPr>
            </w:pPr>
            <w:r w:rsidRPr="00334C1B">
              <w:rPr>
                <w:rFonts w:eastAsia="Calibri" w:cs="Times New Roman"/>
                <w:bCs/>
                <w:lang w:val="bg-BG" w:bidi="ar-SA"/>
              </w:rPr>
              <w:t>безопасно временно съхранение на радиоактивните източници и материали до предаването им на ДП РАО</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 ОА, Кметове на общини, съгласувано с АЯР</w:t>
            </w:r>
          </w:p>
          <w:p w:rsidR="00ED59F4" w:rsidRPr="00334C1B" w:rsidRDefault="00ED59F4" w:rsidP="00334C1B">
            <w:pPr>
              <w:rPr>
                <w:rFonts w:eastAsia="Calibri" w:cs="Times New Roman"/>
                <w:bCs/>
                <w:lang w:val="bg-BG" w:bidi="ar-SA"/>
              </w:rPr>
            </w:pP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-радиационен мониторинг и вземане на проби за анализ (почва, вода, храна и др.).</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РЗИ, РИОСВ, ОДБХ, РС</w:t>
            </w:r>
            <w:r w:rsidRPr="00334C1B">
              <w:rPr>
                <w:rFonts w:eastAsia="Calibri" w:cs="Times New Roman"/>
                <w:bCs/>
                <w:lang w:val="bg-BG" w:bidi="ar-SA"/>
              </w:rPr>
              <w:t>ПБЗН</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-организиране на контролни пунктове за дозиметричен контрол и деконтаминация</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 Кметове на общини</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-извеждане на пострадали и оказване на първа помощ от зоната на замърсяване</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ЦС</w:t>
            </w:r>
            <w:r>
              <w:rPr>
                <w:rFonts w:eastAsia="Calibri" w:cs="Times New Roman"/>
                <w:bCs/>
                <w:lang w:val="bg-BG" w:bidi="ar-SA"/>
              </w:rPr>
              <w:t>Н</w:t>
            </w:r>
            <w:r w:rsidRPr="00334C1B">
              <w:rPr>
                <w:rFonts w:eastAsia="Calibri" w:cs="Times New Roman"/>
                <w:bCs/>
                <w:lang w:val="bg-BG" w:bidi="ar-SA"/>
              </w:rPr>
              <w:t>МП</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 xml:space="preserve">-осигуряване на обществения ред и регулиране на движението  </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ED59F4" w:rsidRPr="00334C1B" w:rsidRDefault="00ED59F4" w:rsidP="00334C1B">
            <w:pPr>
              <w:rPr>
                <w:rFonts w:eastAsia="Calibri" w:cs="Times New Roman"/>
                <w:bCs/>
                <w:lang w:val="bg-BG" w:bidi="ar-SA"/>
              </w:rPr>
            </w:pP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-извършване деконтаминация н</w:t>
            </w:r>
            <w:r>
              <w:rPr>
                <w:rFonts w:eastAsia="Calibri" w:cs="Times New Roman"/>
                <w:bCs/>
                <w:lang w:val="bg-BG" w:bidi="ar-SA"/>
              </w:rPr>
              <w:t>а хора, техника и оборудване</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tc>
      </w:tr>
      <w:tr w:rsidR="00ED59F4" w:rsidRPr="00334C1B" w:rsidTr="00334C1B">
        <w:trPr>
          <w:trHeight w:val="238"/>
        </w:trPr>
        <w:tc>
          <w:tcPr>
            <w:tcW w:w="1630" w:type="dxa"/>
            <w:vMerge/>
            <w:shd w:val="clear" w:color="auto" w:fill="FFFFFF"/>
            <w:vAlign w:val="center"/>
          </w:tcPr>
          <w:p w:rsidR="00ED59F4" w:rsidRPr="00334C1B" w:rsidRDefault="00ED59F4" w:rsidP="00334C1B">
            <w:pPr>
              <w:rPr>
                <w:rFonts w:eastAsia="Calibri" w:cs="Times New Roman"/>
                <w:bCs/>
                <w:lang w:val="bg-BG" w:bidi="ar-SA"/>
              </w:rPr>
            </w:pPr>
          </w:p>
        </w:tc>
        <w:tc>
          <w:tcPr>
            <w:tcW w:w="5867" w:type="dxa"/>
            <w:shd w:val="clear" w:color="auto" w:fill="FFFFFF"/>
            <w:noWrap/>
            <w:vAlign w:val="bottom"/>
          </w:tcPr>
          <w:p w:rsidR="00ED59F4" w:rsidRPr="00334C1B" w:rsidRDefault="00ED59F4" w:rsidP="00334C1B">
            <w:pPr>
              <w:rPr>
                <w:rFonts w:eastAsia="Calibri" w:cs="Times New Roman"/>
                <w:bCs/>
                <w:lang w:val="bg-BG" w:bidi="ar-SA"/>
              </w:rPr>
            </w:pPr>
            <w:r w:rsidRPr="00334C1B">
              <w:rPr>
                <w:rFonts w:eastAsia="Calibri" w:cs="Times New Roman"/>
                <w:bCs/>
                <w:lang w:val="bg-BG" w:bidi="ar-SA"/>
              </w:rPr>
              <w:t>-временно извеждане или евакуация на население</w:t>
            </w:r>
          </w:p>
        </w:tc>
        <w:tc>
          <w:tcPr>
            <w:tcW w:w="2835" w:type="dxa"/>
            <w:shd w:val="clear" w:color="auto" w:fill="FFFFFF"/>
          </w:tcPr>
          <w:p w:rsidR="00ED59F4" w:rsidRPr="00334C1B" w:rsidRDefault="00ED59F4"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 ОА, Кметове на общини</w:t>
            </w:r>
          </w:p>
        </w:tc>
      </w:tr>
      <w:tr w:rsidR="00211737" w:rsidRPr="00334C1B" w:rsidTr="00334C1B">
        <w:trPr>
          <w:trHeight w:val="193"/>
        </w:trPr>
        <w:tc>
          <w:tcPr>
            <w:tcW w:w="1630" w:type="dxa"/>
            <w:vMerge w:val="restart"/>
            <w:shd w:val="clear" w:color="auto" w:fill="FFFFFF"/>
          </w:tcPr>
          <w:p w:rsidR="00211737" w:rsidRPr="00334C1B" w:rsidRDefault="00211737" w:rsidP="00CB5168">
            <w:pPr>
              <w:rPr>
                <w:rFonts w:eastAsia="Calibri" w:cs="Times New Roman"/>
                <w:b/>
                <w:bCs/>
                <w:lang w:val="bg-BG" w:bidi="ar-SA"/>
              </w:rPr>
            </w:pPr>
            <w:r w:rsidRPr="00334C1B">
              <w:rPr>
                <w:rFonts w:eastAsia="Calibri" w:cs="Times New Roman"/>
                <w:b/>
                <w:bCs/>
                <w:lang w:val="bg-BG" w:bidi="ar-SA"/>
              </w:rPr>
              <w:t xml:space="preserve">Автотранспортни </w:t>
            </w:r>
            <w:r>
              <w:rPr>
                <w:rFonts w:eastAsia="Calibri" w:cs="Times New Roman"/>
                <w:b/>
                <w:bCs/>
                <w:lang w:val="bg-BG" w:bidi="ar-SA"/>
              </w:rPr>
              <w:t xml:space="preserve">произшествия </w:t>
            </w:r>
          </w:p>
        </w:tc>
        <w:tc>
          <w:tcPr>
            <w:tcW w:w="5867" w:type="dxa"/>
            <w:shd w:val="clear" w:color="auto" w:fill="FFFFFF"/>
            <w:noWrap/>
          </w:tcPr>
          <w:p w:rsidR="00211737" w:rsidRPr="00211737" w:rsidRDefault="00211737" w:rsidP="00334C1B">
            <w:pPr>
              <w:rPr>
                <w:rFonts w:eastAsia="Calibri" w:cs="Times New Roman"/>
                <w:bCs/>
                <w:lang w:val="bg-BG" w:bidi="ar-SA"/>
              </w:rPr>
            </w:pPr>
            <w:r w:rsidRPr="00211737">
              <w:rPr>
                <w:rFonts w:eastAsia="Calibri" w:cs="Times New Roman"/>
                <w:bCs/>
                <w:lang w:val="bg-BG" w:bidi="ar-SA"/>
              </w:rPr>
              <w:t xml:space="preserve">Получаване на информация за мястото и вида на катастрофата, и за състоянието на пострадалите. </w:t>
            </w:r>
          </w:p>
        </w:tc>
        <w:tc>
          <w:tcPr>
            <w:tcW w:w="2835" w:type="dxa"/>
            <w:shd w:val="clear" w:color="auto" w:fill="FFFFFF"/>
          </w:tcPr>
          <w:p w:rsidR="00211737" w:rsidRPr="00211737" w:rsidRDefault="00211737" w:rsidP="00334C1B">
            <w:pPr>
              <w:rPr>
                <w:rFonts w:eastAsia="Calibri" w:cs="Times New Roman"/>
                <w:bCs/>
                <w:lang w:val="bg-BG" w:bidi="ar-SA"/>
              </w:rPr>
            </w:pPr>
            <w:r w:rsidRPr="00211737">
              <w:rPr>
                <w:rFonts w:eastAsia="Calibri" w:cs="Times New Roman"/>
                <w:bCs/>
                <w:lang w:val="bg-BG" w:bidi="ar-SA"/>
              </w:rPr>
              <w:t>РСПБЗН, РУ на МВР</w:t>
            </w:r>
          </w:p>
          <w:p w:rsidR="00211737" w:rsidRPr="00211737"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 xml:space="preserve">Оповестяване  </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w:t>
            </w: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Привеждане в готовност на силите и средствата на ЕСС.</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w:t>
            </w:r>
          </w:p>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Опове</w:t>
            </w:r>
            <w:r>
              <w:rPr>
                <w:rFonts w:eastAsia="Calibri" w:cs="Times New Roman"/>
                <w:bCs/>
                <w:lang w:val="bg-BG" w:bidi="ar-SA"/>
              </w:rPr>
              <w:t>стяване на Кметовете</w:t>
            </w:r>
            <w:r w:rsidRPr="00334C1B">
              <w:rPr>
                <w:rFonts w:eastAsia="Calibri" w:cs="Times New Roman"/>
                <w:bCs/>
                <w:lang w:val="bg-BG" w:bidi="ar-SA"/>
              </w:rPr>
              <w:t xml:space="preserve"> и на щабовете за координиране на спасителните и неотложните аварийно-възстановителни работи (НАВР). </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Неотложни мерки за намаляване на въздействието;</w:t>
            </w:r>
          </w:p>
        </w:tc>
        <w:tc>
          <w:tcPr>
            <w:tcW w:w="2835" w:type="dxa"/>
            <w:shd w:val="clear" w:color="auto" w:fill="FFFFFF"/>
          </w:tcPr>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-спиране на трафика по приле</w:t>
            </w:r>
            <w:r>
              <w:rPr>
                <w:rFonts w:eastAsia="Calibri" w:cs="Times New Roman"/>
                <w:bCs/>
                <w:lang w:val="bg-BG" w:bidi="ar-SA"/>
              </w:rPr>
              <w:t>жащият пътен участък</w:t>
            </w:r>
          </w:p>
          <w:p w:rsidR="00211737" w:rsidRPr="00334C1B" w:rsidRDefault="00211737" w:rsidP="00334C1B">
            <w:pPr>
              <w:rPr>
                <w:rFonts w:eastAsia="Calibri" w:cs="Times New Roman"/>
                <w:bCs/>
                <w:lang w:val="bg-BG" w:bidi="ar-SA"/>
              </w:rPr>
            </w:pP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РУ на МВР</w:t>
            </w:r>
          </w:p>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-пренасочване на движението по алтернативни маршрути.</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Спасителни операции :</w:t>
            </w:r>
          </w:p>
        </w:tc>
        <w:tc>
          <w:tcPr>
            <w:tcW w:w="2835" w:type="dxa"/>
            <w:shd w:val="clear" w:color="auto" w:fill="FFFFFF"/>
          </w:tcPr>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-изваждане на пострадали, осветяване зоната за извършване на спасителни дейности.</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-гасене на пожари.</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ДФ</w:t>
            </w: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-оказване на първа помощ на място на пострадали и транспортирането им в лечебни заведения</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ПБЗН,ЦС</w:t>
            </w:r>
            <w:r>
              <w:rPr>
                <w:rFonts w:eastAsia="Calibri" w:cs="Times New Roman"/>
                <w:bCs/>
                <w:lang w:val="bg-BG" w:bidi="ar-SA"/>
              </w:rPr>
              <w:t>Н</w:t>
            </w:r>
            <w:r w:rsidRPr="00334C1B">
              <w:rPr>
                <w:rFonts w:eastAsia="Calibri" w:cs="Times New Roman"/>
                <w:bCs/>
                <w:lang w:val="bg-BG" w:bidi="ar-SA"/>
              </w:rPr>
              <w:t>МП, БЧК</w:t>
            </w:r>
          </w:p>
          <w:p w:rsidR="00211737" w:rsidRPr="00334C1B" w:rsidRDefault="00211737" w:rsidP="00334C1B">
            <w:pPr>
              <w:rPr>
                <w:rFonts w:eastAsia="Calibri" w:cs="Times New Roman"/>
                <w:bCs/>
                <w:lang w:val="bg-BG" w:bidi="ar-SA"/>
              </w:rPr>
            </w:pPr>
          </w:p>
        </w:tc>
      </w:tr>
      <w:tr w:rsidR="00211737" w:rsidRPr="00334C1B" w:rsidTr="00334C1B">
        <w:trPr>
          <w:trHeight w:val="193"/>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-регулиране на движението, отцепване на мястото за намеса</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tc>
      </w:tr>
      <w:tr w:rsidR="00211737" w:rsidRPr="00334C1B" w:rsidTr="00334C1B">
        <w:trPr>
          <w:trHeight w:val="330"/>
        </w:trPr>
        <w:tc>
          <w:tcPr>
            <w:tcW w:w="1630" w:type="dxa"/>
            <w:vMerge w:val="restart"/>
            <w:shd w:val="clear" w:color="auto" w:fill="FFFFFF"/>
          </w:tcPr>
          <w:p w:rsidR="00211737" w:rsidRPr="00ED59F4" w:rsidRDefault="00211737" w:rsidP="00334C1B">
            <w:pPr>
              <w:pBdr>
                <w:bottom w:val="single" w:sz="4" w:space="1" w:color="auto"/>
              </w:pBdr>
              <w:rPr>
                <w:rFonts w:eastAsia="Calibri" w:cs="Times New Roman"/>
                <w:b/>
                <w:bCs/>
                <w:lang w:val="bg-BG" w:bidi="ar-SA"/>
              </w:rPr>
            </w:pPr>
            <w:r w:rsidRPr="00ED59F4">
              <w:rPr>
                <w:rFonts w:eastAsia="Calibri" w:cs="Times New Roman"/>
                <w:b/>
                <w:bCs/>
                <w:lang w:val="bg-BG" w:bidi="ar-SA"/>
              </w:rPr>
              <w:t>Обилни снеговалежи, снежни бури и заледяване</w:t>
            </w: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Default="00211737" w:rsidP="00334C1B">
            <w:pPr>
              <w:pBdr>
                <w:bottom w:val="single" w:sz="4" w:space="1" w:color="auto"/>
              </w:pBdr>
              <w:rPr>
                <w:rFonts w:eastAsia="Calibri" w:cs="Times New Roman"/>
                <w:bCs/>
                <w:lang w:val="bg-BG" w:bidi="ar-SA"/>
              </w:rPr>
            </w:pPr>
          </w:p>
          <w:p w:rsidR="00211737" w:rsidRDefault="00211737" w:rsidP="00334C1B">
            <w:pPr>
              <w:pBdr>
                <w:bottom w:val="single" w:sz="4" w:space="1" w:color="auto"/>
              </w:pBdr>
              <w:rPr>
                <w:rFonts w:eastAsia="Calibri" w:cs="Times New Roman"/>
                <w:bCs/>
                <w:lang w:val="bg-BG" w:bidi="ar-SA"/>
              </w:rPr>
            </w:pPr>
          </w:p>
          <w:p w:rsidR="00211737" w:rsidRPr="00334C1B" w:rsidRDefault="00211737" w:rsidP="00334C1B">
            <w:pPr>
              <w:pBdr>
                <w:bottom w:val="single" w:sz="4" w:space="1" w:color="auto"/>
              </w:pBdr>
              <w:rPr>
                <w:rFonts w:eastAsia="Calibri" w:cs="Times New Roman"/>
                <w:bCs/>
                <w:lang w:val="bg-BG" w:bidi="ar-SA"/>
              </w:rPr>
            </w:pPr>
          </w:p>
          <w:p w:rsidR="00211737" w:rsidRPr="00334C1B" w:rsidRDefault="00211737" w:rsidP="00334C1B">
            <w:pPr>
              <w:rPr>
                <w:rFonts w:eastAsia="Calibri" w:cs="Times New Roman"/>
                <w:bCs/>
                <w:lang w:val="bg-BG" w:bidi="ar-SA"/>
              </w:rPr>
            </w:pPr>
          </w:p>
          <w:p w:rsidR="00211737" w:rsidRPr="00334C1B" w:rsidRDefault="00211737" w:rsidP="00334C1B">
            <w:pPr>
              <w:rPr>
                <w:rFonts w:eastAsia="Calibri" w:cs="Times New Roman"/>
                <w:b/>
                <w:bCs/>
                <w:lang w:val="bg-BG" w:bidi="ar-SA"/>
              </w:rPr>
            </w:pPr>
            <w:r w:rsidRPr="00334C1B">
              <w:rPr>
                <w:rFonts w:eastAsia="Calibri" w:cs="Times New Roman"/>
                <w:b/>
                <w:bCs/>
                <w:lang w:val="bg-BG" w:bidi="ar-SA"/>
              </w:rPr>
              <w:t>Горски пожари</w:t>
            </w: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Информация за обстановката на място</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РСПБЗН,РУ на </w:t>
            </w:r>
            <w:r w:rsidRPr="00334C1B">
              <w:rPr>
                <w:rFonts w:eastAsia="Calibri" w:cs="Times New Roman"/>
                <w:bCs/>
                <w:lang w:val="bg-BG" w:bidi="ar-SA"/>
              </w:rPr>
              <w:t>МВР, Кметове на общини</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Оповестяване</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Привеждане в готовност на силите и средствата на ЕСС.</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r>
              <w:rPr>
                <w:rFonts w:eastAsia="Calibri" w:cs="Times New Roman"/>
                <w:bCs/>
                <w:lang w:val="bg-BG" w:bidi="ar-SA"/>
              </w:rPr>
              <w:t xml:space="preserve"> РУ на  </w:t>
            </w:r>
            <w:r w:rsidRPr="00334C1B">
              <w:rPr>
                <w:rFonts w:eastAsia="Calibri" w:cs="Times New Roman"/>
                <w:bCs/>
                <w:lang w:val="bg-BG" w:bidi="ar-SA"/>
              </w:rPr>
              <w:t>МВР,</w:t>
            </w:r>
            <w:r>
              <w:rPr>
                <w:rFonts w:eastAsia="Calibri" w:cs="Times New Roman"/>
                <w:bCs/>
                <w:lang w:val="bg-BG" w:bidi="ar-SA"/>
              </w:rPr>
              <w:t xml:space="preserve"> </w:t>
            </w:r>
            <w:r w:rsidRPr="00334C1B">
              <w:rPr>
                <w:rFonts w:eastAsia="Calibri" w:cs="Times New Roman"/>
                <w:bCs/>
                <w:lang w:val="bg-BG" w:bidi="ar-SA"/>
              </w:rPr>
              <w:t>ЦС</w:t>
            </w:r>
            <w:r>
              <w:rPr>
                <w:rFonts w:eastAsia="Calibri" w:cs="Times New Roman"/>
                <w:bCs/>
                <w:lang w:val="bg-BG" w:bidi="ar-SA"/>
              </w:rPr>
              <w:t>Н</w:t>
            </w:r>
            <w:r w:rsidRPr="00334C1B">
              <w:rPr>
                <w:rFonts w:eastAsia="Calibri" w:cs="Times New Roman"/>
                <w:bCs/>
                <w:lang w:val="bg-BG" w:bidi="ar-SA"/>
              </w:rPr>
              <w:t>МП</w:t>
            </w:r>
            <w:r>
              <w:rPr>
                <w:rFonts w:eastAsia="Calibri" w:cs="Times New Roman"/>
                <w:bCs/>
                <w:lang w:val="bg-BG" w:bidi="ar-SA"/>
              </w:rPr>
              <w:t xml:space="preserve">, </w:t>
            </w:r>
            <w:r w:rsidRPr="00334C1B">
              <w:rPr>
                <w:rFonts w:eastAsia="Calibri" w:cs="Times New Roman"/>
                <w:bCs/>
                <w:lang w:val="bg-BG" w:bidi="ar-SA"/>
              </w:rPr>
              <w:t>Кметове на общини</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Опове</w:t>
            </w:r>
            <w:r>
              <w:rPr>
                <w:rFonts w:eastAsia="Calibri" w:cs="Times New Roman"/>
                <w:bCs/>
                <w:lang w:val="bg-BG" w:bidi="ar-SA"/>
              </w:rPr>
              <w:t>стяване на Кметовете</w:t>
            </w:r>
            <w:r w:rsidRPr="00334C1B">
              <w:rPr>
                <w:rFonts w:eastAsia="Calibri" w:cs="Times New Roman"/>
                <w:bCs/>
                <w:lang w:val="bg-BG" w:bidi="ar-SA"/>
              </w:rPr>
              <w:t xml:space="preserve"> и на щабовете за изпълнение на плановете за защита при бедствия </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Неотложни мерки за намаляване на въздействието:</w:t>
            </w:r>
          </w:p>
        </w:tc>
        <w:tc>
          <w:tcPr>
            <w:tcW w:w="2835" w:type="dxa"/>
            <w:shd w:val="clear" w:color="auto" w:fill="FFFFFF"/>
          </w:tcPr>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-спиране на движе</w:t>
            </w:r>
            <w:r>
              <w:rPr>
                <w:rFonts w:eastAsia="Calibri" w:cs="Times New Roman"/>
                <w:bCs/>
                <w:lang w:val="bg-BG" w:bidi="ar-SA"/>
              </w:rPr>
              <w:t xml:space="preserve">нието по затрупани пътни </w:t>
            </w:r>
            <w:r w:rsidRPr="00334C1B">
              <w:rPr>
                <w:rFonts w:eastAsia="Calibri" w:cs="Times New Roman"/>
                <w:bCs/>
                <w:lang w:val="bg-BG" w:bidi="ar-SA"/>
              </w:rPr>
              <w:t>участъци;</w:t>
            </w:r>
          </w:p>
          <w:p w:rsidR="00211737" w:rsidRPr="00334C1B" w:rsidRDefault="00211737" w:rsidP="00334C1B">
            <w:pPr>
              <w:rPr>
                <w:rFonts w:eastAsia="Calibri" w:cs="Times New Roman"/>
                <w:bCs/>
                <w:lang w:val="bg-BG" w:bidi="ar-SA"/>
              </w:rPr>
            </w:pP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РУ на МВР</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-организиране почистването на републиканската пътна мрежа;</w:t>
            </w:r>
          </w:p>
        </w:tc>
        <w:tc>
          <w:tcPr>
            <w:tcW w:w="2835"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ОПУ</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-организиране почистването на общинската пътна мрежа</w:t>
            </w:r>
          </w:p>
        </w:tc>
        <w:tc>
          <w:tcPr>
            <w:tcW w:w="2835"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Кметове на общини, фирми по почистването</w:t>
            </w:r>
          </w:p>
        </w:tc>
      </w:tr>
      <w:tr w:rsidR="00211737" w:rsidRPr="00334C1B" w:rsidTr="00334C1B">
        <w:trPr>
          <w:trHeight w:val="938"/>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Издирване и извличане на пострадали (извеждане на пострадали от трудно проходими, опасни и недостъпни места, осигуряване на въздух на затрупани хора</w:t>
            </w:r>
          </w:p>
        </w:tc>
        <w:tc>
          <w:tcPr>
            <w:tcW w:w="2835"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РДПБЗН, ОДМВР, ЦСМП, ДФ</w:t>
            </w:r>
          </w:p>
        </w:tc>
      </w:tr>
      <w:tr w:rsidR="00211737" w:rsidRPr="00334C1B" w:rsidTr="00334C1B">
        <w:trPr>
          <w:trHeight w:val="701"/>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Получаване на информация за мястото и развитието на пожара</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РДГ</w:t>
            </w:r>
            <w:r>
              <w:rPr>
                <w:rFonts w:eastAsia="Calibri" w:cs="Times New Roman"/>
                <w:bCs/>
                <w:lang w:val="bg-BG" w:bidi="ar-SA"/>
              </w:rPr>
              <w:t>, ДГС</w:t>
            </w:r>
          </w:p>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Привеждане в готовност на силите и средствата на ЕСС.</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 РДГ</w:t>
            </w: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 xml:space="preserve">Оповестяване </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ОА</w:t>
            </w: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Неотложни мерки за намаляване на въздействието:</w:t>
            </w:r>
          </w:p>
        </w:tc>
        <w:tc>
          <w:tcPr>
            <w:tcW w:w="2835" w:type="dxa"/>
            <w:shd w:val="clear" w:color="auto" w:fill="FFFFFF"/>
          </w:tcPr>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Default="00211737" w:rsidP="00334C1B">
            <w:pPr>
              <w:rPr>
                <w:rFonts w:eastAsia="Calibri" w:cs="Times New Roman"/>
                <w:bCs/>
                <w:lang w:val="bg-BG" w:bidi="ar-SA"/>
              </w:rPr>
            </w:pPr>
            <w:r w:rsidRPr="00334C1B">
              <w:rPr>
                <w:rFonts w:eastAsia="Calibri" w:cs="Times New Roman"/>
                <w:bCs/>
                <w:lang w:val="bg-BG" w:bidi="ar-SA"/>
              </w:rPr>
              <w:t>-ограничаване на ел</w:t>
            </w:r>
            <w:r>
              <w:rPr>
                <w:rFonts w:eastAsia="Calibri" w:cs="Times New Roman"/>
                <w:bCs/>
                <w:lang w:val="bg-BG" w:bidi="ar-SA"/>
              </w:rPr>
              <w:t>ектроподаването в района на пожара.</w:t>
            </w:r>
          </w:p>
          <w:p w:rsidR="00211737" w:rsidRPr="00334C1B" w:rsidRDefault="00211737" w:rsidP="00334C1B">
            <w:pPr>
              <w:rPr>
                <w:rFonts w:eastAsia="Calibri" w:cs="Times New Roman"/>
                <w:bCs/>
                <w:lang w:val="bg-BG" w:bidi="ar-SA"/>
              </w:rPr>
            </w:pPr>
          </w:p>
        </w:tc>
        <w:tc>
          <w:tcPr>
            <w:tcW w:w="2835"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Енергоразпр</w:t>
            </w:r>
            <w:r>
              <w:rPr>
                <w:rFonts w:eastAsia="Calibri" w:cs="Times New Roman"/>
                <w:bCs/>
                <w:lang w:val="bg-BG" w:bidi="ar-SA"/>
              </w:rPr>
              <w:t xml:space="preserve">еделителни дружества, </w:t>
            </w:r>
            <w:r w:rsidRPr="00334C1B">
              <w:rPr>
                <w:rFonts w:eastAsia="Calibri" w:cs="Times New Roman"/>
                <w:bCs/>
                <w:lang w:val="bg-BG" w:bidi="ar-SA"/>
              </w:rPr>
              <w:t>Кметове на общини</w:t>
            </w: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-спиране на движението по застрашени пъти</w:t>
            </w:r>
            <w:r>
              <w:rPr>
                <w:rFonts w:eastAsia="Calibri" w:cs="Times New Roman"/>
                <w:bCs/>
                <w:lang w:val="bg-BG" w:bidi="ar-SA"/>
              </w:rPr>
              <w:t xml:space="preserve">ща </w:t>
            </w:r>
            <w:r w:rsidRPr="00334C1B">
              <w:rPr>
                <w:rFonts w:eastAsia="Calibri" w:cs="Times New Roman"/>
                <w:bCs/>
                <w:lang w:val="bg-BG" w:bidi="ar-SA"/>
              </w:rPr>
              <w:t>в района на пожара</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РУ на МВР,</w:t>
            </w:r>
            <w:r w:rsidRPr="00334C1B">
              <w:rPr>
                <w:rFonts w:eastAsia="Calibri" w:cs="Times New Roman"/>
                <w:bCs/>
                <w:lang w:val="bg-BG" w:bidi="ar-SA"/>
              </w:rPr>
              <w:t xml:space="preserve"> ОПУ</w:t>
            </w:r>
          </w:p>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tabs>
                <w:tab w:val="left" w:pos="170"/>
              </w:tabs>
              <w:rPr>
                <w:rFonts w:eastAsia="Calibri" w:cs="Times New Roman"/>
                <w:bCs/>
                <w:lang w:val="bg-BG" w:bidi="ar-SA"/>
              </w:rPr>
            </w:pPr>
            <w:r w:rsidRPr="00334C1B">
              <w:rPr>
                <w:rFonts w:eastAsia="Calibri" w:cs="Times New Roman"/>
                <w:bCs/>
                <w:lang w:val="bg-BG" w:bidi="ar-SA"/>
              </w:rPr>
              <w:t>Пожарогасителни и спасителни операции:</w:t>
            </w:r>
          </w:p>
        </w:tc>
        <w:tc>
          <w:tcPr>
            <w:tcW w:w="2835" w:type="dxa"/>
            <w:shd w:val="clear" w:color="auto" w:fill="FFFFFF"/>
          </w:tcPr>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-издирване и извеждане на пострадали или на застрашени хора</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РДГ, ДФ</w:t>
            </w:r>
            <w:r>
              <w:rPr>
                <w:rFonts w:eastAsia="Calibri" w:cs="Times New Roman"/>
                <w:bCs/>
                <w:lang w:val="bg-BG" w:bidi="ar-SA"/>
              </w:rPr>
              <w:t>, ДГС</w:t>
            </w:r>
          </w:p>
          <w:p w:rsidR="00211737" w:rsidRPr="00334C1B" w:rsidRDefault="00211737" w:rsidP="00334C1B">
            <w:pPr>
              <w:rPr>
                <w:rFonts w:eastAsia="Calibri" w:cs="Times New Roman"/>
                <w:bCs/>
                <w:lang w:val="bg-BG" w:bidi="ar-SA"/>
              </w:rPr>
            </w:pPr>
          </w:p>
        </w:tc>
      </w:tr>
      <w:tr w:rsidR="00211737" w:rsidRPr="00334C1B" w:rsidTr="00ED59F4">
        <w:trPr>
          <w:trHeight w:val="132"/>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vAlign w:val="bottom"/>
          </w:tcPr>
          <w:p w:rsidR="00211737" w:rsidRDefault="00211737" w:rsidP="00334C1B">
            <w:pPr>
              <w:rPr>
                <w:rFonts w:eastAsia="Calibri" w:cs="Times New Roman"/>
                <w:bCs/>
                <w:lang w:val="bg-BG" w:bidi="ar-SA"/>
              </w:rPr>
            </w:pPr>
            <w:r w:rsidRPr="00334C1B">
              <w:rPr>
                <w:rFonts w:eastAsia="Calibri" w:cs="Times New Roman"/>
                <w:bCs/>
                <w:lang w:val="bg-BG" w:bidi="ar-SA"/>
              </w:rPr>
              <w:t>-оказване на първа помощ на място на пострадали и транспортирането им до лечебни заведения;</w:t>
            </w:r>
          </w:p>
          <w:p w:rsidR="00211737" w:rsidRPr="00334C1B" w:rsidRDefault="00211737" w:rsidP="00334C1B">
            <w:pPr>
              <w:rPr>
                <w:rFonts w:eastAsia="Calibri" w:cs="Times New Roman"/>
                <w:bCs/>
                <w:lang w:val="bg-BG" w:bidi="ar-SA"/>
              </w:rPr>
            </w:pP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ЦС</w:t>
            </w:r>
            <w:r>
              <w:rPr>
                <w:rFonts w:eastAsia="Calibri" w:cs="Times New Roman"/>
                <w:bCs/>
                <w:lang w:val="bg-BG" w:bidi="ar-SA"/>
              </w:rPr>
              <w:t>Н</w:t>
            </w:r>
            <w:r w:rsidRPr="00334C1B">
              <w:rPr>
                <w:rFonts w:eastAsia="Calibri" w:cs="Times New Roman"/>
                <w:bCs/>
                <w:lang w:val="bg-BG" w:bidi="ar-SA"/>
              </w:rPr>
              <w:t>МП, БЧК, ДФ</w:t>
            </w:r>
          </w:p>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vAlign w:val="bottom"/>
          </w:tcPr>
          <w:p w:rsidR="00211737" w:rsidRPr="00334C1B" w:rsidRDefault="00211737" w:rsidP="000238AA">
            <w:pPr>
              <w:numPr>
                <w:ilvl w:val="0"/>
                <w:numId w:val="88"/>
              </w:numPr>
              <w:tabs>
                <w:tab w:val="left" w:pos="170"/>
              </w:tabs>
              <w:ind w:left="0" w:firstLine="0"/>
              <w:rPr>
                <w:rFonts w:eastAsia="Calibri" w:cs="Times New Roman"/>
                <w:bCs/>
                <w:lang w:val="bg-BG" w:bidi="ar-SA"/>
              </w:rPr>
            </w:pPr>
            <w:r w:rsidRPr="00334C1B">
              <w:rPr>
                <w:rFonts w:eastAsia="Calibri" w:cs="Times New Roman"/>
                <w:bCs/>
                <w:lang w:val="bg-BG" w:bidi="ar-SA"/>
              </w:rPr>
              <w:t>осигуряване на обществения ред, регулиране на движението, отцепване на мястото за намеса;</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-пожарогасене</w:t>
            </w:r>
          </w:p>
          <w:p w:rsidR="00211737" w:rsidRPr="00334C1B" w:rsidRDefault="00211737" w:rsidP="00334C1B">
            <w:pPr>
              <w:rPr>
                <w:rFonts w:eastAsia="Calibri" w:cs="Times New Roman"/>
                <w:bCs/>
                <w:lang w:val="bg-BG" w:bidi="ar-SA"/>
              </w:rPr>
            </w:pP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РДГ, ДФ, ЮЛ съгласно сключените споразумения по ЗЗБ</w:t>
            </w: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Извършване на въздушно наблюдение и координация.</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Извършване на пожарогасене от въздуха и медицинска евакуация.</w:t>
            </w:r>
          </w:p>
        </w:tc>
        <w:tc>
          <w:tcPr>
            <w:tcW w:w="2835"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Външна помощ</w:t>
            </w:r>
          </w:p>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Евакуация на населението</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ПБЗН,ОА, Кметове на общини</w:t>
            </w:r>
          </w:p>
        </w:tc>
      </w:tr>
      <w:tr w:rsidR="00211737" w:rsidRPr="00334C1B" w:rsidTr="00334C1B">
        <w:trPr>
          <w:trHeight w:val="611"/>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Разсредоточаване на културни и материални ценности</w:t>
            </w:r>
          </w:p>
          <w:p w:rsidR="00211737" w:rsidRPr="00334C1B" w:rsidRDefault="00211737" w:rsidP="00334C1B">
            <w:pPr>
              <w:rPr>
                <w:rFonts w:eastAsia="Calibri" w:cs="Times New Roman"/>
                <w:bCs/>
                <w:lang w:val="bg-BG" w:bidi="ar-SA"/>
              </w:rPr>
            </w:pPr>
          </w:p>
        </w:tc>
        <w:tc>
          <w:tcPr>
            <w:tcW w:w="2835"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Ръководите на институции</w:t>
            </w:r>
          </w:p>
          <w:p w:rsidR="00211737" w:rsidRPr="00334C1B" w:rsidRDefault="00211737" w:rsidP="00334C1B">
            <w:pPr>
              <w:rPr>
                <w:rFonts w:eastAsia="Calibri" w:cs="Times New Roman"/>
                <w:bCs/>
                <w:lang w:val="bg-BG" w:bidi="ar-SA"/>
              </w:rPr>
            </w:pPr>
          </w:p>
        </w:tc>
      </w:tr>
      <w:tr w:rsidR="00211737" w:rsidRPr="00334C1B" w:rsidTr="00334C1B">
        <w:trPr>
          <w:trHeight w:val="310"/>
        </w:trPr>
        <w:tc>
          <w:tcPr>
            <w:tcW w:w="1630" w:type="dxa"/>
            <w:vMerge w:val="restart"/>
            <w:shd w:val="clear" w:color="auto" w:fill="FFFFFF"/>
          </w:tcPr>
          <w:p w:rsidR="00211737" w:rsidRPr="00334C1B" w:rsidRDefault="00211737" w:rsidP="00334C1B">
            <w:pPr>
              <w:jc w:val="both"/>
              <w:rPr>
                <w:rFonts w:eastAsia="Calibri" w:cs="Times New Roman"/>
                <w:b/>
                <w:bCs/>
                <w:lang w:val="bg-BG" w:bidi="ar-SA"/>
              </w:rPr>
            </w:pPr>
            <w:r w:rsidRPr="00334C1B">
              <w:rPr>
                <w:rFonts w:eastAsia="Calibri" w:cs="Times New Roman"/>
                <w:b/>
                <w:bCs/>
                <w:lang w:val="bg-BG" w:bidi="ar-SA"/>
              </w:rPr>
              <w:t>Промишлени аварии свързани с отделяне на опасни вещества</w:t>
            </w:r>
          </w:p>
        </w:tc>
        <w:tc>
          <w:tcPr>
            <w:tcW w:w="5867" w:type="dxa"/>
            <w:shd w:val="clear" w:color="auto" w:fill="FFFFFF"/>
          </w:tcPr>
          <w:p w:rsidR="00211737" w:rsidRPr="00211737" w:rsidRDefault="00211737" w:rsidP="00334C1B">
            <w:pPr>
              <w:jc w:val="both"/>
              <w:rPr>
                <w:rFonts w:eastAsia="Calibri" w:cs="Times New Roman"/>
                <w:bCs/>
                <w:lang w:val="bg-BG" w:bidi="ar-SA"/>
              </w:rPr>
            </w:pPr>
            <w:r w:rsidRPr="00211737">
              <w:rPr>
                <w:rFonts w:eastAsia="Calibri" w:cs="Times New Roman"/>
                <w:bCs/>
                <w:lang w:val="bg-BG" w:bidi="ar-SA"/>
              </w:rPr>
              <w:t>Получаване на информация за мястото, мащаба на инцидента, вида замърсяване, жертви и застрашено население</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Оповестяване</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Неотложни мерки за намаляване на въздействието:</w:t>
            </w:r>
          </w:p>
        </w:tc>
        <w:tc>
          <w:tcPr>
            <w:tcW w:w="2835" w:type="dxa"/>
            <w:shd w:val="clear" w:color="auto" w:fill="FFFFFF"/>
          </w:tcPr>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-отцепване на мястото на инцидента, определяне на зоните на безопасност и евакуация или временно извеждане на застрашено население при необходимост;</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РСПБЗН, РУ на </w:t>
            </w:r>
            <w:r w:rsidRPr="00334C1B">
              <w:rPr>
                <w:rFonts w:eastAsia="Calibri" w:cs="Times New Roman"/>
                <w:bCs/>
                <w:lang w:val="bg-BG" w:bidi="ar-SA"/>
              </w:rPr>
              <w:t>МВР</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-мониторинг на концентрацията на опасни вещества в атмосферния въздух и вземане на проби за анализ (почва, вода) опасните вещества</w:t>
            </w:r>
          </w:p>
        </w:tc>
        <w:tc>
          <w:tcPr>
            <w:tcW w:w="2835" w:type="dxa"/>
            <w:shd w:val="clear" w:color="auto" w:fill="FFFFFF"/>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РЗИ, РИОСВ</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-спиране на движението по за</w:t>
            </w:r>
            <w:r>
              <w:rPr>
                <w:rFonts w:eastAsia="Calibri" w:cs="Times New Roman"/>
                <w:bCs/>
                <w:lang w:val="bg-BG" w:bidi="ar-SA"/>
              </w:rPr>
              <w:t>страшени пътища.</w:t>
            </w:r>
            <w:r w:rsidRPr="00334C1B">
              <w:rPr>
                <w:rFonts w:eastAsia="Calibri" w:cs="Times New Roman"/>
                <w:bCs/>
                <w:lang w:val="bg-BG" w:bidi="ar-SA"/>
              </w:rPr>
              <w:t xml:space="preserve"> Установяване на пътищата за обхождане и/или евакуация</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РУ на МВР, ОПУ</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-ограничаване на въздействието чрез засипване на разлива с инертни материали на границата на зоните и ограничаване попадането на опасни вещества във водоизточници</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РЗИ, РИОСВ</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-обезопасяване чрез събиране, преливане в подходящи съдове на съответните опасни материали.</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ПБЗН,РЗИ, РИОСВ</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 xml:space="preserve">Спасителни операции:   </w:t>
            </w:r>
          </w:p>
          <w:p w:rsidR="00211737" w:rsidRPr="00334C1B" w:rsidRDefault="00211737" w:rsidP="00334C1B">
            <w:pPr>
              <w:rPr>
                <w:rFonts w:eastAsia="Calibri" w:cs="Times New Roman"/>
                <w:bCs/>
                <w:lang w:val="bg-BG" w:bidi="ar-SA"/>
              </w:rPr>
            </w:pPr>
            <w:r w:rsidRPr="00334C1B">
              <w:rPr>
                <w:rFonts w:eastAsia="Calibri" w:cs="Times New Roman"/>
                <w:bCs/>
                <w:lang w:val="bg-BG" w:bidi="ar-SA"/>
              </w:rPr>
              <w:t>-извеждане на пострадали от зоната на замърсяване</w:t>
            </w:r>
          </w:p>
          <w:p w:rsidR="00211737" w:rsidRPr="00334C1B" w:rsidRDefault="00211737" w:rsidP="00334C1B">
            <w:pPr>
              <w:rPr>
                <w:rFonts w:eastAsia="Calibri" w:cs="Times New Roman"/>
                <w:bCs/>
                <w:lang w:val="bg-BG" w:bidi="ar-SA"/>
              </w:rPr>
            </w:pPr>
          </w:p>
        </w:tc>
        <w:tc>
          <w:tcPr>
            <w:tcW w:w="2835" w:type="dxa"/>
            <w:shd w:val="clear" w:color="auto" w:fill="FFFFFF"/>
          </w:tcPr>
          <w:p w:rsidR="00211737" w:rsidRPr="00334C1B" w:rsidRDefault="00211737" w:rsidP="00334C1B">
            <w:pPr>
              <w:rPr>
                <w:rFonts w:eastAsia="Calibri" w:cs="Times New Roman"/>
                <w:bCs/>
                <w:lang w:val="bg-BG" w:bidi="ar-SA"/>
              </w:rPr>
            </w:pPr>
          </w:p>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-гасене на пожари</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-осигуряване на обществения ред и регулиране на движението</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 xml:space="preserve">РУ на </w:t>
            </w:r>
            <w:r w:rsidRPr="00334C1B">
              <w:rPr>
                <w:rFonts w:eastAsia="Calibri" w:cs="Times New Roman"/>
                <w:bCs/>
                <w:lang w:val="bg-BG" w:bidi="ar-SA"/>
              </w:rPr>
              <w:t>МВР</w:t>
            </w:r>
          </w:p>
          <w:p w:rsidR="00211737" w:rsidRPr="00334C1B" w:rsidRDefault="00211737" w:rsidP="00334C1B">
            <w:pPr>
              <w:rPr>
                <w:rFonts w:eastAsia="Calibri" w:cs="Times New Roman"/>
                <w:bCs/>
                <w:lang w:val="bg-BG" w:bidi="ar-SA"/>
              </w:rPr>
            </w:pP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vAlign w:val="bottom"/>
          </w:tcPr>
          <w:p w:rsidR="00211737" w:rsidRPr="00334C1B" w:rsidRDefault="00211737" w:rsidP="00334C1B">
            <w:pPr>
              <w:rPr>
                <w:rFonts w:eastAsia="Calibri" w:cs="Times New Roman"/>
                <w:bCs/>
                <w:lang w:val="bg-BG" w:bidi="ar-SA"/>
              </w:rPr>
            </w:pPr>
            <w:r w:rsidRPr="00334C1B">
              <w:rPr>
                <w:rFonts w:eastAsia="Calibri" w:cs="Times New Roman"/>
                <w:bCs/>
                <w:lang w:val="bg-BG" w:bidi="ar-SA"/>
              </w:rPr>
              <w:t>-извършване деконтаминация на хора, техника и оборудване</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РЗИ</w:t>
            </w:r>
          </w:p>
        </w:tc>
      </w:tr>
      <w:tr w:rsidR="00211737" w:rsidRPr="00334C1B" w:rsidTr="00334C1B">
        <w:trPr>
          <w:trHeight w:val="330"/>
        </w:trPr>
        <w:tc>
          <w:tcPr>
            <w:tcW w:w="1630" w:type="dxa"/>
            <w:vMerge/>
            <w:shd w:val="clear" w:color="auto" w:fill="FFFFFF"/>
          </w:tcPr>
          <w:p w:rsidR="00211737" w:rsidRPr="00334C1B" w:rsidRDefault="00211737" w:rsidP="00334C1B">
            <w:pPr>
              <w:rPr>
                <w:rFonts w:eastAsia="Calibri" w:cs="Times New Roman"/>
                <w:bCs/>
                <w:lang w:val="bg-BG" w:bidi="ar-SA"/>
              </w:rPr>
            </w:pPr>
          </w:p>
        </w:tc>
        <w:tc>
          <w:tcPr>
            <w:tcW w:w="5867" w:type="dxa"/>
            <w:shd w:val="clear" w:color="auto" w:fill="FFFFFF"/>
            <w:noWrap/>
          </w:tcPr>
          <w:p w:rsidR="00211737" w:rsidRPr="00334C1B" w:rsidRDefault="00211737" w:rsidP="00334C1B">
            <w:pPr>
              <w:rPr>
                <w:rFonts w:eastAsia="Calibri" w:cs="Times New Roman"/>
                <w:bCs/>
                <w:lang w:val="bg-BG" w:bidi="ar-SA"/>
              </w:rPr>
            </w:pPr>
            <w:r w:rsidRPr="00334C1B">
              <w:rPr>
                <w:rFonts w:eastAsia="Calibri" w:cs="Times New Roman"/>
                <w:bCs/>
                <w:lang w:val="bg-BG" w:bidi="ar-SA"/>
              </w:rPr>
              <w:t xml:space="preserve">-евакуация на засегнатото население </w:t>
            </w:r>
          </w:p>
        </w:tc>
        <w:tc>
          <w:tcPr>
            <w:tcW w:w="2835" w:type="dxa"/>
            <w:shd w:val="clear" w:color="auto" w:fill="FFFFFF"/>
          </w:tcPr>
          <w:p w:rsidR="00211737" w:rsidRPr="00334C1B" w:rsidRDefault="00211737" w:rsidP="00334C1B">
            <w:pPr>
              <w:rPr>
                <w:rFonts w:eastAsia="Calibri" w:cs="Times New Roman"/>
                <w:bCs/>
                <w:lang w:val="bg-BG" w:bidi="ar-SA"/>
              </w:rPr>
            </w:pPr>
            <w:r>
              <w:rPr>
                <w:rFonts w:eastAsia="Calibri" w:cs="Times New Roman"/>
                <w:bCs/>
                <w:lang w:val="bg-BG" w:bidi="ar-SA"/>
              </w:rPr>
              <w:t>РС</w:t>
            </w:r>
            <w:r w:rsidRPr="00334C1B">
              <w:rPr>
                <w:rFonts w:eastAsia="Calibri" w:cs="Times New Roman"/>
                <w:bCs/>
                <w:lang w:val="bg-BG" w:bidi="ar-SA"/>
              </w:rPr>
              <w:t>ПБЗН, ДФ, ОА, Кметове на общини</w:t>
            </w:r>
          </w:p>
        </w:tc>
      </w:tr>
    </w:tbl>
    <w:p w:rsidR="00334C1B" w:rsidRPr="00334C1B" w:rsidRDefault="00334C1B" w:rsidP="00334C1B">
      <w:pPr>
        <w:spacing w:line="360" w:lineRule="auto"/>
        <w:ind w:firstLine="709"/>
        <w:jc w:val="both"/>
        <w:rPr>
          <w:rFonts w:eastAsia="Calibri" w:cs="Times New Roman"/>
          <w:lang w:val="bg-BG" w:eastAsia="en-US" w:bidi="ar-SA"/>
        </w:rPr>
      </w:pPr>
    </w:p>
    <w:p w:rsidR="00334C1B" w:rsidRPr="00334C1B" w:rsidRDefault="002F75F5" w:rsidP="00334C1B">
      <w:pPr>
        <w:spacing w:line="360" w:lineRule="auto"/>
        <w:ind w:firstLine="709"/>
        <w:contextualSpacing/>
        <w:jc w:val="both"/>
        <w:rPr>
          <w:rFonts w:eastAsia="Calibri" w:cs="Times New Roman"/>
          <w:lang w:val="bg-BG" w:eastAsia="en-US" w:bidi="ar-SA"/>
        </w:rPr>
      </w:pPr>
      <w:r>
        <w:rPr>
          <w:rFonts w:eastAsia="Calibri" w:cs="Times New Roman"/>
          <w:lang w:val="bg-BG" w:eastAsia="en-US" w:bidi="ar-SA"/>
        </w:rPr>
        <w:t>Рискови</w:t>
      </w:r>
      <w:r w:rsidR="00334C1B" w:rsidRPr="00334C1B">
        <w:rPr>
          <w:rFonts w:eastAsia="Calibri" w:cs="Times New Roman"/>
          <w:lang w:val="bg-BG" w:eastAsia="en-US" w:bidi="ar-SA"/>
        </w:rPr>
        <w:t>те високи температури, продължителни суши, градушки и пожари в земеделски земи се случват като отделни инциденти на териториите на общините и се реагира в съответствие с процедурите/правилата за действие на съответната институция.</w:t>
      </w:r>
    </w:p>
    <w:p w:rsidR="00334C1B" w:rsidRPr="00334C1B" w:rsidRDefault="00334C1B" w:rsidP="00334C1B">
      <w:pPr>
        <w:spacing w:line="360" w:lineRule="auto"/>
        <w:ind w:firstLine="709"/>
        <w:contextualSpacing/>
        <w:jc w:val="both"/>
        <w:rPr>
          <w:rFonts w:eastAsia="Calibri" w:cs="Times New Roman"/>
          <w:lang w:val="bg-BG" w:eastAsia="en-US" w:bidi="ar-SA"/>
        </w:rPr>
      </w:pPr>
      <w:r w:rsidRPr="00334C1B">
        <w:rPr>
          <w:rFonts w:eastAsia="Calibri" w:cs="Times New Roman"/>
          <w:lang w:val="bg-BG" w:eastAsia="en-US" w:bidi="ar-SA"/>
        </w:rPr>
        <w:t>Ограничаване на разпространението и ликвидиране на възникнали епидемии и епизоотии се извършва съгласно плановете на РЗИ–Кюстендил и ОДБХ–</w:t>
      </w:r>
      <w:r w:rsidR="002F75F5">
        <w:rPr>
          <w:rFonts w:eastAsia="Calibri" w:cs="Times New Roman"/>
          <w:lang w:val="bg-BG" w:eastAsia="en-US" w:bidi="ar-SA"/>
        </w:rPr>
        <w:t>Кюстендил.</w:t>
      </w:r>
    </w:p>
    <w:p w:rsidR="00334C1B" w:rsidRPr="00334C1B" w:rsidRDefault="00334C1B" w:rsidP="00334C1B">
      <w:pPr>
        <w:spacing w:line="360" w:lineRule="auto"/>
        <w:ind w:firstLine="709"/>
        <w:contextualSpacing/>
        <w:jc w:val="both"/>
        <w:rPr>
          <w:rFonts w:eastAsia="Calibri" w:cs="Times New Roman"/>
          <w:color w:val="FF0000"/>
          <w:lang w:val="bg-BG" w:bidi="ar-SA"/>
        </w:rPr>
      </w:pPr>
    </w:p>
    <w:p w:rsidR="00334C1B" w:rsidRPr="00334C1B" w:rsidRDefault="00334C1B" w:rsidP="00334C1B">
      <w:pPr>
        <w:spacing w:line="360" w:lineRule="auto"/>
        <w:ind w:firstLine="709"/>
        <w:contextualSpacing/>
        <w:jc w:val="both"/>
        <w:rPr>
          <w:rFonts w:eastAsia="Calibri" w:cs="Times New Roman"/>
          <w:b/>
          <w:lang w:val="bg-BG" w:eastAsia="en-US" w:bidi="ar-SA"/>
        </w:rPr>
      </w:pPr>
      <w:r w:rsidRPr="00334C1B">
        <w:rPr>
          <w:rFonts w:eastAsia="Calibri" w:cs="Times New Roman"/>
          <w:b/>
          <w:lang w:val="bg-BG" w:eastAsia="en-US" w:bidi="ar-SA"/>
        </w:rPr>
        <w:t>2.5. Средства и ресурси, необходими за изпълнение на дейностите:</w:t>
      </w:r>
    </w:p>
    <w:p w:rsidR="00334C1B" w:rsidRPr="00334C1B" w:rsidRDefault="00334C1B" w:rsidP="00334C1B">
      <w:pPr>
        <w:spacing w:line="360" w:lineRule="auto"/>
        <w:ind w:firstLine="709"/>
        <w:contextualSpacing/>
        <w:jc w:val="both"/>
        <w:rPr>
          <w:rFonts w:eastAsia="Calibri" w:cs="Times New Roman"/>
          <w:lang w:val="bg-BG" w:eastAsia="en-US" w:bidi="ar-SA"/>
        </w:rPr>
      </w:pPr>
    </w:p>
    <w:p w:rsidR="00334C1B" w:rsidRPr="00334C1B" w:rsidRDefault="00334C1B" w:rsidP="00334C1B">
      <w:pPr>
        <w:spacing w:line="360" w:lineRule="auto"/>
        <w:ind w:firstLine="709"/>
        <w:contextualSpacing/>
        <w:jc w:val="both"/>
        <w:rPr>
          <w:rFonts w:eastAsia="Calibri" w:cs="Times New Roman"/>
          <w:b/>
          <w:lang w:val="bg-BG" w:eastAsia="en-US" w:bidi="ar-SA"/>
        </w:rPr>
      </w:pPr>
      <w:r w:rsidRPr="00334C1B">
        <w:rPr>
          <w:rFonts w:eastAsia="Calibri" w:cs="Times New Roman"/>
          <w:lang w:val="bg-BG" w:eastAsia="en-US" w:bidi="ar-SA"/>
        </w:rPr>
        <w:t xml:space="preserve">За изпълнение на задачите за ликвидиране на последствията от бедствия се използват ресурсите посочени в </w:t>
      </w:r>
      <w:r w:rsidR="001C5C94" w:rsidRPr="001C5C94">
        <w:rPr>
          <w:rFonts w:eastAsia="Calibri" w:cs="Times New Roman"/>
          <w:b/>
          <w:i/>
          <w:shd w:val="clear" w:color="auto" w:fill="FFFFFF" w:themeFill="background1"/>
          <w:lang w:val="bg-BG" w:eastAsia="en-US" w:bidi="ar-SA"/>
        </w:rPr>
        <w:t>Приложение № 38</w:t>
      </w:r>
      <w:r w:rsidR="001C5C94" w:rsidRPr="001C5C94">
        <w:rPr>
          <w:rFonts w:eastAsia="Calibri" w:cs="Times New Roman"/>
          <w:b/>
          <w:shd w:val="clear" w:color="auto" w:fill="FFFFFF" w:themeFill="background1"/>
          <w:lang w:val="bg-BG" w:eastAsia="en-US" w:bidi="ar-SA"/>
        </w:rPr>
        <w:t xml:space="preserve"> </w:t>
      </w:r>
      <w:r w:rsidRPr="00334C1B">
        <w:rPr>
          <w:rFonts w:eastAsia="Calibri" w:cs="Times New Roman"/>
          <w:lang w:val="bg-BG" w:eastAsia="en-US" w:bidi="ar-SA"/>
        </w:rPr>
        <w:t xml:space="preserve">към </w:t>
      </w:r>
      <w:r w:rsidR="001C5C94" w:rsidRPr="001C5C94">
        <w:rPr>
          <w:rFonts w:eastAsia="Calibri" w:cs="Times New Roman"/>
          <w:sz w:val="20"/>
          <w:szCs w:val="20"/>
          <w:lang w:val="bg-BG" w:eastAsia="en-US" w:bidi="ar-SA"/>
        </w:rPr>
        <w:t xml:space="preserve">РАЗДЕЛ </w:t>
      </w:r>
      <w:r w:rsidRPr="001C5C94">
        <w:rPr>
          <w:rFonts w:eastAsia="Calibri" w:cs="Times New Roman"/>
          <w:sz w:val="20"/>
          <w:szCs w:val="20"/>
          <w:lang w:val="bg-BG" w:eastAsia="en-US" w:bidi="ar-SA"/>
        </w:rPr>
        <w:t>VIII -</w:t>
      </w:r>
      <w:r w:rsidR="001C5C94" w:rsidRPr="001C5C94">
        <w:rPr>
          <w:rFonts w:eastAsia="Calibri" w:cs="Times New Roman"/>
          <w:sz w:val="20"/>
          <w:szCs w:val="20"/>
          <w:lang w:val="bg-BG" w:eastAsia="en-US" w:bidi="ar-SA"/>
        </w:rPr>
        <w:t>ПРИЛОЖЕНИЯ</w:t>
      </w:r>
      <w:r w:rsidRPr="00334C1B">
        <w:rPr>
          <w:rFonts w:eastAsia="Calibri" w:cs="Times New Roman"/>
          <w:lang w:val="bg-BG" w:eastAsia="en-US" w:bidi="ar-SA"/>
        </w:rPr>
        <w:t>.</w:t>
      </w:r>
    </w:p>
    <w:p w:rsidR="00334C1B" w:rsidRDefault="00334C1B" w:rsidP="00B35A19">
      <w:pPr>
        <w:spacing w:line="360" w:lineRule="auto"/>
        <w:ind w:firstLine="567"/>
        <w:contextualSpacing/>
        <w:jc w:val="both"/>
        <w:rPr>
          <w:rFonts w:eastAsia="Calibri" w:cs="Times New Roman"/>
          <w:lang w:val="bg-BG" w:eastAsia="en-US" w:bidi="ar-SA"/>
        </w:rPr>
      </w:pPr>
      <w:r w:rsidRPr="00334C1B">
        <w:rPr>
          <w:rFonts w:eastAsia="Calibri" w:cs="Times New Roman"/>
          <w:lang w:val="bg-BG" w:eastAsia="en-US" w:bidi="ar-SA"/>
        </w:rPr>
        <w:t>-</w:t>
      </w:r>
      <w:r w:rsidRPr="00334C1B">
        <w:rPr>
          <w:rFonts w:eastAsia="Calibri" w:cs="Times New Roman"/>
          <w:lang w:val="bg-BG" w:eastAsia="en-US" w:bidi="ar-SA"/>
        </w:rPr>
        <w:tab/>
        <w:t xml:space="preserve">сключените споразумения с юридическите лица и едноличните търговци, включени в </w:t>
      </w:r>
      <w:r w:rsidR="00F162B9" w:rsidRPr="00334C1B">
        <w:rPr>
          <w:rFonts w:eastAsia="Calibri" w:cs="Times New Roman"/>
          <w:lang w:val="bg-BG" w:eastAsia="en-US" w:bidi="ar-SA"/>
        </w:rPr>
        <w:t xml:space="preserve">Плановете </w:t>
      </w:r>
      <w:r w:rsidRPr="00334C1B">
        <w:rPr>
          <w:rFonts w:eastAsia="Calibri" w:cs="Times New Roman"/>
          <w:lang w:val="bg-BG" w:eastAsia="en-US" w:bidi="ar-SA"/>
        </w:rPr>
        <w:t>за защита при бедствия.</w:t>
      </w:r>
    </w:p>
    <w:p w:rsidR="00F162B9" w:rsidRPr="00334C1B" w:rsidRDefault="00F162B9" w:rsidP="00334C1B">
      <w:pPr>
        <w:spacing w:line="360" w:lineRule="auto"/>
        <w:ind w:firstLine="709"/>
        <w:contextualSpacing/>
        <w:jc w:val="both"/>
        <w:rPr>
          <w:rFonts w:eastAsia="Calibri" w:cs="Times New Roman"/>
          <w:lang w:val="bg-BG" w:eastAsia="en-US" w:bidi="ar-SA"/>
        </w:rPr>
      </w:pPr>
    </w:p>
    <w:p w:rsidR="00334C1B" w:rsidRDefault="00334C1B" w:rsidP="00334C1B">
      <w:pPr>
        <w:tabs>
          <w:tab w:val="left" w:pos="720"/>
          <w:tab w:val="left" w:pos="990"/>
        </w:tabs>
        <w:spacing w:line="360" w:lineRule="auto"/>
        <w:ind w:firstLine="720"/>
        <w:contextualSpacing/>
        <w:jc w:val="both"/>
        <w:rPr>
          <w:rFonts w:eastAsia="Times New Roman" w:cs="Times New Roman"/>
          <w:b/>
          <w:lang w:val="bg-BG" w:eastAsia="en-US" w:bidi="ar-SA"/>
        </w:rPr>
      </w:pPr>
      <w:r w:rsidRPr="00F162B9">
        <w:rPr>
          <w:rFonts w:eastAsia="Times New Roman" w:cs="Times New Roman"/>
          <w:b/>
          <w:lang w:val="bg-BG" w:eastAsia="en-US" w:bidi="ar-SA"/>
        </w:rPr>
        <w:t>2.6. Ред за наблюдение, ранно предупреждение и оповестяване.</w:t>
      </w:r>
    </w:p>
    <w:p w:rsidR="00F162B9" w:rsidRPr="00F162B9" w:rsidRDefault="00F162B9" w:rsidP="00334C1B">
      <w:pPr>
        <w:tabs>
          <w:tab w:val="left" w:pos="720"/>
          <w:tab w:val="left" w:pos="990"/>
        </w:tabs>
        <w:spacing w:line="360" w:lineRule="auto"/>
        <w:ind w:firstLine="720"/>
        <w:contextualSpacing/>
        <w:jc w:val="both"/>
        <w:rPr>
          <w:rFonts w:eastAsia="Times New Roman" w:cs="Times New Roman"/>
          <w:b/>
          <w:lang w:val="bg-BG" w:eastAsia="en-US" w:bidi="ar-SA"/>
        </w:rPr>
      </w:pPr>
    </w:p>
    <w:p w:rsidR="00334C1B" w:rsidRPr="00067503" w:rsidRDefault="00334C1B" w:rsidP="00067503">
      <w:pPr>
        <w:pStyle w:val="af4"/>
        <w:numPr>
          <w:ilvl w:val="0"/>
          <w:numId w:val="114"/>
        </w:numPr>
        <w:spacing w:line="360" w:lineRule="auto"/>
        <w:contextualSpacing/>
        <w:jc w:val="both"/>
        <w:rPr>
          <w:rFonts w:eastAsia="Calibri" w:cs="Times New Roman"/>
          <w:b/>
          <w:lang w:val="bg-BG" w:eastAsia="en-US" w:bidi="ar-SA"/>
        </w:rPr>
      </w:pPr>
      <w:r w:rsidRPr="00067503">
        <w:rPr>
          <w:rFonts w:eastAsia="Calibri" w:cs="Times New Roman"/>
          <w:b/>
          <w:lang w:val="bg-BG" w:eastAsia="en-US" w:bidi="ar-SA"/>
        </w:rPr>
        <w:t>Наблюдението се основава на:</w:t>
      </w:r>
    </w:p>
    <w:p w:rsidR="00067503" w:rsidRDefault="00334C1B" w:rsidP="00067503">
      <w:pPr>
        <w:pStyle w:val="af4"/>
        <w:numPr>
          <w:ilvl w:val="0"/>
          <w:numId w:val="115"/>
        </w:numPr>
        <w:tabs>
          <w:tab w:val="left" w:pos="0"/>
        </w:tabs>
        <w:spacing w:line="360" w:lineRule="auto"/>
        <w:contextualSpacing/>
        <w:jc w:val="both"/>
        <w:rPr>
          <w:rFonts w:eastAsia="Calibri" w:cs="Times New Roman"/>
          <w:lang w:val="bg-BG" w:eastAsia="en-US" w:bidi="ar-SA"/>
        </w:rPr>
      </w:pPr>
      <w:r w:rsidRPr="00067503">
        <w:rPr>
          <w:rFonts w:eastAsia="Calibri" w:cs="Times New Roman"/>
          <w:lang w:val="bg-BG" w:eastAsia="en-US" w:bidi="ar-SA"/>
        </w:rPr>
        <w:t>информация и данни, предоставени от физически лица, организации и институции;</w:t>
      </w:r>
    </w:p>
    <w:p w:rsidR="00067503" w:rsidRDefault="00334C1B" w:rsidP="00067503">
      <w:pPr>
        <w:pStyle w:val="af4"/>
        <w:numPr>
          <w:ilvl w:val="0"/>
          <w:numId w:val="115"/>
        </w:numPr>
        <w:tabs>
          <w:tab w:val="left" w:pos="0"/>
        </w:tabs>
        <w:spacing w:line="360" w:lineRule="auto"/>
        <w:contextualSpacing/>
        <w:jc w:val="both"/>
        <w:rPr>
          <w:rFonts w:eastAsia="Calibri" w:cs="Times New Roman"/>
          <w:lang w:val="bg-BG" w:eastAsia="en-US" w:bidi="ar-SA"/>
        </w:rPr>
      </w:pPr>
      <w:r w:rsidRPr="00067503">
        <w:rPr>
          <w:rFonts w:eastAsia="Calibri" w:cs="Times New Roman"/>
          <w:lang w:val="bg-BG" w:eastAsia="en-US" w:bidi="ar-SA"/>
        </w:rPr>
        <w:t>информация и данни от системи за мониторинг на метеорологични, хидрологични, сеизмологични, химически, биологични, радиологични, ядрени, екологични и други обекти и явления;</w:t>
      </w:r>
    </w:p>
    <w:p w:rsidR="00067503" w:rsidRPr="00067503" w:rsidRDefault="00334C1B" w:rsidP="00067503">
      <w:pPr>
        <w:pStyle w:val="af4"/>
        <w:numPr>
          <w:ilvl w:val="0"/>
          <w:numId w:val="115"/>
        </w:numPr>
        <w:tabs>
          <w:tab w:val="left" w:pos="0"/>
        </w:tabs>
        <w:spacing w:line="360" w:lineRule="auto"/>
        <w:contextualSpacing/>
        <w:jc w:val="both"/>
        <w:rPr>
          <w:rFonts w:eastAsia="Calibri" w:cs="Times New Roman"/>
          <w:lang w:val="bg-BG" w:eastAsia="en-US" w:bidi="ar-SA"/>
        </w:rPr>
      </w:pPr>
      <w:r w:rsidRPr="00067503">
        <w:rPr>
          <w:rFonts w:eastAsia="Calibri"/>
          <w:szCs w:val="24"/>
          <w:lang w:val="bg-BG" w:eastAsia="en-US"/>
        </w:rPr>
        <w:t>информация и данни, получени в центровете на Националната система за спешни повиквания с единен европейски номер 112;</w:t>
      </w:r>
    </w:p>
    <w:p w:rsidR="00334C1B" w:rsidRDefault="00334C1B" w:rsidP="00067503">
      <w:pPr>
        <w:pStyle w:val="af4"/>
        <w:numPr>
          <w:ilvl w:val="0"/>
          <w:numId w:val="115"/>
        </w:numPr>
        <w:tabs>
          <w:tab w:val="left" w:pos="0"/>
        </w:tabs>
        <w:spacing w:line="360" w:lineRule="auto"/>
        <w:contextualSpacing/>
        <w:jc w:val="both"/>
        <w:rPr>
          <w:rFonts w:eastAsia="Calibri" w:cs="Times New Roman"/>
          <w:lang w:val="bg-BG" w:eastAsia="en-US" w:bidi="ar-SA"/>
        </w:rPr>
      </w:pPr>
      <w:r w:rsidRPr="00067503">
        <w:rPr>
          <w:rFonts w:eastAsia="Calibri" w:cs="Times New Roman"/>
          <w:lang w:val="bg-BG" w:eastAsia="en-US" w:bidi="ar-SA"/>
        </w:rPr>
        <w:t>хидрометеорологична прогностична информация за опасни явления от Националния институт по метеорология и хидрология.</w:t>
      </w:r>
    </w:p>
    <w:p w:rsidR="00067503" w:rsidRPr="00067503" w:rsidRDefault="00067503" w:rsidP="00067503">
      <w:pPr>
        <w:pStyle w:val="af4"/>
        <w:tabs>
          <w:tab w:val="left" w:pos="0"/>
        </w:tabs>
        <w:spacing w:line="360" w:lineRule="auto"/>
        <w:ind w:left="720"/>
        <w:contextualSpacing/>
        <w:jc w:val="both"/>
        <w:rPr>
          <w:rFonts w:eastAsia="Calibri" w:cs="Times New Roman"/>
          <w:lang w:val="bg-BG" w:eastAsia="en-US" w:bidi="ar-SA"/>
        </w:rPr>
      </w:pPr>
    </w:p>
    <w:p w:rsidR="00067503" w:rsidRPr="00067503" w:rsidRDefault="00334C1B" w:rsidP="00067503">
      <w:pPr>
        <w:pStyle w:val="af4"/>
        <w:numPr>
          <w:ilvl w:val="0"/>
          <w:numId w:val="114"/>
        </w:numPr>
        <w:tabs>
          <w:tab w:val="left" w:pos="0"/>
        </w:tabs>
        <w:spacing w:line="360" w:lineRule="auto"/>
        <w:contextualSpacing/>
        <w:jc w:val="both"/>
        <w:rPr>
          <w:rFonts w:eastAsia="Calibri" w:cs="Times New Roman"/>
          <w:b/>
          <w:lang w:val="bg-BG" w:eastAsia="en-US" w:bidi="ar-SA"/>
        </w:rPr>
      </w:pPr>
      <w:r w:rsidRPr="00067503">
        <w:rPr>
          <w:rFonts w:eastAsia="Calibri" w:cs="Times New Roman"/>
          <w:b/>
          <w:lang w:val="bg-BG" w:eastAsia="en-US" w:bidi="ar-SA"/>
        </w:rPr>
        <w:t>Ранното предупреждение изисква:</w:t>
      </w:r>
    </w:p>
    <w:p w:rsidR="00067503" w:rsidRPr="00067503" w:rsidRDefault="00334C1B" w:rsidP="00067503">
      <w:pPr>
        <w:pStyle w:val="af4"/>
        <w:numPr>
          <w:ilvl w:val="0"/>
          <w:numId w:val="116"/>
        </w:numPr>
        <w:tabs>
          <w:tab w:val="left" w:pos="0"/>
        </w:tabs>
        <w:spacing w:line="360" w:lineRule="auto"/>
        <w:contextualSpacing/>
        <w:jc w:val="both"/>
        <w:rPr>
          <w:rFonts w:eastAsia="Calibri" w:cs="Times New Roman"/>
          <w:lang w:val="bg-BG" w:eastAsia="en-US" w:bidi="ar-SA"/>
        </w:rPr>
      </w:pPr>
      <w:r w:rsidRPr="00067503">
        <w:rPr>
          <w:rFonts w:eastAsia="Times New Roman" w:cs="Times New Roman"/>
          <w:lang w:val="bg-BG" w:eastAsia="en-US" w:bidi="ar-SA"/>
        </w:rPr>
        <w:t>осъществяване на наблюдение за наличието на признаци за предстоящо бедствие;</w:t>
      </w:r>
    </w:p>
    <w:p w:rsidR="00067503" w:rsidRPr="00067503" w:rsidRDefault="00334C1B" w:rsidP="00067503">
      <w:pPr>
        <w:pStyle w:val="af4"/>
        <w:numPr>
          <w:ilvl w:val="0"/>
          <w:numId w:val="116"/>
        </w:numPr>
        <w:tabs>
          <w:tab w:val="left" w:pos="0"/>
        </w:tabs>
        <w:spacing w:line="360" w:lineRule="auto"/>
        <w:contextualSpacing/>
        <w:jc w:val="both"/>
        <w:rPr>
          <w:rFonts w:eastAsia="Calibri" w:cs="Times New Roman"/>
          <w:lang w:val="bg-BG" w:eastAsia="en-US" w:bidi="ar-SA"/>
        </w:rPr>
      </w:pPr>
      <w:r w:rsidRPr="00067503">
        <w:rPr>
          <w:rFonts w:eastAsia="Times New Roman" w:cs="Times New Roman"/>
          <w:lang w:val="bg-BG" w:eastAsia="en-US" w:bidi="ar-SA"/>
        </w:rPr>
        <w:t>анализ на данните от наблюдението;</w:t>
      </w:r>
    </w:p>
    <w:p w:rsidR="00067503" w:rsidRPr="00067503" w:rsidRDefault="00334C1B" w:rsidP="00067503">
      <w:pPr>
        <w:pStyle w:val="af4"/>
        <w:numPr>
          <w:ilvl w:val="0"/>
          <w:numId w:val="116"/>
        </w:numPr>
        <w:tabs>
          <w:tab w:val="left" w:pos="0"/>
        </w:tabs>
        <w:spacing w:line="360" w:lineRule="auto"/>
        <w:contextualSpacing/>
        <w:jc w:val="both"/>
        <w:rPr>
          <w:rFonts w:eastAsia="Calibri" w:cs="Times New Roman"/>
          <w:lang w:val="bg-BG" w:eastAsia="en-US" w:bidi="ar-SA"/>
        </w:rPr>
      </w:pPr>
      <w:r w:rsidRPr="00067503">
        <w:rPr>
          <w:rFonts w:eastAsia="Times New Roman" w:cs="Times New Roman"/>
          <w:lang w:val="bg-BG" w:eastAsia="en-US" w:bidi="ar-SA"/>
        </w:rPr>
        <w:t>вземане на решение от страна на компетентните органи;</w:t>
      </w:r>
    </w:p>
    <w:p w:rsidR="00067503" w:rsidRPr="00067503" w:rsidRDefault="00334C1B" w:rsidP="00067503">
      <w:pPr>
        <w:pStyle w:val="af4"/>
        <w:numPr>
          <w:ilvl w:val="0"/>
          <w:numId w:val="116"/>
        </w:numPr>
        <w:tabs>
          <w:tab w:val="left" w:pos="0"/>
        </w:tabs>
        <w:spacing w:line="360" w:lineRule="auto"/>
        <w:contextualSpacing/>
        <w:jc w:val="both"/>
        <w:rPr>
          <w:rFonts w:eastAsia="Calibri" w:cs="Times New Roman"/>
          <w:lang w:val="bg-BG" w:eastAsia="en-US" w:bidi="ar-SA"/>
        </w:rPr>
      </w:pPr>
      <w:r w:rsidRPr="00067503">
        <w:rPr>
          <w:rFonts w:eastAsia="Times New Roman" w:cs="Times New Roman"/>
          <w:lang w:val="bg-BG" w:eastAsia="en-US" w:bidi="ar-SA"/>
        </w:rPr>
        <w:t>разпространение на предупредителна информация за предстоящо бедствие;</w:t>
      </w:r>
    </w:p>
    <w:p w:rsidR="00334C1B" w:rsidRPr="00067503" w:rsidRDefault="00334C1B" w:rsidP="00067503">
      <w:pPr>
        <w:pStyle w:val="af4"/>
        <w:numPr>
          <w:ilvl w:val="0"/>
          <w:numId w:val="116"/>
        </w:numPr>
        <w:tabs>
          <w:tab w:val="left" w:pos="0"/>
        </w:tabs>
        <w:spacing w:line="360" w:lineRule="auto"/>
        <w:contextualSpacing/>
        <w:jc w:val="both"/>
        <w:rPr>
          <w:rFonts w:eastAsia="Calibri" w:cs="Times New Roman"/>
          <w:lang w:val="bg-BG" w:eastAsia="en-US" w:bidi="ar-SA"/>
        </w:rPr>
      </w:pPr>
      <w:r w:rsidRPr="00067503">
        <w:rPr>
          <w:rFonts w:eastAsia="Times New Roman" w:cs="Times New Roman"/>
          <w:lang w:val="bg-BG" w:eastAsia="en-US" w:bidi="ar-SA"/>
        </w:rPr>
        <w:t>предприемане на подходящи действия.</w:t>
      </w:r>
    </w:p>
    <w:p w:rsidR="00067503" w:rsidRDefault="00067503" w:rsidP="00334C1B">
      <w:pPr>
        <w:tabs>
          <w:tab w:val="left" w:pos="720"/>
          <w:tab w:val="left" w:pos="990"/>
        </w:tabs>
        <w:spacing w:line="360" w:lineRule="auto"/>
        <w:ind w:firstLine="720"/>
        <w:contextualSpacing/>
        <w:jc w:val="both"/>
        <w:rPr>
          <w:rFonts w:eastAsia="Times New Roman" w:cs="Times New Roman"/>
          <w:lang w:val="bg-BG" w:eastAsia="en-US" w:bidi="ar-SA"/>
        </w:rPr>
      </w:pPr>
    </w:p>
    <w:p w:rsidR="00334C1B" w:rsidRPr="00334C1B" w:rsidRDefault="00334C1B" w:rsidP="00334C1B">
      <w:pPr>
        <w:tabs>
          <w:tab w:val="left" w:pos="720"/>
          <w:tab w:val="left" w:pos="990"/>
        </w:tabs>
        <w:spacing w:line="360" w:lineRule="auto"/>
        <w:ind w:firstLine="720"/>
        <w:contextualSpacing/>
        <w:jc w:val="both"/>
        <w:rPr>
          <w:rFonts w:eastAsia="Times New Roman" w:cs="Times New Roman"/>
          <w:lang w:val="bg-BG" w:eastAsia="en-US" w:bidi="ar-SA"/>
        </w:rPr>
      </w:pPr>
      <w:r w:rsidRPr="00334C1B">
        <w:rPr>
          <w:rFonts w:eastAsia="Times New Roman" w:cs="Times New Roman"/>
          <w:lang w:val="bg-BG" w:eastAsia="en-US" w:bidi="ar-SA"/>
        </w:rPr>
        <w:t xml:space="preserve">Ранното предупреждение се извършва по разпореждане </w:t>
      </w:r>
      <w:r w:rsidR="00067503" w:rsidRPr="00334C1B">
        <w:rPr>
          <w:rFonts w:eastAsia="Times New Roman" w:cs="Times New Roman"/>
          <w:lang w:val="bg-BG" w:eastAsia="en-US" w:bidi="ar-SA"/>
        </w:rPr>
        <w:t xml:space="preserve">Областния </w:t>
      </w:r>
      <w:r w:rsidRPr="00334C1B">
        <w:rPr>
          <w:rFonts w:eastAsia="Times New Roman" w:cs="Times New Roman"/>
          <w:lang w:val="bg-BG" w:eastAsia="en-US" w:bidi="ar-SA"/>
        </w:rPr>
        <w:t xml:space="preserve">управител, на </w:t>
      </w:r>
      <w:r w:rsidR="00067503" w:rsidRPr="00334C1B">
        <w:rPr>
          <w:rFonts w:eastAsia="Times New Roman" w:cs="Times New Roman"/>
          <w:lang w:val="bg-BG" w:eastAsia="en-US" w:bidi="ar-SA"/>
        </w:rPr>
        <w:t xml:space="preserve">Кметовете </w:t>
      </w:r>
      <w:r w:rsidRPr="00334C1B">
        <w:rPr>
          <w:rFonts w:eastAsia="Times New Roman" w:cs="Times New Roman"/>
          <w:lang w:val="bg-BG" w:eastAsia="en-US" w:bidi="ar-SA"/>
        </w:rPr>
        <w:t xml:space="preserve">на общини, на </w:t>
      </w:r>
      <w:r w:rsidR="00067503" w:rsidRPr="00334C1B">
        <w:rPr>
          <w:rFonts w:eastAsia="Times New Roman" w:cs="Times New Roman"/>
          <w:lang w:val="bg-BG" w:eastAsia="en-US" w:bidi="ar-SA"/>
        </w:rPr>
        <w:t xml:space="preserve">Кметовете </w:t>
      </w:r>
      <w:r w:rsidRPr="00334C1B">
        <w:rPr>
          <w:rFonts w:eastAsia="Times New Roman" w:cs="Times New Roman"/>
          <w:lang w:val="bg-BG" w:eastAsia="en-US" w:bidi="ar-SA"/>
        </w:rPr>
        <w:t xml:space="preserve">на населени места, на </w:t>
      </w:r>
      <w:r w:rsidR="00067503" w:rsidRPr="00334C1B">
        <w:rPr>
          <w:rFonts w:eastAsia="Times New Roman" w:cs="Times New Roman"/>
          <w:lang w:val="bg-BG" w:eastAsia="en-US" w:bidi="ar-SA"/>
        </w:rPr>
        <w:t xml:space="preserve">Кметските </w:t>
      </w:r>
      <w:r w:rsidRPr="00334C1B">
        <w:rPr>
          <w:rFonts w:eastAsia="Times New Roman" w:cs="Times New Roman"/>
          <w:lang w:val="bg-BG" w:eastAsia="en-US" w:bidi="ar-SA"/>
        </w:rPr>
        <w:t>наместници или на упълномощени от тях служители.</w:t>
      </w:r>
    </w:p>
    <w:p w:rsidR="00334C1B" w:rsidRPr="00334C1B" w:rsidRDefault="00334C1B" w:rsidP="00334C1B">
      <w:pPr>
        <w:spacing w:line="360" w:lineRule="auto"/>
        <w:contextualSpacing/>
        <w:jc w:val="center"/>
        <w:rPr>
          <w:rFonts w:eastAsia="Times New Roman" w:cs="Times New Roman"/>
          <w:b/>
          <w:lang w:val="bg-BG" w:eastAsia="en-US" w:bidi="ar-SA"/>
        </w:rPr>
      </w:pPr>
    </w:p>
    <w:p w:rsidR="00334C1B" w:rsidRPr="00334C1B" w:rsidRDefault="00334C1B" w:rsidP="00334C1B">
      <w:pPr>
        <w:spacing w:line="360" w:lineRule="auto"/>
        <w:contextualSpacing/>
        <w:jc w:val="center"/>
        <w:rPr>
          <w:rFonts w:eastAsia="Times New Roman" w:cs="Times New Roman"/>
          <w:b/>
          <w:lang w:val="bg-BG" w:eastAsia="en-US" w:bidi="ar-SA"/>
        </w:rPr>
        <w:sectPr w:rsidR="00334C1B" w:rsidRPr="00334C1B" w:rsidSect="00334C1B">
          <w:pgSz w:w="11900" w:h="16840"/>
          <w:pgMar w:top="993" w:right="971" w:bottom="993" w:left="1205" w:header="283" w:footer="567" w:gutter="0"/>
          <w:cols w:space="720"/>
          <w:noEndnote/>
          <w:docGrid w:linePitch="360"/>
        </w:sectPr>
      </w:pPr>
    </w:p>
    <w:p w:rsidR="00334C1B" w:rsidRPr="00334C1B" w:rsidRDefault="00EE3BD3" w:rsidP="00334C1B">
      <w:pPr>
        <w:spacing w:line="360" w:lineRule="auto"/>
        <w:contextualSpacing/>
        <w:jc w:val="center"/>
        <w:rPr>
          <w:rFonts w:eastAsia="Times New Roman" w:cs="Times New Roman"/>
          <w:b/>
          <w:lang w:val="bg-BG" w:eastAsia="en-US" w:bidi="ar-SA"/>
        </w:rPr>
      </w:pPr>
      <w:r w:rsidRPr="00334C1B">
        <w:rPr>
          <w:rFonts w:eastAsia="Times New Roman" w:cs="Times New Roman"/>
          <w:b/>
          <w:lang w:val="bg-BG" w:eastAsia="en-US" w:bidi="ar-SA"/>
        </w:rPr>
        <w:t xml:space="preserve">РАЗДЕЛ </w:t>
      </w:r>
      <w:r w:rsidR="00334C1B" w:rsidRPr="00334C1B">
        <w:rPr>
          <w:rFonts w:eastAsia="Times New Roman" w:cs="Times New Roman"/>
          <w:b/>
          <w:lang w:val="bg-BG" w:eastAsia="en-US" w:bidi="ar-SA"/>
        </w:rPr>
        <w:t>VI.</w:t>
      </w:r>
    </w:p>
    <w:p w:rsidR="00334C1B" w:rsidRPr="00334C1B" w:rsidRDefault="00334C1B" w:rsidP="00334C1B">
      <w:pPr>
        <w:spacing w:line="360" w:lineRule="auto"/>
        <w:contextualSpacing/>
        <w:jc w:val="center"/>
        <w:rPr>
          <w:rFonts w:eastAsia="Times New Roman" w:cs="Times New Roman"/>
          <w:b/>
          <w:lang w:val="bg-BG" w:eastAsia="en-US" w:bidi="ar-SA"/>
        </w:rPr>
      </w:pPr>
    </w:p>
    <w:p w:rsidR="00334C1B" w:rsidRPr="00334C1B" w:rsidRDefault="00334C1B" w:rsidP="00334C1B">
      <w:pPr>
        <w:spacing w:line="360" w:lineRule="auto"/>
        <w:contextualSpacing/>
        <w:jc w:val="center"/>
        <w:rPr>
          <w:rFonts w:eastAsia="TimesNewRoman" w:cs="Times New Roman"/>
          <w:b/>
          <w:lang w:val="bg-BG" w:bidi="ar-SA"/>
        </w:rPr>
      </w:pPr>
      <w:r w:rsidRPr="00334C1B">
        <w:rPr>
          <w:rFonts w:eastAsia="TimesNewRoman" w:cs="Times New Roman"/>
          <w:b/>
          <w:lang w:val="bg-BG" w:bidi="ar-SA"/>
        </w:rPr>
        <w:t>ВЪЗСТАНОВЯВАНЕ И ПОДПОМАГАНЕ</w:t>
      </w:r>
    </w:p>
    <w:p w:rsidR="00334C1B" w:rsidRPr="00334C1B" w:rsidRDefault="00334C1B" w:rsidP="00334C1B">
      <w:pPr>
        <w:spacing w:line="360" w:lineRule="auto"/>
        <w:contextualSpacing/>
        <w:jc w:val="center"/>
        <w:rPr>
          <w:rFonts w:eastAsia="TimesNewRoman" w:cs="Times New Roman"/>
          <w:b/>
          <w:lang w:val="bg-BG" w:bidi="ar-SA"/>
        </w:rPr>
      </w:pPr>
    </w:p>
    <w:p w:rsidR="00334C1B" w:rsidRPr="00334C1B" w:rsidRDefault="00334C1B" w:rsidP="00334C1B">
      <w:pPr>
        <w:spacing w:line="360" w:lineRule="auto"/>
        <w:ind w:firstLine="709"/>
        <w:contextualSpacing/>
        <w:jc w:val="both"/>
        <w:rPr>
          <w:rFonts w:eastAsia="Times New Roman" w:cs="Times New Roman"/>
          <w:lang w:val="bg-BG" w:eastAsia="en-US" w:bidi="ar-SA"/>
        </w:rPr>
      </w:pPr>
      <w:r w:rsidRPr="00334C1B">
        <w:rPr>
          <w:rFonts w:eastAsia="Times New Roman" w:cs="Times New Roman"/>
          <w:b/>
          <w:lang w:val="bg-BG" w:eastAsia="en-US" w:bidi="ar-SA"/>
        </w:rPr>
        <w:t>1. Цел на раздела</w:t>
      </w:r>
      <w:r w:rsidRPr="00334C1B">
        <w:rPr>
          <w:rFonts w:eastAsia="Times New Roman" w:cs="Times New Roman"/>
          <w:lang w:val="bg-BG" w:eastAsia="en-US" w:bidi="ar-SA"/>
        </w:rPr>
        <w:t xml:space="preserve"> – да се определят мерките, включително ролите, отговорностите, структурите и дейностите, които могат да бъдат изпълнени в помощ на общността за възстановяване от бедствия.</w:t>
      </w:r>
    </w:p>
    <w:p w:rsidR="00334C1B" w:rsidRPr="00334C1B" w:rsidRDefault="00334C1B" w:rsidP="00334C1B">
      <w:pPr>
        <w:spacing w:line="360" w:lineRule="auto"/>
        <w:ind w:firstLine="709"/>
        <w:contextualSpacing/>
        <w:jc w:val="both"/>
        <w:rPr>
          <w:rFonts w:eastAsia="Times New Roman" w:cs="Times New Roman"/>
          <w:lang w:val="bg-BG" w:eastAsia="en-US" w:bidi="ar-SA"/>
        </w:rPr>
      </w:pPr>
    </w:p>
    <w:p w:rsidR="00334C1B" w:rsidRPr="00334C1B" w:rsidRDefault="00334C1B" w:rsidP="00334C1B">
      <w:pPr>
        <w:spacing w:line="360" w:lineRule="auto"/>
        <w:ind w:firstLine="709"/>
        <w:contextualSpacing/>
        <w:jc w:val="both"/>
        <w:rPr>
          <w:rFonts w:eastAsia="Times New Roman" w:cs="Times New Roman"/>
          <w:b/>
          <w:lang w:val="bg-BG" w:eastAsia="en-US" w:bidi="ar-SA"/>
        </w:rPr>
      </w:pPr>
      <w:r w:rsidRPr="00334C1B">
        <w:rPr>
          <w:rFonts w:eastAsia="Times New Roman" w:cs="Times New Roman"/>
          <w:b/>
          <w:lang w:val="bg-BG" w:eastAsia="en-US" w:bidi="ar-SA"/>
        </w:rPr>
        <w:t>2. Основни компоненти.</w:t>
      </w:r>
    </w:p>
    <w:p w:rsidR="00334C1B" w:rsidRPr="008F5197" w:rsidRDefault="008F5197" w:rsidP="008F5197">
      <w:pPr>
        <w:spacing w:line="360" w:lineRule="auto"/>
        <w:ind w:firstLine="567"/>
        <w:contextualSpacing/>
        <w:jc w:val="both"/>
        <w:rPr>
          <w:rFonts w:eastAsia="Times New Roman" w:cs="Times New Roman"/>
          <w:b/>
          <w:lang w:val="bg-BG" w:eastAsia="en-US" w:bidi="ar-SA"/>
        </w:rPr>
      </w:pPr>
      <w:r>
        <w:rPr>
          <w:rFonts w:eastAsia="Times New Roman" w:cs="Times New Roman"/>
          <w:b/>
          <w:lang w:val="bg-BG" w:eastAsia="en-US" w:bidi="ar-SA"/>
        </w:rPr>
        <w:t xml:space="preserve">2.1. </w:t>
      </w:r>
      <w:r w:rsidR="00334C1B" w:rsidRPr="008F5197">
        <w:rPr>
          <w:rFonts w:eastAsia="Times New Roman" w:cs="Times New Roman"/>
          <w:b/>
          <w:lang w:val="bg-BG" w:eastAsia="en-US" w:bidi="ar-SA"/>
        </w:rPr>
        <w:t>Оценки на първоначалните нужди и щетите:</w:t>
      </w:r>
    </w:p>
    <w:p w:rsidR="00B013D0" w:rsidRDefault="00334C1B" w:rsidP="00B013D0">
      <w:pPr>
        <w:pStyle w:val="af4"/>
        <w:numPr>
          <w:ilvl w:val="0"/>
          <w:numId w:val="88"/>
        </w:numPr>
        <w:tabs>
          <w:tab w:val="left" w:pos="0"/>
        </w:tabs>
        <w:spacing w:line="360" w:lineRule="auto"/>
        <w:ind w:left="0" w:firstLine="567"/>
        <w:contextualSpacing/>
        <w:jc w:val="both"/>
        <w:rPr>
          <w:rFonts w:eastAsia="Times New Roman" w:cs="Times New Roman"/>
          <w:lang w:val="bg-BG" w:eastAsia="en-US" w:bidi="ar-SA"/>
        </w:rPr>
      </w:pPr>
      <w:r w:rsidRPr="00514330">
        <w:rPr>
          <w:rFonts w:eastAsia="Times New Roman" w:cs="Times New Roman"/>
          <w:lang w:val="bg-BG" w:eastAsia="en-US" w:bidi="ar-SA"/>
        </w:rPr>
        <w:t>подслоняване/ настаняване;</w:t>
      </w:r>
    </w:p>
    <w:p w:rsidR="00B013D0" w:rsidRDefault="00334C1B" w:rsidP="00B013D0">
      <w:pPr>
        <w:pStyle w:val="af4"/>
        <w:numPr>
          <w:ilvl w:val="0"/>
          <w:numId w:val="88"/>
        </w:numPr>
        <w:tabs>
          <w:tab w:val="left" w:pos="0"/>
        </w:tabs>
        <w:spacing w:line="360" w:lineRule="auto"/>
        <w:ind w:left="0" w:firstLine="567"/>
        <w:contextualSpacing/>
        <w:jc w:val="both"/>
        <w:rPr>
          <w:rFonts w:eastAsia="Times New Roman" w:cs="Times New Roman"/>
          <w:lang w:val="bg-BG" w:eastAsia="en-US" w:bidi="ar-SA"/>
        </w:rPr>
      </w:pPr>
      <w:r w:rsidRPr="00B013D0">
        <w:rPr>
          <w:rFonts w:eastAsia="Times New Roman" w:cs="Times New Roman"/>
          <w:lang w:val="bg-BG" w:eastAsia="en-US" w:bidi="ar-SA"/>
        </w:rPr>
        <w:t>състояние на общността – включващо както степента на персоналните загуби на собственост, така и нивото на прекъсване на социалните функции;</w:t>
      </w:r>
    </w:p>
    <w:p w:rsidR="00B013D0" w:rsidRDefault="00334C1B" w:rsidP="00B013D0">
      <w:pPr>
        <w:pStyle w:val="af4"/>
        <w:numPr>
          <w:ilvl w:val="0"/>
          <w:numId w:val="88"/>
        </w:numPr>
        <w:tabs>
          <w:tab w:val="left" w:pos="0"/>
        </w:tabs>
        <w:spacing w:line="360" w:lineRule="auto"/>
        <w:ind w:left="0" w:firstLine="567"/>
        <w:contextualSpacing/>
        <w:jc w:val="both"/>
        <w:rPr>
          <w:rFonts w:eastAsia="Times New Roman" w:cs="Times New Roman"/>
          <w:lang w:val="bg-BG" w:eastAsia="en-US" w:bidi="ar-SA"/>
        </w:rPr>
      </w:pPr>
      <w:r w:rsidRPr="00B013D0">
        <w:rPr>
          <w:rFonts w:eastAsia="Times New Roman" w:cs="Times New Roman"/>
          <w:lang w:val="bg-BG" w:eastAsia="en-US" w:bidi="ar-SA"/>
        </w:rPr>
        <w:t>инфраструктура – услуги като електричество, вода, транспорт и др.</w:t>
      </w:r>
    </w:p>
    <w:p w:rsidR="00B013D0" w:rsidRDefault="00334C1B" w:rsidP="00B013D0">
      <w:pPr>
        <w:pStyle w:val="af4"/>
        <w:numPr>
          <w:ilvl w:val="0"/>
          <w:numId w:val="88"/>
        </w:numPr>
        <w:tabs>
          <w:tab w:val="left" w:pos="0"/>
        </w:tabs>
        <w:spacing w:line="360" w:lineRule="auto"/>
        <w:ind w:left="0" w:firstLine="567"/>
        <w:contextualSpacing/>
        <w:jc w:val="both"/>
        <w:rPr>
          <w:rFonts w:eastAsia="Times New Roman" w:cs="Times New Roman"/>
          <w:lang w:val="bg-BG" w:eastAsia="en-US" w:bidi="ar-SA"/>
        </w:rPr>
      </w:pPr>
      <w:r w:rsidRPr="00B013D0">
        <w:rPr>
          <w:rFonts w:eastAsia="Times New Roman" w:cs="Times New Roman"/>
          <w:lang w:val="bg-BG" w:eastAsia="en-US" w:bidi="ar-SA"/>
        </w:rPr>
        <w:t>здравеопазване;</w:t>
      </w:r>
    </w:p>
    <w:p w:rsidR="00B013D0" w:rsidRDefault="00334C1B" w:rsidP="00B013D0">
      <w:pPr>
        <w:pStyle w:val="af4"/>
        <w:numPr>
          <w:ilvl w:val="0"/>
          <w:numId w:val="88"/>
        </w:numPr>
        <w:tabs>
          <w:tab w:val="left" w:pos="0"/>
        </w:tabs>
        <w:spacing w:line="360" w:lineRule="auto"/>
        <w:ind w:left="0" w:firstLine="567"/>
        <w:contextualSpacing/>
        <w:jc w:val="both"/>
        <w:rPr>
          <w:rFonts w:eastAsia="Times New Roman" w:cs="Times New Roman"/>
          <w:lang w:val="bg-BG" w:eastAsia="en-US" w:bidi="ar-SA"/>
        </w:rPr>
      </w:pPr>
      <w:r w:rsidRPr="00B013D0">
        <w:rPr>
          <w:rFonts w:eastAsia="Times New Roman" w:cs="Times New Roman"/>
          <w:lang w:val="bg-BG" w:eastAsia="en-US" w:bidi="ar-SA"/>
        </w:rPr>
        <w:t>поражения за икономиката – прекъсване на нормалната стопанска дейност;</w:t>
      </w:r>
    </w:p>
    <w:p w:rsidR="00334C1B" w:rsidRDefault="00334C1B" w:rsidP="00B013D0">
      <w:pPr>
        <w:pStyle w:val="af4"/>
        <w:numPr>
          <w:ilvl w:val="0"/>
          <w:numId w:val="88"/>
        </w:numPr>
        <w:tabs>
          <w:tab w:val="left" w:pos="0"/>
        </w:tabs>
        <w:spacing w:line="360" w:lineRule="auto"/>
        <w:ind w:left="0" w:firstLine="567"/>
        <w:contextualSpacing/>
        <w:jc w:val="both"/>
        <w:rPr>
          <w:rFonts w:eastAsia="Times New Roman" w:cs="Times New Roman"/>
          <w:lang w:val="bg-BG" w:eastAsia="en-US" w:bidi="ar-SA"/>
        </w:rPr>
      </w:pPr>
      <w:r w:rsidRPr="00B013D0">
        <w:rPr>
          <w:rFonts w:eastAsia="Times New Roman" w:cs="Times New Roman"/>
          <w:lang w:val="bg-BG" w:eastAsia="en-US" w:bidi="ar-SA"/>
        </w:rPr>
        <w:t>околна среда – оценка на безопасността и статуса.</w:t>
      </w:r>
    </w:p>
    <w:p w:rsidR="00B013D0" w:rsidRPr="00B013D0" w:rsidRDefault="00B013D0" w:rsidP="00B013D0">
      <w:pPr>
        <w:pStyle w:val="af4"/>
        <w:tabs>
          <w:tab w:val="left" w:pos="0"/>
        </w:tabs>
        <w:spacing w:line="360" w:lineRule="auto"/>
        <w:ind w:left="567"/>
        <w:contextualSpacing/>
        <w:jc w:val="both"/>
        <w:rPr>
          <w:rFonts w:eastAsia="Times New Roman" w:cs="Times New Roman"/>
          <w:lang w:val="bg-BG" w:eastAsia="en-US" w:bidi="ar-SA"/>
        </w:rPr>
      </w:pPr>
    </w:p>
    <w:p w:rsidR="00334C1B" w:rsidRPr="00334C1B" w:rsidRDefault="00334C1B" w:rsidP="00334C1B">
      <w:pPr>
        <w:tabs>
          <w:tab w:val="left" w:pos="1134"/>
        </w:tabs>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 xml:space="preserve">Оценката се извършва на база събраната информация от ръководителя на операциите </w:t>
      </w:r>
      <w:r w:rsidR="00DC3D8F">
        <w:rPr>
          <w:rFonts w:eastAsia="Times New Roman" w:cs="Times New Roman"/>
          <w:lang w:val="bg-BG" w:eastAsia="en-US" w:bidi="ar-SA"/>
        </w:rPr>
        <w:t>в процеса на реагирането, РС</w:t>
      </w:r>
      <w:r w:rsidRPr="00334C1B">
        <w:rPr>
          <w:rFonts w:eastAsia="Times New Roman" w:cs="Times New Roman"/>
          <w:lang w:val="bg-BG" w:eastAsia="en-US" w:bidi="ar-SA"/>
        </w:rPr>
        <w:t xml:space="preserve">ПБЗН, членовете на </w:t>
      </w:r>
      <w:r w:rsidR="00DC3D8F" w:rsidRPr="00334C1B">
        <w:rPr>
          <w:rFonts w:eastAsia="Times New Roman" w:cs="Times New Roman"/>
          <w:lang w:val="bg-BG" w:eastAsia="en-US" w:bidi="ar-SA"/>
        </w:rPr>
        <w:t xml:space="preserve">Щаба </w:t>
      </w:r>
      <w:r w:rsidRPr="00334C1B">
        <w:rPr>
          <w:rFonts w:eastAsia="Times New Roman" w:cs="Times New Roman"/>
          <w:lang w:val="bg-BG" w:eastAsia="en-US" w:bidi="ar-SA"/>
        </w:rPr>
        <w:t xml:space="preserve">за изпълнение на </w:t>
      </w:r>
      <w:r w:rsidR="00DC3D8F">
        <w:rPr>
          <w:rFonts w:eastAsia="Times New Roman" w:cs="Times New Roman"/>
          <w:lang w:val="bg-BG" w:eastAsia="en-US" w:bidi="ar-SA"/>
        </w:rPr>
        <w:t>Общинския</w:t>
      </w:r>
      <w:r w:rsidRPr="00334C1B">
        <w:rPr>
          <w:rFonts w:eastAsia="Times New Roman" w:cs="Times New Roman"/>
          <w:lang w:val="bg-BG" w:eastAsia="en-US" w:bidi="ar-SA"/>
        </w:rPr>
        <w:t xml:space="preserve"> план за защита при бедствия, проверени сигнали от населението на ЕЕНСП 112, комисии за оценка на щетите и др.</w:t>
      </w:r>
    </w:p>
    <w:p w:rsidR="00334C1B" w:rsidRDefault="00334C1B" w:rsidP="00334C1B">
      <w:pPr>
        <w:tabs>
          <w:tab w:val="left" w:pos="1134"/>
        </w:tabs>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Организирането и координирането на дейността се осъществява от ресор</w:t>
      </w:r>
      <w:r w:rsidR="00DC3D8F">
        <w:rPr>
          <w:rFonts w:eastAsia="Times New Roman" w:cs="Times New Roman"/>
          <w:lang w:val="bg-BG" w:eastAsia="en-US" w:bidi="ar-SA"/>
        </w:rPr>
        <w:t>ния заместник-кмет</w:t>
      </w:r>
      <w:r w:rsidRPr="00334C1B">
        <w:rPr>
          <w:rFonts w:eastAsia="Times New Roman" w:cs="Times New Roman"/>
          <w:lang w:val="bg-BG" w:eastAsia="en-US" w:bidi="ar-SA"/>
        </w:rPr>
        <w:t xml:space="preserve">, подпомаган от група от представители на </w:t>
      </w:r>
      <w:r w:rsidR="00DC3D8F">
        <w:rPr>
          <w:rFonts w:eastAsia="Times New Roman" w:cs="Times New Roman"/>
          <w:lang w:val="bg-BG" w:eastAsia="en-US" w:bidi="ar-SA"/>
        </w:rPr>
        <w:t>общинска администрация, РС</w:t>
      </w:r>
      <w:r w:rsidRPr="00334C1B">
        <w:rPr>
          <w:rFonts w:eastAsia="Times New Roman" w:cs="Times New Roman"/>
          <w:lang w:val="bg-BG" w:eastAsia="en-US" w:bidi="ar-SA"/>
        </w:rPr>
        <w:t>ПБЗН-</w:t>
      </w:r>
      <w:r w:rsidR="00DC3D8F">
        <w:rPr>
          <w:rFonts w:eastAsia="Times New Roman" w:cs="Times New Roman"/>
          <w:lang w:val="bg-BG" w:eastAsia="en-US" w:bidi="ar-SA"/>
        </w:rPr>
        <w:t xml:space="preserve">Рила, РУ на </w:t>
      </w:r>
      <w:r w:rsidRPr="00334C1B">
        <w:rPr>
          <w:rFonts w:eastAsia="Times New Roman" w:cs="Times New Roman"/>
          <w:lang w:val="bg-BG" w:eastAsia="en-US" w:bidi="ar-SA"/>
        </w:rPr>
        <w:t>МВР-</w:t>
      </w:r>
      <w:r w:rsidR="00DC3D8F">
        <w:rPr>
          <w:rFonts w:eastAsia="Times New Roman" w:cs="Times New Roman"/>
          <w:lang w:val="bg-BG" w:eastAsia="en-US" w:bidi="ar-SA"/>
        </w:rPr>
        <w:t xml:space="preserve">Рила и </w:t>
      </w:r>
      <w:r w:rsidRPr="00334C1B">
        <w:rPr>
          <w:rFonts w:eastAsia="Times New Roman" w:cs="Times New Roman"/>
          <w:lang w:val="bg-BG" w:eastAsia="en-US" w:bidi="ar-SA"/>
        </w:rPr>
        <w:t>ДСП.</w:t>
      </w:r>
    </w:p>
    <w:p w:rsidR="00DC3D8F" w:rsidRPr="00334C1B" w:rsidRDefault="00DC3D8F" w:rsidP="00334C1B">
      <w:pPr>
        <w:tabs>
          <w:tab w:val="left" w:pos="1134"/>
        </w:tabs>
        <w:spacing w:line="360" w:lineRule="auto"/>
        <w:ind w:firstLine="709"/>
        <w:contextualSpacing/>
        <w:jc w:val="both"/>
        <w:rPr>
          <w:rFonts w:eastAsia="Times New Roman" w:cs="Times New Roman"/>
          <w:lang w:val="bg-BG" w:eastAsia="en-US" w:bidi="ar-SA"/>
        </w:rPr>
      </w:pPr>
    </w:p>
    <w:p w:rsidR="00334C1B" w:rsidRPr="008F5197" w:rsidRDefault="008F5197" w:rsidP="008F5197">
      <w:pPr>
        <w:tabs>
          <w:tab w:val="left" w:pos="1134"/>
        </w:tabs>
        <w:spacing w:line="360" w:lineRule="auto"/>
        <w:contextualSpacing/>
        <w:jc w:val="both"/>
        <w:rPr>
          <w:rFonts w:eastAsia="Times New Roman" w:cs="Times New Roman"/>
          <w:b/>
          <w:lang w:val="bg-BG" w:eastAsia="en-US" w:bidi="ar-SA"/>
        </w:rPr>
      </w:pPr>
      <w:r>
        <w:rPr>
          <w:rFonts w:eastAsia="Times New Roman" w:cs="Times New Roman"/>
          <w:b/>
          <w:lang w:val="bg-BG" w:eastAsia="en-US" w:bidi="ar-SA"/>
        </w:rPr>
        <w:tab/>
        <w:t xml:space="preserve">2.2 </w:t>
      </w:r>
      <w:r w:rsidR="00334C1B" w:rsidRPr="008F5197">
        <w:rPr>
          <w:rFonts w:eastAsia="Times New Roman" w:cs="Times New Roman"/>
          <w:b/>
          <w:lang w:val="bg-BG" w:eastAsia="en-US" w:bidi="ar-SA"/>
        </w:rPr>
        <w:t>Организация на дейностите по възстановяване и подпомагане.</w:t>
      </w:r>
    </w:p>
    <w:p w:rsidR="00334C1B" w:rsidRPr="00334C1B" w:rsidRDefault="00334C1B" w:rsidP="00334C1B">
      <w:pPr>
        <w:tabs>
          <w:tab w:val="left" w:pos="1134"/>
        </w:tabs>
        <w:spacing w:line="360" w:lineRule="auto"/>
        <w:ind w:firstLine="709"/>
        <w:contextualSpacing/>
        <w:jc w:val="both"/>
        <w:rPr>
          <w:rFonts w:eastAsia="Times New Roman" w:cs="Times New Roman"/>
          <w:lang w:val="bg-BG" w:eastAsia="en-US" w:bidi="ar-SA"/>
        </w:rPr>
      </w:pPr>
      <w:r w:rsidRPr="00334C1B">
        <w:rPr>
          <w:rFonts w:eastAsia="Times New Roman" w:cs="Times New Roman"/>
          <w:lang w:val="bg-BG" w:eastAsia="en-US" w:bidi="ar-SA"/>
        </w:rPr>
        <w:t>Съгласно чл. 55 от ЗЗБ подпомагането и възстановяването при бедствие включва предоставянето на неотложна и възстановителна помощ на пострадалите (засегнатите) лица и извършване на неотложни възстановителни работи след бедствие.</w:t>
      </w:r>
    </w:p>
    <w:p w:rsidR="00334C1B" w:rsidRPr="00334C1B" w:rsidRDefault="00334C1B" w:rsidP="00334C1B">
      <w:pPr>
        <w:spacing w:line="360" w:lineRule="auto"/>
        <w:ind w:firstLine="709"/>
        <w:jc w:val="both"/>
        <w:rPr>
          <w:rFonts w:eastAsia="Calibri" w:cs="Times New Roman"/>
          <w:lang w:val="bg-BG" w:eastAsia="en-US" w:bidi="ar-SA"/>
        </w:rPr>
      </w:pPr>
      <w:r w:rsidRPr="00334C1B">
        <w:rPr>
          <w:rFonts w:eastAsia="Calibri" w:cs="Times New Roman"/>
          <w:lang w:val="bg-BG" w:eastAsia="en-US" w:bidi="ar-SA"/>
        </w:rPr>
        <w:t xml:space="preserve">Неотложната помощ се организира, осигурява и предоставя от </w:t>
      </w:r>
      <w:r w:rsidR="0061325E" w:rsidRPr="00334C1B">
        <w:rPr>
          <w:rFonts w:eastAsia="Calibri" w:cs="Times New Roman"/>
          <w:lang w:val="bg-BG" w:eastAsia="en-US" w:bidi="ar-SA"/>
        </w:rPr>
        <w:t xml:space="preserve">Кметовете </w:t>
      </w:r>
      <w:r w:rsidRPr="00334C1B">
        <w:rPr>
          <w:rFonts w:eastAsia="Calibri" w:cs="Times New Roman"/>
          <w:lang w:val="bg-BG" w:eastAsia="en-US" w:bidi="ar-SA"/>
        </w:rPr>
        <w:t>на общините и включва: изхранване и временно настаняване на пострадалите (засегнатите) лица и животни; раздаване на облекло и битово имущество на пострадалите (засегнатите) лица.</w:t>
      </w:r>
    </w:p>
    <w:p w:rsidR="00334C1B" w:rsidRPr="00334C1B" w:rsidRDefault="00334C1B" w:rsidP="00334C1B">
      <w:pPr>
        <w:spacing w:line="360" w:lineRule="auto"/>
        <w:ind w:firstLine="709"/>
        <w:jc w:val="both"/>
        <w:rPr>
          <w:rFonts w:eastAsia="Calibri" w:cs="Times New Roman"/>
          <w:lang w:val="bg-BG" w:eastAsia="en-US" w:bidi="ar-SA"/>
        </w:rPr>
      </w:pPr>
      <w:r w:rsidRPr="00334C1B">
        <w:rPr>
          <w:rFonts w:eastAsia="Calibri" w:cs="Times New Roman"/>
          <w:lang w:val="bg-BG" w:eastAsia="en-US" w:bidi="ar-SA"/>
        </w:rPr>
        <w:t xml:space="preserve">При необходимост и по заявките/искания на </w:t>
      </w:r>
      <w:r w:rsidR="0061325E" w:rsidRPr="00334C1B">
        <w:rPr>
          <w:rFonts w:eastAsia="Calibri" w:cs="Times New Roman"/>
          <w:lang w:val="bg-BG" w:eastAsia="en-US" w:bidi="ar-SA"/>
        </w:rPr>
        <w:t>Кмет</w:t>
      </w:r>
      <w:r w:rsidR="0061325E">
        <w:rPr>
          <w:rFonts w:eastAsia="Calibri" w:cs="Times New Roman"/>
          <w:lang w:val="bg-BG" w:eastAsia="en-US" w:bidi="ar-SA"/>
        </w:rPr>
        <w:t>а</w:t>
      </w:r>
      <w:r w:rsidR="0061325E" w:rsidRPr="00334C1B">
        <w:rPr>
          <w:rFonts w:eastAsia="Calibri" w:cs="Times New Roman"/>
          <w:lang w:val="bg-BG" w:eastAsia="en-US" w:bidi="ar-SA"/>
        </w:rPr>
        <w:t xml:space="preserve"> </w:t>
      </w:r>
      <w:r w:rsidRPr="00334C1B">
        <w:rPr>
          <w:rFonts w:eastAsia="Calibri" w:cs="Times New Roman"/>
          <w:lang w:val="bg-BG" w:eastAsia="en-US" w:bidi="ar-SA"/>
        </w:rPr>
        <w:t>на общин</w:t>
      </w:r>
      <w:r w:rsidR="0061325E">
        <w:rPr>
          <w:rFonts w:eastAsia="Calibri" w:cs="Times New Roman"/>
          <w:lang w:val="bg-BG" w:eastAsia="en-US" w:bidi="ar-SA"/>
        </w:rPr>
        <w:t>ата</w:t>
      </w:r>
      <w:r w:rsidRPr="00334C1B">
        <w:rPr>
          <w:rFonts w:eastAsia="Calibri" w:cs="Times New Roman"/>
          <w:lang w:val="bg-BG" w:eastAsia="en-US" w:bidi="ar-SA"/>
        </w:rPr>
        <w:t xml:space="preserve"> чрез </w:t>
      </w:r>
      <w:r w:rsidR="0061325E" w:rsidRPr="00334C1B">
        <w:rPr>
          <w:rFonts w:eastAsia="Calibri" w:cs="Times New Roman"/>
          <w:lang w:val="bg-BG" w:eastAsia="en-US" w:bidi="ar-SA"/>
        </w:rPr>
        <w:t xml:space="preserve">Областния </w:t>
      </w:r>
      <w:r w:rsidRPr="00334C1B">
        <w:rPr>
          <w:rFonts w:eastAsia="Calibri" w:cs="Times New Roman"/>
          <w:lang w:val="bg-BG" w:eastAsia="en-US" w:bidi="ar-SA"/>
        </w:rPr>
        <w:t>управител се предоставят фургони за живеене, сглобяеми къщи или палатки от централните и териториалните органи на изпълнителната власт, юридически и физически лица.</w:t>
      </w:r>
    </w:p>
    <w:p w:rsidR="00334C1B" w:rsidRDefault="00334C1B" w:rsidP="00334C1B">
      <w:pPr>
        <w:spacing w:line="360" w:lineRule="auto"/>
        <w:ind w:firstLine="709"/>
        <w:jc w:val="both"/>
        <w:rPr>
          <w:rFonts w:eastAsia="Calibri" w:cs="Times New Roman"/>
          <w:lang w:val="bg-BG" w:eastAsia="en-US" w:bidi="ar-SA"/>
        </w:rPr>
      </w:pPr>
      <w:r w:rsidRPr="00334C1B">
        <w:rPr>
          <w:rFonts w:eastAsia="Calibri" w:cs="Times New Roman"/>
          <w:lang w:val="bg-BG" w:eastAsia="en-US" w:bidi="ar-SA"/>
        </w:rPr>
        <w:t>Възстановителната помощ се предоставя на физически лица при необходимост от основен ремонт на жилищата им, засегнати от бедствие, ако лицата отговарят на критерии, определени в правилника по чл. 54, ал. 6 от ЗЗБ, наличието на които се установява въз основа на анкета, извършена от органите на Агенцията за социално подпомагане. Възстановителната помощ се предоставя при условия и по ред, определени с правилника по чл. 54, ал. 6 от ЗЗБ, и не може да превишава стойността на данъчната оценка на жилището.</w:t>
      </w:r>
    </w:p>
    <w:p w:rsidR="0061325E" w:rsidRPr="00334C1B" w:rsidRDefault="0061325E" w:rsidP="00334C1B">
      <w:pPr>
        <w:spacing w:line="360" w:lineRule="auto"/>
        <w:ind w:firstLine="709"/>
        <w:jc w:val="both"/>
        <w:rPr>
          <w:rFonts w:eastAsia="Calibri" w:cs="Times New Roman"/>
          <w:lang w:val="bg-BG" w:eastAsia="en-US" w:bidi="ar-SA"/>
        </w:rPr>
      </w:pPr>
    </w:p>
    <w:p w:rsidR="00334C1B" w:rsidRPr="001D7FF0" w:rsidRDefault="008F5197" w:rsidP="008F5197">
      <w:pPr>
        <w:pStyle w:val="af4"/>
        <w:spacing w:line="360" w:lineRule="auto"/>
        <w:ind w:left="720"/>
        <w:jc w:val="both"/>
        <w:rPr>
          <w:rFonts w:eastAsia="Calibri" w:cs="Times New Roman"/>
          <w:b/>
          <w:lang w:val="bg-BG" w:eastAsia="en-US" w:bidi="ar-SA"/>
        </w:rPr>
      </w:pPr>
      <w:r>
        <w:rPr>
          <w:rFonts w:eastAsia="Calibri" w:cs="Times New Roman"/>
          <w:b/>
          <w:lang w:val="bg-BG" w:eastAsia="en-US" w:bidi="ar-SA"/>
        </w:rPr>
        <w:t xml:space="preserve">2.3. </w:t>
      </w:r>
      <w:r w:rsidR="00334C1B" w:rsidRPr="001D7FF0">
        <w:rPr>
          <w:rFonts w:eastAsia="Calibri" w:cs="Times New Roman"/>
          <w:b/>
          <w:lang w:val="bg-BG" w:eastAsia="en-US" w:bidi="ar-SA"/>
        </w:rPr>
        <w:t>Възстановителната помощ се предоставя за:</w:t>
      </w:r>
    </w:p>
    <w:p w:rsidR="0061325E" w:rsidRDefault="00334C1B" w:rsidP="0061325E">
      <w:pPr>
        <w:pStyle w:val="af4"/>
        <w:numPr>
          <w:ilvl w:val="0"/>
          <w:numId w:val="114"/>
        </w:numPr>
        <w:tabs>
          <w:tab w:val="left" w:pos="993"/>
        </w:tabs>
        <w:spacing w:line="360" w:lineRule="auto"/>
        <w:jc w:val="both"/>
        <w:rPr>
          <w:rFonts w:eastAsia="Calibri" w:cs="Times New Roman"/>
          <w:lang w:val="bg-BG" w:eastAsia="en-US" w:bidi="ar-SA"/>
        </w:rPr>
      </w:pPr>
      <w:r w:rsidRPr="0061325E">
        <w:rPr>
          <w:rFonts w:eastAsia="Calibri" w:cs="Times New Roman"/>
          <w:lang w:val="bg-BG" w:eastAsia="en-US" w:bidi="ar-SA"/>
        </w:rPr>
        <w:t>частичното възстановяване и/или частичната замяна на конструктивни елементи на строежа, както и за строително-монтажни работи, с които първоначално изпълнени, но увредени конструкции и конструктивни елементи, се заменят с други видове или се извършват нови видове работи, с които се възстановява експлоатационната им годност, след издаване на разрешение за строеж;</w:t>
      </w:r>
    </w:p>
    <w:p w:rsidR="00334C1B" w:rsidRDefault="00334C1B" w:rsidP="0061325E">
      <w:pPr>
        <w:pStyle w:val="af4"/>
        <w:numPr>
          <w:ilvl w:val="0"/>
          <w:numId w:val="114"/>
        </w:numPr>
        <w:tabs>
          <w:tab w:val="left" w:pos="993"/>
        </w:tabs>
        <w:spacing w:line="360" w:lineRule="auto"/>
        <w:jc w:val="both"/>
        <w:rPr>
          <w:rFonts w:eastAsia="Calibri" w:cs="Times New Roman"/>
          <w:lang w:val="bg-BG" w:eastAsia="en-US" w:bidi="ar-SA"/>
        </w:rPr>
      </w:pPr>
      <w:r w:rsidRPr="0061325E">
        <w:rPr>
          <w:rFonts w:eastAsia="Calibri" w:cs="Times New Roman"/>
          <w:lang w:val="bg-BG" w:eastAsia="en-US" w:bidi="ar-SA"/>
        </w:rPr>
        <w:t>премахване на строежи, за които е издадена заповед от кмета на общината съгласно чл. 195, ал. 6 ЗУТ, които поради природно явление с геоложки или хидрометеорологичен произход са станали опасни за здравето и живота на гражданите, негодни са за използване, застрашени са от самосрутване и не могат да се поправят или заздравят.</w:t>
      </w:r>
    </w:p>
    <w:p w:rsidR="0061325E" w:rsidRPr="0061325E" w:rsidRDefault="0061325E" w:rsidP="0061325E">
      <w:pPr>
        <w:pStyle w:val="af4"/>
        <w:tabs>
          <w:tab w:val="left" w:pos="993"/>
        </w:tabs>
        <w:spacing w:line="360" w:lineRule="auto"/>
        <w:ind w:left="720"/>
        <w:jc w:val="both"/>
        <w:rPr>
          <w:rFonts w:eastAsia="Calibri" w:cs="Times New Roman"/>
          <w:lang w:val="bg-BG" w:eastAsia="en-US" w:bidi="ar-SA"/>
        </w:rPr>
      </w:pPr>
    </w:p>
    <w:p w:rsidR="00334C1B" w:rsidRPr="00334C1B" w:rsidRDefault="00334C1B" w:rsidP="00334C1B">
      <w:pPr>
        <w:tabs>
          <w:tab w:val="left" w:pos="993"/>
        </w:tabs>
        <w:spacing w:line="360" w:lineRule="auto"/>
        <w:ind w:firstLine="709"/>
        <w:jc w:val="both"/>
        <w:rPr>
          <w:rFonts w:eastAsia="Calibri" w:cs="Times New Roman"/>
          <w:lang w:val="bg-BG" w:eastAsia="en-US" w:bidi="ar-SA"/>
        </w:rPr>
      </w:pPr>
      <w:r w:rsidRPr="00334C1B">
        <w:rPr>
          <w:rFonts w:eastAsia="Calibri" w:cs="Times New Roman"/>
          <w:lang w:val="bg-BG" w:eastAsia="en-US" w:bidi="ar-SA"/>
        </w:rPr>
        <w:t xml:space="preserve">Предоставянето на възстановителна помощ на пострадали (засегнати) от бедствието лица се организира от </w:t>
      </w:r>
      <w:r w:rsidR="0061325E">
        <w:rPr>
          <w:rFonts w:eastAsia="Calibri" w:cs="Times New Roman"/>
          <w:lang w:val="bg-BG" w:eastAsia="en-US" w:bidi="ar-SA"/>
        </w:rPr>
        <w:t>Кмета</w:t>
      </w:r>
      <w:r w:rsidR="0061325E" w:rsidRPr="00334C1B">
        <w:rPr>
          <w:rFonts w:eastAsia="Calibri" w:cs="Times New Roman"/>
          <w:lang w:val="bg-BG" w:eastAsia="en-US" w:bidi="ar-SA"/>
        </w:rPr>
        <w:t xml:space="preserve"> </w:t>
      </w:r>
      <w:r w:rsidRPr="00334C1B">
        <w:rPr>
          <w:rFonts w:eastAsia="Calibri" w:cs="Times New Roman"/>
          <w:lang w:val="bg-BG" w:eastAsia="en-US" w:bidi="ar-SA"/>
        </w:rPr>
        <w:t>на общин</w:t>
      </w:r>
      <w:r w:rsidR="0061325E">
        <w:rPr>
          <w:rFonts w:eastAsia="Calibri" w:cs="Times New Roman"/>
          <w:lang w:val="bg-BG" w:eastAsia="en-US" w:bidi="ar-SA"/>
        </w:rPr>
        <w:t>ата</w:t>
      </w:r>
      <w:r w:rsidRPr="00334C1B">
        <w:rPr>
          <w:rFonts w:eastAsia="Calibri" w:cs="Times New Roman"/>
          <w:lang w:val="bg-BG" w:eastAsia="en-US" w:bidi="ar-SA"/>
        </w:rPr>
        <w:t xml:space="preserve"> в съответствие с</w:t>
      </w:r>
      <w:r w:rsidR="0061325E">
        <w:rPr>
          <w:rFonts w:eastAsia="Calibri" w:cs="Times New Roman"/>
          <w:lang w:val="bg-BG" w:eastAsia="en-US" w:bidi="ar-SA"/>
        </w:rPr>
        <w:t xml:space="preserve"> изискването на  ЗЗБ</w:t>
      </w:r>
      <w:r w:rsidRPr="00334C1B">
        <w:rPr>
          <w:rFonts w:eastAsia="Calibri" w:cs="Times New Roman"/>
          <w:lang w:val="bg-BG" w:eastAsia="en-US" w:bidi="ar-SA"/>
        </w:rPr>
        <w:t>.</w:t>
      </w:r>
    </w:p>
    <w:p w:rsidR="00334C1B" w:rsidRPr="00334C1B" w:rsidRDefault="00334C1B" w:rsidP="00334C1B">
      <w:pPr>
        <w:spacing w:line="360" w:lineRule="auto"/>
        <w:ind w:firstLine="709"/>
        <w:jc w:val="both"/>
        <w:rPr>
          <w:rFonts w:eastAsia="Calibri" w:cs="Times New Roman"/>
          <w:lang w:val="bg-BG" w:eastAsia="en-US" w:bidi="ar-SA"/>
        </w:rPr>
      </w:pPr>
      <w:r w:rsidRPr="00334C1B">
        <w:rPr>
          <w:rFonts w:eastAsia="Calibri" w:cs="Times New Roman"/>
          <w:lang w:val="bg-BG" w:eastAsia="en-US" w:bidi="ar-SA"/>
        </w:rPr>
        <w:t xml:space="preserve">Неотложните възстановителни работи след бедствие за обектите, общинска собственост, се организират от </w:t>
      </w:r>
      <w:r w:rsidR="0061325E" w:rsidRPr="00334C1B">
        <w:rPr>
          <w:rFonts w:eastAsia="Calibri" w:cs="Times New Roman"/>
          <w:lang w:val="bg-BG" w:eastAsia="en-US" w:bidi="ar-SA"/>
        </w:rPr>
        <w:t xml:space="preserve">Кметовете </w:t>
      </w:r>
      <w:r w:rsidRPr="00334C1B">
        <w:rPr>
          <w:rFonts w:eastAsia="Calibri" w:cs="Times New Roman"/>
          <w:lang w:val="bg-BG" w:eastAsia="en-US" w:bidi="ar-SA"/>
        </w:rPr>
        <w:t xml:space="preserve">на общини, съгласно </w:t>
      </w:r>
      <w:r w:rsidR="0061325E" w:rsidRPr="00334C1B">
        <w:rPr>
          <w:rFonts w:eastAsia="Calibri" w:cs="Times New Roman"/>
          <w:lang w:val="bg-BG" w:eastAsia="en-US" w:bidi="ar-SA"/>
        </w:rPr>
        <w:t xml:space="preserve">Общинските </w:t>
      </w:r>
      <w:r w:rsidRPr="00334C1B">
        <w:rPr>
          <w:rFonts w:eastAsia="Calibri" w:cs="Times New Roman"/>
          <w:lang w:val="bg-BG" w:eastAsia="en-US" w:bidi="ar-SA"/>
        </w:rPr>
        <w:t xml:space="preserve">планове за защита при бедствия, а за обектите, държавна собственост – от </w:t>
      </w:r>
      <w:r w:rsidR="0061325E" w:rsidRPr="00334C1B">
        <w:rPr>
          <w:rFonts w:eastAsia="Calibri" w:cs="Times New Roman"/>
          <w:lang w:val="bg-BG" w:eastAsia="en-US" w:bidi="ar-SA"/>
        </w:rPr>
        <w:t xml:space="preserve">Областния </w:t>
      </w:r>
      <w:r w:rsidRPr="00334C1B">
        <w:rPr>
          <w:rFonts w:eastAsia="Calibri" w:cs="Times New Roman"/>
          <w:lang w:val="bg-BG" w:eastAsia="en-US" w:bidi="ar-SA"/>
        </w:rPr>
        <w:t>управител и териториалните структури на министерства и ведомства.</w:t>
      </w:r>
    </w:p>
    <w:p w:rsidR="00334C1B" w:rsidRDefault="00334C1B" w:rsidP="00334C1B">
      <w:pPr>
        <w:spacing w:line="360" w:lineRule="auto"/>
        <w:ind w:firstLine="709"/>
        <w:jc w:val="both"/>
        <w:rPr>
          <w:rFonts w:eastAsia="Calibri" w:cs="Times New Roman"/>
          <w:lang w:val="bg-BG" w:eastAsia="en-US" w:bidi="ar-SA"/>
        </w:rPr>
      </w:pPr>
      <w:r w:rsidRPr="00334C1B">
        <w:rPr>
          <w:rFonts w:eastAsia="Calibri" w:cs="Times New Roman"/>
          <w:lang w:val="bg-BG" w:eastAsia="en-US" w:bidi="ar-SA"/>
        </w:rPr>
        <w:t xml:space="preserve">Заявките се приемат чрез деловодството на </w:t>
      </w:r>
      <w:r w:rsidR="001D7FF0">
        <w:rPr>
          <w:rFonts w:eastAsia="Calibri" w:cs="Times New Roman"/>
          <w:lang w:val="bg-BG" w:eastAsia="en-US" w:bidi="ar-SA"/>
        </w:rPr>
        <w:t>общинска</w:t>
      </w:r>
      <w:r w:rsidRPr="00334C1B">
        <w:rPr>
          <w:rFonts w:eastAsia="Calibri" w:cs="Times New Roman"/>
          <w:lang w:val="bg-BG" w:eastAsia="en-US" w:bidi="ar-SA"/>
        </w:rPr>
        <w:t xml:space="preserve"> администрация. Организирането и съхранението на дарения и помощи се извършва от областната структура на БЧК. Разпределението, раздаването и отчитане на дарения и помощи се  организира и ръководи от  </w:t>
      </w:r>
      <w:r w:rsidR="001D7FF0">
        <w:rPr>
          <w:rFonts w:eastAsia="Calibri" w:cs="Times New Roman"/>
          <w:lang w:val="bg-BG" w:eastAsia="en-US" w:bidi="ar-SA"/>
        </w:rPr>
        <w:t>Секретаря на Община Рила</w:t>
      </w:r>
      <w:r w:rsidRPr="00334C1B">
        <w:rPr>
          <w:rFonts w:eastAsia="Calibri" w:cs="Times New Roman"/>
          <w:lang w:val="bg-BG" w:eastAsia="en-US" w:bidi="ar-SA"/>
        </w:rPr>
        <w:t xml:space="preserve">, подпомаган от група от представители на </w:t>
      </w:r>
      <w:r w:rsidR="001D7FF0">
        <w:rPr>
          <w:rFonts w:eastAsia="Calibri" w:cs="Times New Roman"/>
          <w:lang w:val="bg-BG" w:eastAsia="en-US" w:bidi="ar-SA"/>
        </w:rPr>
        <w:t>общинска</w:t>
      </w:r>
      <w:r w:rsidRPr="00334C1B">
        <w:rPr>
          <w:rFonts w:eastAsia="Calibri" w:cs="Times New Roman"/>
          <w:lang w:val="bg-BG" w:eastAsia="en-US" w:bidi="ar-SA"/>
        </w:rPr>
        <w:t xml:space="preserve"> администрация,</w:t>
      </w:r>
      <w:r w:rsidR="001D7FF0">
        <w:rPr>
          <w:rFonts w:eastAsia="Calibri" w:cs="Times New Roman"/>
          <w:lang w:val="bg-BG" w:eastAsia="en-US" w:bidi="ar-SA"/>
        </w:rPr>
        <w:t xml:space="preserve"> БЧК и </w:t>
      </w:r>
      <w:r w:rsidRPr="00334C1B">
        <w:rPr>
          <w:rFonts w:eastAsia="Calibri" w:cs="Times New Roman"/>
          <w:lang w:val="bg-BG" w:eastAsia="en-US" w:bidi="ar-SA"/>
        </w:rPr>
        <w:t xml:space="preserve">ДСП. </w:t>
      </w:r>
    </w:p>
    <w:p w:rsidR="001D7FF0" w:rsidRPr="00334C1B" w:rsidRDefault="001D7FF0" w:rsidP="00334C1B">
      <w:pPr>
        <w:spacing w:line="360" w:lineRule="auto"/>
        <w:ind w:firstLine="709"/>
        <w:jc w:val="both"/>
        <w:rPr>
          <w:rFonts w:eastAsia="Calibri" w:cs="Times New Roman"/>
          <w:lang w:val="bg-BG" w:eastAsia="en-US" w:bidi="ar-SA"/>
        </w:rPr>
      </w:pPr>
    </w:p>
    <w:p w:rsidR="00334C1B" w:rsidRPr="001D7FF0" w:rsidRDefault="008F5197" w:rsidP="008F5197">
      <w:pPr>
        <w:pStyle w:val="af4"/>
        <w:spacing w:line="360" w:lineRule="auto"/>
        <w:ind w:left="720"/>
        <w:jc w:val="both"/>
        <w:rPr>
          <w:rFonts w:eastAsia="Calibri" w:cs="Times New Roman"/>
          <w:b/>
          <w:lang w:val="bg-BG" w:eastAsia="en-US" w:bidi="ar-SA"/>
        </w:rPr>
      </w:pPr>
      <w:r>
        <w:rPr>
          <w:rFonts w:eastAsia="Calibri" w:cs="Times New Roman"/>
          <w:b/>
          <w:lang w:val="bg-BG" w:eastAsia="en-US" w:bidi="ar-SA"/>
        </w:rPr>
        <w:t xml:space="preserve">2.4. </w:t>
      </w:r>
      <w:r w:rsidR="00334C1B" w:rsidRPr="001D7FF0">
        <w:rPr>
          <w:rFonts w:eastAsia="Calibri" w:cs="Times New Roman"/>
          <w:b/>
          <w:lang w:val="bg-BG" w:eastAsia="en-US" w:bidi="ar-SA"/>
        </w:rPr>
        <w:t>Функции и отговорности при възстановяване и подпомагане</w:t>
      </w:r>
      <w:r w:rsidR="001D7FF0" w:rsidRPr="001D7FF0">
        <w:rPr>
          <w:rFonts w:eastAsia="Calibri" w:cs="Times New Roman"/>
          <w:b/>
          <w:lang w:val="bg-BG" w:eastAsia="en-US" w:bidi="ar-SA"/>
        </w:rPr>
        <w:t>.</w:t>
      </w:r>
      <w:r w:rsidR="00334C1B" w:rsidRPr="001D7FF0">
        <w:rPr>
          <w:rFonts w:eastAsia="Calibri" w:cs="Times New Roman"/>
          <w:b/>
          <w:lang w:val="bg-BG" w:eastAsia="en-US" w:bidi="ar-SA"/>
        </w:rPr>
        <w:t xml:space="preserve"> </w:t>
      </w:r>
    </w:p>
    <w:p w:rsidR="00334C1B" w:rsidRPr="00334C1B" w:rsidRDefault="00334C1B" w:rsidP="00334C1B">
      <w:pPr>
        <w:spacing w:line="360" w:lineRule="auto"/>
        <w:ind w:firstLine="709"/>
        <w:jc w:val="both"/>
        <w:rPr>
          <w:rFonts w:eastAsia="Calibri" w:cs="Times New Roman"/>
          <w:lang w:val="bg-BG" w:eastAsia="en-US" w:bidi="ar-SA"/>
        </w:rPr>
      </w:pPr>
    </w:p>
    <w:tbl>
      <w:tblPr>
        <w:tblW w:w="9229" w:type="dxa"/>
        <w:tblInd w:w="55" w:type="dxa"/>
        <w:shd w:val="clear" w:color="auto" w:fill="FFFFFF"/>
        <w:tblLayout w:type="fixed"/>
        <w:tblCellMar>
          <w:left w:w="70" w:type="dxa"/>
          <w:right w:w="70" w:type="dxa"/>
        </w:tblCellMar>
        <w:tblLook w:val="04A0" w:firstRow="1" w:lastRow="0" w:firstColumn="1" w:lastColumn="0" w:noHBand="0" w:noVBand="1"/>
      </w:tblPr>
      <w:tblGrid>
        <w:gridCol w:w="5685"/>
        <w:gridCol w:w="3544"/>
      </w:tblGrid>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4C1B" w:rsidRPr="00334C1B" w:rsidRDefault="00334C1B" w:rsidP="00334C1B">
            <w:pPr>
              <w:spacing w:line="276" w:lineRule="auto"/>
              <w:jc w:val="center"/>
              <w:rPr>
                <w:rFonts w:eastAsia="Calibri" w:cs="Times New Roman"/>
                <w:lang w:val="bg-BG" w:bidi="ar-SA"/>
              </w:rPr>
            </w:pPr>
            <w:r w:rsidRPr="00334C1B">
              <w:rPr>
                <w:rFonts w:eastAsia="Calibri" w:cs="Times New Roman"/>
                <w:lang w:val="bg-BG" w:bidi="ar-SA"/>
              </w:rPr>
              <w:t>Функции/задачи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334C1B" w:rsidRPr="00334C1B" w:rsidRDefault="00334C1B" w:rsidP="00334C1B">
            <w:pPr>
              <w:spacing w:line="276" w:lineRule="auto"/>
              <w:rPr>
                <w:rFonts w:eastAsia="Calibri" w:cs="Times New Roman"/>
                <w:lang w:val="bg-BG" w:bidi="ar-SA"/>
              </w:rPr>
            </w:pPr>
            <w:r w:rsidRPr="00334C1B">
              <w:rPr>
                <w:rFonts w:eastAsia="Calibri" w:cs="Times New Roman"/>
                <w:lang w:val="bg-BG" w:bidi="ar-SA"/>
              </w:rPr>
              <w:t>Отговорни структури</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4C1B" w:rsidRPr="00334C1B" w:rsidRDefault="00334C1B" w:rsidP="00334C1B">
            <w:pPr>
              <w:spacing w:line="276" w:lineRule="auto"/>
              <w:rPr>
                <w:rFonts w:eastAsia="Calibri" w:cs="Times New Roman"/>
                <w:lang w:val="bg-BG" w:bidi="ar-SA"/>
              </w:rPr>
            </w:pPr>
            <w:r w:rsidRPr="00334C1B">
              <w:rPr>
                <w:rFonts w:eastAsia="Calibri" w:cs="Times New Roman"/>
                <w:lang w:val="bg-BG" w:bidi="ar-SA"/>
              </w:rPr>
              <w:t>Настаняване на население, останало без подслон в резервен сграден фонд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34C1B" w:rsidRPr="00334C1B" w:rsidRDefault="00334C1B" w:rsidP="00334C1B">
            <w:pPr>
              <w:spacing w:line="276" w:lineRule="auto"/>
              <w:rPr>
                <w:rFonts w:eastAsia="Calibri" w:cs="Times New Roman"/>
                <w:lang w:val="bg-BG" w:bidi="ar-SA"/>
              </w:rPr>
            </w:pPr>
            <w:r w:rsidRPr="00334C1B">
              <w:rPr>
                <w:rFonts w:eastAsia="Calibri" w:cs="Times New Roman"/>
                <w:lang w:val="bg-BG" w:bidi="ar-SA"/>
              </w:rPr>
              <w:t>Кметове на общини</w:t>
            </w:r>
          </w:p>
          <w:p w:rsidR="00334C1B" w:rsidRPr="00334C1B" w:rsidRDefault="00334C1B" w:rsidP="00334C1B">
            <w:pPr>
              <w:spacing w:line="276" w:lineRule="auto"/>
              <w:rPr>
                <w:rFonts w:eastAsia="Calibri" w:cs="Times New Roman"/>
                <w:lang w:val="bg-BG" w:bidi="ar-SA"/>
              </w:rPr>
            </w:pP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4C1B" w:rsidRPr="00334C1B" w:rsidRDefault="00334C1B" w:rsidP="00334C1B">
            <w:pPr>
              <w:spacing w:line="276" w:lineRule="auto"/>
              <w:rPr>
                <w:rFonts w:eastAsia="Calibri" w:cs="Times New Roman"/>
                <w:lang w:val="bg-BG" w:bidi="ar-SA"/>
              </w:rPr>
            </w:pPr>
            <w:r w:rsidRPr="00334C1B">
              <w:rPr>
                <w:rFonts w:eastAsia="Calibri" w:cs="Times New Roman"/>
                <w:lang w:val="bg-BG" w:bidi="ar-SA"/>
              </w:rPr>
              <w:t>Осигуряване на палатки, фургони и сглобяеми къщи за останалите без подслон.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34C1B" w:rsidRPr="00334C1B" w:rsidRDefault="00334C1B" w:rsidP="00334C1B">
            <w:pPr>
              <w:spacing w:line="276" w:lineRule="auto"/>
              <w:rPr>
                <w:rFonts w:eastAsia="Calibri" w:cs="Times New Roman"/>
                <w:lang w:val="bg-BG" w:bidi="ar-SA"/>
              </w:rPr>
            </w:pPr>
            <w:r w:rsidRPr="00334C1B">
              <w:rPr>
                <w:rFonts w:eastAsia="Calibri" w:cs="Times New Roman"/>
                <w:lang w:val="bg-BG" w:bidi="ar-SA"/>
              </w:rPr>
              <w:t xml:space="preserve">БЧК, </w:t>
            </w:r>
            <w:r w:rsidR="001D7FF0" w:rsidRPr="00334C1B">
              <w:rPr>
                <w:rFonts w:eastAsia="Calibri" w:cs="Times New Roman"/>
                <w:lang w:val="bg-BG" w:bidi="ar-SA"/>
              </w:rPr>
              <w:t xml:space="preserve">Кметове </w:t>
            </w:r>
            <w:r w:rsidRPr="00334C1B">
              <w:rPr>
                <w:rFonts w:eastAsia="Calibri" w:cs="Times New Roman"/>
                <w:lang w:val="bg-BG" w:bidi="ar-SA"/>
              </w:rPr>
              <w:t>на общини</w:t>
            </w:r>
          </w:p>
          <w:p w:rsidR="00334C1B" w:rsidRPr="00334C1B" w:rsidRDefault="00334C1B" w:rsidP="00334C1B">
            <w:pPr>
              <w:spacing w:line="276" w:lineRule="auto"/>
              <w:rPr>
                <w:rFonts w:eastAsia="Calibri" w:cs="Times New Roman"/>
                <w:lang w:val="bg-BG" w:bidi="ar-SA"/>
              </w:rPr>
            </w:pP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4C1B" w:rsidRPr="00334C1B" w:rsidRDefault="00334C1B" w:rsidP="00334C1B">
            <w:pPr>
              <w:spacing w:line="276" w:lineRule="auto"/>
              <w:rPr>
                <w:rFonts w:eastAsia="Calibri" w:cs="Times New Roman"/>
                <w:lang w:val="bg-BG" w:bidi="ar-SA"/>
              </w:rPr>
            </w:pPr>
            <w:r w:rsidRPr="00334C1B">
              <w:rPr>
                <w:rFonts w:eastAsia="Calibri" w:cs="Times New Roman"/>
                <w:lang w:val="bg-BG" w:bidi="ar-SA"/>
              </w:rPr>
              <w:t xml:space="preserve">Осигуряване на сграден фонд за държавни структури, включително за щабове за изпълнение на съответния план за защита при бедствия.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34C1B" w:rsidRPr="00334C1B" w:rsidRDefault="001D7FF0" w:rsidP="00334C1B">
            <w:pPr>
              <w:spacing w:line="276" w:lineRule="auto"/>
              <w:rPr>
                <w:rFonts w:eastAsia="Calibri" w:cs="Times New Roman"/>
                <w:lang w:val="bg-BG" w:bidi="ar-SA"/>
              </w:rPr>
            </w:pPr>
            <w:r w:rsidRPr="00334C1B">
              <w:rPr>
                <w:rFonts w:eastAsia="Calibri" w:cs="Times New Roman"/>
                <w:lang w:val="bg-BG" w:bidi="ar-SA"/>
              </w:rPr>
              <w:t xml:space="preserve">Кметове </w:t>
            </w:r>
            <w:r w:rsidR="00334C1B" w:rsidRPr="00334C1B">
              <w:rPr>
                <w:rFonts w:eastAsia="Calibri" w:cs="Times New Roman"/>
                <w:lang w:val="bg-BG" w:bidi="ar-SA"/>
              </w:rPr>
              <w:t>на общини</w:t>
            </w:r>
          </w:p>
          <w:p w:rsidR="00334C1B" w:rsidRPr="00334C1B" w:rsidRDefault="00334C1B" w:rsidP="00334C1B">
            <w:pPr>
              <w:spacing w:line="276" w:lineRule="auto"/>
              <w:rPr>
                <w:rFonts w:eastAsia="Calibri" w:cs="Times New Roman"/>
                <w:lang w:val="bg-BG" w:bidi="ar-SA"/>
              </w:rPr>
            </w:pP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4C1B" w:rsidRPr="00334C1B" w:rsidRDefault="00334C1B" w:rsidP="00334C1B">
            <w:pPr>
              <w:spacing w:line="276" w:lineRule="auto"/>
              <w:rPr>
                <w:rFonts w:eastAsia="Calibri" w:cs="Times New Roman"/>
                <w:lang w:val="bg-BG" w:bidi="ar-SA"/>
              </w:rPr>
            </w:pPr>
            <w:r w:rsidRPr="00334C1B">
              <w:rPr>
                <w:rFonts w:eastAsia="Calibri" w:cs="Times New Roman"/>
                <w:lang w:val="bg-BG" w:bidi="ar-SA"/>
              </w:rPr>
              <w:t>Осигуряване на продукти от първа необходимост, лекарства и осигуряване на питейна вода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34C1B" w:rsidRPr="00334C1B" w:rsidRDefault="001D7FF0" w:rsidP="00334C1B">
            <w:pPr>
              <w:spacing w:line="276" w:lineRule="auto"/>
              <w:rPr>
                <w:rFonts w:eastAsia="Calibri" w:cs="Times New Roman"/>
                <w:lang w:val="bg-BG" w:bidi="ar-SA"/>
              </w:rPr>
            </w:pPr>
            <w:r w:rsidRPr="00334C1B">
              <w:rPr>
                <w:rFonts w:eastAsia="Calibri" w:cs="Times New Roman"/>
                <w:lang w:val="bg-BG" w:bidi="ar-SA"/>
              </w:rPr>
              <w:t xml:space="preserve">Кметове </w:t>
            </w:r>
            <w:r>
              <w:rPr>
                <w:rFonts w:eastAsia="Calibri" w:cs="Times New Roman"/>
                <w:lang w:val="bg-BG" w:bidi="ar-SA"/>
              </w:rPr>
              <w:t xml:space="preserve">на общини, РЗИ, БЧК, </w:t>
            </w:r>
            <w:r w:rsidR="00334C1B" w:rsidRPr="00334C1B">
              <w:rPr>
                <w:rFonts w:eastAsia="Calibri" w:cs="Times New Roman"/>
                <w:lang w:val="bg-BG" w:bidi="ar-SA"/>
              </w:rPr>
              <w:t>ДСП</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4C1B" w:rsidRPr="00334C1B" w:rsidRDefault="00334C1B" w:rsidP="00334C1B">
            <w:pPr>
              <w:spacing w:line="276" w:lineRule="auto"/>
              <w:rPr>
                <w:rFonts w:eastAsia="Calibri" w:cs="Times New Roman"/>
                <w:lang w:val="bg-BG" w:bidi="ar-SA"/>
              </w:rPr>
            </w:pPr>
            <w:r w:rsidRPr="00334C1B">
              <w:rPr>
                <w:rFonts w:eastAsia="Calibri" w:cs="Times New Roman"/>
                <w:bCs/>
                <w:lang w:val="bg-BG" w:bidi="ar-SA"/>
              </w:rPr>
              <w:t>Осигуряване на резервно водоснабдяване.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34C1B" w:rsidRPr="00334C1B" w:rsidRDefault="00334C1B" w:rsidP="00334C1B">
            <w:pPr>
              <w:spacing w:line="276" w:lineRule="auto"/>
              <w:rPr>
                <w:rFonts w:eastAsia="Calibri" w:cs="Times New Roman"/>
                <w:lang w:val="bg-BG" w:bidi="ar-SA"/>
              </w:rPr>
            </w:pPr>
            <w:r w:rsidRPr="00334C1B">
              <w:rPr>
                <w:rFonts w:eastAsia="Calibri" w:cs="Times New Roman"/>
                <w:bCs/>
                <w:lang w:val="bg-BG" w:bidi="ar-SA"/>
              </w:rPr>
              <w:t xml:space="preserve"> ВиК, </w:t>
            </w:r>
            <w:r w:rsidR="001D7FF0" w:rsidRPr="00334C1B">
              <w:rPr>
                <w:rFonts w:eastAsia="Calibri" w:cs="Times New Roman"/>
                <w:bCs/>
                <w:lang w:val="bg-BG" w:bidi="ar-SA"/>
              </w:rPr>
              <w:t xml:space="preserve">Кметове </w:t>
            </w:r>
            <w:r w:rsidRPr="00334C1B">
              <w:rPr>
                <w:rFonts w:eastAsia="Calibri" w:cs="Times New Roman"/>
                <w:bCs/>
                <w:lang w:val="bg-BG" w:bidi="ar-SA"/>
              </w:rPr>
              <w:t>на общини</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tcPr>
          <w:p w:rsidR="00334C1B" w:rsidRPr="00334C1B" w:rsidRDefault="00334C1B" w:rsidP="00334C1B">
            <w:pPr>
              <w:spacing w:line="276" w:lineRule="auto"/>
              <w:rPr>
                <w:rFonts w:eastAsia="Calibri" w:cs="Times New Roman"/>
                <w:bCs/>
                <w:lang w:val="bg-BG" w:bidi="ar-SA"/>
              </w:rPr>
            </w:pPr>
            <w:r w:rsidRPr="00334C1B">
              <w:rPr>
                <w:rFonts w:eastAsia="Calibri" w:cs="Times New Roman"/>
                <w:bCs/>
                <w:lang w:val="bg-BG" w:bidi="ar-SA"/>
              </w:rPr>
              <w:t>Отстраняване на аварии по преноса и снабдяван</w:t>
            </w:r>
            <w:r w:rsidR="001D7FF0">
              <w:rPr>
                <w:rFonts w:eastAsia="Calibri" w:cs="Times New Roman"/>
                <w:bCs/>
                <w:lang w:val="bg-BG" w:bidi="ar-SA"/>
              </w:rPr>
              <w:t>ето  с ел. енергия</w:t>
            </w:r>
            <w:r w:rsidRPr="00334C1B">
              <w:rPr>
                <w:rFonts w:eastAsia="Calibri" w:cs="Times New Roman"/>
                <w:bCs/>
                <w:lang w:val="bg-BG" w:bidi="ar-SA"/>
              </w:rPr>
              <w:t xml:space="preserve"> и горива.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34C1B" w:rsidRPr="00334C1B" w:rsidRDefault="00334C1B" w:rsidP="00334C1B">
            <w:pPr>
              <w:spacing w:line="276" w:lineRule="auto"/>
              <w:rPr>
                <w:rFonts w:eastAsia="Calibri" w:cs="Times New Roman"/>
                <w:bCs/>
                <w:lang w:val="bg-BG" w:bidi="ar-SA"/>
              </w:rPr>
            </w:pPr>
            <w:r w:rsidRPr="00334C1B">
              <w:rPr>
                <w:rFonts w:eastAsia="Calibri" w:cs="Times New Roman"/>
                <w:bCs/>
                <w:lang w:val="bg-BG" w:bidi="ar-SA"/>
              </w:rPr>
              <w:t>Електр</w:t>
            </w:r>
            <w:r w:rsidR="001D7FF0">
              <w:rPr>
                <w:rFonts w:eastAsia="Calibri" w:cs="Times New Roman"/>
                <w:bCs/>
                <w:lang w:val="bg-BG" w:bidi="ar-SA"/>
              </w:rPr>
              <w:t>оразпределителни дружества,</w:t>
            </w:r>
            <w:r w:rsidRPr="00334C1B">
              <w:rPr>
                <w:rFonts w:eastAsia="Calibri" w:cs="Times New Roman"/>
                <w:bCs/>
                <w:lang w:val="bg-BG" w:bidi="ar-SA"/>
              </w:rPr>
              <w:t xml:space="preserve"> В</w:t>
            </w:r>
            <w:r w:rsidR="001D7FF0">
              <w:rPr>
                <w:rFonts w:eastAsia="Calibri" w:cs="Times New Roman"/>
                <w:bCs/>
                <w:lang w:val="bg-BG" w:bidi="ar-SA"/>
              </w:rPr>
              <w:t xml:space="preserve"> </w:t>
            </w:r>
            <w:r w:rsidRPr="00334C1B">
              <w:rPr>
                <w:rFonts w:eastAsia="Calibri" w:cs="Times New Roman"/>
                <w:bCs/>
                <w:lang w:val="bg-BG" w:bidi="ar-SA"/>
              </w:rPr>
              <w:t>и</w:t>
            </w:r>
            <w:r w:rsidR="001D7FF0">
              <w:rPr>
                <w:rFonts w:eastAsia="Calibri" w:cs="Times New Roman"/>
                <w:bCs/>
                <w:lang w:val="bg-BG" w:bidi="ar-SA"/>
              </w:rPr>
              <w:t xml:space="preserve"> </w:t>
            </w:r>
            <w:r w:rsidRPr="00334C1B">
              <w:rPr>
                <w:rFonts w:eastAsia="Calibri" w:cs="Times New Roman"/>
                <w:bCs/>
                <w:lang w:val="bg-BG" w:bidi="ar-SA"/>
              </w:rPr>
              <w:t xml:space="preserve">К, </w:t>
            </w:r>
            <w:r w:rsidR="001D7FF0" w:rsidRPr="00334C1B">
              <w:rPr>
                <w:rFonts w:eastAsia="Calibri" w:cs="Times New Roman"/>
                <w:bCs/>
                <w:lang w:val="bg-BG" w:bidi="ar-SA"/>
              </w:rPr>
              <w:t xml:space="preserve">Кметове </w:t>
            </w:r>
            <w:r w:rsidRPr="00334C1B">
              <w:rPr>
                <w:rFonts w:eastAsia="Calibri" w:cs="Times New Roman"/>
                <w:bCs/>
                <w:lang w:val="bg-BG" w:bidi="ar-SA"/>
              </w:rPr>
              <w:t>на общини</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tcPr>
          <w:p w:rsidR="00334C1B" w:rsidRPr="00334C1B" w:rsidRDefault="00334C1B" w:rsidP="00334C1B">
            <w:pPr>
              <w:spacing w:line="276" w:lineRule="auto"/>
              <w:rPr>
                <w:rFonts w:eastAsia="Calibri" w:cs="Times New Roman"/>
                <w:bCs/>
                <w:lang w:val="bg-BG" w:bidi="ar-SA"/>
              </w:rPr>
            </w:pPr>
            <w:r w:rsidRPr="00334C1B">
              <w:rPr>
                <w:rFonts w:eastAsia="Calibri" w:cs="Times New Roman"/>
                <w:bCs/>
                <w:lang w:val="bg-BG" w:bidi="ar-SA"/>
              </w:rPr>
              <w:t>Отстраняване на аварии по комунално-битовите мрежи.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34C1B" w:rsidRPr="00334C1B" w:rsidRDefault="001D7FF0" w:rsidP="00334C1B">
            <w:pPr>
              <w:spacing w:line="276" w:lineRule="auto"/>
              <w:rPr>
                <w:rFonts w:eastAsia="Calibri" w:cs="Times New Roman"/>
                <w:bCs/>
                <w:lang w:val="bg-BG" w:bidi="ar-SA"/>
              </w:rPr>
            </w:pPr>
            <w:r w:rsidRPr="00334C1B">
              <w:rPr>
                <w:rFonts w:eastAsia="Calibri" w:cs="Times New Roman"/>
                <w:bCs/>
                <w:lang w:val="bg-BG" w:bidi="ar-SA"/>
              </w:rPr>
              <w:t xml:space="preserve">Кметове </w:t>
            </w:r>
            <w:r w:rsidR="00334C1B" w:rsidRPr="00334C1B">
              <w:rPr>
                <w:rFonts w:eastAsia="Calibri" w:cs="Times New Roman"/>
                <w:bCs/>
                <w:lang w:val="bg-BG" w:bidi="ar-SA"/>
              </w:rPr>
              <w:t>на общини</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Определяне степента на разрушения на сградите и съоръженията и укрепване или разрушаване на повредени сгради   </w:t>
            </w:r>
          </w:p>
        </w:tc>
        <w:tc>
          <w:tcPr>
            <w:tcW w:w="3544" w:type="dxa"/>
            <w:tcBorders>
              <w:top w:val="single" w:sz="4" w:space="0" w:color="auto"/>
              <w:left w:val="nil"/>
              <w:bottom w:val="single" w:sz="4" w:space="0" w:color="auto"/>
              <w:right w:val="single" w:sz="4" w:space="0" w:color="auto"/>
            </w:tcBorders>
            <w:shd w:val="clear" w:color="auto" w:fill="FFFFFF"/>
          </w:tcPr>
          <w:p w:rsidR="00334C1B" w:rsidRPr="00334C1B" w:rsidRDefault="001D7FF0" w:rsidP="00334C1B">
            <w:pPr>
              <w:spacing w:after="160" w:line="276" w:lineRule="auto"/>
              <w:rPr>
                <w:rFonts w:eastAsia="Calibri" w:cs="Times New Roman"/>
                <w:bCs/>
                <w:lang w:val="bg-BG" w:bidi="ar-SA"/>
              </w:rPr>
            </w:pPr>
            <w:r w:rsidRPr="00334C1B">
              <w:rPr>
                <w:rFonts w:eastAsia="Calibri" w:cs="Times New Roman"/>
                <w:bCs/>
                <w:lang w:val="bg-BG" w:bidi="ar-SA"/>
              </w:rPr>
              <w:t xml:space="preserve">Кметове </w:t>
            </w:r>
            <w:r w:rsidR="00334C1B" w:rsidRPr="00334C1B">
              <w:rPr>
                <w:rFonts w:eastAsia="Calibri" w:cs="Times New Roman"/>
                <w:bCs/>
                <w:lang w:val="bg-BG" w:bidi="ar-SA"/>
              </w:rPr>
              <w:t>на общини, ръководители на институции и ЮЛ</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Възстановяване на пътна инфраструктура </w:t>
            </w:r>
          </w:p>
        </w:tc>
        <w:tc>
          <w:tcPr>
            <w:tcW w:w="3544" w:type="dxa"/>
            <w:tcBorders>
              <w:top w:val="single" w:sz="4" w:space="0" w:color="auto"/>
              <w:left w:val="nil"/>
              <w:bottom w:val="single" w:sz="4" w:space="0" w:color="auto"/>
              <w:right w:val="single" w:sz="4" w:space="0" w:color="auto"/>
            </w:tcBorders>
            <w:shd w:val="clear" w:color="auto" w:fill="FFFFFF"/>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ОПУ, </w:t>
            </w:r>
            <w:r w:rsidR="001D7FF0" w:rsidRPr="00334C1B">
              <w:rPr>
                <w:rFonts w:eastAsia="Calibri" w:cs="Times New Roman"/>
                <w:bCs/>
                <w:lang w:val="bg-BG" w:bidi="ar-SA"/>
              </w:rPr>
              <w:t xml:space="preserve">Кметове </w:t>
            </w:r>
            <w:r w:rsidRPr="00334C1B">
              <w:rPr>
                <w:rFonts w:eastAsia="Calibri" w:cs="Times New Roman"/>
                <w:bCs/>
                <w:lang w:val="bg-BG" w:bidi="ar-SA"/>
              </w:rPr>
              <w:t>на общини</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Разчистване на пътища и извличане на аварирала техника. </w:t>
            </w:r>
          </w:p>
        </w:tc>
        <w:tc>
          <w:tcPr>
            <w:tcW w:w="3544" w:type="dxa"/>
            <w:tcBorders>
              <w:top w:val="single" w:sz="4" w:space="0" w:color="auto"/>
              <w:left w:val="nil"/>
              <w:bottom w:val="single" w:sz="4" w:space="0" w:color="auto"/>
              <w:right w:val="single" w:sz="4" w:space="0" w:color="auto"/>
            </w:tcBorders>
            <w:shd w:val="clear" w:color="auto" w:fill="FFFFFF"/>
          </w:tcPr>
          <w:p w:rsidR="00334C1B" w:rsidRPr="00334C1B" w:rsidRDefault="001D7FF0" w:rsidP="00334C1B">
            <w:pPr>
              <w:spacing w:after="160" w:line="276" w:lineRule="auto"/>
              <w:rPr>
                <w:rFonts w:eastAsia="Calibri" w:cs="Times New Roman"/>
                <w:bCs/>
                <w:lang w:val="bg-BG" w:bidi="ar-SA"/>
              </w:rPr>
            </w:pPr>
            <w:r>
              <w:rPr>
                <w:rFonts w:eastAsia="Calibri" w:cs="Times New Roman"/>
                <w:bCs/>
                <w:lang w:val="bg-BG" w:bidi="ar-SA"/>
              </w:rPr>
              <w:t>ОПУ, РС</w:t>
            </w:r>
            <w:r w:rsidR="00334C1B" w:rsidRPr="00334C1B">
              <w:rPr>
                <w:rFonts w:eastAsia="Calibri" w:cs="Times New Roman"/>
                <w:bCs/>
                <w:lang w:val="bg-BG" w:bidi="ar-SA"/>
              </w:rPr>
              <w:t xml:space="preserve">ПБЗН, </w:t>
            </w:r>
            <w:r w:rsidRPr="00334C1B">
              <w:rPr>
                <w:rFonts w:eastAsia="Calibri" w:cs="Times New Roman"/>
                <w:bCs/>
                <w:lang w:val="bg-BG" w:bidi="ar-SA"/>
              </w:rPr>
              <w:t xml:space="preserve">Кметове </w:t>
            </w:r>
            <w:r w:rsidR="00334C1B" w:rsidRPr="00334C1B">
              <w:rPr>
                <w:rFonts w:eastAsia="Calibri" w:cs="Times New Roman"/>
                <w:bCs/>
                <w:lang w:val="bg-BG" w:bidi="ar-SA"/>
              </w:rPr>
              <w:t>на общини, ЮЛ съгласно сключените споразумения</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Временно възстановяване на повредени мостове. </w:t>
            </w:r>
          </w:p>
          <w:p w:rsidR="00334C1B" w:rsidRPr="00334C1B" w:rsidRDefault="00334C1B" w:rsidP="00334C1B">
            <w:pPr>
              <w:spacing w:after="160" w:line="276" w:lineRule="auto"/>
              <w:rPr>
                <w:rFonts w:eastAsia="Calibri" w:cs="Times New Roman"/>
                <w:bCs/>
                <w:lang w:val="bg-BG" w:bidi="ar-SA"/>
              </w:rPr>
            </w:pPr>
          </w:p>
        </w:tc>
        <w:tc>
          <w:tcPr>
            <w:tcW w:w="3544" w:type="dxa"/>
            <w:tcBorders>
              <w:top w:val="single" w:sz="4" w:space="0" w:color="auto"/>
              <w:left w:val="nil"/>
              <w:bottom w:val="single" w:sz="4" w:space="0" w:color="auto"/>
              <w:right w:val="single" w:sz="4" w:space="0" w:color="auto"/>
            </w:tcBorders>
            <w:shd w:val="clear" w:color="auto" w:fill="FFFFFF"/>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ОПУ, </w:t>
            </w:r>
            <w:r w:rsidR="001D7FF0" w:rsidRPr="00334C1B">
              <w:rPr>
                <w:rFonts w:eastAsia="Calibri" w:cs="Times New Roman"/>
                <w:bCs/>
                <w:lang w:val="bg-BG" w:bidi="ar-SA"/>
              </w:rPr>
              <w:t xml:space="preserve">Кметове </w:t>
            </w:r>
            <w:r w:rsidRPr="00334C1B">
              <w:rPr>
                <w:rFonts w:eastAsia="Calibri" w:cs="Times New Roman"/>
                <w:bCs/>
                <w:lang w:val="bg-BG" w:bidi="ar-SA"/>
              </w:rPr>
              <w:t>на общини, ЮЛ съгласно сключените споразумения</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Раздаване на помощи на пострадалото население. </w:t>
            </w:r>
          </w:p>
        </w:tc>
        <w:tc>
          <w:tcPr>
            <w:tcW w:w="3544" w:type="dxa"/>
            <w:tcBorders>
              <w:top w:val="single" w:sz="4" w:space="0" w:color="auto"/>
              <w:left w:val="nil"/>
              <w:bottom w:val="single" w:sz="4" w:space="0" w:color="auto"/>
              <w:right w:val="single" w:sz="4" w:space="0" w:color="auto"/>
            </w:tcBorders>
            <w:shd w:val="clear" w:color="auto" w:fill="FFFFFF"/>
          </w:tcPr>
          <w:p w:rsidR="00334C1B" w:rsidRPr="00334C1B" w:rsidRDefault="00334C1B" w:rsidP="00334C1B">
            <w:pPr>
              <w:spacing w:after="160" w:line="276" w:lineRule="auto"/>
              <w:rPr>
                <w:rFonts w:eastAsia="Calibri" w:cs="Times New Roman"/>
                <w:bCs/>
                <w:lang w:val="bg-BG" w:bidi="ar-SA"/>
              </w:rPr>
            </w:pPr>
            <w:r w:rsidRPr="00334C1B">
              <w:rPr>
                <w:rFonts w:eastAsia="Calibri" w:cs="Times New Roman"/>
                <w:bCs/>
                <w:lang w:val="bg-BG" w:bidi="ar-SA"/>
              </w:rPr>
              <w:t xml:space="preserve">БЧК, </w:t>
            </w:r>
            <w:r w:rsidR="006E75B6" w:rsidRPr="00334C1B">
              <w:rPr>
                <w:rFonts w:eastAsia="Calibri" w:cs="Times New Roman"/>
                <w:bCs/>
                <w:lang w:val="bg-BG" w:bidi="ar-SA"/>
              </w:rPr>
              <w:t xml:space="preserve">Кметове </w:t>
            </w:r>
            <w:r w:rsidR="006E75B6">
              <w:rPr>
                <w:rFonts w:eastAsia="Calibri" w:cs="Times New Roman"/>
                <w:bCs/>
                <w:lang w:val="bg-BG" w:bidi="ar-SA"/>
              </w:rPr>
              <w:t xml:space="preserve">на общини, </w:t>
            </w:r>
            <w:r w:rsidRPr="00334C1B">
              <w:rPr>
                <w:rFonts w:eastAsia="Calibri" w:cs="Times New Roman"/>
                <w:bCs/>
                <w:lang w:val="bg-BG" w:bidi="ar-SA"/>
              </w:rPr>
              <w:t>ДСП</w:t>
            </w:r>
          </w:p>
        </w:tc>
      </w:tr>
      <w:tr w:rsidR="00334C1B" w:rsidRPr="00334C1B" w:rsidTr="00334C1B">
        <w:trPr>
          <w:trHeight w:val="265"/>
        </w:trPr>
        <w:tc>
          <w:tcPr>
            <w:tcW w:w="5685" w:type="dxa"/>
            <w:tcBorders>
              <w:top w:val="single" w:sz="4" w:space="0" w:color="auto"/>
              <w:left w:val="single" w:sz="4" w:space="0" w:color="auto"/>
              <w:bottom w:val="single" w:sz="4" w:space="0" w:color="auto"/>
              <w:right w:val="single" w:sz="4" w:space="0" w:color="auto"/>
            </w:tcBorders>
            <w:shd w:val="clear" w:color="auto" w:fill="FFFFFF"/>
            <w:noWrap/>
          </w:tcPr>
          <w:p w:rsidR="00334C1B" w:rsidRPr="00334C1B" w:rsidRDefault="00334C1B" w:rsidP="00334C1B">
            <w:pPr>
              <w:tabs>
                <w:tab w:val="left" w:pos="993"/>
              </w:tabs>
              <w:spacing w:line="276" w:lineRule="auto"/>
              <w:jc w:val="both"/>
              <w:rPr>
                <w:rFonts w:eastAsia="Times New Roman" w:cs="Times New Roman"/>
                <w:lang w:val="bg-BG" w:eastAsia="en-US" w:bidi="ar-SA"/>
              </w:rPr>
            </w:pPr>
            <w:r w:rsidRPr="00334C1B">
              <w:rPr>
                <w:rFonts w:eastAsia="Times New Roman" w:cs="Times New Roman"/>
                <w:lang w:val="bg-BG" w:eastAsia="en-US" w:bidi="ar-SA"/>
              </w:rPr>
              <w:t>Оказване на психологична помощ и психосоциална подкрепа на пострадалите и на спасителните екипи.</w:t>
            </w:r>
          </w:p>
        </w:tc>
        <w:tc>
          <w:tcPr>
            <w:tcW w:w="3544" w:type="dxa"/>
            <w:tcBorders>
              <w:top w:val="single" w:sz="4" w:space="0" w:color="auto"/>
              <w:left w:val="nil"/>
              <w:bottom w:val="single" w:sz="4" w:space="0" w:color="auto"/>
              <w:right w:val="single" w:sz="4" w:space="0" w:color="auto"/>
            </w:tcBorders>
            <w:shd w:val="clear" w:color="auto" w:fill="FFFFFF"/>
          </w:tcPr>
          <w:p w:rsidR="00334C1B" w:rsidRPr="00334C1B" w:rsidRDefault="006E75B6" w:rsidP="00334C1B">
            <w:pPr>
              <w:tabs>
                <w:tab w:val="left" w:pos="993"/>
              </w:tabs>
              <w:spacing w:line="276" w:lineRule="auto"/>
              <w:jc w:val="both"/>
              <w:rPr>
                <w:rFonts w:eastAsia="Times New Roman" w:cs="Times New Roman"/>
                <w:lang w:val="bg-BG" w:eastAsia="en-US" w:bidi="ar-SA"/>
              </w:rPr>
            </w:pPr>
            <w:r>
              <w:rPr>
                <w:rFonts w:eastAsia="Times New Roman" w:cs="Times New Roman"/>
                <w:lang w:val="bg-BG" w:eastAsia="en-US" w:bidi="ar-SA"/>
              </w:rPr>
              <w:t xml:space="preserve">БЧК, РУ на </w:t>
            </w:r>
            <w:r w:rsidR="00334C1B" w:rsidRPr="00334C1B">
              <w:rPr>
                <w:rFonts w:eastAsia="Times New Roman" w:cs="Times New Roman"/>
                <w:lang w:val="bg-BG" w:eastAsia="en-US" w:bidi="ar-SA"/>
              </w:rPr>
              <w:t>МВР</w:t>
            </w:r>
          </w:p>
        </w:tc>
      </w:tr>
    </w:tbl>
    <w:p w:rsidR="00334C1B" w:rsidRPr="00334C1B" w:rsidRDefault="00334C1B" w:rsidP="00334C1B">
      <w:pPr>
        <w:spacing w:line="360" w:lineRule="auto"/>
        <w:ind w:firstLine="709"/>
        <w:jc w:val="both"/>
        <w:rPr>
          <w:rFonts w:eastAsia="Calibri" w:cs="Times New Roman"/>
          <w:lang w:val="bg-BG" w:eastAsia="en-US" w:bidi="ar-SA"/>
        </w:rPr>
      </w:pPr>
    </w:p>
    <w:p w:rsidR="00334C1B" w:rsidRPr="008F5197" w:rsidRDefault="008F5197" w:rsidP="008F5197">
      <w:pPr>
        <w:pStyle w:val="af4"/>
        <w:spacing w:line="360" w:lineRule="auto"/>
        <w:ind w:left="720"/>
        <w:jc w:val="both"/>
        <w:rPr>
          <w:rFonts w:eastAsia="Calibri" w:cs="Times New Roman"/>
          <w:b/>
          <w:lang w:val="bg-BG" w:eastAsia="en-US" w:bidi="ar-SA"/>
        </w:rPr>
      </w:pPr>
      <w:r w:rsidRPr="008F5197">
        <w:rPr>
          <w:rFonts w:eastAsia="Calibri" w:cs="Times New Roman"/>
          <w:b/>
          <w:lang w:val="bg-BG" w:eastAsia="en-US" w:bidi="ar-SA"/>
        </w:rPr>
        <w:t>2.5.</w:t>
      </w:r>
      <w:r w:rsidR="00334C1B" w:rsidRPr="008F5197">
        <w:rPr>
          <w:rFonts w:eastAsia="Calibri" w:cs="Times New Roman"/>
          <w:b/>
          <w:lang w:val="bg-BG" w:eastAsia="en-US" w:bidi="ar-SA"/>
        </w:rPr>
        <w:t>Финансово осигуряване.</w:t>
      </w:r>
    </w:p>
    <w:p w:rsidR="006E75B6" w:rsidRDefault="00334C1B" w:rsidP="006E75B6">
      <w:pPr>
        <w:pStyle w:val="af4"/>
        <w:numPr>
          <w:ilvl w:val="0"/>
          <w:numId w:val="119"/>
        </w:numPr>
        <w:tabs>
          <w:tab w:val="left" w:pos="1134"/>
        </w:tabs>
        <w:spacing w:line="360" w:lineRule="auto"/>
        <w:jc w:val="both"/>
        <w:rPr>
          <w:rFonts w:eastAsia="Calibri" w:cs="Times New Roman"/>
          <w:lang w:val="bg-BG" w:eastAsia="en-US" w:bidi="ar-SA"/>
        </w:rPr>
      </w:pPr>
      <w:r w:rsidRPr="006E75B6">
        <w:rPr>
          <w:rFonts w:eastAsia="Calibri" w:cs="Times New Roman"/>
          <w:lang w:val="bg-BG" w:eastAsia="en-US" w:bidi="ar-SA"/>
        </w:rPr>
        <w:t>бюджетите на министерствата и ведомствата;</w:t>
      </w:r>
    </w:p>
    <w:p w:rsidR="006E75B6" w:rsidRDefault="00334C1B" w:rsidP="006E75B6">
      <w:pPr>
        <w:pStyle w:val="af4"/>
        <w:numPr>
          <w:ilvl w:val="0"/>
          <w:numId w:val="119"/>
        </w:numPr>
        <w:tabs>
          <w:tab w:val="left" w:pos="1134"/>
        </w:tabs>
        <w:spacing w:line="360" w:lineRule="auto"/>
        <w:jc w:val="both"/>
        <w:rPr>
          <w:rFonts w:eastAsia="Calibri" w:cs="Times New Roman"/>
          <w:lang w:val="bg-BG" w:eastAsia="en-US" w:bidi="ar-SA"/>
        </w:rPr>
      </w:pPr>
      <w:r w:rsidRPr="006E75B6">
        <w:rPr>
          <w:rFonts w:eastAsia="Calibri" w:cs="Times New Roman"/>
          <w:lang w:val="bg-BG" w:eastAsia="en-US" w:bidi="ar-SA"/>
        </w:rPr>
        <w:t>общинските бюджети;</w:t>
      </w:r>
    </w:p>
    <w:p w:rsidR="006E75B6" w:rsidRDefault="00334C1B" w:rsidP="006E75B6">
      <w:pPr>
        <w:pStyle w:val="af4"/>
        <w:numPr>
          <w:ilvl w:val="0"/>
          <w:numId w:val="119"/>
        </w:numPr>
        <w:tabs>
          <w:tab w:val="left" w:pos="1134"/>
        </w:tabs>
        <w:spacing w:line="360" w:lineRule="auto"/>
        <w:jc w:val="both"/>
        <w:rPr>
          <w:rFonts w:eastAsia="Calibri" w:cs="Times New Roman"/>
          <w:lang w:val="bg-BG" w:eastAsia="en-US" w:bidi="ar-SA"/>
        </w:rPr>
      </w:pPr>
      <w:r w:rsidRPr="006E75B6">
        <w:rPr>
          <w:rFonts w:eastAsia="Calibri" w:cs="Times New Roman"/>
          <w:lang w:val="bg-BG" w:eastAsia="en-US" w:bidi="ar-SA"/>
        </w:rPr>
        <w:t>търговските дружества и едноличните търговци - за обектите им;</w:t>
      </w:r>
    </w:p>
    <w:p w:rsidR="00334C1B" w:rsidRPr="006E75B6" w:rsidRDefault="00334C1B" w:rsidP="006E75B6">
      <w:pPr>
        <w:pStyle w:val="af4"/>
        <w:numPr>
          <w:ilvl w:val="0"/>
          <w:numId w:val="119"/>
        </w:numPr>
        <w:tabs>
          <w:tab w:val="left" w:pos="1134"/>
        </w:tabs>
        <w:spacing w:line="360" w:lineRule="auto"/>
        <w:jc w:val="both"/>
        <w:rPr>
          <w:rFonts w:eastAsia="Calibri" w:cs="Times New Roman"/>
          <w:lang w:val="bg-BG" w:eastAsia="en-US" w:bidi="ar-SA"/>
        </w:rPr>
      </w:pPr>
      <w:r w:rsidRPr="006E75B6">
        <w:rPr>
          <w:rFonts w:eastAsia="Calibri" w:cs="Times New Roman"/>
          <w:lang w:val="bg-BG" w:eastAsia="en-US" w:bidi="ar-SA"/>
        </w:rPr>
        <w:t>структурните фондове на Европейския съюз.</w:t>
      </w:r>
    </w:p>
    <w:p w:rsidR="00334C1B" w:rsidRPr="00334C1B" w:rsidRDefault="00334C1B" w:rsidP="00334C1B">
      <w:pPr>
        <w:tabs>
          <w:tab w:val="left" w:pos="1134"/>
        </w:tabs>
        <w:spacing w:line="360" w:lineRule="auto"/>
        <w:jc w:val="center"/>
        <w:rPr>
          <w:rFonts w:eastAsia="Times New Roman" w:cs="Times New Roman"/>
          <w:b/>
          <w:lang w:val="bg-BG" w:eastAsia="en-US" w:bidi="ar-SA"/>
        </w:rPr>
        <w:sectPr w:rsidR="00334C1B" w:rsidRPr="00334C1B" w:rsidSect="00334C1B">
          <w:pgSz w:w="11900" w:h="16840"/>
          <w:pgMar w:top="993" w:right="971" w:bottom="993" w:left="1205" w:header="283" w:footer="567" w:gutter="0"/>
          <w:cols w:space="720"/>
          <w:noEndnote/>
          <w:docGrid w:linePitch="360"/>
        </w:sectPr>
      </w:pPr>
    </w:p>
    <w:p w:rsidR="00334C1B" w:rsidRPr="00334C1B" w:rsidRDefault="00334C1B" w:rsidP="00334C1B">
      <w:pPr>
        <w:tabs>
          <w:tab w:val="left" w:pos="1134"/>
        </w:tabs>
        <w:spacing w:line="360" w:lineRule="auto"/>
        <w:jc w:val="center"/>
        <w:rPr>
          <w:rFonts w:eastAsia="Times New Roman" w:cs="Times New Roman"/>
          <w:b/>
          <w:lang w:val="bg-BG" w:eastAsia="en-US" w:bidi="ar-SA"/>
        </w:rPr>
      </w:pPr>
    </w:p>
    <w:p w:rsidR="00334C1B" w:rsidRPr="00334C1B" w:rsidRDefault="00512D1C" w:rsidP="00334C1B">
      <w:pPr>
        <w:tabs>
          <w:tab w:val="left" w:pos="1134"/>
        </w:tabs>
        <w:spacing w:line="360" w:lineRule="auto"/>
        <w:jc w:val="center"/>
        <w:rPr>
          <w:rFonts w:eastAsia="Times New Roman" w:cs="Times New Roman"/>
          <w:b/>
          <w:lang w:val="bg-BG" w:eastAsia="en-US" w:bidi="ar-SA"/>
        </w:rPr>
      </w:pPr>
      <w:r w:rsidRPr="00334C1B">
        <w:rPr>
          <w:rFonts w:eastAsia="Times New Roman" w:cs="Times New Roman"/>
          <w:b/>
          <w:lang w:val="bg-BG" w:eastAsia="en-US" w:bidi="ar-SA"/>
        </w:rPr>
        <w:t xml:space="preserve">РАЗДЕЛ </w:t>
      </w:r>
      <w:r w:rsidR="00334C1B" w:rsidRPr="00334C1B">
        <w:rPr>
          <w:rFonts w:eastAsia="Times New Roman" w:cs="Times New Roman"/>
          <w:b/>
          <w:lang w:val="bg-BG" w:eastAsia="en-US" w:bidi="ar-SA"/>
        </w:rPr>
        <w:t>VII.</w:t>
      </w:r>
    </w:p>
    <w:p w:rsidR="00334C1B" w:rsidRPr="00334C1B" w:rsidRDefault="00334C1B" w:rsidP="00334C1B">
      <w:pPr>
        <w:spacing w:line="360" w:lineRule="auto"/>
        <w:contextualSpacing/>
        <w:jc w:val="center"/>
        <w:rPr>
          <w:rFonts w:eastAsia="Times New Roman" w:cs="Times New Roman"/>
          <w:b/>
          <w:lang w:val="bg-BG" w:eastAsia="en-US" w:bidi="ar-SA"/>
        </w:rPr>
      </w:pPr>
    </w:p>
    <w:p w:rsidR="00334C1B" w:rsidRPr="00334C1B" w:rsidRDefault="00334C1B" w:rsidP="00334C1B">
      <w:pPr>
        <w:spacing w:line="360" w:lineRule="auto"/>
        <w:contextualSpacing/>
        <w:jc w:val="center"/>
        <w:rPr>
          <w:rFonts w:eastAsia="Times New Roman" w:cs="Times New Roman"/>
          <w:b/>
          <w:lang w:val="bg-BG" w:eastAsia="en-US" w:bidi="ar-SA"/>
        </w:rPr>
      </w:pPr>
      <w:r w:rsidRPr="00334C1B">
        <w:rPr>
          <w:rFonts w:eastAsia="TimesNewRoman" w:cs="Times New Roman"/>
          <w:b/>
          <w:lang w:val="bg-BG" w:bidi="ar-SA"/>
        </w:rPr>
        <w:t>МОНИТОРИНГ И ОЦЕНКА</w:t>
      </w:r>
    </w:p>
    <w:p w:rsidR="00334C1B" w:rsidRPr="00334C1B" w:rsidRDefault="00334C1B" w:rsidP="00334C1B">
      <w:pPr>
        <w:spacing w:line="360" w:lineRule="auto"/>
        <w:contextualSpacing/>
        <w:jc w:val="center"/>
        <w:rPr>
          <w:rFonts w:eastAsia="Times New Roman" w:cs="Times New Roman"/>
          <w:b/>
          <w:lang w:val="bg-BG" w:eastAsia="en-US" w:bidi="ar-SA"/>
        </w:rPr>
      </w:pPr>
    </w:p>
    <w:p w:rsidR="00334C1B" w:rsidRDefault="00334C1B" w:rsidP="000238AA">
      <w:pPr>
        <w:numPr>
          <w:ilvl w:val="0"/>
          <w:numId w:val="90"/>
        </w:numPr>
        <w:tabs>
          <w:tab w:val="left" w:pos="990"/>
        </w:tabs>
        <w:autoSpaceDE w:val="0"/>
        <w:autoSpaceDN w:val="0"/>
        <w:adjustRightInd w:val="0"/>
        <w:spacing w:line="360" w:lineRule="auto"/>
        <w:ind w:left="0" w:firstLine="720"/>
        <w:jc w:val="both"/>
        <w:rPr>
          <w:rFonts w:eastAsia="Times New Roman" w:cs="Times New Roman"/>
          <w:b/>
          <w:bCs/>
          <w:lang w:val="bg-BG" w:eastAsia="en-US" w:bidi="ar-SA"/>
        </w:rPr>
      </w:pPr>
      <w:r w:rsidRPr="00334C1B">
        <w:rPr>
          <w:rFonts w:eastAsia="Times New Roman" w:cs="Times New Roman"/>
          <w:b/>
          <w:bCs/>
          <w:lang w:val="bg-BG" w:eastAsia="en-US" w:bidi="ar-SA"/>
        </w:rPr>
        <w:t>Цел и основни компоненти на раздел „Мониторинг и оценка“.</w:t>
      </w:r>
    </w:p>
    <w:p w:rsidR="008F5197" w:rsidRPr="00334C1B" w:rsidRDefault="008F5197" w:rsidP="008F5197">
      <w:pPr>
        <w:tabs>
          <w:tab w:val="left" w:pos="990"/>
        </w:tabs>
        <w:autoSpaceDE w:val="0"/>
        <w:autoSpaceDN w:val="0"/>
        <w:adjustRightInd w:val="0"/>
        <w:spacing w:line="360" w:lineRule="auto"/>
        <w:ind w:left="720"/>
        <w:jc w:val="both"/>
        <w:rPr>
          <w:rFonts w:eastAsia="Times New Roman" w:cs="Times New Roman"/>
          <w:b/>
          <w:bCs/>
          <w:lang w:val="bg-BG" w:eastAsia="en-US" w:bidi="ar-SA"/>
        </w:rPr>
      </w:pPr>
    </w:p>
    <w:p w:rsidR="00334C1B" w:rsidRDefault="00334C1B" w:rsidP="000238AA">
      <w:pPr>
        <w:numPr>
          <w:ilvl w:val="1"/>
          <w:numId w:val="90"/>
        </w:numPr>
        <w:tabs>
          <w:tab w:val="left" w:pos="1170"/>
        </w:tabs>
        <w:autoSpaceDE w:val="0"/>
        <w:autoSpaceDN w:val="0"/>
        <w:adjustRightInd w:val="0"/>
        <w:spacing w:line="360" w:lineRule="auto"/>
        <w:ind w:left="0" w:firstLine="720"/>
        <w:contextualSpacing/>
        <w:jc w:val="both"/>
        <w:rPr>
          <w:rFonts w:eastAsia="TimesNewRoman" w:cs="Times New Roman"/>
          <w:b/>
          <w:lang w:val="bg-BG" w:eastAsia="en-US" w:bidi="ar-SA"/>
        </w:rPr>
      </w:pPr>
      <w:r w:rsidRPr="008F5197">
        <w:rPr>
          <w:rFonts w:eastAsia="TimesNewRoman" w:cs="Times New Roman"/>
          <w:b/>
          <w:lang w:val="bg-BG" w:eastAsia="en-US" w:bidi="ar-SA"/>
        </w:rPr>
        <w:t>Цел - да осигури основа за наблюдение и оценка на О</w:t>
      </w:r>
      <w:r w:rsidR="008F5197" w:rsidRPr="008F5197">
        <w:rPr>
          <w:rFonts w:eastAsia="TimesNewRoman" w:cs="Times New Roman"/>
          <w:b/>
          <w:lang w:val="bg-BG" w:eastAsia="en-US" w:bidi="ar-SA"/>
        </w:rPr>
        <w:t>бщ</w:t>
      </w:r>
      <w:r w:rsidRPr="008F5197">
        <w:rPr>
          <w:rFonts w:eastAsia="TimesNewRoman" w:cs="Times New Roman"/>
          <w:b/>
          <w:lang w:val="bg-BG" w:eastAsia="en-US" w:bidi="ar-SA"/>
        </w:rPr>
        <w:t>ПЗБ и дейностите по неговото изпълнение.</w:t>
      </w:r>
    </w:p>
    <w:p w:rsidR="008F5197" w:rsidRPr="008F5197" w:rsidRDefault="008F5197" w:rsidP="008F5197">
      <w:pPr>
        <w:tabs>
          <w:tab w:val="left" w:pos="1170"/>
        </w:tabs>
        <w:autoSpaceDE w:val="0"/>
        <w:autoSpaceDN w:val="0"/>
        <w:adjustRightInd w:val="0"/>
        <w:spacing w:line="360" w:lineRule="auto"/>
        <w:ind w:left="720"/>
        <w:contextualSpacing/>
        <w:jc w:val="both"/>
        <w:rPr>
          <w:rFonts w:eastAsia="TimesNewRoman" w:cs="Times New Roman"/>
          <w:b/>
          <w:lang w:val="bg-BG" w:eastAsia="en-US" w:bidi="ar-SA"/>
        </w:rPr>
      </w:pPr>
    </w:p>
    <w:p w:rsidR="00334C1B" w:rsidRPr="008F5197" w:rsidRDefault="00334C1B" w:rsidP="00334C1B">
      <w:pPr>
        <w:autoSpaceDE w:val="0"/>
        <w:autoSpaceDN w:val="0"/>
        <w:adjustRightInd w:val="0"/>
        <w:spacing w:line="360" w:lineRule="auto"/>
        <w:ind w:firstLine="720"/>
        <w:contextualSpacing/>
        <w:jc w:val="both"/>
        <w:rPr>
          <w:rFonts w:eastAsia="TimesNewRoman" w:cs="Times New Roman"/>
          <w:b/>
          <w:lang w:val="bg-BG" w:eastAsia="en-US" w:bidi="ar-SA"/>
        </w:rPr>
      </w:pPr>
      <w:r w:rsidRPr="008F5197">
        <w:rPr>
          <w:rFonts w:eastAsia="TimesNewRoman" w:cs="Times New Roman"/>
          <w:b/>
          <w:lang w:val="bg-BG" w:eastAsia="en-US" w:bidi="ar-SA"/>
        </w:rPr>
        <w:t xml:space="preserve">1.2. Основни компоненти на </w:t>
      </w:r>
      <w:r w:rsidRPr="008F5197">
        <w:rPr>
          <w:rFonts w:eastAsia="TimesNewRoman" w:cs="Times New Roman"/>
          <w:b/>
          <w:bCs/>
          <w:lang w:val="bg-BG" w:eastAsia="en-US" w:bidi="ar-SA"/>
        </w:rPr>
        <w:t>раздела</w:t>
      </w:r>
      <w:r w:rsidRPr="008F5197">
        <w:rPr>
          <w:rFonts w:eastAsia="TimesNewRoman" w:cs="Times New Roman"/>
          <w:b/>
          <w:lang w:val="bg-BG" w:eastAsia="en-US" w:bidi="ar-SA"/>
        </w:rPr>
        <w:t>:</w:t>
      </w:r>
    </w:p>
    <w:p w:rsidR="00334C1B" w:rsidRPr="008F5197" w:rsidRDefault="00334C1B" w:rsidP="008F5197">
      <w:pPr>
        <w:pStyle w:val="af4"/>
        <w:numPr>
          <w:ilvl w:val="0"/>
          <w:numId w:val="120"/>
        </w:numPr>
        <w:autoSpaceDE w:val="0"/>
        <w:autoSpaceDN w:val="0"/>
        <w:adjustRightInd w:val="0"/>
        <w:spacing w:line="360" w:lineRule="auto"/>
        <w:contextualSpacing/>
        <w:jc w:val="both"/>
        <w:rPr>
          <w:rFonts w:eastAsia="TimesNewRoman" w:cs="Times New Roman"/>
          <w:b/>
          <w:lang w:val="bg-BG" w:eastAsia="en-US" w:bidi="ar-SA"/>
        </w:rPr>
      </w:pPr>
      <w:r w:rsidRPr="008F5197">
        <w:rPr>
          <w:rFonts w:eastAsia="TimesNewRoman" w:cs="Times New Roman"/>
          <w:b/>
          <w:lang w:val="bg-BG" w:eastAsia="en-US" w:bidi="ar-SA"/>
        </w:rPr>
        <w:t>Принципи и критерии за мониторинг и оценка на О</w:t>
      </w:r>
      <w:r w:rsidR="008F5197">
        <w:rPr>
          <w:rFonts w:eastAsia="TimesNewRoman" w:cs="Times New Roman"/>
          <w:b/>
          <w:lang w:val="bg-BG" w:eastAsia="en-US" w:bidi="ar-SA"/>
        </w:rPr>
        <w:t>бщ</w:t>
      </w:r>
      <w:r w:rsidRPr="008F5197">
        <w:rPr>
          <w:rFonts w:eastAsia="TimesNewRoman" w:cs="Times New Roman"/>
          <w:b/>
          <w:lang w:val="bg-BG" w:eastAsia="en-US" w:bidi="ar-SA"/>
        </w:rPr>
        <w:t>ПЗБ;</w:t>
      </w:r>
    </w:p>
    <w:p w:rsidR="00334C1B" w:rsidRPr="00334C1B" w:rsidRDefault="00334C1B" w:rsidP="00334C1B">
      <w:pPr>
        <w:autoSpaceDE w:val="0"/>
        <w:autoSpaceDN w:val="0"/>
        <w:adjustRightInd w:val="0"/>
        <w:spacing w:line="360" w:lineRule="auto"/>
        <w:ind w:firstLine="720"/>
        <w:contextualSpacing/>
        <w:jc w:val="both"/>
        <w:rPr>
          <w:rFonts w:eastAsia="TimesNewRoman" w:cs="Times New Roman"/>
          <w:lang w:val="bg-BG" w:eastAsia="en-US" w:bidi="ar-SA"/>
        </w:rPr>
      </w:pPr>
      <w:r w:rsidRPr="00334C1B">
        <w:rPr>
          <w:rFonts w:eastAsia="TimesNewRoman" w:cs="Times New Roman"/>
          <w:lang w:val="bg-BG" w:eastAsia="en-US" w:bidi="ar-SA"/>
        </w:rPr>
        <w:t>Мониторингът и оценката са стандартни части от всички ефективни политики или процеси за управление на риска. Същите осигуряват „обратна връзка“ в рамките на тези процеси, позволяващи сравнение между действителните и желаните състояния. Това дава възможност за текущ анализ, с цел подобряване на резултатите и усъвършенстване на решенията и изпълняване на процесите.</w:t>
      </w:r>
    </w:p>
    <w:p w:rsidR="00334C1B" w:rsidRDefault="00334C1B" w:rsidP="00334C1B">
      <w:pPr>
        <w:autoSpaceDE w:val="0"/>
        <w:autoSpaceDN w:val="0"/>
        <w:adjustRightInd w:val="0"/>
        <w:spacing w:line="360" w:lineRule="auto"/>
        <w:ind w:firstLine="720"/>
        <w:contextualSpacing/>
        <w:jc w:val="both"/>
        <w:rPr>
          <w:rFonts w:eastAsia="TimesNewRoman" w:cs="Times New Roman"/>
          <w:lang w:val="bg-BG" w:eastAsia="en-US" w:bidi="ar-SA"/>
        </w:rPr>
      </w:pPr>
      <w:r w:rsidRPr="00334C1B">
        <w:rPr>
          <w:rFonts w:eastAsia="TimesNewRoman" w:cs="Times New Roman"/>
          <w:lang w:val="bg-BG" w:eastAsia="en-US" w:bidi="ar-SA"/>
        </w:rPr>
        <w:t>Оценката може да се извърши по време на прегледа на плана, също така може да се извърши в ключови етапи като средство за оценка на напредъка към целта. Като добра практика е извършването на периодичен преглед не само на напредъка, но също така и на актуалността и приложимостта на всеки един раздел от О</w:t>
      </w:r>
      <w:r w:rsidR="008F5197">
        <w:rPr>
          <w:rFonts w:eastAsia="TimesNewRoman" w:cs="Times New Roman"/>
          <w:lang w:val="bg-BG" w:eastAsia="en-US" w:bidi="ar-SA"/>
        </w:rPr>
        <w:t>бщ</w:t>
      </w:r>
      <w:r w:rsidRPr="00334C1B">
        <w:rPr>
          <w:rFonts w:eastAsia="TimesNewRoman" w:cs="Times New Roman"/>
          <w:lang w:val="bg-BG" w:eastAsia="en-US" w:bidi="ar-SA"/>
        </w:rPr>
        <w:t>ПЗБ.</w:t>
      </w:r>
    </w:p>
    <w:p w:rsidR="008F5197" w:rsidRPr="00334C1B" w:rsidRDefault="008F5197" w:rsidP="00334C1B">
      <w:pPr>
        <w:autoSpaceDE w:val="0"/>
        <w:autoSpaceDN w:val="0"/>
        <w:adjustRightInd w:val="0"/>
        <w:spacing w:line="360" w:lineRule="auto"/>
        <w:ind w:firstLine="720"/>
        <w:contextualSpacing/>
        <w:jc w:val="both"/>
        <w:rPr>
          <w:rFonts w:eastAsia="TimesNewRoman" w:cs="Times New Roman"/>
          <w:lang w:val="bg-BG" w:eastAsia="en-US" w:bidi="ar-SA"/>
        </w:rPr>
      </w:pPr>
    </w:p>
    <w:p w:rsidR="00334C1B" w:rsidRPr="008F5197" w:rsidRDefault="00334C1B" w:rsidP="008F5197">
      <w:pPr>
        <w:pStyle w:val="af4"/>
        <w:numPr>
          <w:ilvl w:val="0"/>
          <w:numId w:val="120"/>
        </w:numPr>
        <w:autoSpaceDE w:val="0"/>
        <w:autoSpaceDN w:val="0"/>
        <w:adjustRightInd w:val="0"/>
        <w:spacing w:line="360" w:lineRule="auto"/>
        <w:contextualSpacing/>
        <w:jc w:val="both"/>
        <w:rPr>
          <w:rFonts w:eastAsia="TimesNewRoman" w:cs="Times New Roman"/>
          <w:b/>
          <w:lang w:val="bg-BG" w:eastAsia="en-US" w:bidi="ar-SA"/>
        </w:rPr>
      </w:pPr>
      <w:r w:rsidRPr="008F5197">
        <w:rPr>
          <w:rFonts w:eastAsia="TimesNewRoman" w:cs="Times New Roman"/>
          <w:b/>
          <w:lang w:val="bg-BG" w:eastAsia="en-US" w:bidi="ar-SA"/>
        </w:rPr>
        <w:t>Процеса за мониторинг и оценка на О</w:t>
      </w:r>
      <w:r w:rsidR="008F5197">
        <w:rPr>
          <w:rFonts w:eastAsia="TimesNewRoman" w:cs="Times New Roman"/>
          <w:b/>
          <w:lang w:val="bg-BG" w:eastAsia="en-US" w:bidi="ar-SA"/>
        </w:rPr>
        <w:t>бщ</w:t>
      </w:r>
      <w:r w:rsidRPr="008F5197">
        <w:rPr>
          <w:rFonts w:eastAsia="TimesNewRoman" w:cs="Times New Roman"/>
          <w:b/>
          <w:lang w:val="bg-BG" w:eastAsia="en-US" w:bidi="ar-SA"/>
        </w:rPr>
        <w:t>ПЗБ за изпълнението на функциите, дейностите и задачите, възложени с него.</w:t>
      </w:r>
    </w:p>
    <w:p w:rsidR="00334C1B" w:rsidRPr="00334C1B" w:rsidRDefault="00334C1B" w:rsidP="00334C1B">
      <w:pPr>
        <w:autoSpaceDE w:val="0"/>
        <w:autoSpaceDN w:val="0"/>
        <w:adjustRightInd w:val="0"/>
        <w:spacing w:line="360" w:lineRule="auto"/>
        <w:ind w:firstLine="720"/>
        <w:contextualSpacing/>
        <w:jc w:val="both"/>
        <w:rPr>
          <w:rFonts w:eastAsia="TimesNewRoman" w:cs="Times New Roman"/>
          <w:lang w:val="bg-BG" w:eastAsia="en-US" w:bidi="ar-SA"/>
        </w:rPr>
      </w:pPr>
      <w:r w:rsidRPr="00334C1B">
        <w:rPr>
          <w:rFonts w:eastAsia="TimesNewRoman" w:cs="Times New Roman"/>
          <w:lang w:val="bg-BG" w:eastAsia="en-US" w:bidi="ar-SA"/>
        </w:rPr>
        <w:t>При оценяването дали О</w:t>
      </w:r>
      <w:r w:rsidR="008F5197">
        <w:rPr>
          <w:rFonts w:eastAsia="TimesNewRoman" w:cs="Times New Roman"/>
          <w:lang w:val="bg-BG" w:eastAsia="en-US" w:bidi="ar-SA"/>
        </w:rPr>
        <w:t>бщ</w:t>
      </w:r>
      <w:r w:rsidRPr="00334C1B">
        <w:rPr>
          <w:rFonts w:eastAsia="TimesNewRoman" w:cs="Times New Roman"/>
          <w:lang w:val="bg-BG" w:eastAsia="en-US" w:bidi="ar-SA"/>
        </w:rPr>
        <w:t>ПЗБ е адекватен, следва да се преценява дали същият:</w:t>
      </w:r>
    </w:p>
    <w:p w:rsidR="00334C1B" w:rsidRPr="00334C1B" w:rsidRDefault="00334C1B" w:rsidP="000238AA">
      <w:pPr>
        <w:numPr>
          <w:ilvl w:val="0"/>
          <w:numId w:val="91"/>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е точен;</w:t>
      </w:r>
    </w:p>
    <w:p w:rsidR="00334C1B" w:rsidRPr="00334C1B" w:rsidRDefault="00334C1B" w:rsidP="000238AA">
      <w:pPr>
        <w:numPr>
          <w:ilvl w:val="0"/>
          <w:numId w:val="91"/>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е практически приложим;</w:t>
      </w:r>
    </w:p>
    <w:p w:rsidR="00334C1B" w:rsidRPr="00334C1B" w:rsidRDefault="00334C1B" w:rsidP="000238AA">
      <w:pPr>
        <w:numPr>
          <w:ilvl w:val="0"/>
          <w:numId w:val="91"/>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обхваща всички необходими функции;</w:t>
      </w:r>
    </w:p>
    <w:p w:rsidR="00334C1B" w:rsidRDefault="00334C1B" w:rsidP="000238AA">
      <w:pPr>
        <w:numPr>
          <w:ilvl w:val="0"/>
          <w:numId w:val="91"/>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осигурява необходимата координация между организациит</w:t>
      </w:r>
      <w:r w:rsidR="008F5197">
        <w:rPr>
          <w:rFonts w:eastAsia="TimesNewRoman" w:cs="Times New Roman"/>
          <w:lang w:val="bg-BG" w:eastAsia="en-US" w:bidi="ar-SA"/>
        </w:rPr>
        <w:t>е и институциите включени в него</w:t>
      </w:r>
      <w:r w:rsidRPr="00334C1B">
        <w:rPr>
          <w:rFonts w:eastAsia="TimesNewRoman" w:cs="Times New Roman"/>
          <w:lang w:val="bg-BG" w:eastAsia="en-US" w:bidi="ar-SA"/>
        </w:rPr>
        <w:t>.</w:t>
      </w:r>
    </w:p>
    <w:p w:rsidR="008F5197" w:rsidRPr="00334C1B" w:rsidRDefault="008F5197" w:rsidP="008F5197">
      <w:pPr>
        <w:tabs>
          <w:tab w:val="left" w:pos="990"/>
        </w:tabs>
        <w:autoSpaceDE w:val="0"/>
        <w:autoSpaceDN w:val="0"/>
        <w:adjustRightInd w:val="0"/>
        <w:spacing w:line="360" w:lineRule="auto"/>
        <w:ind w:left="720"/>
        <w:contextualSpacing/>
        <w:jc w:val="both"/>
        <w:rPr>
          <w:rFonts w:eastAsia="TimesNewRoman" w:cs="Times New Roman"/>
          <w:lang w:val="bg-BG" w:eastAsia="en-US" w:bidi="ar-SA"/>
        </w:rPr>
      </w:pPr>
    </w:p>
    <w:p w:rsidR="00334C1B" w:rsidRPr="008F5197" w:rsidRDefault="00334C1B" w:rsidP="008F5197">
      <w:pPr>
        <w:pStyle w:val="af4"/>
        <w:numPr>
          <w:ilvl w:val="0"/>
          <w:numId w:val="79"/>
        </w:numPr>
        <w:tabs>
          <w:tab w:val="left" w:pos="990"/>
        </w:tabs>
        <w:autoSpaceDE w:val="0"/>
        <w:autoSpaceDN w:val="0"/>
        <w:adjustRightInd w:val="0"/>
        <w:spacing w:line="360" w:lineRule="auto"/>
        <w:contextualSpacing/>
        <w:jc w:val="both"/>
        <w:rPr>
          <w:rFonts w:eastAsia="TimesNewRoman" w:cs="Times New Roman"/>
          <w:lang w:val="bg-BG" w:eastAsia="en-US" w:bidi="ar-SA"/>
        </w:rPr>
      </w:pPr>
      <w:r w:rsidRPr="008F5197">
        <w:rPr>
          <w:rFonts w:eastAsia="TimesNewRoman" w:cs="Times New Roman"/>
          <w:b/>
          <w:bCs/>
          <w:lang w:val="bg-BG" w:eastAsia="en-US" w:bidi="ar-SA"/>
        </w:rPr>
        <w:t xml:space="preserve">Точността </w:t>
      </w:r>
      <w:r w:rsidRPr="008F5197">
        <w:rPr>
          <w:rFonts w:eastAsia="TimesNewRoman" w:cs="Times New Roman"/>
          <w:lang w:val="bg-BG" w:eastAsia="en-US" w:bidi="ar-SA"/>
        </w:rPr>
        <w:t>се оценява чрез проверка дали:</w:t>
      </w:r>
    </w:p>
    <w:p w:rsidR="00334C1B" w:rsidRPr="00334C1B" w:rsidRDefault="00334C1B" w:rsidP="000238AA">
      <w:pPr>
        <w:numPr>
          <w:ilvl w:val="0"/>
          <w:numId w:val="92"/>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съществуват съответстващи, пълни и актуални приложения в О</w:t>
      </w:r>
      <w:r w:rsidR="008F5197">
        <w:rPr>
          <w:rFonts w:eastAsia="TimesNewRoman" w:cs="Times New Roman"/>
          <w:lang w:val="bg-BG" w:eastAsia="en-US" w:bidi="ar-SA"/>
        </w:rPr>
        <w:t>бщ</w:t>
      </w:r>
      <w:r w:rsidRPr="00334C1B">
        <w:rPr>
          <w:rFonts w:eastAsia="TimesNewRoman" w:cs="Times New Roman"/>
          <w:lang w:val="bg-BG" w:eastAsia="en-US" w:bidi="ar-SA"/>
        </w:rPr>
        <w:t>ПЗБ;</w:t>
      </w:r>
    </w:p>
    <w:p w:rsidR="00334C1B" w:rsidRPr="00334C1B" w:rsidRDefault="00334C1B" w:rsidP="000238AA">
      <w:pPr>
        <w:numPr>
          <w:ilvl w:val="0"/>
          <w:numId w:val="92"/>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връзките към организациите и определените функции и ресурси са пълни и актуални;</w:t>
      </w:r>
    </w:p>
    <w:p w:rsidR="00334C1B" w:rsidRDefault="00334C1B" w:rsidP="000238AA">
      <w:pPr>
        <w:numPr>
          <w:ilvl w:val="0"/>
          <w:numId w:val="92"/>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 xml:space="preserve">структурирането на частите на ЕСС и </w:t>
      </w:r>
      <w:r w:rsidR="008F5197" w:rsidRPr="00334C1B">
        <w:rPr>
          <w:rFonts w:eastAsia="TimesNewRoman" w:cs="Times New Roman"/>
          <w:lang w:val="bg-BG" w:eastAsia="en-US" w:bidi="ar-SA"/>
        </w:rPr>
        <w:t xml:space="preserve">Щаба </w:t>
      </w:r>
      <w:r w:rsidR="008F5197">
        <w:rPr>
          <w:rFonts w:eastAsia="TimesNewRoman" w:cs="Times New Roman"/>
          <w:lang w:val="bg-BG" w:eastAsia="en-US" w:bidi="ar-SA"/>
        </w:rPr>
        <w:t>за изпълнение на Общ</w:t>
      </w:r>
      <w:r w:rsidRPr="00334C1B">
        <w:rPr>
          <w:rFonts w:eastAsia="TimesNewRoman" w:cs="Times New Roman"/>
          <w:lang w:val="bg-BG" w:eastAsia="en-US" w:bidi="ar-SA"/>
        </w:rPr>
        <w:t>ПЗБ съответстват на тяхното описание в О</w:t>
      </w:r>
      <w:r w:rsidR="008F5197">
        <w:rPr>
          <w:rFonts w:eastAsia="TimesNewRoman" w:cs="Times New Roman"/>
          <w:lang w:val="bg-BG" w:eastAsia="en-US" w:bidi="ar-SA"/>
        </w:rPr>
        <w:t>бщ</w:t>
      </w:r>
      <w:r w:rsidRPr="00334C1B">
        <w:rPr>
          <w:rFonts w:eastAsia="TimesNewRoman" w:cs="Times New Roman"/>
          <w:lang w:val="bg-BG" w:eastAsia="en-US" w:bidi="ar-SA"/>
        </w:rPr>
        <w:t>ПЗБ.</w:t>
      </w:r>
    </w:p>
    <w:p w:rsidR="008F5197" w:rsidRPr="00334C1B" w:rsidRDefault="008F5197" w:rsidP="008F5197">
      <w:pPr>
        <w:tabs>
          <w:tab w:val="left" w:pos="990"/>
        </w:tabs>
        <w:autoSpaceDE w:val="0"/>
        <w:autoSpaceDN w:val="0"/>
        <w:adjustRightInd w:val="0"/>
        <w:spacing w:line="360" w:lineRule="auto"/>
        <w:ind w:left="720"/>
        <w:contextualSpacing/>
        <w:jc w:val="both"/>
        <w:rPr>
          <w:rFonts w:eastAsia="TimesNewRoman" w:cs="Times New Roman"/>
          <w:lang w:val="bg-BG" w:eastAsia="en-US" w:bidi="ar-SA"/>
        </w:rPr>
      </w:pPr>
    </w:p>
    <w:p w:rsidR="00334C1B" w:rsidRPr="008F5197" w:rsidRDefault="00334C1B" w:rsidP="008F5197">
      <w:pPr>
        <w:pStyle w:val="af4"/>
        <w:numPr>
          <w:ilvl w:val="0"/>
          <w:numId w:val="79"/>
        </w:numPr>
        <w:tabs>
          <w:tab w:val="left" w:pos="990"/>
        </w:tabs>
        <w:autoSpaceDE w:val="0"/>
        <w:autoSpaceDN w:val="0"/>
        <w:adjustRightInd w:val="0"/>
        <w:spacing w:line="360" w:lineRule="auto"/>
        <w:contextualSpacing/>
        <w:jc w:val="both"/>
        <w:rPr>
          <w:rFonts w:eastAsia="TimesNewRoman" w:cs="Times New Roman"/>
          <w:lang w:val="bg-BG" w:eastAsia="en-US" w:bidi="ar-SA"/>
        </w:rPr>
      </w:pPr>
      <w:r w:rsidRPr="008F5197">
        <w:rPr>
          <w:rFonts w:eastAsia="TimesNewRoman" w:cs="Times New Roman"/>
          <w:b/>
          <w:bCs/>
          <w:lang w:val="bg-BG" w:eastAsia="en-US" w:bidi="ar-SA"/>
        </w:rPr>
        <w:t xml:space="preserve">Практическата приложимост </w:t>
      </w:r>
      <w:r w:rsidRPr="008F5197">
        <w:rPr>
          <w:rFonts w:eastAsia="TimesNewRoman" w:cs="Times New Roman"/>
          <w:lang w:val="bg-BG" w:eastAsia="en-US" w:bidi="ar-SA"/>
        </w:rPr>
        <w:t>се оценява като се вземе предвид дали:</w:t>
      </w:r>
    </w:p>
    <w:p w:rsidR="00334C1B" w:rsidRPr="00334C1B" w:rsidRDefault="00334C1B" w:rsidP="000238AA">
      <w:pPr>
        <w:numPr>
          <w:ilvl w:val="0"/>
          <w:numId w:val="93"/>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местните власти и партньорски организации включени в ПЗБ са в състояние да осъществят определените им функции, описани в плана;</w:t>
      </w:r>
    </w:p>
    <w:p w:rsidR="00334C1B" w:rsidRDefault="00334C1B" w:rsidP="000238AA">
      <w:pPr>
        <w:numPr>
          <w:ilvl w:val="0"/>
          <w:numId w:val="93"/>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организациите представени в О</w:t>
      </w:r>
      <w:r w:rsidR="00943E6F">
        <w:rPr>
          <w:rFonts w:eastAsia="TimesNewRoman" w:cs="Times New Roman"/>
          <w:lang w:val="bg-BG" w:eastAsia="en-US" w:bidi="ar-SA"/>
        </w:rPr>
        <w:t>бщ</w:t>
      </w:r>
      <w:r w:rsidRPr="00334C1B">
        <w:rPr>
          <w:rFonts w:eastAsia="TimesNewRoman" w:cs="Times New Roman"/>
          <w:lang w:val="bg-BG" w:eastAsia="en-US" w:bidi="ar-SA"/>
        </w:rPr>
        <w:t xml:space="preserve">СНРБ и съставните части на ЕСС на местно ниво разполагат с необходимите ресурси, за да бъдат в състояние да изпълняват </w:t>
      </w:r>
      <w:r w:rsidR="008F5197">
        <w:rPr>
          <w:rFonts w:eastAsia="TimesNewRoman" w:cs="Times New Roman"/>
          <w:lang w:val="bg-BG" w:eastAsia="en-US" w:bidi="ar-SA"/>
        </w:rPr>
        <w:t>техните функциите описани в Общ</w:t>
      </w:r>
      <w:r w:rsidRPr="00334C1B">
        <w:rPr>
          <w:rFonts w:eastAsia="TimesNewRoman" w:cs="Times New Roman"/>
          <w:lang w:val="bg-BG" w:eastAsia="en-US" w:bidi="ar-SA"/>
        </w:rPr>
        <w:t>ПЗБ.</w:t>
      </w:r>
    </w:p>
    <w:p w:rsidR="008F5197" w:rsidRPr="00334C1B" w:rsidRDefault="008F5197" w:rsidP="008F5197">
      <w:pPr>
        <w:tabs>
          <w:tab w:val="left" w:pos="990"/>
        </w:tabs>
        <w:autoSpaceDE w:val="0"/>
        <w:autoSpaceDN w:val="0"/>
        <w:adjustRightInd w:val="0"/>
        <w:spacing w:line="360" w:lineRule="auto"/>
        <w:ind w:left="720"/>
        <w:contextualSpacing/>
        <w:jc w:val="both"/>
        <w:rPr>
          <w:rFonts w:eastAsia="TimesNewRoman" w:cs="Times New Roman"/>
          <w:lang w:val="bg-BG" w:eastAsia="en-US" w:bidi="ar-SA"/>
        </w:rPr>
      </w:pPr>
    </w:p>
    <w:p w:rsidR="00334C1B" w:rsidRPr="008F5197" w:rsidRDefault="00334C1B" w:rsidP="008F5197">
      <w:pPr>
        <w:pStyle w:val="af4"/>
        <w:numPr>
          <w:ilvl w:val="0"/>
          <w:numId w:val="79"/>
        </w:numPr>
        <w:tabs>
          <w:tab w:val="left" w:pos="990"/>
        </w:tabs>
        <w:autoSpaceDE w:val="0"/>
        <w:autoSpaceDN w:val="0"/>
        <w:adjustRightInd w:val="0"/>
        <w:spacing w:line="360" w:lineRule="auto"/>
        <w:contextualSpacing/>
        <w:jc w:val="both"/>
        <w:rPr>
          <w:rFonts w:eastAsia="TimesNewRoman" w:cs="Times New Roman"/>
          <w:lang w:val="bg-BG" w:eastAsia="en-US" w:bidi="ar-SA"/>
        </w:rPr>
      </w:pPr>
      <w:r w:rsidRPr="008F5197">
        <w:rPr>
          <w:rFonts w:eastAsia="TimesNewRoman" w:cs="Times New Roman"/>
          <w:b/>
          <w:bCs/>
          <w:lang w:val="bg-BG" w:eastAsia="en-US" w:bidi="ar-SA"/>
        </w:rPr>
        <w:t xml:space="preserve">Обхватът </w:t>
      </w:r>
      <w:r w:rsidRPr="008F5197">
        <w:rPr>
          <w:rFonts w:eastAsia="TimesNewRoman" w:cs="Times New Roman"/>
          <w:lang w:val="bg-BG" w:eastAsia="en-US" w:bidi="ar-SA"/>
        </w:rPr>
        <w:t>се оценява чрез:</w:t>
      </w:r>
    </w:p>
    <w:p w:rsidR="00334C1B" w:rsidRPr="00334C1B" w:rsidRDefault="00334C1B" w:rsidP="000238AA">
      <w:pPr>
        <w:numPr>
          <w:ilvl w:val="0"/>
          <w:numId w:val="94"/>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проверка за наличието на опасности, които не са разгледани в О</w:t>
      </w:r>
      <w:r w:rsidR="00943E6F">
        <w:rPr>
          <w:rFonts w:eastAsia="TimesNewRoman" w:cs="Times New Roman"/>
          <w:lang w:val="bg-BG" w:eastAsia="en-US" w:bidi="ar-SA"/>
        </w:rPr>
        <w:t>бщ</w:t>
      </w:r>
      <w:r w:rsidRPr="00334C1B">
        <w:rPr>
          <w:rFonts w:eastAsia="TimesNewRoman" w:cs="Times New Roman"/>
          <w:lang w:val="bg-BG" w:eastAsia="en-US" w:bidi="ar-SA"/>
        </w:rPr>
        <w:t>ПЗБ;</w:t>
      </w:r>
    </w:p>
    <w:p w:rsidR="00334C1B" w:rsidRPr="00334C1B" w:rsidRDefault="00334C1B" w:rsidP="000238AA">
      <w:pPr>
        <w:numPr>
          <w:ilvl w:val="0"/>
          <w:numId w:val="94"/>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разглеждане на механизмите за въздействие чрез превенция, готовност, реагиране и възстановяване по отношение на разгледаните рискове;</w:t>
      </w:r>
    </w:p>
    <w:p w:rsidR="00334C1B" w:rsidRDefault="00334C1B" w:rsidP="000238AA">
      <w:pPr>
        <w:numPr>
          <w:ilvl w:val="0"/>
          <w:numId w:val="94"/>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оценка на адекватността на съществуващите връзки между О</w:t>
      </w:r>
      <w:r w:rsidR="00943E6F">
        <w:rPr>
          <w:rFonts w:eastAsia="TimesNewRoman" w:cs="Times New Roman"/>
          <w:lang w:val="bg-BG" w:eastAsia="en-US" w:bidi="ar-SA"/>
        </w:rPr>
        <w:t>бщ</w:t>
      </w:r>
      <w:r w:rsidRPr="00334C1B">
        <w:rPr>
          <w:rFonts w:eastAsia="TimesNewRoman" w:cs="Times New Roman"/>
          <w:lang w:val="bg-BG" w:eastAsia="en-US" w:bidi="ar-SA"/>
        </w:rPr>
        <w:t>ПЗБ и плановете на участващите организации и институции.</w:t>
      </w:r>
    </w:p>
    <w:p w:rsidR="00943E6F" w:rsidRPr="00334C1B" w:rsidRDefault="00943E6F" w:rsidP="00943E6F">
      <w:pPr>
        <w:tabs>
          <w:tab w:val="left" w:pos="990"/>
        </w:tabs>
        <w:autoSpaceDE w:val="0"/>
        <w:autoSpaceDN w:val="0"/>
        <w:adjustRightInd w:val="0"/>
        <w:spacing w:line="360" w:lineRule="auto"/>
        <w:contextualSpacing/>
        <w:jc w:val="both"/>
        <w:rPr>
          <w:rFonts w:eastAsia="TimesNewRoman" w:cs="Times New Roman"/>
          <w:lang w:val="bg-BG" w:eastAsia="en-US" w:bidi="ar-SA"/>
        </w:rPr>
      </w:pPr>
    </w:p>
    <w:p w:rsidR="00334C1B" w:rsidRPr="00943E6F" w:rsidRDefault="00334C1B" w:rsidP="00943E6F">
      <w:pPr>
        <w:pStyle w:val="af4"/>
        <w:numPr>
          <w:ilvl w:val="0"/>
          <w:numId w:val="79"/>
        </w:numPr>
        <w:tabs>
          <w:tab w:val="left" w:pos="990"/>
        </w:tabs>
        <w:autoSpaceDE w:val="0"/>
        <w:autoSpaceDN w:val="0"/>
        <w:adjustRightInd w:val="0"/>
        <w:spacing w:line="360" w:lineRule="auto"/>
        <w:contextualSpacing/>
        <w:jc w:val="both"/>
        <w:rPr>
          <w:rFonts w:eastAsia="TimesNewRoman" w:cs="Times New Roman"/>
          <w:lang w:val="bg-BG" w:eastAsia="en-US" w:bidi="ar-SA"/>
        </w:rPr>
      </w:pPr>
      <w:r w:rsidRPr="00943E6F">
        <w:rPr>
          <w:rFonts w:eastAsia="TimesNewRoman" w:cs="Times New Roman"/>
          <w:b/>
          <w:bCs/>
          <w:lang w:val="bg-BG" w:eastAsia="en-US" w:bidi="ar-SA"/>
        </w:rPr>
        <w:t xml:space="preserve">Координацията </w:t>
      </w:r>
      <w:r w:rsidRPr="00943E6F">
        <w:rPr>
          <w:rFonts w:eastAsia="TimesNewRoman" w:cs="Times New Roman"/>
          <w:lang w:val="bg-BG" w:eastAsia="en-US" w:bidi="ar-SA"/>
        </w:rPr>
        <w:t>се оценява като се вземе предвид дали:</w:t>
      </w:r>
    </w:p>
    <w:p w:rsidR="00334C1B" w:rsidRPr="00334C1B" w:rsidRDefault="00334C1B" w:rsidP="000238AA">
      <w:pPr>
        <w:numPr>
          <w:ilvl w:val="0"/>
          <w:numId w:val="95"/>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ролите и отговорностите са ясно дефинирани;</w:t>
      </w:r>
    </w:p>
    <w:p w:rsidR="00334C1B" w:rsidRPr="00334C1B" w:rsidRDefault="00334C1B" w:rsidP="000238AA">
      <w:pPr>
        <w:numPr>
          <w:ilvl w:val="0"/>
          <w:numId w:val="95"/>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sidRPr="00334C1B">
        <w:rPr>
          <w:rFonts w:eastAsia="TimesNewRoman" w:cs="Times New Roman"/>
          <w:lang w:val="bg-BG" w:eastAsia="en-US" w:bidi="ar-SA"/>
        </w:rPr>
        <w:t>описанието на това как институциите ще работят заедно в случай на бедствие е недвусмислено;</w:t>
      </w:r>
    </w:p>
    <w:p w:rsidR="00334C1B" w:rsidRPr="00334C1B" w:rsidRDefault="00943E6F" w:rsidP="000238AA">
      <w:pPr>
        <w:numPr>
          <w:ilvl w:val="0"/>
          <w:numId w:val="95"/>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Pr>
          <w:rFonts w:eastAsia="TimesNewRoman" w:cs="Times New Roman"/>
          <w:lang w:val="bg-BG" w:eastAsia="en-US" w:bidi="ar-SA"/>
        </w:rPr>
        <w:t>функциите в Общ</w:t>
      </w:r>
      <w:r w:rsidR="00334C1B" w:rsidRPr="00334C1B">
        <w:rPr>
          <w:rFonts w:eastAsia="TimesNewRoman" w:cs="Times New Roman"/>
          <w:lang w:val="bg-BG" w:eastAsia="en-US" w:bidi="ar-SA"/>
        </w:rPr>
        <w:t>ПЗБ са ясно описани;</w:t>
      </w:r>
    </w:p>
    <w:p w:rsidR="00334C1B" w:rsidRPr="00334C1B" w:rsidRDefault="00943E6F" w:rsidP="000238AA">
      <w:pPr>
        <w:numPr>
          <w:ilvl w:val="0"/>
          <w:numId w:val="95"/>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Pr>
          <w:rFonts w:eastAsia="TimesNewRoman" w:cs="Times New Roman"/>
          <w:lang w:val="bg-BG" w:eastAsia="en-US" w:bidi="ar-SA"/>
        </w:rPr>
        <w:t>целите и задачите на Общ</w:t>
      </w:r>
      <w:r w:rsidR="00334C1B" w:rsidRPr="00334C1B">
        <w:rPr>
          <w:rFonts w:eastAsia="TimesNewRoman" w:cs="Times New Roman"/>
          <w:lang w:val="bg-BG" w:eastAsia="en-US" w:bidi="ar-SA"/>
        </w:rPr>
        <w:t>ПЗБ са в съответствие с целите и задачите на НСНРБ;</w:t>
      </w:r>
    </w:p>
    <w:p w:rsidR="00334C1B" w:rsidRPr="00334C1B" w:rsidRDefault="00943E6F" w:rsidP="000238AA">
      <w:pPr>
        <w:numPr>
          <w:ilvl w:val="0"/>
          <w:numId w:val="95"/>
        </w:numPr>
        <w:tabs>
          <w:tab w:val="left" w:pos="990"/>
        </w:tabs>
        <w:autoSpaceDE w:val="0"/>
        <w:autoSpaceDN w:val="0"/>
        <w:adjustRightInd w:val="0"/>
        <w:spacing w:line="360" w:lineRule="auto"/>
        <w:ind w:left="0" w:firstLine="720"/>
        <w:contextualSpacing/>
        <w:jc w:val="both"/>
        <w:rPr>
          <w:rFonts w:eastAsia="TimesNewRoman" w:cs="Times New Roman"/>
          <w:lang w:val="bg-BG" w:eastAsia="en-US" w:bidi="ar-SA"/>
        </w:rPr>
      </w:pPr>
      <w:r>
        <w:rPr>
          <w:rFonts w:eastAsia="TimesNewRoman" w:cs="Times New Roman"/>
          <w:lang w:val="bg-BG" w:eastAsia="en-US" w:bidi="ar-SA"/>
        </w:rPr>
        <w:t>заложените мерки в Общ</w:t>
      </w:r>
      <w:r w:rsidR="00334C1B" w:rsidRPr="00334C1B">
        <w:rPr>
          <w:rFonts w:eastAsia="TimesNewRoman" w:cs="Times New Roman"/>
          <w:lang w:val="bg-BG" w:eastAsia="en-US" w:bidi="ar-SA"/>
        </w:rPr>
        <w:t>ПЗБ са в съответствие с тези в Националния план за защита при бедствия.</w:t>
      </w:r>
    </w:p>
    <w:p w:rsidR="00334C1B" w:rsidRPr="00334C1B" w:rsidRDefault="00334C1B" w:rsidP="00334C1B">
      <w:pPr>
        <w:autoSpaceDE w:val="0"/>
        <w:autoSpaceDN w:val="0"/>
        <w:adjustRightInd w:val="0"/>
        <w:spacing w:line="360" w:lineRule="auto"/>
        <w:ind w:firstLine="720"/>
        <w:contextualSpacing/>
        <w:jc w:val="both"/>
        <w:rPr>
          <w:rFonts w:eastAsia="TimesNewRoman" w:cs="Times New Roman"/>
          <w:highlight w:val="yellow"/>
          <w:lang w:val="bg-BG" w:eastAsia="en-US" w:bidi="ar-SA"/>
        </w:rPr>
      </w:pPr>
    </w:p>
    <w:p w:rsidR="00334C1B" w:rsidRPr="00943E6F" w:rsidRDefault="00943E6F" w:rsidP="00943E6F">
      <w:pPr>
        <w:autoSpaceDE w:val="0"/>
        <w:autoSpaceDN w:val="0"/>
        <w:adjustRightInd w:val="0"/>
        <w:spacing w:line="360" w:lineRule="auto"/>
        <w:ind w:firstLine="708"/>
        <w:contextualSpacing/>
        <w:jc w:val="both"/>
        <w:rPr>
          <w:rFonts w:eastAsia="TimesNewRoman" w:cs="Times New Roman"/>
          <w:b/>
          <w:lang w:val="bg-BG" w:eastAsia="en-US" w:bidi="ar-SA"/>
        </w:rPr>
      </w:pPr>
      <w:r>
        <w:rPr>
          <w:rFonts w:eastAsia="TimesNewRoman" w:cs="Times New Roman"/>
          <w:b/>
          <w:lang w:val="bg-BG" w:eastAsia="en-US" w:bidi="ar-SA"/>
        </w:rPr>
        <w:t xml:space="preserve">2. </w:t>
      </w:r>
      <w:r w:rsidR="00334C1B" w:rsidRPr="00943E6F">
        <w:rPr>
          <w:rFonts w:eastAsia="TimesNewRoman" w:cs="Times New Roman"/>
          <w:b/>
          <w:lang w:val="bg-BG" w:eastAsia="en-US" w:bidi="ar-SA"/>
        </w:rPr>
        <w:t>Процес за актуализация и преразглеждане на О</w:t>
      </w:r>
      <w:r w:rsidRPr="00943E6F">
        <w:rPr>
          <w:rFonts w:eastAsia="TimesNewRoman" w:cs="Times New Roman"/>
          <w:b/>
          <w:lang w:val="bg-BG" w:eastAsia="en-US" w:bidi="ar-SA"/>
        </w:rPr>
        <w:t>бщ</w:t>
      </w:r>
      <w:r w:rsidR="00334C1B" w:rsidRPr="00943E6F">
        <w:rPr>
          <w:rFonts w:eastAsia="TimesNewRoman" w:cs="Times New Roman"/>
          <w:b/>
          <w:lang w:val="bg-BG" w:eastAsia="en-US" w:bidi="ar-SA"/>
        </w:rPr>
        <w:t>ПЗБ, включително за поддържане на актуални процедури и списъци с ресурси.</w:t>
      </w:r>
    </w:p>
    <w:p w:rsidR="00943E6F" w:rsidRPr="00334C1B" w:rsidRDefault="00943E6F" w:rsidP="00334C1B">
      <w:pPr>
        <w:autoSpaceDE w:val="0"/>
        <w:autoSpaceDN w:val="0"/>
        <w:adjustRightInd w:val="0"/>
        <w:spacing w:line="360" w:lineRule="auto"/>
        <w:ind w:firstLine="720"/>
        <w:contextualSpacing/>
        <w:jc w:val="both"/>
        <w:rPr>
          <w:rFonts w:eastAsia="TimesNewRoman" w:cs="Times New Roman"/>
          <w:lang w:val="bg-BG" w:eastAsia="en-US" w:bidi="ar-SA"/>
        </w:rPr>
      </w:pPr>
    </w:p>
    <w:p w:rsidR="00334C1B" w:rsidRPr="00334C1B" w:rsidRDefault="00334C1B" w:rsidP="002A499B">
      <w:pPr>
        <w:autoSpaceDE w:val="0"/>
        <w:autoSpaceDN w:val="0"/>
        <w:adjustRightInd w:val="0"/>
        <w:spacing w:line="360" w:lineRule="auto"/>
        <w:ind w:firstLine="708"/>
        <w:contextualSpacing/>
        <w:jc w:val="both"/>
        <w:rPr>
          <w:rFonts w:eastAsia="TimesNewRoman" w:cs="Times New Roman"/>
          <w:lang w:val="bg-BG" w:eastAsia="en-US" w:bidi="ar-SA"/>
        </w:rPr>
      </w:pPr>
      <w:r w:rsidRPr="00334C1B">
        <w:rPr>
          <w:rFonts w:eastAsia="TimesNewRoman" w:cs="Times New Roman"/>
          <w:lang w:val="bg-BG" w:eastAsia="en-US" w:bidi="ar-SA"/>
        </w:rPr>
        <w:t xml:space="preserve">Актуализация и преразглеждане на плана се извършва по реда описан в т. 6 от </w:t>
      </w:r>
      <w:r w:rsidR="002A499B" w:rsidRPr="00334C1B">
        <w:rPr>
          <w:rFonts w:eastAsia="TimesNewRoman" w:cs="Times New Roman"/>
          <w:lang w:val="bg-BG" w:eastAsia="en-US" w:bidi="ar-SA"/>
        </w:rPr>
        <w:t xml:space="preserve">Раздел </w:t>
      </w:r>
      <w:r w:rsidRPr="00334C1B">
        <w:rPr>
          <w:rFonts w:eastAsia="TimesNewRoman" w:cs="Times New Roman"/>
          <w:lang w:val="bg-BG" w:eastAsia="en-US" w:bidi="ar-SA"/>
        </w:rPr>
        <w:t>I.</w:t>
      </w:r>
    </w:p>
    <w:p w:rsidR="00334C1B" w:rsidRPr="00334C1B" w:rsidRDefault="00334C1B" w:rsidP="002A499B">
      <w:pPr>
        <w:autoSpaceDE w:val="0"/>
        <w:autoSpaceDN w:val="0"/>
        <w:adjustRightInd w:val="0"/>
        <w:spacing w:line="360" w:lineRule="auto"/>
        <w:ind w:firstLine="708"/>
        <w:contextualSpacing/>
        <w:jc w:val="both"/>
        <w:rPr>
          <w:rFonts w:eastAsia="TimesNewRoman" w:cs="Times New Roman"/>
          <w:lang w:val="bg-BG" w:eastAsia="en-US" w:bidi="ar-SA"/>
        </w:rPr>
      </w:pPr>
      <w:r w:rsidRPr="00334C1B">
        <w:rPr>
          <w:rFonts w:eastAsia="TimesNewRoman" w:cs="Times New Roman"/>
          <w:lang w:val="bg-BG" w:eastAsia="en-US" w:bidi="ar-SA"/>
        </w:rPr>
        <w:t xml:space="preserve">Актуализации на плана задължително се правят при организационни промени или промени в процедурите, както и при други събития, които оказват въздействие по изпълнението на </w:t>
      </w:r>
      <w:r w:rsidR="00943E6F">
        <w:rPr>
          <w:rFonts w:eastAsia="TimesNewRoman" w:cs="Times New Roman"/>
          <w:lang w:val="bg-BG" w:eastAsia="en-US" w:bidi="ar-SA"/>
        </w:rPr>
        <w:t>плана и процедурите. Общ</w:t>
      </w:r>
      <w:r w:rsidRPr="00334C1B">
        <w:rPr>
          <w:rFonts w:eastAsia="TimesNewRoman" w:cs="Times New Roman"/>
          <w:lang w:val="bg-BG" w:eastAsia="en-US" w:bidi="ar-SA"/>
        </w:rPr>
        <w:t>ПЗБ може да се пре</w:t>
      </w:r>
      <w:r w:rsidR="00943E6F">
        <w:rPr>
          <w:rFonts w:eastAsia="TimesNewRoman" w:cs="Times New Roman"/>
          <w:lang w:val="bg-BG" w:eastAsia="en-US" w:bidi="ar-SA"/>
        </w:rPr>
        <w:t>разглежда по всяко време от Общ</w:t>
      </w:r>
      <w:r w:rsidRPr="00334C1B">
        <w:rPr>
          <w:rFonts w:eastAsia="TimesNewRoman" w:cs="Times New Roman"/>
          <w:lang w:val="bg-BG" w:eastAsia="en-US" w:bidi="ar-SA"/>
        </w:rPr>
        <w:t>СНРБ, като може да бъде изменен, допълнен, отменен или заменен по реда на ЗЗБ.</w:t>
      </w:r>
    </w:p>
    <w:p w:rsidR="00334C1B" w:rsidRPr="00334C1B" w:rsidRDefault="00334C1B" w:rsidP="00334C1B">
      <w:pPr>
        <w:spacing w:line="360" w:lineRule="auto"/>
        <w:contextualSpacing/>
        <w:jc w:val="center"/>
        <w:rPr>
          <w:rFonts w:eastAsia="Times New Roman" w:cs="Times New Roman"/>
          <w:b/>
          <w:lang w:val="bg-BG" w:eastAsia="en-US" w:bidi="ar-SA"/>
        </w:rPr>
      </w:pP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b/>
          <w:lang w:val="bg-BG" w:bidi="ar-SA"/>
        </w:rPr>
      </w:pPr>
      <w:r w:rsidRPr="00334C1B">
        <w:rPr>
          <w:rFonts w:eastAsia="Times New Roman" w:cs="Times New Roman"/>
          <w:b/>
          <w:lang w:val="bg-BG" w:bidi="ar-SA"/>
        </w:rPr>
        <w:t>3. Изводи от анализа на възможните бедствия.</w:t>
      </w:r>
    </w:p>
    <w:p w:rsidR="009E5AE8" w:rsidRDefault="009E5AE8" w:rsidP="009E5AE8">
      <w:pPr>
        <w:overflowPunct w:val="0"/>
        <w:autoSpaceDE w:val="0"/>
        <w:autoSpaceDN w:val="0"/>
        <w:adjustRightInd w:val="0"/>
        <w:spacing w:line="360" w:lineRule="auto"/>
        <w:jc w:val="both"/>
        <w:textAlignment w:val="baseline"/>
        <w:rPr>
          <w:rFonts w:eastAsia="Times New Roman" w:cs="Times New Roman"/>
          <w:b/>
          <w:u w:val="single"/>
          <w:lang w:val="bg-BG" w:bidi="ar-SA"/>
        </w:rPr>
      </w:pPr>
    </w:p>
    <w:p w:rsidR="00334C1B" w:rsidRPr="00334C1B" w:rsidRDefault="00F75E84" w:rsidP="009E5AE8">
      <w:pPr>
        <w:overflowPunct w:val="0"/>
        <w:autoSpaceDE w:val="0"/>
        <w:autoSpaceDN w:val="0"/>
        <w:adjustRightInd w:val="0"/>
        <w:spacing w:line="360" w:lineRule="auto"/>
        <w:ind w:firstLine="708"/>
        <w:jc w:val="both"/>
        <w:textAlignment w:val="baseline"/>
        <w:rPr>
          <w:rFonts w:eastAsia="Times New Roman" w:cs="Times New Roman"/>
          <w:lang w:val="bg-BG" w:bidi="ar-SA"/>
        </w:rPr>
      </w:pPr>
      <w:r>
        <w:rPr>
          <w:rFonts w:eastAsia="Times New Roman" w:cs="Times New Roman"/>
          <w:lang w:val="bg-BG" w:bidi="ar-SA"/>
        </w:rPr>
        <w:t>На територията на община Рила</w:t>
      </w:r>
      <w:r w:rsidR="00334C1B" w:rsidRPr="00334C1B">
        <w:rPr>
          <w:rFonts w:eastAsia="Times New Roman" w:cs="Times New Roman"/>
          <w:lang w:val="bg-BG" w:bidi="ar-SA"/>
        </w:rPr>
        <w:t xml:space="preserve"> е възможно възникването на различни по вид бедствия, аварии и катастрофи, които могат да предизвикат значителни загуби на човешки и материални ресурси.</w:t>
      </w: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Прогнозата на възможните събития показва, че: тяхното проявление ще доведе до сериозни затруднения в нормалната работа на инфраструктурата в районите на бедствия, ще се нарушат жизнено важни системи за управление и нормалното функциониране на националното стопанство.</w:t>
      </w:r>
    </w:p>
    <w:p w:rsid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b/>
          <w:lang w:val="bg-BG" w:bidi="ar-SA"/>
        </w:rPr>
      </w:pPr>
      <w:r w:rsidRPr="00334C1B">
        <w:rPr>
          <w:rFonts w:eastAsia="Times New Roman" w:cs="Times New Roman"/>
          <w:b/>
          <w:lang w:val="bg-BG" w:bidi="ar-SA"/>
        </w:rPr>
        <w:t xml:space="preserve">Най-сложна обстановка на територията на </w:t>
      </w:r>
      <w:r w:rsidR="00F75E84">
        <w:rPr>
          <w:rFonts w:eastAsia="Times New Roman" w:cs="Times New Roman"/>
          <w:b/>
          <w:lang w:val="bg-BG" w:bidi="ar-SA"/>
        </w:rPr>
        <w:t>общината</w:t>
      </w:r>
      <w:r w:rsidRPr="00334C1B">
        <w:rPr>
          <w:rFonts w:eastAsia="Times New Roman" w:cs="Times New Roman"/>
          <w:b/>
          <w:lang w:val="bg-BG" w:bidi="ar-SA"/>
        </w:rPr>
        <w:t xml:space="preserve"> ще се създаде при разрушително земетресение, катастрофално наводнение и пренос на радиоактивни вещества при авария в атомна електроцентрала.</w:t>
      </w:r>
    </w:p>
    <w:p w:rsidR="009E5AE8" w:rsidRPr="00334C1B" w:rsidRDefault="009E5AE8" w:rsidP="00334C1B">
      <w:pPr>
        <w:overflowPunct w:val="0"/>
        <w:autoSpaceDE w:val="0"/>
        <w:autoSpaceDN w:val="0"/>
        <w:adjustRightInd w:val="0"/>
        <w:spacing w:line="360" w:lineRule="auto"/>
        <w:ind w:firstLine="720"/>
        <w:jc w:val="both"/>
        <w:textAlignment w:val="baseline"/>
        <w:rPr>
          <w:rFonts w:eastAsia="Times New Roman" w:cs="Times New Roman"/>
          <w:b/>
          <w:lang w:val="bg-BG" w:bidi="ar-SA"/>
        </w:rPr>
      </w:pPr>
    </w:p>
    <w:p w:rsidR="00334C1B" w:rsidRDefault="00334C1B" w:rsidP="009E5AE8">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 xml:space="preserve">За овладяване на кризисните ситуации на територията на </w:t>
      </w:r>
      <w:r w:rsidR="00F75E84">
        <w:rPr>
          <w:rFonts w:eastAsia="Times New Roman" w:cs="Times New Roman"/>
          <w:lang w:val="bg-BG" w:bidi="ar-SA"/>
        </w:rPr>
        <w:t>общината</w:t>
      </w:r>
      <w:r w:rsidRPr="00334C1B">
        <w:rPr>
          <w:rFonts w:eastAsia="Times New Roman" w:cs="Times New Roman"/>
          <w:lang w:val="bg-BG" w:bidi="ar-SA"/>
        </w:rPr>
        <w:t>, за намаляване на загубите и ликвидиране на последствията е необходимо: планиране и съгласуване на мероприятията по защитата на населението, публичната и частната собственост от органите на изпълнителната власт, местното самоуправление и местната администрация, организациите със стопанска и идеална цел под ръководството на постоянните комисии за защита на населението при бедст</w:t>
      </w:r>
      <w:r w:rsidR="00F75E84">
        <w:rPr>
          <w:rFonts w:eastAsia="Times New Roman" w:cs="Times New Roman"/>
          <w:lang w:val="bg-BG" w:bidi="ar-SA"/>
        </w:rPr>
        <w:t>в</w:t>
      </w:r>
      <w:r w:rsidRPr="00334C1B">
        <w:rPr>
          <w:rFonts w:eastAsia="Times New Roman" w:cs="Times New Roman"/>
          <w:lang w:val="bg-BG" w:bidi="ar-SA"/>
        </w:rPr>
        <w:t>ия, аварии и катастрофи.</w:t>
      </w:r>
    </w:p>
    <w:p w:rsidR="00F75E84" w:rsidRPr="00334C1B" w:rsidRDefault="00F75E84" w:rsidP="009E5AE8">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Default="00334C1B" w:rsidP="00F75E84">
      <w:pPr>
        <w:overflowPunct w:val="0"/>
        <w:autoSpaceDE w:val="0"/>
        <w:autoSpaceDN w:val="0"/>
        <w:adjustRightInd w:val="0"/>
        <w:spacing w:line="360" w:lineRule="auto"/>
        <w:ind w:firstLine="708"/>
        <w:jc w:val="both"/>
        <w:textAlignment w:val="baseline"/>
        <w:rPr>
          <w:rFonts w:eastAsia="Times New Roman" w:cs="Times New Roman"/>
          <w:lang w:val="bg-BG" w:bidi="ar-SA"/>
        </w:rPr>
      </w:pPr>
      <w:r w:rsidRPr="00334C1B">
        <w:rPr>
          <w:rFonts w:eastAsia="Times New Roman" w:cs="Times New Roman"/>
          <w:lang w:val="bg-BG" w:bidi="ar-SA"/>
        </w:rPr>
        <w:t xml:space="preserve">Характерът на последствията от вероятните бедствия и аварии изисква готовност за използване на всички способи и средства за защита на населението и националното стопанство и провеждане на предварителни планирани мероприятия за недопускане и намаляване на вредното им въздействие. </w:t>
      </w:r>
    </w:p>
    <w:p w:rsidR="00F75E84" w:rsidRPr="00334C1B" w:rsidRDefault="00F75E84" w:rsidP="00F75E84">
      <w:pPr>
        <w:overflowPunct w:val="0"/>
        <w:autoSpaceDE w:val="0"/>
        <w:autoSpaceDN w:val="0"/>
        <w:adjustRightInd w:val="0"/>
        <w:spacing w:line="360" w:lineRule="auto"/>
        <w:ind w:firstLine="708"/>
        <w:jc w:val="both"/>
        <w:textAlignment w:val="baseline"/>
        <w:rPr>
          <w:rFonts w:eastAsia="Times New Roman" w:cs="Times New Roman"/>
          <w:lang w:val="bg-BG" w:bidi="ar-SA"/>
        </w:rPr>
      </w:pP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Изключително важно значение за успешната защита на населението имат превантивните дейности и особено такива, които позволяват да се прогнозира появата и/или развитието на бедствените явления, както и за отстраняване на предпоставките за аварии и катастрофи. Необходимо е да се използват пълноценно данните от националните и местните сеизмологични, метеорологични и хидрологични системи за наблюдения и прогнози, за да може своевременно да се набележ</w:t>
      </w:r>
      <w:r w:rsidR="00F75E84">
        <w:rPr>
          <w:rFonts w:eastAsia="Times New Roman" w:cs="Times New Roman"/>
          <w:lang w:val="bg-BG" w:bidi="ar-SA"/>
        </w:rPr>
        <w:t>ат и вземат съответ</w:t>
      </w:r>
      <w:r w:rsidRPr="00334C1B">
        <w:rPr>
          <w:rFonts w:eastAsia="Times New Roman" w:cs="Times New Roman"/>
          <w:lang w:val="bg-BG" w:bidi="ar-SA"/>
        </w:rPr>
        <w:t>ните предпазни мерки, за което е необходимо да се търсят резерви в съвместната работа.</w:t>
      </w:r>
    </w:p>
    <w:p w:rsid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Стриктно трябва да се следи дали собствениците на ХТС извършват необходимите измервания на КИС и подготвят докладите за техническото състояние на потенциално-опасните язовири и другите ХТС.</w:t>
      </w:r>
    </w:p>
    <w:p w:rsidR="00F75E84" w:rsidRPr="00334C1B" w:rsidRDefault="00F75E84"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При възникване на огнище на биологично заразяване от особена важност е своевременното провеждане на профилактика, лечение и дезинфекция. Необходимо е да се определят границите</w:t>
      </w:r>
      <w:r w:rsidR="00F75E84">
        <w:rPr>
          <w:rFonts w:eastAsia="Times New Roman" w:cs="Times New Roman"/>
          <w:lang w:val="bg-BG" w:bidi="ar-SA"/>
        </w:rPr>
        <w:t xml:space="preserve"> </w:t>
      </w:r>
      <w:r w:rsidRPr="00334C1B">
        <w:rPr>
          <w:rFonts w:eastAsia="Times New Roman" w:cs="Times New Roman"/>
          <w:lang w:val="bg-BG" w:bidi="ar-SA"/>
        </w:rPr>
        <w:t>на огнището на биологично заразяване от специализираните противоепидемични и протовоепизооточни формирования на ветеринарната и медицинската служба, които при възникнала ситуация трябва да действат синхронизирано.</w:t>
      </w:r>
    </w:p>
    <w:p w:rsid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Ограничаване появата и разпространението на остри заразни болести и вредители по селскостопанските животни и растения е задача на Районната ветеринарно-медицинска служба и Регионална служба по растителна защита, карантина и агрохимия.</w:t>
      </w:r>
    </w:p>
    <w:p w:rsidR="00F75E84" w:rsidRPr="00334C1B" w:rsidRDefault="00F75E84"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Обемът и спецификата на спасителните и неотложните аварийно-възстановителни работи налага поддържането в готовност и подготовка на сили и средства и изграждане на формирования (невоенизирани, доброволци и аварийни екипи) в производствените и териториалните звена.</w:t>
      </w:r>
    </w:p>
    <w:p w:rsidR="00F75E84" w:rsidRPr="00334C1B" w:rsidRDefault="00F75E84"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Възможните последствия за населението при възникване на бедствия, аварии и катастрофи налагат непрекъснато и целенасочено обучение по способите за защита и самозащита и своевременно информиране чрез средствата за масова информация.</w:t>
      </w:r>
    </w:p>
    <w:p w:rsidR="00F75E84" w:rsidRPr="00334C1B" w:rsidRDefault="00F75E84"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r w:rsidRPr="00334C1B">
        <w:rPr>
          <w:rFonts w:eastAsia="Times New Roman" w:cs="Times New Roman"/>
          <w:lang w:val="bg-BG" w:bidi="ar-SA"/>
        </w:rPr>
        <w:t>За осигуряване провеждането на спасителните и неотложните аварийно-възстановителни работи и осигуряване условия за живот в бедстващи райони е необходимо създаването на запаси от материално-технически и финансови средства и регламентиране на реда и начините за използването им.</w:t>
      </w:r>
    </w:p>
    <w:p w:rsidR="00334C1B" w:rsidRPr="00334C1B" w:rsidRDefault="00334C1B" w:rsidP="00334C1B">
      <w:pPr>
        <w:overflowPunct w:val="0"/>
        <w:autoSpaceDE w:val="0"/>
        <w:autoSpaceDN w:val="0"/>
        <w:adjustRightInd w:val="0"/>
        <w:spacing w:line="360" w:lineRule="auto"/>
        <w:ind w:firstLine="720"/>
        <w:jc w:val="both"/>
        <w:textAlignment w:val="baseline"/>
        <w:rPr>
          <w:rFonts w:eastAsia="Times New Roman" w:cs="Times New Roman"/>
          <w:lang w:val="bg-BG" w:bidi="ar-SA"/>
        </w:rPr>
      </w:pPr>
    </w:p>
    <w:p w:rsidR="00334C1B" w:rsidRPr="00334C1B" w:rsidRDefault="00334C1B" w:rsidP="00334C1B">
      <w:pPr>
        <w:tabs>
          <w:tab w:val="left" w:pos="1134"/>
        </w:tabs>
        <w:overflowPunct w:val="0"/>
        <w:autoSpaceDE w:val="0"/>
        <w:autoSpaceDN w:val="0"/>
        <w:adjustRightInd w:val="0"/>
        <w:spacing w:line="360" w:lineRule="auto"/>
        <w:ind w:left="142" w:firstLine="578"/>
        <w:jc w:val="center"/>
        <w:textAlignment w:val="baseline"/>
        <w:rPr>
          <w:rFonts w:eastAsia="Times New Roman" w:cs="Times New Roman"/>
          <w:b/>
          <w:u w:val="single"/>
          <w:lang w:val="bg-BG" w:bidi="ar-SA"/>
        </w:rPr>
      </w:pPr>
    </w:p>
    <w:p w:rsidR="00807D79" w:rsidRPr="005126EB" w:rsidRDefault="00807D79" w:rsidP="00807D79">
      <w:pPr>
        <w:tabs>
          <w:tab w:val="left" w:pos="851"/>
        </w:tabs>
        <w:spacing w:line="360" w:lineRule="auto"/>
        <w:jc w:val="both"/>
        <w:rPr>
          <w:b/>
          <w:sz w:val="20"/>
          <w:szCs w:val="20"/>
        </w:rPr>
      </w:pPr>
      <w:r w:rsidRPr="005126EB">
        <w:rPr>
          <w:b/>
          <w:sz w:val="20"/>
          <w:szCs w:val="20"/>
        </w:rPr>
        <w:t>ПРЕДЛАГА: ……………….………………</w:t>
      </w:r>
    </w:p>
    <w:p w:rsidR="00807D79" w:rsidRPr="005126EB" w:rsidRDefault="00807D79" w:rsidP="00807D79">
      <w:pPr>
        <w:tabs>
          <w:tab w:val="left" w:pos="851"/>
        </w:tabs>
        <w:spacing w:line="360" w:lineRule="auto"/>
        <w:jc w:val="both"/>
        <w:rPr>
          <w:b/>
          <w:sz w:val="20"/>
          <w:szCs w:val="20"/>
        </w:rPr>
      </w:pPr>
      <w:r w:rsidRPr="005126EB">
        <w:rPr>
          <w:b/>
          <w:sz w:val="20"/>
          <w:szCs w:val="20"/>
        </w:rPr>
        <w:t xml:space="preserve">РЪКОВОДИТЕЛ НА РАБОТНА ГРУПА </w:t>
      </w:r>
    </w:p>
    <w:p w:rsidR="00807D79" w:rsidRPr="005126EB" w:rsidRDefault="00807D79" w:rsidP="00807D79">
      <w:pPr>
        <w:tabs>
          <w:tab w:val="left" w:pos="851"/>
        </w:tabs>
        <w:spacing w:line="360" w:lineRule="auto"/>
        <w:jc w:val="both"/>
        <w:rPr>
          <w:b/>
          <w:sz w:val="20"/>
          <w:szCs w:val="20"/>
        </w:rPr>
      </w:pPr>
      <w:r w:rsidRPr="005126EB">
        <w:rPr>
          <w:b/>
          <w:sz w:val="20"/>
          <w:szCs w:val="20"/>
        </w:rPr>
        <w:t>НАЗНАЧЕНА СЪС ЗАПОВЕД № РД-01-04-61/</w:t>
      </w:r>
      <w:r w:rsidRPr="005126EB">
        <w:rPr>
          <w:b/>
          <w:sz w:val="20"/>
          <w:szCs w:val="20"/>
          <w:lang w:val="bg-BG"/>
        </w:rPr>
        <w:t>31</w:t>
      </w:r>
      <w:r w:rsidRPr="005126EB">
        <w:rPr>
          <w:b/>
          <w:sz w:val="20"/>
          <w:szCs w:val="20"/>
        </w:rPr>
        <w:t>.</w:t>
      </w:r>
      <w:r w:rsidRPr="005126EB">
        <w:rPr>
          <w:b/>
          <w:sz w:val="20"/>
          <w:szCs w:val="20"/>
          <w:lang w:val="bg-BG"/>
        </w:rPr>
        <w:t>01</w:t>
      </w:r>
      <w:r w:rsidRPr="005126EB">
        <w:rPr>
          <w:b/>
          <w:sz w:val="20"/>
          <w:szCs w:val="20"/>
        </w:rPr>
        <w:t>.201</w:t>
      </w:r>
      <w:r w:rsidRPr="005126EB">
        <w:rPr>
          <w:b/>
          <w:sz w:val="20"/>
          <w:szCs w:val="20"/>
          <w:lang w:val="bg-BG"/>
        </w:rPr>
        <w:t>7</w:t>
      </w:r>
      <w:r w:rsidRPr="005126EB">
        <w:rPr>
          <w:b/>
          <w:sz w:val="20"/>
          <w:szCs w:val="20"/>
        </w:rPr>
        <w:t xml:space="preserve"> г. </w:t>
      </w:r>
    </w:p>
    <w:p w:rsidR="00807D79" w:rsidRDefault="00807D79" w:rsidP="00807D79">
      <w:pPr>
        <w:tabs>
          <w:tab w:val="left" w:pos="851"/>
        </w:tabs>
        <w:spacing w:line="360" w:lineRule="auto"/>
        <w:jc w:val="both"/>
        <w:rPr>
          <w:b/>
          <w:sz w:val="20"/>
          <w:szCs w:val="20"/>
          <w:lang w:val="bg-BG"/>
        </w:rPr>
      </w:pPr>
      <w:r w:rsidRPr="005126EB">
        <w:rPr>
          <w:b/>
          <w:sz w:val="20"/>
          <w:szCs w:val="20"/>
        </w:rPr>
        <w:t>НА</w:t>
      </w:r>
      <w:r w:rsidRPr="005126EB">
        <w:rPr>
          <w:b/>
          <w:sz w:val="20"/>
          <w:szCs w:val="20"/>
          <w:lang w:val="bg-BG"/>
        </w:rPr>
        <w:t xml:space="preserve"> КМЕТА НА ОБЩИНА РИЛА</w:t>
      </w:r>
    </w:p>
    <w:p w:rsidR="00807D79" w:rsidRPr="006B5B6E" w:rsidRDefault="00807D79" w:rsidP="00807D79">
      <w:pPr>
        <w:tabs>
          <w:tab w:val="left" w:pos="851"/>
        </w:tabs>
        <w:spacing w:line="360" w:lineRule="auto"/>
        <w:jc w:val="both"/>
        <w:rPr>
          <w:b/>
          <w:i/>
          <w:sz w:val="20"/>
          <w:szCs w:val="20"/>
        </w:rPr>
      </w:pPr>
      <w:r w:rsidRPr="006B5B6E">
        <w:rPr>
          <w:b/>
          <w:i/>
          <w:sz w:val="20"/>
          <w:szCs w:val="20"/>
          <w:lang w:val="bg-BG"/>
        </w:rPr>
        <w:t>(Милка Папукчийска – Технически сътрудник „Канцелария“)</w:t>
      </w:r>
      <w:r w:rsidRPr="006B5B6E">
        <w:rPr>
          <w:b/>
          <w:i/>
          <w:sz w:val="20"/>
          <w:szCs w:val="20"/>
        </w:rPr>
        <w:t xml:space="preserve"> </w:t>
      </w:r>
    </w:p>
    <w:p w:rsidR="00334C1B" w:rsidRPr="00334C1B" w:rsidRDefault="00334C1B" w:rsidP="00807D79">
      <w:pPr>
        <w:tabs>
          <w:tab w:val="left" w:pos="1134"/>
        </w:tabs>
        <w:overflowPunct w:val="0"/>
        <w:autoSpaceDE w:val="0"/>
        <w:autoSpaceDN w:val="0"/>
        <w:adjustRightInd w:val="0"/>
        <w:spacing w:line="360" w:lineRule="auto"/>
        <w:ind w:left="142" w:firstLine="578"/>
        <w:textAlignment w:val="baseline"/>
        <w:rPr>
          <w:rFonts w:eastAsia="Times New Roman" w:cs="Times New Roman"/>
          <w:b/>
          <w:u w:val="single"/>
          <w:lang w:val="bg-BG" w:bidi="ar-SA"/>
        </w:rPr>
      </w:pPr>
    </w:p>
    <w:p w:rsidR="00334C1B" w:rsidRPr="00334C1B" w:rsidRDefault="00334C1B" w:rsidP="00334C1B">
      <w:pPr>
        <w:tabs>
          <w:tab w:val="left" w:pos="1134"/>
        </w:tabs>
        <w:overflowPunct w:val="0"/>
        <w:autoSpaceDE w:val="0"/>
        <w:autoSpaceDN w:val="0"/>
        <w:adjustRightInd w:val="0"/>
        <w:spacing w:line="360" w:lineRule="auto"/>
        <w:ind w:left="142" w:firstLine="578"/>
        <w:jc w:val="center"/>
        <w:textAlignment w:val="baseline"/>
        <w:rPr>
          <w:rFonts w:eastAsia="Times New Roman" w:cs="Times New Roman"/>
          <w:b/>
          <w:u w:val="single"/>
          <w:lang w:val="bg-BG" w:bidi="ar-SA"/>
        </w:rPr>
      </w:pPr>
    </w:p>
    <w:sectPr w:rsidR="00334C1B" w:rsidRPr="00334C1B" w:rsidSect="00EC713E">
      <w:footerReference w:type="default" r:id="rId23"/>
      <w:pgSz w:w="11906" w:h="16838"/>
      <w:pgMar w:top="1135" w:right="849" w:bottom="1135" w:left="1418" w:header="850"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C6" w:rsidRDefault="00F50DC6">
      <w:r>
        <w:separator/>
      </w:r>
    </w:p>
  </w:endnote>
  <w:endnote w:type="continuationSeparator" w:id="0">
    <w:p w:rsidR="00F50DC6" w:rsidRDefault="00F5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HebarRounde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942062"/>
      <w:docPartObj>
        <w:docPartGallery w:val="Page Numbers (Bottom of Page)"/>
        <w:docPartUnique/>
      </w:docPartObj>
    </w:sdtPr>
    <w:sdtEndPr/>
    <w:sdtContent>
      <w:p w:rsidR="00EF610F" w:rsidRDefault="00EF610F">
        <w:pPr>
          <w:pStyle w:val="a8"/>
          <w:jc w:val="right"/>
        </w:pPr>
        <w:r>
          <w:fldChar w:fldCharType="begin"/>
        </w:r>
        <w:r>
          <w:instrText>PAGE   \* MERGEFORMAT</w:instrText>
        </w:r>
        <w:r>
          <w:fldChar w:fldCharType="separate"/>
        </w:r>
        <w:r w:rsidR="00F50DC6" w:rsidRPr="00F50DC6">
          <w:rPr>
            <w:noProof/>
            <w:lang w:val="bg-BG"/>
          </w:rPr>
          <w:t>1</w:t>
        </w:r>
        <w:r>
          <w:fldChar w:fldCharType="end"/>
        </w:r>
      </w:p>
    </w:sdtContent>
  </w:sdt>
  <w:p w:rsidR="00EF610F" w:rsidRDefault="00EF61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0F" w:rsidRPr="000B66ED" w:rsidRDefault="00EF610F" w:rsidP="000842A9">
    <w:pPr>
      <w:pStyle w:val="a8"/>
      <w:jc w:val="right"/>
    </w:pPr>
    <w:r>
      <w:fldChar w:fldCharType="begin"/>
    </w:r>
    <w:r>
      <w:instrText>PAGE   \* MERGEFORMAT</w:instrText>
    </w:r>
    <w:r>
      <w:fldChar w:fldCharType="separate"/>
    </w:r>
    <w:r w:rsidR="008176FD" w:rsidRPr="008176FD">
      <w:rPr>
        <w:noProof/>
        <w:lang w:val="bg-BG"/>
      </w:rPr>
      <w:t>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C6" w:rsidRDefault="00F50DC6">
      <w:r>
        <w:separator/>
      </w:r>
    </w:p>
  </w:footnote>
  <w:footnote w:type="continuationSeparator" w:id="0">
    <w:p w:rsidR="00F50DC6" w:rsidRDefault="00F50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FD8"/>
    <w:multiLevelType w:val="multilevel"/>
    <w:tmpl w:val="E59C3926"/>
    <w:styleLink w:val="WW8Num9"/>
    <w:lvl w:ilvl="0">
      <w:start w:val="1"/>
      <w:numFmt w:val="decimal"/>
      <w:lvlText w:val="%1."/>
      <w:lvlJc w:val="left"/>
      <w:pPr>
        <w:ind w:left="720" w:hanging="360"/>
      </w:pPr>
      <w:rPr>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7C257A"/>
    <w:multiLevelType w:val="multilevel"/>
    <w:tmpl w:val="FBE2B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A73FD"/>
    <w:multiLevelType w:val="hybridMultilevel"/>
    <w:tmpl w:val="D32E1436"/>
    <w:lvl w:ilvl="0" w:tplc="C01EE23C">
      <w:start w:val="3"/>
      <w:numFmt w:val="bullet"/>
      <w:lvlText w:val="-"/>
      <w:lvlJc w:val="left"/>
      <w:pPr>
        <w:ind w:left="1440" w:hanging="360"/>
      </w:pPr>
      <w:rPr>
        <w:rFonts w:ascii="Times New Roman" w:eastAsia="Times New Roman" w:hAnsi="Times New Roman" w:cs="Times New Roman"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6D83524"/>
    <w:multiLevelType w:val="hybridMultilevel"/>
    <w:tmpl w:val="AC001BD4"/>
    <w:lvl w:ilvl="0" w:tplc="C01EE23C">
      <w:start w:val="3"/>
      <w:numFmt w:val="bullet"/>
      <w:lvlText w:val="-"/>
      <w:lvlJc w:val="left"/>
      <w:pPr>
        <w:ind w:left="1080" w:hanging="360"/>
      </w:pPr>
      <w:rPr>
        <w:rFonts w:ascii="Times New Roman" w:eastAsia="Times New Roman" w:hAnsi="Times New Roman" w:cs="Times New Roman"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7A03807"/>
    <w:multiLevelType w:val="hybridMultilevel"/>
    <w:tmpl w:val="9446C8A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07B437BB"/>
    <w:multiLevelType w:val="hybridMultilevel"/>
    <w:tmpl w:val="98CEC0C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8817D59"/>
    <w:multiLevelType w:val="multilevel"/>
    <w:tmpl w:val="0DDC188C"/>
    <w:styleLink w:val="WW8Num301"/>
    <w:lvl w:ilvl="0">
      <w:numFmt w:val="bullet"/>
      <w:lvlText w:val=""/>
      <w:lvlJc w:val="left"/>
      <w:pPr>
        <w:ind w:left="1003"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8B37778"/>
    <w:multiLevelType w:val="hybridMultilevel"/>
    <w:tmpl w:val="24A059F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09250B65"/>
    <w:multiLevelType w:val="multilevel"/>
    <w:tmpl w:val="B09A76F8"/>
    <w:styleLink w:val="WW8Num11"/>
    <w:lvl w:ilvl="0">
      <w:start w:val="7"/>
      <w:numFmt w:val="decimal"/>
      <w:lvlText w:val="%1"/>
      <w:lvlJc w:val="left"/>
      <w:pPr>
        <w:ind w:left="360" w:hanging="360"/>
      </w:pPr>
      <w:rPr>
        <w:sz w:val="28"/>
        <w:szCs w:val="28"/>
      </w:rPr>
    </w:lvl>
    <w:lvl w:ilvl="1">
      <w:start w:val="3"/>
      <w:numFmt w:val="decimal"/>
      <w:lvlText w:val="%1.%2"/>
      <w:lvlJc w:val="left"/>
      <w:pPr>
        <w:ind w:left="1353" w:hanging="360"/>
      </w:pPr>
      <w:rPr>
        <w:sz w:val="28"/>
        <w:szCs w:val="28"/>
      </w:rPr>
    </w:lvl>
    <w:lvl w:ilvl="2">
      <w:start w:val="1"/>
      <w:numFmt w:val="decimal"/>
      <w:lvlText w:val="%1.%2.%3"/>
      <w:lvlJc w:val="left"/>
      <w:pPr>
        <w:ind w:left="2706" w:hanging="720"/>
      </w:pPr>
      <w:rPr>
        <w:sz w:val="28"/>
        <w:szCs w:val="28"/>
      </w:rPr>
    </w:lvl>
    <w:lvl w:ilvl="3">
      <w:start w:val="1"/>
      <w:numFmt w:val="decimal"/>
      <w:lvlText w:val="%1.%2.%3.%4"/>
      <w:lvlJc w:val="left"/>
      <w:pPr>
        <w:ind w:left="4059" w:hanging="1080"/>
      </w:pPr>
      <w:rPr>
        <w:sz w:val="28"/>
        <w:szCs w:val="28"/>
      </w:rPr>
    </w:lvl>
    <w:lvl w:ilvl="4">
      <w:start w:val="1"/>
      <w:numFmt w:val="decimal"/>
      <w:lvlText w:val="%1.%2.%3.%4.%5"/>
      <w:lvlJc w:val="left"/>
      <w:pPr>
        <w:ind w:left="5052" w:hanging="1080"/>
      </w:pPr>
      <w:rPr>
        <w:sz w:val="28"/>
        <w:szCs w:val="28"/>
      </w:rPr>
    </w:lvl>
    <w:lvl w:ilvl="5">
      <w:start w:val="1"/>
      <w:numFmt w:val="decimal"/>
      <w:lvlText w:val="%1.%2.%3.%4.%5.%6"/>
      <w:lvlJc w:val="left"/>
      <w:pPr>
        <w:ind w:left="6405" w:hanging="1440"/>
      </w:pPr>
      <w:rPr>
        <w:sz w:val="28"/>
        <w:szCs w:val="28"/>
      </w:rPr>
    </w:lvl>
    <w:lvl w:ilvl="6">
      <w:start w:val="1"/>
      <w:numFmt w:val="decimal"/>
      <w:lvlText w:val="%1.%2.%3.%4.%5.%6.%7"/>
      <w:lvlJc w:val="left"/>
      <w:pPr>
        <w:ind w:left="7398" w:hanging="1440"/>
      </w:pPr>
      <w:rPr>
        <w:sz w:val="28"/>
        <w:szCs w:val="28"/>
      </w:rPr>
    </w:lvl>
    <w:lvl w:ilvl="7">
      <w:start w:val="1"/>
      <w:numFmt w:val="decimal"/>
      <w:lvlText w:val="%1.%2.%3.%4.%5.%6.%7.%8"/>
      <w:lvlJc w:val="left"/>
      <w:pPr>
        <w:ind w:left="8751" w:hanging="1800"/>
      </w:pPr>
      <w:rPr>
        <w:sz w:val="28"/>
        <w:szCs w:val="28"/>
      </w:rPr>
    </w:lvl>
    <w:lvl w:ilvl="8">
      <w:start w:val="1"/>
      <w:numFmt w:val="decimal"/>
      <w:lvlText w:val="%1.%2.%3.%4.%5.%6.%7.%8.%9"/>
      <w:lvlJc w:val="left"/>
      <w:pPr>
        <w:ind w:left="10104" w:hanging="2160"/>
      </w:pPr>
      <w:rPr>
        <w:sz w:val="28"/>
        <w:szCs w:val="28"/>
      </w:rPr>
    </w:lvl>
  </w:abstractNum>
  <w:abstractNum w:abstractNumId="9" w15:restartNumberingAfterBreak="0">
    <w:nsid w:val="0ABA2C0F"/>
    <w:multiLevelType w:val="multilevel"/>
    <w:tmpl w:val="D7CC3132"/>
    <w:styleLink w:val="WW8Num40"/>
    <w:lvl w:ilvl="0">
      <w:start w:val="12"/>
      <w:numFmt w:val="decimal"/>
      <w:lvlText w:val="%1"/>
      <w:lvlJc w:val="left"/>
      <w:pPr>
        <w:ind w:left="480" w:hanging="480"/>
      </w:pPr>
      <w:rPr>
        <w:sz w:val="28"/>
        <w:szCs w:val="28"/>
      </w:rPr>
    </w:lvl>
    <w:lvl w:ilvl="1">
      <w:start w:val="1"/>
      <w:numFmt w:val="decimal"/>
      <w:lvlText w:val="%1.%2"/>
      <w:lvlJc w:val="left"/>
      <w:pPr>
        <w:ind w:left="1500" w:hanging="480"/>
      </w:pPr>
      <w:rPr>
        <w:sz w:val="28"/>
        <w:szCs w:val="28"/>
      </w:rPr>
    </w:lvl>
    <w:lvl w:ilvl="2">
      <w:start w:val="1"/>
      <w:numFmt w:val="decimal"/>
      <w:lvlText w:val="%1.%2.%3"/>
      <w:lvlJc w:val="left"/>
      <w:pPr>
        <w:ind w:left="2760" w:hanging="720"/>
      </w:pPr>
      <w:rPr>
        <w:sz w:val="28"/>
        <w:szCs w:val="28"/>
      </w:rPr>
    </w:lvl>
    <w:lvl w:ilvl="3">
      <w:start w:val="1"/>
      <w:numFmt w:val="decimal"/>
      <w:lvlText w:val="%1.%2.%3.%4"/>
      <w:lvlJc w:val="left"/>
      <w:pPr>
        <w:ind w:left="4140" w:hanging="1080"/>
      </w:pPr>
      <w:rPr>
        <w:sz w:val="28"/>
        <w:szCs w:val="28"/>
      </w:rPr>
    </w:lvl>
    <w:lvl w:ilvl="4">
      <w:start w:val="1"/>
      <w:numFmt w:val="decimal"/>
      <w:lvlText w:val="%1.%2.%3.%4.%5"/>
      <w:lvlJc w:val="left"/>
      <w:pPr>
        <w:ind w:left="5160" w:hanging="1080"/>
      </w:pPr>
      <w:rPr>
        <w:sz w:val="28"/>
        <w:szCs w:val="28"/>
      </w:rPr>
    </w:lvl>
    <w:lvl w:ilvl="5">
      <w:start w:val="1"/>
      <w:numFmt w:val="decimal"/>
      <w:lvlText w:val="%1.%2.%3.%4.%5.%6"/>
      <w:lvlJc w:val="left"/>
      <w:pPr>
        <w:ind w:left="6540" w:hanging="1440"/>
      </w:pPr>
      <w:rPr>
        <w:sz w:val="28"/>
        <w:szCs w:val="28"/>
      </w:rPr>
    </w:lvl>
    <w:lvl w:ilvl="6">
      <w:start w:val="1"/>
      <w:numFmt w:val="decimal"/>
      <w:lvlText w:val="%1.%2.%3.%4.%5.%6.%7"/>
      <w:lvlJc w:val="left"/>
      <w:pPr>
        <w:ind w:left="7560" w:hanging="1440"/>
      </w:pPr>
      <w:rPr>
        <w:sz w:val="28"/>
        <w:szCs w:val="28"/>
      </w:rPr>
    </w:lvl>
    <w:lvl w:ilvl="7">
      <w:start w:val="1"/>
      <w:numFmt w:val="decimal"/>
      <w:lvlText w:val="%1.%2.%3.%4.%5.%6.%7.%8"/>
      <w:lvlJc w:val="left"/>
      <w:pPr>
        <w:ind w:left="8940" w:hanging="1800"/>
      </w:pPr>
      <w:rPr>
        <w:sz w:val="28"/>
        <w:szCs w:val="28"/>
      </w:rPr>
    </w:lvl>
    <w:lvl w:ilvl="8">
      <w:start w:val="1"/>
      <w:numFmt w:val="decimal"/>
      <w:lvlText w:val="%1.%2.%3.%4.%5.%6.%7.%8.%9"/>
      <w:lvlJc w:val="left"/>
      <w:pPr>
        <w:ind w:left="10320" w:hanging="2160"/>
      </w:pPr>
      <w:rPr>
        <w:sz w:val="28"/>
        <w:szCs w:val="28"/>
      </w:rPr>
    </w:lvl>
  </w:abstractNum>
  <w:abstractNum w:abstractNumId="10" w15:restartNumberingAfterBreak="0">
    <w:nsid w:val="0F072230"/>
    <w:multiLevelType w:val="hybridMultilevel"/>
    <w:tmpl w:val="83828F62"/>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10C20983"/>
    <w:multiLevelType w:val="hybridMultilevel"/>
    <w:tmpl w:val="0BE258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12F60E2"/>
    <w:multiLevelType w:val="hybridMultilevel"/>
    <w:tmpl w:val="070E2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2284D4E"/>
    <w:multiLevelType w:val="multilevel"/>
    <w:tmpl w:val="EFD41FB6"/>
    <w:styleLink w:val="WW8Num47"/>
    <w:lvl w:ilvl="0">
      <w:start w:val="6"/>
      <w:numFmt w:val="decimal"/>
      <w:lvlText w:val="%1."/>
      <w:lvlJc w:val="left"/>
      <w:pPr>
        <w:ind w:left="480" w:hanging="480"/>
      </w:pPr>
      <w:rPr>
        <w:strike w:val="0"/>
        <w:dstrike w:val="0"/>
        <w:u w:val="none"/>
      </w:rPr>
    </w:lvl>
    <w:lvl w:ilvl="1">
      <w:start w:val="2"/>
      <w:numFmt w:val="decimal"/>
      <w:lvlText w:val="%1.%2."/>
      <w:lvlJc w:val="left"/>
      <w:pPr>
        <w:ind w:left="1260" w:hanging="480"/>
      </w:pPr>
      <w:rPr>
        <w:strike w:val="0"/>
        <w:dstrike w:val="0"/>
        <w:u w:val="none"/>
      </w:rPr>
    </w:lvl>
    <w:lvl w:ilvl="2">
      <w:start w:val="1"/>
      <w:numFmt w:val="decimal"/>
      <w:lvlText w:val="%1.%2.%3."/>
      <w:lvlJc w:val="left"/>
      <w:pPr>
        <w:ind w:left="2280" w:hanging="720"/>
      </w:pPr>
      <w:rPr>
        <w:strike w:val="0"/>
        <w:dstrike w:val="0"/>
        <w:u w:val="none"/>
      </w:rPr>
    </w:lvl>
    <w:lvl w:ilvl="3">
      <w:start w:val="1"/>
      <w:numFmt w:val="decimal"/>
      <w:lvlText w:val="%1.%2.%3.%4."/>
      <w:lvlJc w:val="left"/>
      <w:pPr>
        <w:ind w:left="3060" w:hanging="720"/>
      </w:pPr>
      <w:rPr>
        <w:strike w:val="0"/>
        <w:dstrike w:val="0"/>
        <w:u w:val="none"/>
      </w:rPr>
    </w:lvl>
    <w:lvl w:ilvl="4">
      <w:start w:val="1"/>
      <w:numFmt w:val="decimal"/>
      <w:lvlText w:val="%1.%2.%3.%4.%5."/>
      <w:lvlJc w:val="left"/>
      <w:pPr>
        <w:ind w:left="4200" w:hanging="1080"/>
      </w:pPr>
      <w:rPr>
        <w:strike w:val="0"/>
        <w:dstrike w:val="0"/>
        <w:u w:val="none"/>
      </w:rPr>
    </w:lvl>
    <w:lvl w:ilvl="5">
      <w:start w:val="1"/>
      <w:numFmt w:val="decimal"/>
      <w:lvlText w:val="%1.%2.%3.%4.%5.%6."/>
      <w:lvlJc w:val="left"/>
      <w:pPr>
        <w:ind w:left="4980" w:hanging="1080"/>
      </w:pPr>
      <w:rPr>
        <w:strike w:val="0"/>
        <w:dstrike w:val="0"/>
        <w:u w:val="none"/>
      </w:rPr>
    </w:lvl>
    <w:lvl w:ilvl="6">
      <w:start w:val="1"/>
      <w:numFmt w:val="decimal"/>
      <w:lvlText w:val="%1.%2.%3.%4.%5.%6.%7."/>
      <w:lvlJc w:val="left"/>
      <w:pPr>
        <w:ind w:left="6120" w:hanging="1440"/>
      </w:pPr>
      <w:rPr>
        <w:strike w:val="0"/>
        <w:dstrike w:val="0"/>
        <w:u w:val="none"/>
      </w:rPr>
    </w:lvl>
    <w:lvl w:ilvl="7">
      <w:start w:val="1"/>
      <w:numFmt w:val="decimal"/>
      <w:lvlText w:val="%1.%2.%3.%4.%5.%6.%7.%8."/>
      <w:lvlJc w:val="left"/>
      <w:pPr>
        <w:ind w:left="6900" w:hanging="1440"/>
      </w:pPr>
      <w:rPr>
        <w:strike w:val="0"/>
        <w:dstrike w:val="0"/>
        <w:u w:val="none"/>
      </w:rPr>
    </w:lvl>
    <w:lvl w:ilvl="8">
      <w:start w:val="1"/>
      <w:numFmt w:val="decimal"/>
      <w:lvlText w:val="%1.%2.%3.%4.%5.%6.%7.%8.%9."/>
      <w:lvlJc w:val="left"/>
      <w:pPr>
        <w:ind w:left="8040" w:hanging="1800"/>
      </w:pPr>
      <w:rPr>
        <w:strike w:val="0"/>
        <w:dstrike w:val="0"/>
        <w:u w:val="none"/>
      </w:rPr>
    </w:lvl>
  </w:abstractNum>
  <w:abstractNum w:abstractNumId="14" w15:restartNumberingAfterBreak="0">
    <w:nsid w:val="12D47CF9"/>
    <w:multiLevelType w:val="multilevel"/>
    <w:tmpl w:val="7320F4BA"/>
    <w:styleLink w:val="WW8Num26"/>
    <w:lvl w:ilvl="0">
      <w:start w:val="1"/>
      <w:numFmt w:val="decimal"/>
      <w:lvlText w:val="%1."/>
      <w:lvlJc w:val="left"/>
      <w:pPr>
        <w:ind w:left="750" w:hanging="3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32935EB"/>
    <w:multiLevelType w:val="hybridMultilevel"/>
    <w:tmpl w:val="F36C3D1A"/>
    <w:lvl w:ilvl="0" w:tplc="7DA21E30">
      <w:start w:val="4"/>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13322143"/>
    <w:multiLevelType w:val="multilevel"/>
    <w:tmpl w:val="5BDA4A52"/>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5017029"/>
    <w:multiLevelType w:val="multilevel"/>
    <w:tmpl w:val="3EEC6286"/>
    <w:styleLink w:val="WW8Num52"/>
    <w:lvl w:ilvl="0">
      <w:start w:val="3"/>
      <w:numFmt w:val="none"/>
      <w:lvlText w:val="-%1"/>
      <w:lvlJc w:val="left"/>
      <w:pPr>
        <w:ind w:left="360" w:hanging="360"/>
      </w:pPr>
    </w:lvl>
    <w:lvl w:ilvl="1">
      <w:start w:val="1"/>
      <w:numFmt w:val="none"/>
      <w:lvlText w:val="o%2"/>
      <w:lvlJc w:val="left"/>
      <w:pPr>
        <w:ind w:left="720" w:hanging="360"/>
      </w:pPr>
      <w:rPr>
        <w:rFonts w:ascii="Courier New" w:hAnsi="Courier New" w:cs="Times New Roman"/>
      </w:rPr>
    </w:lvl>
    <w:lvl w:ilvl="2">
      <w:start w:val="1"/>
      <w:numFmt w:val="none"/>
      <w:lvlText w:val="%3"/>
      <w:lvlJc w:val="left"/>
      <w:pPr>
        <w:ind w:left="1080" w:hanging="360"/>
      </w:pPr>
      <w:rPr>
        <w:rFonts w:ascii="Wingdings" w:hAnsi="Wingdings" w:cs="Wingdings"/>
      </w:rPr>
    </w:lvl>
    <w:lvl w:ilvl="3">
      <w:start w:val="1"/>
      <w:numFmt w:val="none"/>
      <w:lvlText w:val="%4"/>
      <w:lvlJc w:val="left"/>
      <w:pPr>
        <w:ind w:left="1440" w:hanging="360"/>
      </w:pPr>
      <w:rPr>
        <w:rFonts w:ascii="Symbol" w:hAnsi="Symbol" w:cs="Symbol"/>
      </w:rPr>
    </w:lvl>
    <w:lvl w:ilvl="4">
      <w:start w:val="1"/>
      <w:numFmt w:val="none"/>
      <w:lvlText w:val="o%5"/>
      <w:lvlJc w:val="left"/>
      <w:pPr>
        <w:ind w:left="1800" w:hanging="360"/>
      </w:pPr>
      <w:rPr>
        <w:rFonts w:ascii="Courier New" w:hAnsi="Courier New" w:cs="Times New Roman"/>
      </w:rPr>
    </w:lvl>
    <w:lvl w:ilvl="5">
      <w:start w:val="1"/>
      <w:numFmt w:val="none"/>
      <w:lvlText w:val="%6"/>
      <w:lvlJc w:val="left"/>
      <w:pPr>
        <w:ind w:left="2160" w:hanging="360"/>
      </w:pPr>
      <w:rPr>
        <w:rFonts w:ascii="Wingdings" w:hAnsi="Wingdings" w:cs="Wingdings"/>
      </w:rPr>
    </w:lvl>
    <w:lvl w:ilvl="6">
      <w:start w:val="1"/>
      <w:numFmt w:val="none"/>
      <w:lvlText w:val="%7"/>
      <w:lvlJc w:val="left"/>
      <w:pPr>
        <w:ind w:left="2520" w:hanging="360"/>
      </w:pPr>
      <w:rPr>
        <w:rFonts w:ascii="Symbol" w:hAnsi="Symbol" w:cs="Symbol"/>
      </w:rPr>
    </w:lvl>
    <w:lvl w:ilvl="7">
      <w:start w:val="1"/>
      <w:numFmt w:val="none"/>
      <w:lvlText w:val="o%8"/>
      <w:lvlJc w:val="left"/>
      <w:pPr>
        <w:ind w:left="2880" w:hanging="360"/>
      </w:pPr>
      <w:rPr>
        <w:rFonts w:ascii="Courier New" w:hAnsi="Courier New" w:cs="Times New Roman"/>
      </w:rPr>
    </w:lvl>
    <w:lvl w:ilvl="8">
      <w:start w:val="1"/>
      <w:numFmt w:val="none"/>
      <w:lvlText w:val="%9"/>
      <w:lvlJc w:val="left"/>
      <w:pPr>
        <w:ind w:left="3240" w:hanging="360"/>
      </w:pPr>
      <w:rPr>
        <w:rFonts w:ascii="Wingdings" w:hAnsi="Wingdings" w:cs="Wingdings"/>
      </w:rPr>
    </w:lvl>
  </w:abstractNum>
  <w:abstractNum w:abstractNumId="18" w15:restartNumberingAfterBreak="0">
    <w:nsid w:val="15D0109E"/>
    <w:multiLevelType w:val="hybridMultilevel"/>
    <w:tmpl w:val="423430C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7FA7F8F"/>
    <w:multiLevelType w:val="multilevel"/>
    <w:tmpl w:val="EA16E70C"/>
    <w:styleLink w:val="WW8Num46"/>
    <w:lvl w:ilvl="0">
      <w:start w:val="3"/>
      <w:numFmt w:val="decimal"/>
      <w:lvlText w:val="%1."/>
      <w:lvlJc w:val="left"/>
      <w:pPr>
        <w:ind w:left="630" w:hanging="630"/>
      </w:pPr>
      <w:rPr>
        <w:sz w:val="28"/>
        <w:szCs w:val="28"/>
      </w:rPr>
    </w:lvl>
    <w:lvl w:ilvl="1">
      <w:start w:val="1"/>
      <w:numFmt w:val="decimal"/>
      <w:lvlText w:val="%1.%2."/>
      <w:lvlJc w:val="left"/>
      <w:pPr>
        <w:ind w:left="900" w:hanging="720"/>
      </w:pPr>
      <w:rPr>
        <w:sz w:val="28"/>
        <w:szCs w:val="28"/>
      </w:rPr>
    </w:lvl>
    <w:lvl w:ilvl="2">
      <w:start w:val="2"/>
      <w:numFmt w:val="decimal"/>
      <w:lvlText w:val="%1.%2.%3."/>
      <w:lvlJc w:val="left"/>
      <w:pPr>
        <w:ind w:left="1080" w:hanging="720"/>
      </w:pPr>
      <w:rPr>
        <w:sz w:val="28"/>
        <w:szCs w:val="28"/>
      </w:rPr>
    </w:lvl>
    <w:lvl w:ilvl="3">
      <w:start w:val="1"/>
      <w:numFmt w:val="decimal"/>
      <w:lvlText w:val="%1.%2.%3.%4."/>
      <w:lvlJc w:val="left"/>
      <w:pPr>
        <w:ind w:left="1620" w:hanging="1080"/>
      </w:pPr>
      <w:rPr>
        <w:sz w:val="28"/>
        <w:szCs w:val="28"/>
      </w:rPr>
    </w:lvl>
    <w:lvl w:ilvl="4">
      <w:start w:val="1"/>
      <w:numFmt w:val="decimal"/>
      <w:lvlText w:val="%1.%2.%3.%4.%5."/>
      <w:lvlJc w:val="left"/>
      <w:pPr>
        <w:ind w:left="1800" w:hanging="1080"/>
      </w:pPr>
      <w:rPr>
        <w:sz w:val="28"/>
        <w:szCs w:val="28"/>
      </w:rPr>
    </w:lvl>
    <w:lvl w:ilvl="5">
      <w:start w:val="1"/>
      <w:numFmt w:val="decimal"/>
      <w:lvlText w:val="%1.%2.%3.%4.%5.%6."/>
      <w:lvlJc w:val="left"/>
      <w:pPr>
        <w:ind w:left="2340" w:hanging="1440"/>
      </w:pPr>
      <w:rPr>
        <w:sz w:val="28"/>
        <w:szCs w:val="28"/>
      </w:rPr>
    </w:lvl>
    <w:lvl w:ilvl="6">
      <w:start w:val="1"/>
      <w:numFmt w:val="decimal"/>
      <w:lvlText w:val="%1.%2.%3.%4.%5.%6.%7."/>
      <w:lvlJc w:val="left"/>
      <w:pPr>
        <w:ind w:left="2880" w:hanging="1800"/>
      </w:pPr>
      <w:rPr>
        <w:sz w:val="28"/>
        <w:szCs w:val="28"/>
      </w:rPr>
    </w:lvl>
    <w:lvl w:ilvl="7">
      <w:start w:val="1"/>
      <w:numFmt w:val="decimal"/>
      <w:lvlText w:val="%1.%2.%3.%4.%5.%6.%7.%8."/>
      <w:lvlJc w:val="left"/>
      <w:pPr>
        <w:ind w:left="3060" w:hanging="1800"/>
      </w:pPr>
      <w:rPr>
        <w:sz w:val="28"/>
        <w:szCs w:val="28"/>
      </w:rPr>
    </w:lvl>
    <w:lvl w:ilvl="8">
      <w:start w:val="1"/>
      <w:numFmt w:val="decimal"/>
      <w:lvlText w:val="%1.%2.%3.%4.%5.%6.%7.%8.%9."/>
      <w:lvlJc w:val="left"/>
      <w:pPr>
        <w:ind w:left="3600" w:hanging="2160"/>
      </w:pPr>
      <w:rPr>
        <w:sz w:val="28"/>
        <w:szCs w:val="28"/>
      </w:rPr>
    </w:lvl>
  </w:abstractNum>
  <w:abstractNum w:abstractNumId="20" w15:restartNumberingAfterBreak="0">
    <w:nsid w:val="18B21699"/>
    <w:multiLevelType w:val="multilevel"/>
    <w:tmpl w:val="41ACC408"/>
    <w:styleLink w:val="WW8Num5"/>
    <w:lvl w:ilvl="0">
      <w:start w:val="1"/>
      <w:numFmt w:val="decimal"/>
      <w:lvlText w:val="%1."/>
      <w:lvlJc w:val="left"/>
      <w:pPr>
        <w:ind w:left="720" w:hanging="360"/>
      </w:pPr>
      <w:rPr>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8B34A49"/>
    <w:multiLevelType w:val="hybridMultilevel"/>
    <w:tmpl w:val="196E10C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1B4D1027"/>
    <w:multiLevelType w:val="multilevel"/>
    <w:tmpl w:val="D1E6DF8A"/>
    <w:styleLink w:val="WW8Num27"/>
    <w:lvl w:ilvl="0">
      <w:start w:val="1"/>
      <w:numFmt w:val="decimal"/>
      <w:lvlText w:val="%1."/>
      <w:lvlJc w:val="left"/>
      <w:pPr>
        <w:ind w:left="420" w:hanging="420"/>
      </w:pPr>
      <w:rPr>
        <w:strike w:val="0"/>
        <w:dstrike w:val="0"/>
        <w:sz w:val="28"/>
        <w:szCs w:val="28"/>
        <w:u w:val="none"/>
      </w:rPr>
    </w:lvl>
    <w:lvl w:ilvl="1">
      <w:start w:val="1"/>
      <w:numFmt w:val="decimal"/>
      <w:lvlText w:val="%1.%2."/>
      <w:lvlJc w:val="left"/>
      <w:pPr>
        <w:ind w:left="960" w:hanging="420"/>
      </w:pPr>
      <w:rPr>
        <w:strike w:val="0"/>
        <w:dstrike w:val="0"/>
        <w:sz w:val="28"/>
        <w:szCs w:val="28"/>
        <w:u w:val="none"/>
      </w:rPr>
    </w:lvl>
    <w:lvl w:ilvl="2">
      <w:start w:val="1"/>
      <w:numFmt w:val="decimal"/>
      <w:lvlText w:val="%1.%2.%3."/>
      <w:lvlJc w:val="left"/>
      <w:pPr>
        <w:ind w:left="1800" w:hanging="720"/>
      </w:pPr>
      <w:rPr>
        <w:strike w:val="0"/>
        <w:dstrike w:val="0"/>
        <w:sz w:val="28"/>
        <w:szCs w:val="28"/>
        <w:u w:val="none"/>
      </w:rPr>
    </w:lvl>
    <w:lvl w:ilvl="3">
      <w:start w:val="1"/>
      <w:numFmt w:val="decimal"/>
      <w:lvlText w:val="%1.%2.%3.%4."/>
      <w:lvlJc w:val="left"/>
      <w:pPr>
        <w:ind w:left="2340" w:hanging="720"/>
      </w:pPr>
      <w:rPr>
        <w:strike w:val="0"/>
        <w:dstrike w:val="0"/>
        <w:sz w:val="28"/>
        <w:szCs w:val="28"/>
        <w:u w:val="none"/>
      </w:rPr>
    </w:lvl>
    <w:lvl w:ilvl="4">
      <w:start w:val="1"/>
      <w:numFmt w:val="decimal"/>
      <w:lvlText w:val="%1.%2.%3.%4.%5."/>
      <w:lvlJc w:val="left"/>
      <w:pPr>
        <w:ind w:left="3240" w:hanging="1080"/>
      </w:pPr>
      <w:rPr>
        <w:strike w:val="0"/>
        <w:dstrike w:val="0"/>
        <w:sz w:val="28"/>
        <w:szCs w:val="28"/>
        <w:u w:val="none"/>
      </w:rPr>
    </w:lvl>
    <w:lvl w:ilvl="5">
      <w:start w:val="1"/>
      <w:numFmt w:val="decimal"/>
      <w:lvlText w:val="%1.%2.%3.%4.%5.%6."/>
      <w:lvlJc w:val="left"/>
      <w:pPr>
        <w:ind w:left="3780" w:hanging="1080"/>
      </w:pPr>
      <w:rPr>
        <w:strike w:val="0"/>
        <w:dstrike w:val="0"/>
        <w:sz w:val="28"/>
        <w:szCs w:val="28"/>
        <w:u w:val="none"/>
      </w:rPr>
    </w:lvl>
    <w:lvl w:ilvl="6">
      <w:start w:val="1"/>
      <w:numFmt w:val="decimal"/>
      <w:lvlText w:val="%1.%2.%3.%4.%5.%6.%7."/>
      <w:lvlJc w:val="left"/>
      <w:pPr>
        <w:ind w:left="4680" w:hanging="1440"/>
      </w:pPr>
      <w:rPr>
        <w:strike w:val="0"/>
        <w:dstrike w:val="0"/>
        <w:sz w:val="28"/>
        <w:szCs w:val="28"/>
        <w:u w:val="none"/>
      </w:rPr>
    </w:lvl>
    <w:lvl w:ilvl="7">
      <w:start w:val="1"/>
      <w:numFmt w:val="decimal"/>
      <w:lvlText w:val="%1.%2.%3.%4.%5.%6.%7.%8."/>
      <w:lvlJc w:val="left"/>
      <w:pPr>
        <w:ind w:left="5220" w:hanging="1440"/>
      </w:pPr>
      <w:rPr>
        <w:strike w:val="0"/>
        <w:dstrike w:val="0"/>
        <w:sz w:val="28"/>
        <w:szCs w:val="28"/>
        <w:u w:val="none"/>
      </w:rPr>
    </w:lvl>
    <w:lvl w:ilvl="8">
      <w:start w:val="1"/>
      <w:numFmt w:val="decimal"/>
      <w:lvlText w:val="%1.%2.%3.%4.%5.%6.%7.%8.%9."/>
      <w:lvlJc w:val="left"/>
      <w:pPr>
        <w:ind w:left="6120" w:hanging="1800"/>
      </w:pPr>
      <w:rPr>
        <w:strike w:val="0"/>
        <w:dstrike w:val="0"/>
        <w:sz w:val="28"/>
        <w:szCs w:val="28"/>
        <w:u w:val="none"/>
      </w:rPr>
    </w:lvl>
  </w:abstractNum>
  <w:abstractNum w:abstractNumId="23" w15:restartNumberingAfterBreak="0">
    <w:nsid w:val="1BB80A35"/>
    <w:multiLevelType w:val="multilevel"/>
    <w:tmpl w:val="99B8CAF6"/>
    <w:styleLink w:val="WW8Num611"/>
    <w:lvl w:ilvl="0">
      <w:numFmt w:val="bullet"/>
      <w:lvlText w:val=""/>
      <w:lvlJc w:val="left"/>
      <w:pPr>
        <w:ind w:left="1144"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BB93E4A"/>
    <w:multiLevelType w:val="multilevel"/>
    <w:tmpl w:val="95D2FF10"/>
    <w:styleLink w:val="WW8Num571"/>
    <w:lvl w:ilvl="0">
      <w:numFmt w:val="bullet"/>
      <w:lvlText w:val="-"/>
      <w:lvlJc w:val="left"/>
      <w:pPr>
        <w:ind w:left="1080" w:hanging="360"/>
      </w:pPr>
      <w:rPr>
        <w:rFonts w:ascii="Times New Roman" w:hAnsi="Times New Roman" w:cs="Times New Roman"/>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C0F13C0"/>
    <w:multiLevelType w:val="hybridMultilevel"/>
    <w:tmpl w:val="9D7AE55C"/>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1E59041C"/>
    <w:multiLevelType w:val="hybridMultilevel"/>
    <w:tmpl w:val="F8CAF9EC"/>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1E9A3207"/>
    <w:multiLevelType w:val="multilevel"/>
    <w:tmpl w:val="04F69622"/>
    <w:styleLink w:val="WW8Num23"/>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1F0120E2"/>
    <w:multiLevelType w:val="hybridMultilevel"/>
    <w:tmpl w:val="6E785D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1FA37222"/>
    <w:multiLevelType w:val="multilevel"/>
    <w:tmpl w:val="96ACD240"/>
    <w:styleLink w:val="WW8Num3"/>
    <w:lvl w:ilvl="0">
      <w:start w:val="9"/>
      <w:numFmt w:val="decimal"/>
      <w:lvlText w:val="%1."/>
      <w:lvlJc w:val="left"/>
      <w:pPr>
        <w:ind w:left="480" w:hanging="480"/>
      </w:pPr>
      <w:rPr>
        <w:strike w:val="0"/>
        <w:dstrike w:val="0"/>
        <w:u w:val="none"/>
      </w:rPr>
    </w:lvl>
    <w:lvl w:ilvl="1">
      <w:start w:val="1"/>
      <w:numFmt w:val="decimal"/>
      <w:lvlText w:val="%1.%2."/>
      <w:lvlJc w:val="left"/>
      <w:pPr>
        <w:ind w:left="1380" w:hanging="480"/>
      </w:pPr>
      <w:rPr>
        <w:strike w:val="0"/>
        <w:dstrike w:val="0"/>
        <w:u w:val="none"/>
      </w:rPr>
    </w:lvl>
    <w:lvl w:ilvl="2">
      <w:start w:val="1"/>
      <w:numFmt w:val="decimal"/>
      <w:lvlText w:val="%1.%2.%3."/>
      <w:lvlJc w:val="left"/>
      <w:pPr>
        <w:ind w:left="2520" w:hanging="720"/>
      </w:pPr>
      <w:rPr>
        <w:strike w:val="0"/>
        <w:dstrike w:val="0"/>
        <w:u w:val="none"/>
      </w:rPr>
    </w:lvl>
    <w:lvl w:ilvl="3">
      <w:start w:val="1"/>
      <w:numFmt w:val="decimal"/>
      <w:lvlText w:val="%1.%2.%3.%4."/>
      <w:lvlJc w:val="left"/>
      <w:pPr>
        <w:ind w:left="3420" w:hanging="720"/>
      </w:pPr>
      <w:rPr>
        <w:strike w:val="0"/>
        <w:dstrike w:val="0"/>
        <w:u w:val="none"/>
      </w:rPr>
    </w:lvl>
    <w:lvl w:ilvl="4">
      <w:start w:val="1"/>
      <w:numFmt w:val="decimal"/>
      <w:lvlText w:val="%1.%2.%3.%4.%5."/>
      <w:lvlJc w:val="left"/>
      <w:pPr>
        <w:ind w:left="4680" w:hanging="1080"/>
      </w:pPr>
      <w:rPr>
        <w:strike w:val="0"/>
        <w:dstrike w:val="0"/>
        <w:u w:val="none"/>
      </w:rPr>
    </w:lvl>
    <w:lvl w:ilvl="5">
      <w:start w:val="1"/>
      <w:numFmt w:val="decimal"/>
      <w:lvlText w:val="%1.%2.%3.%4.%5.%6."/>
      <w:lvlJc w:val="left"/>
      <w:pPr>
        <w:ind w:left="5580" w:hanging="1080"/>
      </w:pPr>
      <w:rPr>
        <w:strike w:val="0"/>
        <w:dstrike w:val="0"/>
        <w:u w:val="none"/>
      </w:rPr>
    </w:lvl>
    <w:lvl w:ilvl="6">
      <w:start w:val="1"/>
      <w:numFmt w:val="decimal"/>
      <w:lvlText w:val="%1.%2.%3.%4.%5.%6.%7."/>
      <w:lvlJc w:val="left"/>
      <w:pPr>
        <w:ind w:left="6840" w:hanging="1440"/>
      </w:pPr>
      <w:rPr>
        <w:strike w:val="0"/>
        <w:dstrike w:val="0"/>
        <w:u w:val="none"/>
      </w:rPr>
    </w:lvl>
    <w:lvl w:ilvl="7">
      <w:start w:val="1"/>
      <w:numFmt w:val="decimal"/>
      <w:lvlText w:val="%1.%2.%3.%4.%5.%6.%7.%8."/>
      <w:lvlJc w:val="left"/>
      <w:pPr>
        <w:ind w:left="7740" w:hanging="1440"/>
      </w:pPr>
      <w:rPr>
        <w:strike w:val="0"/>
        <w:dstrike w:val="0"/>
        <w:u w:val="none"/>
      </w:rPr>
    </w:lvl>
    <w:lvl w:ilvl="8">
      <w:start w:val="1"/>
      <w:numFmt w:val="decimal"/>
      <w:lvlText w:val="%1.%2.%3.%4.%5.%6.%7.%8.%9."/>
      <w:lvlJc w:val="left"/>
      <w:pPr>
        <w:ind w:left="9000" w:hanging="1800"/>
      </w:pPr>
      <w:rPr>
        <w:strike w:val="0"/>
        <w:dstrike w:val="0"/>
        <w:u w:val="none"/>
      </w:rPr>
    </w:lvl>
  </w:abstractNum>
  <w:abstractNum w:abstractNumId="30" w15:restartNumberingAfterBreak="0">
    <w:nsid w:val="20DD7AA6"/>
    <w:multiLevelType w:val="hybridMultilevel"/>
    <w:tmpl w:val="2DC09948"/>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22AC4F4E"/>
    <w:multiLevelType w:val="hybridMultilevel"/>
    <w:tmpl w:val="BA7EE84C"/>
    <w:lvl w:ilvl="0" w:tplc="7DA21E30">
      <w:start w:val="4"/>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23843A53"/>
    <w:multiLevelType w:val="hybridMultilevel"/>
    <w:tmpl w:val="6BCAB026"/>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6B47F22"/>
    <w:multiLevelType w:val="multilevel"/>
    <w:tmpl w:val="295E8790"/>
    <w:styleLink w:val="WW8Num53"/>
    <w:lvl w:ilvl="0">
      <w:start w:val="1"/>
      <w:numFmt w:val="decimal"/>
      <w:pStyle w:val="Andrei"/>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27ED6C3E"/>
    <w:multiLevelType w:val="multilevel"/>
    <w:tmpl w:val="F1BECC5E"/>
    <w:styleLink w:val="WW8Num61"/>
    <w:lvl w:ilvl="0">
      <w:numFmt w:val="bullet"/>
      <w:lvlText w:val=""/>
      <w:lvlJc w:val="left"/>
      <w:pPr>
        <w:ind w:left="1144"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82A186C"/>
    <w:multiLevelType w:val="hybridMultilevel"/>
    <w:tmpl w:val="9CC497A4"/>
    <w:lvl w:ilvl="0" w:tplc="8C287F3C">
      <w:numFmt w:val="bullet"/>
      <w:lvlText w:val="-"/>
      <w:lvlJc w:val="left"/>
      <w:pPr>
        <w:ind w:left="720" w:hanging="360"/>
      </w:pPr>
      <w:rPr>
        <w:rFonts w:ascii="Times New Roman" w:eastAsia="Andale Sans U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287E2CAF"/>
    <w:multiLevelType w:val="multilevel"/>
    <w:tmpl w:val="EC4E1E94"/>
    <w:styleLink w:val="WW8Num31"/>
    <w:lvl w:ilvl="0">
      <w:start w:val="3"/>
      <w:numFmt w:val="decimal"/>
      <w:lvlText w:val="%1."/>
      <w:lvlJc w:val="left"/>
      <w:pPr>
        <w:ind w:left="480" w:hanging="480"/>
      </w:pPr>
      <w:rPr>
        <w:b/>
        <w:strike w:val="0"/>
        <w:dstrike w:val="0"/>
        <w:sz w:val="28"/>
        <w:szCs w:val="28"/>
        <w:u w:val="none"/>
      </w:rPr>
    </w:lvl>
    <w:lvl w:ilvl="1">
      <w:start w:val="2"/>
      <w:numFmt w:val="decimal"/>
      <w:lvlText w:val="%1.%2."/>
      <w:lvlJc w:val="left"/>
      <w:pPr>
        <w:ind w:left="1320" w:hanging="480"/>
      </w:pPr>
      <w:rPr>
        <w:b/>
        <w:strike w:val="0"/>
        <w:dstrike w:val="0"/>
        <w:sz w:val="28"/>
        <w:szCs w:val="28"/>
        <w:u w:val="none"/>
      </w:rPr>
    </w:lvl>
    <w:lvl w:ilvl="2">
      <w:start w:val="1"/>
      <w:numFmt w:val="decimal"/>
      <w:lvlText w:val="%1.%2.%3."/>
      <w:lvlJc w:val="left"/>
      <w:pPr>
        <w:ind w:left="2400" w:hanging="720"/>
      </w:pPr>
      <w:rPr>
        <w:b/>
        <w:strike w:val="0"/>
        <w:dstrike w:val="0"/>
        <w:sz w:val="28"/>
        <w:szCs w:val="28"/>
        <w:u w:val="none"/>
      </w:rPr>
    </w:lvl>
    <w:lvl w:ilvl="3">
      <w:start w:val="1"/>
      <w:numFmt w:val="decimal"/>
      <w:lvlText w:val="%1.%2.%3.%4."/>
      <w:lvlJc w:val="left"/>
      <w:pPr>
        <w:ind w:left="3240" w:hanging="720"/>
      </w:pPr>
      <w:rPr>
        <w:b/>
        <w:strike w:val="0"/>
        <w:dstrike w:val="0"/>
        <w:sz w:val="28"/>
        <w:szCs w:val="28"/>
        <w:u w:val="none"/>
      </w:rPr>
    </w:lvl>
    <w:lvl w:ilvl="4">
      <w:start w:val="1"/>
      <w:numFmt w:val="decimal"/>
      <w:lvlText w:val="%1.%2.%3.%4.%5."/>
      <w:lvlJc w:val="left"/>
      <w:pPr>
        <w:ind w:left="4440" w:hanging="1080"/>
      </w:pPr>
      <w:rPr>
        <w:b/>
        <w:strike w:val="0"/>
        <w:dstrike w:val="0"/>
        <w:sz w:val="28"/>
        <w:szCs w:val="28"/>
        <w:u w:val="none"/>
      </w:rPr>
    </w:lvl>
    <w:lvl w:ilvl="5">
      <w:start w:val="1"/>
      <w:numFmt w:val="decimal"/>
      <w:lvlText w:val="%1.%2.%3.%4.%5.%6."/>
      <w:lvlJc w:val="left"/>
      <w:pPr>
        <w:ind w:left="5280" w:hanging="1080"/>
      </w:pPr>
      <w:rPr>
        <w:b/>
        <w:strike w:val="0"/>
        <w:dstrike w:val="0"/>
        <w:sz w:val="28"/>
        <w:szCs w:val="28"/>
        <w:u w:val="none"/>
      </w:rPr>
    </w:lvl>
    <w:lvl w:ilvl="6">
      <w:start w:val="1"/>
      <w:numFmt w:val="decimal"/>
      <w:lvlText w:val="%1.%2.%3.%4.%5.%6.%7."/>
      <w:lvlJc w:val="left"/>
      <w:pPr>
        <w:ind w:left="6480" w:hanging="1440"/>
      </w:pPr>
      <w:rPr>
        <w:b/>
        <w:strike w:val="0"/>
        <w:dstrike w:val="0"/>
        <w:sz w:val="28"/>
        <w:szCs w:val="28"/>
        <w:u w:val="none"/>
      </w:rPr>
    </w:lvl>
    <w:lvl w:ilvl="7">
      <w:start w:val="1"/>
      <w:numFmt w:val="decimal"/>
      <w:lvlText w:val="%1.%2.%3.%4.%5.%6.%7.%8."/>
      <w:lvlJc w:val="left"/>
      <w:pPr>
        <w:ind w:left="7320" w:hanging="1440"/>
      </w:pPr>
      <w:rPr>
        <w:b/>
        <w:strike w:val="0"/>
        <w:dstrike w:val="0"/>
        <w:sz w:val="28"/>
        <w:szCs w:val="28"/>
        <w:u w:val="none"/>
      </w:rPr>
    </w:lvl>
    <w:lvl w:ilvl="8">
      <w:start w:val="1"/>
      <w:numFmt w:val="decimal"/>
      <w:lvlText w:val="%1.%2.%3.%4.%5.%6.%7.%8.%9."/>
      <w:lvlJc w:val="left"/>
      <w:pPr>
        <w:ind w:left="8520" w:hanging="1800"/>
      </w:pPr>
      <w:rPr>
        <w:b/>
        <w:strike w:val="0"/>
        <w:dstrike w:val="0"/>
        <w:sz w:val="28"/>
        <w:szCs w:val="28"/>
        <w:u w:val="none"/>
      </w:rPr>
    </w:lvl>
  </w:abstractNum>
  <w:abstractNum w:abstractNumId="37" w15:restartNumberingAfterBreak="0">
    <w:nsid w:val="28B56062"/>
    <w:multiLevelType w:val="hybridMultilevel"/>
    <w:tmpl w:val="E67EEB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295D1CA8"/>
    <w:multiLevelType w:val="multilevel"/>
    <w:tmpl w:val="13363C9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15:restartNumberingAfterBreak="0">
    <w:nsid w:val="2A1B0E7C"/>
    <w:multiLevelType w:val="hybridMultilevel"/>
    <w:tmpl w:val="3C1A00E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15:restartNumberingAfterBreak="0">
    <w:nsid w:val="2B6913A2"/>
    <w:multiLevelType w:val="hybridMultilevel"/>
    <w:tmpl w:val="8870A5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9A7DA6"/>
    <w:multiLevelType w:val="hybridMultilevel"/>
    <w:tmpl w:val="3F0E64B8"/>
    <w:lvl w:ilvl="0" w:tplc="7DA21E30">
      <w:start w:val="4"/>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2" w15:restartNumberingAfterBreak="0">
    <w:nsid w:val="2BE10526"/>
    <w:multiLevelType w:val="hybridMultilevel"/>
    <w:tmpl w:val="23525FD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2E332251"/>
    <w:multiLevelType w:val="hybridMultilevel"/>
    <w:tmpl w:val="229C0E6C"/>
    <w:lvl w:ilvl="0" w:tplc="04020001">
      <w:start w:val="1"/>
      <w:numFmt w:val="bullet"/>
      <w:lvlText w:val=""/>
      <w:lvlJc w:val="left"/>
      <w:pPr>
        <w:ind w:left="1440" w:hanging="360"/>
      </w:pPr>
      <w:rPr>
        <w:rFonts w:ascii="Symbol" w:hAnsi="Symbol"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4" w15:restartNumberingAfterBreak="0">
    <w:nsid w:val="2ECF726E"/>
    <w:multiLevelType w:val="multilevel"/>
    <w:tmpl w:val="8C30940C"/>
    <w:styleLink w:val="WW8Num60"/>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2FD2396F"/>
    <w:multiLevelType w:val="hybridMultilevel"/>
    <w:tmpl w:val="2FBC930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02A74D7"/>
    <w:multiLevelType w:val="hybridMultilevel"/>
    <w:tmpl w:val="378685F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33D8305F"/>
    <w:multiLevelType w:val="multilevel"/>
    <w:tmpl w:val="AD725D24"/>
    <w:styleLink w:val="WW8Num37"/>
    <w:lvl w:ilvl="0">
      <w:start w:val="1"/>
      <w:numFmt w:val="decimal"/>
      <w:lvlText w:val="%1."/>
      <w:lvlJc w:val="left"/>
      <w:pPr>
        <w:ind w:left="660" w:hanging="660"/>
      </w:pPr>
    </w:lvl>
    <w:lvl w:ilvl="1">
      <w:start w:val="3"/>
      <w:numFmt w:val="decimal"/>
      <w:lvlText w:val="%1.%2."/>
      <w:lvlJc w:val="left"/>
      <w:pPr>
        <w:ind w:left="1080" w:hanging="660"/>
      </w:pPr>
    </w:lvl>
    <w:lvl w:ilvl="2">
      <w:start w:val="3"/>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48" w15:restartNumberingAfterBreak="0">
    <w:nsid w:val="34056E81"/>
    <w:multiLevelType w:val="multilevel"/>
    <w:tmpl w:val="336E4DBA"/>
    <w:styleLink w:val="WW8Num24"/>
    <w:lvl w:ilvl="0">
      <w:numFmt w:val="bullet"/>
      <w:lvlText w:val=""/>
      <w:lvlJc w:val="left"/>
      <w:pPr>
        <w:ind w:left="1003" w:hanging="360"/>
      </w:pPr>
      <w:rPr>
        <w:rFonts w:ascii="Wingdings" w:hAnsi="Wingdings" w:cs="Wingdings"/>
        <w:color w:val="00000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36C84766"/>
    <w:multiLevelType w:val="hybridMultilevel"/>
    <w:tmpl w:val="14B47ED8"/>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50" w15:restartNumberingAfterBreak="0">
    <w:nsid w:val="375F63BF"/>
    <w:multiLevelType w:val="multilevel"/>
    <w:tmpl w:val="B95EBBD6"/>
    <w:styleLink w:val="WW8Num30"/>
    <w:lvl w:ilvl="0">
      <w:numFmt w:val="bullet"/>
      <w:lvlText w:val=""/>
      <w:lvlJc w:val="left"/>
      <w:pPr>
        <w:ind w:left="1003"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37E62EA3"/>
    <w:multiLevelType w:val="hybridMultilevel"/>
    <w:tmpl w:val="E3BAE01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2" w15:restartNumberingAfterBreak="0">
    <w:nsid w:val="38BD6BA9"/>
    <w:multiLevelType w:val="multilevel"/>
    <w:tmpl w:val="ED7C4100"/>
    <w:styleLink w:val="WW8Num81"/>
    <w:lvl w:ilvl="0">
      <w:numFmt w:val="bullet"/>
      <w:lvlText w:val=""/>
      <w:lvlJc w:val="left"/>
      <w:pPr>
        <w:ind w:left="1003" w:hanging="360"/>
      </w:pPr>
      <w:rPr>
        <w:rFonts w:ascii="Wingdings" w:hAnsi="Wingdings" w:cs="Wingding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3A58069C"/>
    <w:multiLevelType w:val="multilevel"/>
    <w:tmpl w:val="7E82A520"/>
    <w:styleLink w:val="WW8Num6"/>
    <w:lvl w:ilvl="0">
      <w:start w:val="5"/>
      <w:numFmt w:val="decimal"/>
      <w:lvlText w:val="%1"/>
      <w:lvlJc w:val="left"/>
      <w:pPr>
        <w:ind w:left="360" w:hanging="360"/>
      </w:pPr>
    </w:lvl>
    <w:lvl w:ilvl="1">
      <w:start w:val="2"/>
      <w:numFmt w:val="decimal"/>
      <w:lvlText w:val="%1.%2"/>
      <w:lvlJc w:val="left"/>
      <w:pPr>
        <w:ind w:left="1140" w:hanging="360"/>
      </w:pPr>
      <w:rPr>
        <w:sz w:val="28"/>
        <w:szCs w:val="28"/>
      </w:r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54" w15:restartNumberingAfterBreak="0">
    <w:nsid w:val="3C6E195D"/>
    <w:multiLevelType w:val="multilevel"/>
    <w:tmpl w:val="EE1E7D84"/>
    <w:lvl w:ilvl="0">
      <w:start w:val="1"/>
      <w:numFmt w:val="decimal"/>
      <w:lvlText w:val="%1."/>
      <w:lvlJc w:val="left"/>
      <w:pPr>
        <w:ind w:left="720" w:hanging="360"/>
      </w:pPr>
    </w:lvl>
    <w:lvl w:ilvl="1">
      <w:start w:val="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4952" w:hanging="1800"/>
      </w:pPr>
      <w:rPr>
        <w:rFonts w:hint="default"/>
        <w:b/>
      </w:rPr>
    </w:lvl>
  </w:abstractNum>
  <w:abstractNum w:abstractNumId="55" w15:restartNumberingAfterBreak="0">
    <w:nsid w:val="3CB0653C"/>
    <w:multiLevelType w:val="hybridMultilevel"/>
    <w:tmpl w:val="4D38D9A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6" w15:restartNumberingAfterBreak="0">
    <w:nsid w:val="3DD97DBF"/>
    <w:multiLevelType w:val="hybridMultilevel"/>
    <w:tmpl w:val="2B84EE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3E366B4D"/>
    <w:multiLevelType w:val="hybridMultilevel"/>
    <w:tmpl w:val="DE4A435A"/>
    <w:lvl w:ilvl="0" w:tplc="C01EE23C">
      <w:start w:val="3"/>
      <w:numFmt w:val="bullet"/>
      <w:lvlText w:val="-"/>
      <w:lvlJc w:val="left"/>
      <w:pPr>
        <w:ind w:left="1440" w:hanging="360"/>
      </w:pPr>
      <w:rPr>
        <w:rFonts w:ascii="Times New Roman" w:eastAsia="Times New Roman" w:hAnsi="Times New Roman" w:cs="Times New Roman"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8" w15:restartNumberingAfterBreak="0">
    <w:nsid w:val="3E5048F9"/>
    <w:multiLevelType w:val="multilevel"/>
    <w:tmpl w:val="5CFCC7B2"/>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3332B97"/>
    <w:multiLevelType w:val="hybridMultilevel"/>
    <w:tmpl w:val="49F801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434D14DC"/>
    <w:multiLevelType w:val="multilevel"/>
    <w:tmpl w:val="CCFC81EA"/>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3740DA6"/>
    <w:multiLevelType w:val="hybridMultilevel"/>
    <w:tmpl w:val="A41A219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2" w15:restartNumberingAfterBreak="0">
    <w:nsid w:val="458D6E52"/>
    <w:multiLevelType w:val="multilevel"/>
    <w:tmpl w:val="31505940"/>
    <w:styleLink w:val="WW8Num42"/>
    <w:lvl w:ilvl="0">
      <w:start w:val="1"/>
      <w:numFmt w:val="decimal"/>
      <w:lvlText w:val="%1."/>
      <w:lvlJc w:val="left"/>
      <w:pPr>
        <w:ind w:left="480" w:hanging="480"/>
      </w:pPr>
    </w:lvl>
    <w:lvl w:ilvl="1">
      <w:start w:val="1"/>
      <w:numFmt w:val="decimal"/>
      <w:lvlText w:val="%1.%2."/>
      <w:lvlJc w:val="left"/>
      <w:pPr>
        <w:ind w:left="1140" w:hanging="480"/>
      </w:pPr>
    </w:lvl>
    <w:lvl w:ilvl="2">
      <w:start w:val="1"/>
      <w:numFmt w:val="decimal"/>
      <w:lvlText w:val="%1.%2.%3."/>
      <w:lvlJc w:val="left"/>
      <w:pPr>
        <w:ind w:left="2040" w:hanging="720"/>
      </w:pPr>
    </w:lvl>
    <w:lvl w:ilvl="3">
      <w:start w:val="1"/>
      <w:numFmt w:val="decimal"/>
      <w:lvlText w:val="%1.%2.%3.%4."/>
      <w:lvlJc w:val="left"/>
      <w:pPr>
        <w:ind w:left="2700" w:hanging="720"/>
      </w:pPr>
    </w:lvl>
    <w:lvl w:ilvl="4">
      <w:start w:val="1"/>
      <w:numFmt w:val="decimal"/>
      <w:lvlText w:val="%1.%2.%3.%4.%5."/>
      <w:lvlJc w:val="left"/>
      <w:pPr>
        <w:ind w:left="3720" w:hanging="1080"/>
      </w:pPr>
    </w:lvl>
    <w:lvl w:ilvl="5">
      <w:start w:val="1"/>
      <w:numFmt w:val="decimal"/>
      <w:lvlText w:val="%1.%2.%3.%4.%5.%6."/>
      <w:lvlJc w:val="left"/>
      <w:pPr>
        <w:ind w:left="4380" w:hanging="1080"/>
      </w:pPr>
    </w:lvl>
    <w:lvl w:ilvl="6">
      <w:start w:val="1"/>
      <w:numFmt w:val="decimal"/>
      <w:lvlText w:val="%1.%2.%3.%4.%5.%6.%7."/>
      <w:lvlJc w:val="left"/>
      <w:pPr>
        <w:ind w:left="5400" w:hanging="1440"/>
      </w:pPr>
    </w:lvl>
    <w:lvl w:ilvl="7">
      <w:start w:val="1"/>
      <w:numFmt w:val="decimal"/>
      <w:lvlText w:val="%1.%2.%3.%4.%5.%6.%7.%8."/>
      <w:lvlJc w:val="left"/>
      <w:pPr>
        <w:ind w:left="6060" w:hanging="1440"/>
      </w:pPr>
    </w:lvl>
    <w:lvl w:ilvl="8">
      <w:start w:val="1"/>
      <w:numFmt w:val="decimal"/>
      <w:lvlText w:val="%1.%2.%3.%4.%5.%6.%7.%8.%9."/>
      <w:lvlJc w:val="left"/>
      <w:pPr>
        <w:ind w:left="7080" w:hanging="1800"/>
      </w:pPr>
    </w:lvl>
  </w:abstractNum>
  <w:abstractNum w:abstractNumId="63" w15:restartNumberingAfterBreak="0">
    <w:nsid w:val="45B57002"/>
    <w:multiLevelType w:val="hybridMultilevel"/>
    <w:tmpl w:val="5D2249DA"/>
    <w:lvl w:ilvl="0" w:tplc="C01EE23C">
      <w:start w:val="3"/>
      <w:numFmt w:val="bullet"/>
      <w:lvlText w:val="-"/>
      <w:lvlJc w:val="left"/>
      <w:pPr>
        <w:ind w:left="1440" w:hanging="360"/>
      </w:pPr>
      <w:rPr>
        <w:rFonts w:ascii="Times New Roman" w:eastAsia="Times New Roman" w:hAnsi="Times New Roman" w:cs="Times New Roman"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4" w15:restartNumberingAfterBreak="0">
    <w:nsid w:val="46A018EF"/>
    <w:multiLevelType w:val="multilevel"/>
    <w:tmpl w:val="5BF8C4A8"/>
    <w:styleLink w:val="WW8Num18"/>
    <w:lvl w:ilvl="0">
      <w:start w:val="10"/>
      <w:numFmt w:val="decimal"/>
      <w:lvlText w:val="%1"/>
      <w:lvlJc w:val="left"/>
      <w:pPr>
        <w:ind w:left="420" w:hanging="420"/>
      </w:pPr>
    </w:lvl>
    <w:lvl w:ilvl="1">
      <w:start w:val="1"/>
      <w:numFmt w:val="decimal"/>
      <w:lvlText w:val="%1.%2"/>
      <w:lvlJc w:val="left"/>
      <w:pPr>
        <w:ind w:left="1320" w:hanging="420"/>
      </w:pPr>
      <w:rPr>
        <w:sz w:val="28"/>
        <w:szCs w:val="28"/>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65" w15:restartNumberingAfterBreak="0">
    <w:nsid w:val="46F86575"/>
    <w:multiLevelType w:val="multilevel"/>
    <w:tmpl w:val="F84AB29C"/>
    <w:styleLink w:val="WW8Num281"/>
    <w:lvl w:ilvl="0">
      <w:numFmt w:val="bullet"/>
      <w:lvlText w:val=""/>
      <w:lvlJc w:val="left"/>
      <w:pPr>
        <w:ind w:left="1211"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470713C9"/>
    <w:multiLevelType w:val="multilevel"/>
    <w:tmpl w:val="1EEA6A8E"/>
    <w:styleLink w:val="WW8Num57"/>
    <w:lvl w:ilvl="0">
      <w:numFmt w:val="bullet"/>
      <w:lvlText w:val="-"/>
      <w:lvlJc w:val="left"/>
      <w:pPr>
        <w:ind w:left="1080" w:hanging="360"/>
      </w:pPr>
      <w:rPr>
        <w:rFonts w:ascii="Times New Roman" w:hAnsi="Times New Roman" w:cs="Times New Roman"/>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88551C7"/>
    <w:multiLevelType w:val="multilevel"/>
    <w:tmpl w:val="E79A8C10"/>
    <w:styleLink w:val="WW8Num49"/>
    <w:lvl w:ilvl="0">
      <w:start w:val="1"/>
      <w:numFmt w:val="decimal"/>
      <w:lvlText w:val="%1."/>
      <w:lvlJc w:val="left"/>
      <w:pPr>
        <w:ind w:left="720" w:hanging="360"/>
      </w:pPr>
    </w:lvl>
    <w:lvl w:ilvl="1">
      <w:numFmt w:val="bullet"/>
      <w:lvlText w:val=""/>
      <w:lvlJc w:val="left"/>
      <w:pPr>
        <w:ind w:left="1440" w:hanging="360"/>
      </w:pPr>
      <w:rPr>
        <w:rFonts w:ascii="Symbol" w:hAnsi="Symbol" w:cs="Symbol"/>
        <w:sz w:val="28"/>
        <w:szCs w:val="28"/>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F07528"/>
    <w:multiLevelType w:val="multilevel"/>
    <w:tmpl w:val="81B45F3E"/>
    <w:styleLink w:val="WW8Num25"/>
    <w:lvl w:ilvl="0">
      <w:start w:val="11"/>
      <w:numFmt w:val="decimal"/>
      <w:lvlText w:val="%1."/>
      <w:lvlJc w:val="left"/>
      <w:pPr>
        <w:ind w:left="480" w:hanging="480"/>
      </w:pPr>
    </w:lvl>
    <w:lvl w:ilvl="1">
      <w:start w:val="3"/>
      <w:numFmt w:val="decimal"/>
      <w:lvlText w:val="%1.%2."/>
      <w:lvlJc w:val="left"/>
      <w:pPr>
        <w:ind w:left="1410" w:hanging="480"/>
      </w:pPr>
      <w:rPr>
        <w:sz w:val="28"/>
        <w:szCs w:val="28"/>
      </w:rPr>
    </w:lvl>
    <w:lvl w:ilvl="2">
      <w:start w:val="1"/>
      <w:numFmt w:val="decimal"/>
      <w:lvlText w:val="%1.%2.%3."/>
      <w:lvlJc w:val="left"/>
      <w:pPr>
        <w:ind w:left="2580" w:hanging="720"/>
      </w:pPr>
    </w:lvl>
    <w:lvl w:ilvl="3">
      <w:start w:val="1"/>
      <w:numFmt w:val="decimal"/>
      <w:lvlText w:val="%1.%2.%3.%4."/>
      <w:lvlJc w:val="left"/>
      <w:pPr>
        <w:ind w:left="3510" w:hanging="720"/>
      </w:pPr>
    </w:lvl>
    <w:lvl w:ilvl="4">
      <w:start w:val="1"/>
      <w:numFmt w:val="decimal"/>
      <w:lvlText w:val="%1.%2.%3.%4.%5."/>
      <w:lvlJc w:val="left"/>
      <w:pPr>
        <w:ind w:left="4800" w:hanging="1080"/>
      </w:pPr>
    </w:lvl>
    <w:lvl w:ilvl="5">
      <w:start w:val="1"/>
      <w:numFmt w:val="decimal"/>
      <w:lvlText w:val="%1.%2.%3.%4.%5.%6."/>
      <w:lvlJc w:val="left"/>
      <w:pPr>
        <w:ind w:left="5730" w:hanging="1080"/>
      </w:pPr>
    </w:lvl>
    <w:lvl w:ilvl="6">
      <w:start w:val="1"/>
      <w:numFmt w:val="decimal"/>
      <w:lvlText w:val="%1.%2.%3.%4.%5.%6.%7."/>
      <w:lvlJc w:val="left"/>
      <w:pPr>
        <w:ind w:left="7020" w:hanging="1440"/>
      </w:pPr>
    </w:lvl>
    <w:lvl w:ilvl="7">
      <w:start w:val="1"/>
      <w:numFmt w:val="decimal"/>
      <w:lvlText w:val="%1.%2.%3.%4.%5.%6.%7.%8."/>
      <w:lvlJc w:val="left"/>
      <w:pPr>
        <w:ind w:left="7950" w:hanging="1440"/>
      </w:pPr>
    </w:lvl>
    <w:lvl w:ilvl="8">
      <w:start w:val="1"/>
      <w:numFmt w:val="decimal"/>
      <w:lvlText w:val="%1.%2.%3.%4.%5.%6.%7.%8.%9."/>
      <w:lvlJc w:val="left"/>
      <w:pPr>
        <w:ind w:left="9240" w:hanging="1800"/>
      </w:pPr>
    </w:lvl>
  </w:abstractNum>
  <w:abstractNum w:abstractNumId="69" w15:restartNumberingAfterBreak="0">
    <w:nsid w:val="491D16BC"/>
    <w:multiLevelType w:val="multilevel"/>
    <w:tmpl w:val="D3A26654"/>
    <w:styleLink w:val="WW8Num12"/>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0" w15:restartNumberingAfterBreak="0">
    <w:nsid w:val="4A1B4318"/>
    <w:multiLevelType w:val="multilevel"/>
    <w:tmpl w:val="717C30DA"/>
    <w:styleLink w:val="WW8Num14"/>
    <w:lvl w:ilvl="0">
      <w:start w:val="1"/>
      <w:numFmt w:val="decimal"/>
      <w:lvlText w:val="%1."/>
      <w:lvlJc w:val="left"/>
      <w:pPr>
        <w:ind w:left="720" w:hanging="720"/>
      </w:pPr>
    </w:lvl>
    <w:lvl w:ilvl="1">
      <w:start w:val="3"/>
      <w:numFmt w:val="decimal"/>
      <w:lvlText w:val="%1.%2."/>
      <w:lvlJc w:val="left"/>
      <w:pPr>
        <w:ind w:left="1140" w:hanging="720"/>
      </w:pPr>
    </w:lvl>
    <w:lvl w:ilvl="2">
      <w:start w:val="4"/>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71" w15:restartNumberingAfterBreak="0">
    <w:nsid w:val="4A335B94"/>
    <w:multiLevelType w:val="hybridMultilevel"/>
    <w:tmpl w:val="61BE3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4ABD77F0"/>
    <w:multiLevelType w:val="hybridMultilevel"/>
    <w:tmpl w:val="DB34DA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4AEA3F2E"/>
    <w:multiLevelType w:val="multilevel"/>
    <w:tmpl w:val="13CA85DA"/>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B5E2750"/>
    <w:multiLevelType w:val="hybridMultilevel"/>
    <w:tmpl w:val="C116F328"/>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4C5C30E9"/>
    <w:multiLevelType w:val="multilevel"/>
    <w:tmpl w:val="AEF22800"/>
    <w:styleLink w:val="WW8Num50"/>
    <w:lvl w:ilvl="0">
      <w:start w:val="1"/>
      <w:numFmt w:val="decimal"/>
      <w:lvlText w:val="%1."/>
      <w:lvlJc w:val="left"/>
      <w:pPr>
        <w:ind w:left="900" w:hanging="360"/>
      </w:pPr>
    </w:lvl>
    <w:lvl w:ilvl="1">
      <w:start w:val="1"/>
      <w:numFmt w:val="decimal"/>
      <w:lvlText w:val="%1.%2."/>
      <w:lvlJc w:val="left"/>
      <w:pPr>
        <w:ind w:left="1413" w:hanging="420"/>
      </w:pPr>
      <w:rPr>
        <w:sz w:val="28"/>
        <w:szCs w:val="28"/>
      </w:r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6" w15:restartNumberingAfterBreak="0">
    <w:nsid w:val="4CDF4972"/>
    <w:multiLevelType w:val="hybridMultilevel"/>
    <w:tmpl w:val="B7FE192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7" w15:restartNumberingAfterBreak="0">
    <w:nsid w:val="4DDF2AE2"/>
    <w:multiLevelType w:val="hybridMultilevel"/>
    <w:tmpl w:val="C66A77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4E5A159C"/>
    <w:multiLevelType w:val="hybridMultilevel"/>
    <w:tmpl w:val="5B949E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4E9F71AA"/>
    <w:multiLevelType w:val="multilevel"/>
    <w:tmpl w:val="93A23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EDF1507"/>
    <w:multiLevelType w:val="hybridMultilevel"/>
    <w:tmpl w:val="506A5C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4FA82E15"/>
    <w:multiLevelType w:val="multilevel"/>
    <w:tmpl w:val="45F0669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FC04D49"/>
    <w:multiLevelType w:val="hybridMultilevel"/>
    <w:tmpl w:val="A710989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503A115A"/>
    <w:multiLevelType w:val="hybridMultilevel"/>
    <w:tmpl w:val="D722C7A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4" w15:restartNumberingAfterBreak="0">
    <w:nsid w:val="509B1EB0"/>
    <w:multiLevelType w:val="hybridMultilevel"/>
    <w:tmpl w:val="7AAEF8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50CC648C"/>
    <w:multiLevelType w:val="hybridMultilevel"/>
    <w:tmpl w:val="2E54951A"/>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56072439"/>
    <w:multiLevelType w:val="multilevel"/>
    <w:tmpl w:val="8B1E7CCC"/>
    <w:styleLink w:val="WW8Num43"/>
    <w:lvl w:ilvl="0">
      <w:numFmt w:val="bullet"/>
      <w:lvlText w:val="-"/>
      <w:lvlJc w:val="left"/>
      <w:pPr>
        <w:ind w:left="108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8952308"/>
    <w:multiLevelType w:val="hybridMultilevel"/>
    <w:tmpl w:val="1DF21EDC"/>
    <w:lvl w:ilvl="0" w:tplc="0402000B">
      <w:start w:val="1"/>
      <w:numFmt w:val="bullet"/>
      <w:lvlText w:val=""/>
      <w:lvlJc w:val="left"/>
      <w:pPr>
        <w:ind w:left="990" w:hanging="360"/>
      </w:pPr>
      <w:rPr>
        <w:rFonts w:ascii="Wingdings" w:hAnsi="Wingdings" w:hint="default"/>
      </w:rPr>
    </w:lvl>
    <w:lvl w:ilvl="1" w:tplc="04020003">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88" w15:restartNumberingAfterBreak="0">
    <w:nsid w:val="59316988"/>
    <w:multiLevelType w:val="hybridMultilevel"/>
    <w:tmpl w:val="C61CACF2"/>
    <w:lvl w:ilvl="0" w:tplc="C01EE23C">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5B0932B1"/>
    <w:multiLevelType w:val="multilevel"/>
    <w:tmpl w:val="C7A2273A"/>
    <w:styleLink w:val="WW8Num36"/>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0" w15:restartNumberingAfterBreak="0">
    <w:nsid w:val="5C5C6FBB"/>
    <w:multiLevelType w:val="hybridMultilevel"/>
    <w:tmpl w:val="45543B72"/>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1" w15:restartNumberingAfterBreak="0">
    <w:nsid w:val="5CB12A1F"/>
    <w:multiLevelType w:val="hybridMultilevel"/>
    <w:tmpl w:val="5E00974E"/>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5E373C83"/>
    <w:multiLevelType w:val="multilevel"/>
    <w:tmpl w:val="54E40D54"/>
    <w:styleLink w:val="WW8Num501"/>
    <w:lvl w:ilvl="0">
      <w:start w:val="1"/>
      <w:numFmt w:val="decimal"/>
      <w:lvlText w:val="%1."/>
      <w:lvlJc w:val="left"/>
      <w:pPr>
        <w:ind w:left="900" w:hanging="360"/>
      </w:pPr>
    </w:lvl>
    <w:lvl w:ilvl="1">
      <w:start w:val="1"/>
      <w:numFmt w:val="decimal"/>
      <w:lvlText w:val="%1.%2."/>
      <w:lvlJc w:val="left"/>
      <w:pPr>
        <w:ind w:left="1413" w:hanging="420"/>
      </w:pPr>
      <w:rPr>
        <w:sz w:val="28"/>
        <w:szCs w:val="28"/>
      </w:r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93" w15:restartNumberingAfterBreak="0">
    <w:nsid w:val="5EE712EA"/>
    <w:multiLevelType w:val="multilevel"/>
    <w:tmpl w:val="C13A53C4"/>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5FCA1964"/>
    <w:multiLevelType w:val="hybridMultilevel"/>
    <w:tmpl w:val="81226E06"/>
    <w:lvl w:ilvl="0" w:tplc="0402000F">
      <w:start w:val="1"/>
      <w:numFmt w:val="decimal"/>
      <w:lvlText w:val="%1."/>
      <w:lvlJc w:val="left"/>
      <w:pPr>
        <w:ind w:left="1353" w:hanging="360"/>
      </w:pPr>
    </w:lvl>
    <w:lvl w:ilvl="1" w:tplc="04020019">
      <w:start w:val="1"/>
      <w:numFmt w:val="lowerLetter"/>
      <w:lvlText w:val="%2."/>
      <w:lvlJc w:val="left"/>
      <w:pPr>
        <w:ind w:left="2073" w:hanging="360"/>
      </w:pPr>
    </w:lvl>
    <w:lvl w:ilvl="2" w:tplc="0402001B">
      <w:start w:val="1"/>
      <w:numFmt w:val="lowerRoman"/>
      <w:lvlText w:val="%3."/>
      <w:lvlJc w:val="right"/>
      <w:pPr>
        <w:ind w:left="2793" w:hanging="180"/>
      </w:pPr>
    </w:lvl>
    <w:lvl w:ilvl="3" w:tplc="0402000F">
      <w:start w:val="1"/>
      <w:numFmt w:val="decimal"/>
      <w:lvlText w:val="%4."/>
      <w:lvlJc w:val="left"/>
      <w:pPr>
        <w:ind w:left="3513" w:hanging="360"/>
      </w:pPr>
    </w:lvl>
    <w:lvl w:ilvl="4" w:tplc="0402000F">
      <w:start w:val="1"/>
      <w:numFmt w:val="decimal"/>
      <w:lvlText w:val="%5."/>
      <w:lvlJc w:val="left"/>
      <w:pPr>
        <w:ind w:left="4233" w:hanging="360"/>
      </w:pPr>
    </w:lvl>
    <w:lvl w:ilvl="5" w:tplc="37C4A5D0">
      <w:start w:val="1"/>
      <w:numFmt w:val="upperRoman"/>
      <w:lvlText w:val="%6."/>
      <w:lvlJc w:val="left"/>
      <w:pPr>
        <w:ind w:left="5493" w:hanging="720"/>
      </w:pPr>
      <w:rPr>
        <w:rFonts w:hint="default"/>
      </w:r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95" w15:restartNumberingAfterBreak="0">
    <w:nsid w:val="613B6D5D"/>
    <w:multiLevelType w:val="hybridMultilevel"/>
    <w:tmpl w:val="069AA56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15:restartNumberingAfterBreak="0">
    <w:nsid w:val="63E87857"/>
    <w:multiLevelType w:val="multilevel"/>
    <w:tmpl w:val="ACEC86AE"/>
    <w:lvl w:ilvl="0">
      <w:start w:val="1"/>
      <w:numFmt w:val="decimal"/>
      <w:lvlText w:val="%1."/>
      <w:lvlJc w:val="left"/>
      <w:pPr>
        <w:ind w:left="720" w:hanging="360"/>
      </w:pPr>
    </w:lvl>
    <w:lvl w:ilvl="1">
      <w:start w:val="2"/>
      <w:numFmt w:val="decimal"/>
      <w:isLgl/>
      <w:lvlText w:val="%1.%2."/>
      <w:lvlJc w:val="left"/>
      <w:pPr>
        <w:ind w:left="1425" w:hanging="720"/>
      </w:pPr>
      <w:rPr>
        <w:rFonts w:hint="default"/>
        <w:b/>
        <w:i w:val="0"/>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4230" w:hanging="180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97" w15:restartNumberingAfterBreak="0">
    <w:nsid w:val="66440B08"/>
    <w:multiLevelType w:val="multilevel"/>
    <w:tmpl w:val="DF7C1A3E"/>
    <w:styleLink w:val="WW8Num21"/>
    <w:lvl w:ilvl="0">
      <w:numFmt w:val="bullet"/>
      <w:lvlText w:val="-"/>
      <w:lvlJc w:val="left"/>
      <w:pPr>
        <w:ind w:left="108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64D66C8"/>
    <w:multiLevelType w:val="hybridMultilevel"/>
    <w:tmpl w:val="4404A7FE"/>
    <w:lvl w:ilvl="0" w:tplc="0402000B">
      <w:start w:val="1"/>
      <w:numFmt w:val="bullet"/>
      <w:lvlText w:val=""/>
      <w:lvlJc w:val="left"/>
      <w:pPr>
        <w:ind w:left="990" w:hanging="360"/>
      </w:pPr>
      <w:rPr>
        <w:rFonts w:ascii="Wingdings" w:hAnsi="Wingdings"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99" w15:restartNumberingAfterBreak="0">
    <w:nsid w:val="66E2406B"/>
    <w:multiLevelType w:val="multilevel"/>
    <w:tmpl w:val="2568799E"/>
    <w:styleLink w:val="WW8Num2"/>
    <w:lvl w:ilvl="0">
      <w:start w:val="4"/>
      <w:numFmt w:val="decimal"/>
      <w:lvlText w:val="%1."/>
      <w:lvlJc w:val="left"/>
      <w:pPr>
        <w:ind w:left="1070" w:hanging="360"/>
      </w:pPr>
      <w:rPr>
        <w:sz w:val="28"/>
        <w:szCs w:val="28"/>
      </w:rPr>
    </w:lvl>
    <w:lvl w:ilvl="1">
      <w:start w:val="1"/>
      <w:numFmt w:val="lowerLetter"/>
      <w:lvlText w:val="%2."/>
      <w:lvlJc w:val="left"/>
      <w:pPr>
        <w:ind w:left="16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 w15:restartNumberingAfterBreak="0">
    <w:nsid w:val="687A4C9C"/>
    <w:multiLevelType w:val="hybridMultilevel"/>
    <w:tmpl w:val="A8F655C8"/>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1" w15:restartNumberingAfterBreak="0">
    <w:nsid w:val="68D0496F"/>
    <w:multiLevelType w:val="hybridMultilevel"/>
    <w:tmpl w:val="D070D1BC"/>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15:restartNumberingAfterBreak="0">
    <w:nsid w:val="692C0739"/>
    <w:multiLevelType w:val="hybridMultilevel"/>
    <w:tmpl w:val="5FE89C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3" w15:restartNumberingAfterBreak="0">
    <w:nsid w:val="694F552B"/>
    <w:multiLevelType w:val="hybridMultilevel"/>
    <w:tmpl w:val="7AEC1C26"/>
    <w:lvl w:ilvl="0" w:tplc="C01EE23C">
      <w:start w:val="3"/>
      <w:numFmt w:val="bullet"/>
      <w:lvlText w:val="-"/>
      <w:lvlJc w:val="left"/>
      <w:pPr>
        <w:ind w:left="1440" w:hanging="360"/>
      </w:pPr>
      <w:rPr>
        <w:rFonts w:ascii="Times New Roman" w:eastAsia="Times New Roman" w:hAnsi="Times New Roman" w:cs="Times New Roman"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4" w15:restartNumberingAfterBreak="0">
    <w:nsid w:val="69E00243"/>
    <w:multiLevelType w:val="hybridMultilevel"/>
    <w:tmpl w:val="57748C88"/>
    <w:lvl w:ilvl="0" w:tplc="C01EE23C">
      <w:start w:val="3"/>
      <w:numFmt w:val="bullet"/>
      <w:lvlText w:val="-"/>
      <w:lvlJc w:val="left"/>
      <w:pPr>
        <w:ind w:left="1440" w:hanging="360"/>
      </w:pPr>
      <w:rPr>
        <w:rFonts w:ascii="Times New Roman" w:eastAsia="Times New Roman" w:hAnsi="Times New Roman" w:cs="Times New Roman"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5" w15:restartNumberingAfterBreak="0">
    <w:nsid w:val="6AB57181"/>
    <w:multiLevelType w:val="multilevel"/>
    <w:tmpl w:val="48D69AA0"/>
    <w:styleLink w:val="WW8Num8"/>
    <w:lvl w:ilvl="0">
      <w:numFmt w:val="bullet"/>
      <w:lvlText w:val=""/>
      <w:lvlJc w:val="left"/>
      <w:pPr>
        <w:ind w:left="1003" w:hanging="360"/>
      </w:pPr>
      <w:rPr>
        <w:rFonts w:ascii="Wingdings" w:hAnsi="Wingdings" w:cs="Wingding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6B9F1029"/>
    <w:multiLevelType w:val="hybridMultilevel"/>
    <w:tmpl w:val="542A4EE8"/>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7" w15:restartNumberingAfterBreak="0">
    <w:nsid w:val="6D995415"/>
    <w:multiLevelType w:val="multilevel"/>
    <w:tmpl w:val="CC1E3B02"/>
    <w:styleLink w:val="WW8Num28"/>
    <w:lvl w:ilvl="0">
      <w:numFmt w:val="bullet"/>
      <w:lvlText w:val=""/>
      <w:lvlJc w:val="left"/>
      <w:pPr>
        <w:ind w:left="1211"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6FD637E5"/>
    <w:multiLevelType w:val="multilevel"/>
    <w:tmpl w:val="328A20DE"/>
    <w:styleLink w:val="WW8Num29"/>
    <w:lvl w:ilvl="0">
      <w:numFmt w:val="bullet"/>
      <w:lvlText w:val="-"/>
      <w:lvlJc w:val="left"/>
      <w:pPr>
        <w:ind w:left="1380" w:hanging="360"/>
      </w:pPr>
      <w:rPr>
        <w:rFonts w:ascii="Times New Roman" w:eastAsia="Times New Roman" w:hAnsi="Times New Roman" w:cs="Times New Roman"/>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15:restartNumberingAfterBreak="0">
    <w:nsid w:val="745F36EF"/>
    <w:multiLevelType w:val="multilevel"/>
    <w:tmpl w:val="5EF41E22"/>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56A44CF"/>
    <w:multiLevelType w:val="hybridMultilevel"/>
    <w:tmpl w:val="0D6A21A4"/>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1" w15:restartNumberingAfterBreak="0">
    <w:nsid w:val="76CB0DF1"/>
    <w:multiLevelType w:val="multilevel"/>
    <w:tmpl w:val="E6F84530"/>
    <w:lvl w:ilvl="0">
      <w:start w:val="1"/>
      <w:numFmt w:val="decimal"/>
      <w:lvlText w:val="%1."/>
      <w:lvlJc w:val="left"/>
      <w:pPr>
        <w:ind w:left="1080" w:hanging="360"/>
      </w:pPr>
      <w:rPr>
        <w:rFonts w:hint="default"/>
      </w:rPr>
    </w:lvl>
    <w:lvl w:ilvl="1">
      <w:start w:val="2"/>
      <w:numFmt w:val="decimal"/>
      <w:isLgl/>
      <w:lvlText w:val="%1.%2."/>
      <w:lvlJc w:val="left"/>
      <w:pPr>
        <w:ind w:left="2055" w:hanging="1335"/>
      </w:pPr>
      <w:rPr>
        <w:rFonts w:hint="default"/>
      </w:rPr>
    </w:lvl>
    <w:lvl w:ilvl="2">
      <w:start w:val="2"/>
      <w:numFmt w:val="decimal"/>
      <w:isLgl/>
      <w:lvlText w:val="%1.%2.%3."/>
      <w:lvlJc w:val="left"/>
      <w:pPr>
        <w:ind w:left="2055" w:hanging="1335"/>
      </w:pPr>
      <w:rPr>
        <w:rFonts w:hint="default"/>
      </w:rPr>
    </w:lvl>
    <w:lvl w:ilvl="3">
      <w:start w:val="1"/>
      <w:numFmt w:val="decimal"/>
      <w:isLgl/>
      <w:lvlText w:val="%1.%2.%3.%4."/>
      <w:lvlJc w:val="left"/>
      <w:pPr>
        <w:ind w:left="2055" w:hanging="1335"/>
      </w:pPr>
      <w:rPr>
        <w:rFonts w:hint="default"/>
      </w:rPr>
    </w:lvl>
    <w:lvl w:ilvl="4">
      <w:start w:val="1"/>
      <w:numFmt w:val="decimal"/>
      <w:isLgl/>
      <w:lvlText w:val="%1.%2.%3.%4.%5."/>
      <w:lvlJc w:val="left"/>
      <w:pPr>
        <w:ind w:left="2055" w:hanging="1335"/>
      </w:pPr>
      <w:rPr>
        <w:rFonts w:hint="default"/>
      </w:rPr>
    </w:lvl>
    <w:lvl w:ilvl="5">
      <w:start w:val="1"/>
      <w:numFmt w:val="decimal"/>
      <w:isLgl/>
      <w:lvlText w:val="%1.%2.%3.%4.%5.%6."/>
      <w:lvlJc w:val="left"/>
      <w:pPr>
        <w:ind w:left="2055" w:hanging="133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2" w15:restartNumberingAfterBreak="0">
    <w:nsid w:val="78E81C5C"/>
    <w:multiLevelType w:val="hybridMultilevel"/>
    <w:tmpl w:val="8AC05D34"/>
    <w:lvl w:ilvl="0" w:tplc="C01EE23C">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79307717"/>
    <w:multiLevelType w:val="multilevel"/>
    <w:tmpl w:val="FE465CB8"/>
    <w:styleLink w:val="WW8Num7"/>
    <w:lvl w:ilvl="0">
      <w:start w:val="11"/>
      <w:numFmt w:val="decimal"/>
      <w:lvlText w:val="%1."/>
      <w:lvlJc w:val="left"/>
      <w:pPr>
        <w:ind w:left="660" w:hanging="660"/>
      </w:pPr>
    </w:lvl>
    <w:lvl w:ilvl="1">
      <w:start w:val="1"/>
      <w:numFmt w:val="decimal"/>
      <w:lvlText w:val="%1.%2."/>
      <w:lvlJc w:val="left"/>
      <w:pPr>
        <w:ind w:left="1110" w:hanging="6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14" w15:restartNumberingAfterBreak="0">
    <w:nsid w:val="79340D6C"/>
    <w:multiLevelType w:val="multilevel"/>
    <w:tmpl w:val="18DADF70"/>
    <w:styleLink w:val="WW8Num491"/>
    <w:lvl w:ilvl="0">
      <w:start w:val="1"/>
      <w:numFmt w:val="decimal"/>
      <w:lvlText w:val="%1."/>
      <w:lvlJc w:val="left"/>
      <w:pPr>
        <w:ind w:left="720" w:hanging="360"/>
      </w:pPr>
    </w:lvl>
    <w:lvl w:ilvl="1">
      <w:numFmt w:val="bullet"/>
      <w:lvlText w:val=""/>
      <w:lvlJc w:val="left"/>
      <w:pPr>
        <w:ind w:left="1440" w:hanging="360"/>
      </w:pPr>
      <w:rPr>
        <w:rFonts w:ascii="Symbol" w:hAnsi="Symbol" w:cs="Symbol"/>
        <w:sz w:val="28"/>
        <w:szCs w:val="28"/>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9EF1768"/>
    <w:multiLevelType w:val="multilevel"/>
    <w:tmpl w:val="57BACF8E"/>
    <w:styleLink w:val="WW8Num241"/>
    <w:lvl w:ilvl="0">
      <w:numFmt w:val="bullet"/>
      <w:lvlText w:val=""/>
      <w:lvlJc w:val="left"/>
      <w:pPr>
        <w:ind w:left="1003" w:hanging="360"/>
      </w:pPr>
      <w:rPr>
        <w:rFonts w:ascii="Wingdings" w:hAnsi="Wingdings" w:cs="Wingdings"/>
        <w:color w:val="00000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6" w15:restartNumberingAfterBreak="0">
    <w:nsid w:val="7A444689"/>
    <w:multiLevelType w:val="hybridMultilevel"/>
    <w:tmpl w:val="68FADDC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7" w15:restartNumberingAfterBreak="0">
    <w:nsid w:val="7BFB134E"/>
    <w:multiLevelType w:val="hybridMultilevel"/>
    <w:tmpl w:val="9F4CCF2C"/>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15:restartNumberingAfterBreak="0">
    <w:nsid w:val="7F9E291F"/>
    <w:multiLevelType w:val="multilevel"/>
    <w:tmpl w:val="9EDCFA02"/>
    <w:styleLink w:val="WW8Num45"/>
    <w:lvl w:ilvl="0">
      <w:start w:val="1"/>
      <w:numFmt w:val="decimal"/>
      <w:lvlText w:val="%1."/>
      <w:lvlJc w:val="left"/>
      <w:pPr>
        <w:ind w:left="1080" w:hanging="360"/>
      </w:pPr>
    </w:lvl>
    <w:lvl w:ilvl="1">
      <w:start w:val="1"/>
      <w:numFmt w:val="decimal"/>
      <w:lvlText w:val="%1.%2."/>
      <w:lvlJc w:val="left"/>
      <w:pPr>
        <w:ind w:left="2160" w:hanging="1440"/>
      </w:pPr>
      <w:rPr>
        <w:b/>
      </w:rPr>
    </w:lvl>
    <w:lvl w:ilvl="2">
      <w:start w:val="1"/>
      <w:numFmt w:val="decimal"/>
      <w:lvlText w:val="%1.%2.%3."/>
      <w:lvlJc w:val="left"/>
      <w:pPr>
        <w:ind w:left="2160" w:hanging="1440"/>
      </w:pPr>
      <w:rPr>
        <w:b/>
      </w:rPr>
    </w:lvl>
    <w:lvl w:ilvl="3">
      <w:start w:val="1"/>
      <w:numFmt w:val="decimal"/>
      <w:lvlText w:val="%1.%2.%3.%4."/>
      <w:lvlJc w:val="left"/>
      <w:pPr>
        <w:ind w:left="2160" w:hanging="1440"/>
      </w:pPr>
      <w:rPr>
        <w:b/>
      </w:rPr>
    </w:lvl>
    <w:lvl w:ilvl="4">
      <w:start w:val="1"/>
      <w:numFmt w:val="decimal"/>
      <w:lvlText w:val="%1.%2.%3.%4.%5."/>
      <w:lvlJc w:val="left"/>
      <w:pPr>
        <w:ind w:left="2160" w:hanging="1440"/>
      </w:pPr>
      <w:rPr>
        <w:b/>
      </w:rPr>
    </w:lvl>
    <w:lvl w:ilvl="5">
      <w:start w:val="1"/>
      <w:numFmt w:val="decimal"/>
      <w:lvlText w:val="%1.%2.%3.%4.%5.%6."/>
      <w:lvlJc w:val="left"/>
      <w:pPr>
        <w:ind w:left="2160" w:hanging="1440"/>
      </w:pPr>
      <w:rPr>
        <w:b/>
      </w:rPr>
    </w:lvl>
    <w:lvl w:ilvl="6">
      <w:start w:val="1"/>
      <w:numFmt w:val="decimal"/>
      <w:lvlText w:val="%1.%2.%3.%4.%5.%6.%7."/>
      <w:lvlJc w:val="left"/>
      <w:pPr>
        <w:ind w:left="2520" w:hanging="1800"/>
      </w:pPr>
      <w:rPr>
        <w:b/>
      </w:rPr>
    </w:lvl>
    <w:lvl w:ilvl="7">
      <w:start w:val="1"/>
      <w:numFmt w:val="decimal"/>
      <w:lvlText w:val="%1.%2.%3.%4.%5.%6.%7.%8."/>
      <w:lvlJc w:val="left"/>
      <w:pPr>
        <w:ind w:left="2520" w:hanging="1800"/>
      </w:pPr>
      <w:rPr>
        <w:b/>
      </w:rPr>
    </w:lvl>
    <w:lvl w:ilvl="8">
      <w:start w:val="1"/>
      <w:numFmt w:val="decimal"/>
      <w:lvlText w:val="%1.%2.%3.%4.%5.%6.%7.%8.%9."/>
      <w:lvlJc w:val="left"/>
      <w:pPr>
        <w:ind w:left="2880" w:hanging="2160"/>
      </w:pPr>
      <w:rPr>
        <w:b/>
      </w:rPr>
    </w:lvl>
  </w:abstractNum>
  <w:num w:numId="1">
    <w:abstractNumId w:val="50"/>
  </w:num>
  <w:num w:numId="2">
    <w:abstractNumId w:val="67"/>
  </w:num>
  <w:num w:numId="3">
    <w:abstractNumId w:val="105"/>
  </w:num>
  <w:num w:numId="4">
    <w:abstractNumId w:val="48"/>
  </w:num>
  <w:num w:numId="5">
    <w:abstractNumId w:val="34"/>
    <w:lvlOverride w:ilvl="2">
      <w:lvl w:ilvl="2">
        <w:start w:val="1"/>
        <w:numFmt w:val="decimal"/>
        <w:lvlText w:val="%3."/>
        <w:lvlJc w:val="left"/>
        <w:pPr>
          <w:ind w:left="1440" w:hanging="360"/>
        </w:pPr>
        <w:rPr>
          <w:b/>
        </w:rPr>
      </w:lvl>
    </w:lvlOverride>
  </w:num>
  <w:num w:numId="6">
    <w:abstractNumId w:val="34"/>
  </w:num>
  <w:num w:numId="7">
    <w:abstractNumId w:val="80"/>
  </w:num>
  <w:num w:numId="8">
    <w:abstractNumId w:val="55"/>
  </w:num>
  <w:num w:numId="9">
    <w:abstractNumId w:val="46"/>
  </w:num>
  <w:num w:numId="10">
    <w:abstractNumId w:val="40"/>
  </w:num>
  <w:num w:numId="11">
    <w:abstractNumId w:val="37"/>
  </w:num>
  <w:num w:numId="12">
    <w:abstractNumId w:val="12"/>
  </w:num>
  <w:num w:numId="13">
    <w:abstractNumId w:val="94"/>
  </w:num>
  <w:num w:numId="14">
    <w:abstractNumId w:val="96"/>
  </w:num>
  <w:num w:numId="15">
    <w:abstractNumId w:val="74"/>
  </w:num>
  <w:num w:numId="16">
    <w:abstractNumId w:val="42"/>
  </w:num>
  <w:num w:numId="17">
    <w:abstractNumId w:val="54"/>
  </w:num>
  <w:num w:numId="18">
    <w:abstractNumId w:val="41"/>
  </w:num>
  <w:num w:numId="19">
    <w:abstractNumId w:val="95"/>
  </w:num>
  <w:num w:numId="20">
    <w:abstractNumId w:val="75"/>
  </w:num>
  <w:num w:numId="21">
    <w:abstractNumId w:val="82"/>
  </w:num>
  <w:num w:numId="22">
    <w:abstractNumId w:val="19"/>
  </w:num>
  <w:num w:numId="23">
    <w:abstractNumId w:val="33"/>
  </w:num>
  <w:num w:numId="24">
    <w:abstractNumId w:val="6"/>
  </w:num>
  <w:num w:numId="25">
    <w:abstractNumId w:val="114"/>
  </w:num>
  <w:num w:numId="26">
    <w:abstractNumId w:val="52"/>
  </w:num>
  <w:num w:numId="27">
    <w:abstractNumId w:val="115"/>
  </w:num>
  <w:num w:numId="28">
    <w:abstractNumId w:val="23"/>
  </w:num>
  <w:num w:numId="29">
    <w:abstractNumId w:val="92"/>
  </w:num>
  <w:num w:numId="30">
    <w:abstractNumId w:val="99"/>
  </w:num>
  <w:num w:numId="31">
    <w:abstractNumId w:val="22"/>
  </w:num>
  <w:num w:numId="32">
    <w:abstractNumId w:val="47"/>
  </w:num>
  <w:num w:numId="33">
    <w:abstractNumId w:val="70"/>
  </w:num>
  <w:num w:numId="34">
    <w:abstractNumId w:val="62"/>
  </w:num>
  <w:num w:numId="35">
    <w:abstractNumId w:val="36"/>
  </w:num>
  <w:num w:numId="36">
    <w:abstractNumId w:val="53"/>
  </w:num>
  <w:num w:numId="37">
    <w:abstractNumId w:val="13"/>
  </w:num>
  <w:num w:numId="38">
    <w:abstractNumId w:val="108"/>
  </w:num>
  <w:num w:numId="39">
    <w:abstractNumId w:val="44"/>
  </w:num>
  <w:num w:numId="40">
    <w:abstractNumId w:val="29"/>
  </w:num>
  <w:num w:numId="41">
    <w:abstractNumId w:val="64"/>
  </w:num>
  <w:num w:numId="42">
    <w:abstractNumId w:val="113"/>
  </w:num>
  <w:num w:numId="43">
    <w:abstractNumId w:val="68"/>
  </w:num>
  <w:num w:numId="44">
    <w:abstractNumId w:val="24"/>
  </w:num>
  <w:num w:numId="45">
    <w:abstractNumId w:val="65"/>
  </w:num>
  <w:num w:numId="46">
    <w:abstractNumId w:val="89"/>
  </w:num>
  <w:num w:numId="47">
    <w:abstractNumId w:val="27"/>
  </w:num>
  <w:num w:numId="48">
    <w:abstractNumId w:val="9"/>
  </w:num>
  <w:num w:numId="49">
    <w:abstractNumId w:val="97"/>
  </w:num>
  <w:num w:numId="50">
    <w:abstractNumId w:val="8"/>
  </w:num>
  <w:num w:numId="51">
    <w:abstractNumId w:val="69"/>
  </w:num>
  <w:num w:numId="52">
    <w:abstractNumId w:val="118"/>
  </w:num>
  <w:num w:numId="53">
    <w:abstractNumId w:val="86"/>
  </w:num>
  <w:num w:numId="54">
    <w:abstractNumId w:val="17"/>
  </w:num>
  <w:num w:numId="55">
    <w:abstractNumId w:val="14"/>
  </w:num>
  <w:num w:numId="56">
    <w:abstractNumId w:val="16"/>
  </w:num>
  <w:num w:numId="57">
    <w:abstractNumId w:val="58"/>
  </w:num>
  <w:num w:numId="58">
    <w:abstractNumId w:val="73"/>
  </w:num>
  <w:num w:numId="59">
    <w:abstractNumId w:val="81"/>
  </w:num>
  <w:num w:numId="60">
    <w:abstractNumId w:val="20"/>
  </w:num>
  <w:num w:numId="61">
    <w:abstractNumId w:val="0"/>
  </w:num>
  <w:num w:numId="62">
    <w:abstractNumId w:val="93"/>
  </w:num>
  <w:num w:numId="63">
    <w:abstractNumId w:val="109"/>
  </w:num>
  <w:num w:numId="64">
    <w:abstractNumId w:val="60"/>
  </w:num>
  <w:num w:numId="65">
    <w:abstractNumId w:val="66"/>
  </w:num>
  <w:num w:numId="66">
    <w:abstractNumId w:val="107"/>
  </w:num>
  <w:num w:numId="67">
    <w:abstractNumId w:val="49"/>
  </w:num>
  <w:num w:numId="68">
    <w:abstractNumId w:val="83"/>
  </w:num>
  <w:num w:numId="69">
    <w:abstractNumId w:val="5"/>
  </w:num>
  <w:num w:numId="70">
    <w:abstractNumId w:val="35"/>
  </w:num>
  <w:num w:numId="71">
    <w:abstractNumId w:val="11"/>
  </w:num>
  <w:num w:numId="72">
    <w:abstractNumId w:val="72"/>
  </w:num>
  <w:num w:numId="73">
    <w:abstractNumId w:val="102"/>
  </w:num>
  <w:num w:numId="74">
    <w:abstractNumId w:val="84"/>
  </w:num>
  <w:num w:numId="75">
    <w:abstractNumId w:val="7"/>
  </w:num>
  <w:num w:numId="76">
    <w:abstractNumId w:val="111"/>
  </w:num>
  <w:num w:numId="77">
    <w:abstractNumId w:val="28"/>
  </w:num>
  <w:num w:numId="78">
    <w:abstractNumId w:val="21"/>
  </w:num>
  <w:num w:numId="79">
    <w:abstractNumId w:val="59"/>
  </w:num>
  <w:num w:numId="80">
    <w:abstractNumId w:val="51"/>
  </w:num>
  <w:num w:numId="81">
    <w:abstractNumId w:val="39"/>
  </w:num>
  <w:num w:numId="82">
    <w:abstractNumId w:val="10"/>
  </w:num>
  <w:num w:numId="83">
    <w:abstractNumId w:val="61"/>
  </w:num>
  <w:num w:numId="84">
    <w:abstractNumId w:val="76"/>
  </w:num>
  <w:num w:numId="85">
    <w:abstractNumId w:val="4"/>
  </w:num>
  <w:num w:numId="86">
    <w:abstractNumId w:val="31"/>
  </w:num>
  <w:num w:numId="87">
    <w:abstractNumId w:val="1"/>
  </w:num>
  <w:num w:numId="88">
    <w:abstractNumId w:val="103"/>
  </w:num>
  <w:num w:numId="89">
    <w:abstractNumId w:val="79"/>
  </w:num>
  <w:num w:numId="90">
    <w:abstractNumId w:val="38"/>
  </w:num>
  <w:num w:numId="91">
    <w:abstractNumId w:val="43"/>
  </w:num>
  <w:num w:numId="92">
    <w:abstractNumId w:val="57"/>
  </w:num>
  <w:num w:numId="93">
    <w:abstractNumId w:val="2"/>
  </w:num>
  <w:num w:numId="94">
    <w:abstractNumId w:val="104"/>
  </w:num>
  <w:num w:numId="95">
    <w:abstractNumId w:val="63"/>
  </w:num>
  <w:num w:numId="96">
    <w:abstractNumId w:val="26"/>
  </w:num>
  <w:num w:numId="97">
    <w:abstractNumId w:val="30"/>
  </w:num>
  <w:num w:numId="98">
    <w:abstractNumId w:val="25"/>
  </w:num>
  <w:num w:numId="99">
    <w:abstractNumId w:val="90"/>
  </w:num>
  <w:num w:numId="100">
    <w:abstractNumId w:val="106"/>
  </w:num>
  <w:num w:numId="101">
    <w:abstractNumId w:val="110"/>
  </w:num>
  <w:num w:numId="102">
    <w:abstractNumId w:val="98"/>
  </w:num>
  <w:num w:numId="103">
    <w:abstractNumId w:val="87"/>
  </w:num>
  <w:num w:numId="104">
    <w:abstractNumId w:val="78"/>
  </w:num>
  <w:num w:numId="105">
    <w:abstractNumId w:val="45"/>
  </w:num>
  <w:num w:numId="106">
    <w:abstractNumId w:val="101"/>
  </w:num>
  <w:num w:numId="107">
    <w:abstractNumId w:val="32"/>
  </w:num>
  <w:num w:numId="108">
    <w:abstractNumId w:val="117"/>
  </w:num>
  <w:num w:numId="109">
    <w:abstractNumId w:val="18"/>
  </w:num>
  <w:num w:numId="110">
    <w:abstractNumId w:val="15"/>
  </w:num>
  <w:num w:numId="111">
    <w:abstractNumId w:val="100"/>
  </w:num>
  <w:num w:numId="112">
    <w:abstractNumId w:val="56"/>
  </w:num>
  <w:num w:numId="113">
    <w:abstractNumId w:val="3"/>
  </w:num>
  <w:num w:numId="114">
    <w:abstractNumId w:val="112"/>
  </w:num>
  <w:num w:numId="115">
    <w:abstractNumId w:val="85"/>
  </w:num>
  <w:num w:numId="116">
    <w:abstractNumId w:val="91"/>
  </w:num>
  <w:num w:numId="117">
    <w:abstractNumId w:val="116"/>
  </w:num>
  <w:num w:numId="118">
    <w:abstractNumId w:val="77"/>
  </w:num>
  <w:num w:numId="119">
    <w:abstractNumId w:val="88"/>
  </w:num>
  <w:num w:numId="120">
    <w:abstractNumId w:val="7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200"/>
  <w:drawingGridVerticalSpacing w:val="300"/>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AC"/>
    <w:rsid w:val="00000761"/>
    <w:rsid w:val="000060EA"/>
    <w:rsid w:val="000062B0"/>
    <w:rsid w:val="00006952"/>
    <w:rsid w:val="000104C6"/>
    <w:rsid w:val="00013461"/>
    <w:rsid w:val="000238AA"/>
    <w:rsid w:val="00031D9B"/>
    <w:rsid w:val="000368DB"/>
    <w:rsid w:val="0004060A"/>
    <w:rsid w:val="0004193F"/>
    <w:rsid w:val="00050154"/>
    <w:rsid w:val="000518AB"/>
    <w:rsid w:val="00055A5A"/>
    <w:rsid w:val="00056A4D"/>
    <w:rsid w:val="00062A49"/>
    <w:rsid w:val="0006435C"/>
    <w:rsid w:val="000658D6"/>
    <w:rsid w:val="00067503"/>
    <w:rsid w:val="000675C5"/>
    <w:rsid w:val="000713F2"/>
    <w:rsid w:val="000715FE"/>
    <w:rsid w:val="000842A9"/>
    <w:rsid w:val="00085187"/>
    <w:rsid w:val="000867DC"/>
    <w:rsid w:val="000B12F6"/>
    <w:rsid w:val="000B2CE8"/>
    <w:rsid w:val="000B67F0"/>
    <w:rsid w:val="000C05E9"/>
    <w:rsid w:val="000C45A2"/>
    <w:rsid w:val="000C710D"/>
    <w:rsid w:val="000E5452"/>
    <w:rsid w:val="000F01CC"/>
    <w:rsid w:val="000F0D4B"/>
    <w:rsid w:val="001052CA"/>
    <w:rsid w:val="0011532F"/>
    <w:rsid w:val="001200BF"/>
    <w:rsid w:val="0013017E"/>
    <w:rsid w:val="00132D34"/>
    <w:rsid w:val="001443D3"/>
    <w:rsid w:val="00144977"/>
    <w:rsid w:val="001458BC"/>
    <w:rsid w:val="00147D0E"/>
    <w:rsid w:val="00170C3A"/>
    <w:rsid w:val="001758A4"/>
    <w:rsid w:val="00185F20"/>
    <w:rsid w:val="001A0AE4"/>
    <w:rsid w:val="001A3A50"/>
    <w:rsid w:val="001B4C52"/>
    <w:rsid w:val="001C5C94"/>
    <w:rsid w:val="001C7BF2"/>
    <w:rsid w:val="001D3D4F"/>
    <w:rsid w:val="001D7FF0"/>
    <w:rsid w:val="001E17FC"/>
    <w:rsid w:val="001E1CDC"/>
    <w:rsid w:val="001E6D04"/>
    <w:rsid w:val="001E77DF"/>
    <w:rsid w:val="001F716E"/>
    <w:rsid w:val="00211737"/>
    <w:rsid w:val="0021660B"/>
    <w:rsid w:val="00224410"/>
    <w:rsid w:val="002365F9"/>
    <w:rsid w:val="0024278F"/>
    <w:rsid w:val="0024652B"/>
    <w:rsid w:val="00246973"/>
    <w:rsid w:val="00260298"/>
    <w:rsid w:val="002612AF"/>
    <w:rsid w:val="00264F9D"/>
    <w:rsid w:val="00267508"/>
    <w:rsid w:val="002757C7"/>
    <w:rsid w:val="0027656F"/>
    <w:rsid w:val="002A08BB"/>
    <w:rsid w:val="002A3124"/>
    <w:rsid w:val="002A499B"/>
    <w:rsid w:val="002A5972"/>
    <w:rsid w:val="002A6737"/>
    <w:rsid w:val="002B1B6E"/>
    <w:rsid w:val="002C38E7"/>
    <w:rsid w:val="002D389E"/>
    <w:rsid w:val="002D6433"/>
    <w:rsid w:val="002E1A00"/>
    <w:rsid w:val="002E4631"/>
    <w:rsid w:val="002E73B3"/>
    <w:rsid w:val="002F7083"/>
    <w:rsid w:val="002F75F5"/>
    <w:rsid w:val="00306FCB"/>
    <w:rsid w:val="00312766"/>
    <w:rsid w:val="003213A4"/>
    <w:rsid w:val="00322891"/>
    <w:rsid w:val="00322AD1"/>
    <w:rsid w:val="00330EE1"/>
    <w:rsid w:val="00334C1B"/>
    <w:rsid w:val="003465C2"/>
    <w:rsid w:val="00355811"/>
    <w:rsid w:val="003571F1"/>
    <w:rsid w:val="003630A3"/>
    <w:rsid w:val="003667D6"/>
    <w:rsid w:val="003675F4"/>
    <w:rsid w:val="003745FC"/>
    <w:rsid w:val="0038030D"/>
    <w:rsid w:val="00380DE2"/>
    <w:rsid w:val="003820D1"/>
    <w:rsid w:val="00386419"/>
    <w:rsid w:val="00386D5C"/>
    <w:rsid w:val="00392B11"/>
    <w:rsid w:val="003A22D9"/>
    <w:rsid w:val="003A556E"/>
    <w:rsid w:val="003A640D"/>
    <w:rsid w:val="003B77B4"/>
    <w:rsid w:val="003D07CD"/>
    <w:rsid w:val="003D192F"/>
    <w:rsid w:val="003D5092"/>
    <w:rsid w:val="004057E4"/>
    <w:rsid w:val="0040659C"/>
    <w:rsid w:val="00406A57"/>
    <w:rsid w:val="0042251B"/>
    <w:rsid w:val="00423184"/>
    <w:rsid w:val="00443EE7"/>
    <w:rsid w:val="00454809"/>
    <w:rsid w:val="004603B0"/>
    <w:rsid w:val="00466C20"/>
    <w:rsid w:val="00471236"/>
    <w:rsid w:val="0048171D"/>
    <w:rsid w:val="004835DC"/>
    <w:rsid w:val="00487BFA"/>
    <w:rsid w:val="004900AB"/>
    <w:rsid w:val="00490558"/>
    <w:rsid w:val="004945B8"/>
    <w:rsid w:val="00495191"/>
    <w:rsid w:val="004B15AB"/>
    <w:rsid w:val="004C13CC"/>
    <w:rsid w:val="004C4570"/>
    <w:rsid w:val="004D191F"/>
    <w:rsid w:val="004D4877"/>
    <w:rsid w:val="004D7D7F"/>
    <w:rsid w:val="004D7EF1"/>
    <w:rsid w:val="004E6BDD"/>
    <w:rsid w:val="00501631"/>
    <w:rsid w:val="00504370"/>
    <w:rsid w:val="00504A5D"/>
    <w:rsid w:val="0050511D"/>
    <w:rsid w:val="00510789"/>
    <w:rsid w:val="0051195F"/>
    <w:rsid w:val="00512D1C"/>
    <w:rsid w:val="00514330"/>
    <w:rsid w:val="00517224"/>
    <w:rsid w:val="005203BE"/>
    <w:rsid w:val="00522EB3"/>
    <w:rsid w:val="005248B9"/>
    <w:rsid w:val="00532EA6"/>
    <w:rsid w:val="00541A74"/>
    <w:rsid w:val="00547D1B"/>
    <w:rsid w:val="00550D83"/>
    <w:rsid w:val="0055239F"/>
    <w:rsid w:val="00580716"/>
    <w:rsid w:val="005C482C"/>
    <w:rsid w:val="005D294D"/>
    <w:rsid w:val="005D6FAC"/>
    <w:rsid w:val="005E7195"/>
    <w:rsid w:val="005F19CD"/>
    <w:rsid w:val="005F5DA6"/>
    <w:rsid w:val="0060455D"/>
    <w:rsid w:val="00605E1A"/>
    <w:rsid w:val="0061325E"/>
    <w:rsid w:val="006154B9"/>
    <w:rsid w:val="00616C3E"/>
    <w:rsid w:val="00630929"/>
    <w:rsid w:val="00630E8F"/>
    <w:rsid w:val="00635E7F"/>
    <w:rsid w:val="0063615D"/>
    <w:rsid w:val="00637EFB"/>
    <w:rsid w:val="0064555D"/>
    <w:rsid w:val="006631A2"/>
    <w:rsid w:val="006634C1"/>
    <w:rsid w:val="00664972"/>
    <w:rsid w:val="006733F6"/>
    <w:rsid w:val="00680F0D"/>
    <w:rsid w:val="00687AD5"/>
    <w:rsid w:val="0069083E"/>
    <w:rsid w:val="006B0605"/>
    <w:rsid w:val="006B65A2"/>
    <w:rsid w:val="006C6305"/>
    <w:rsid w:val="006D68DE"/>
    <w:rsid w:val="006E75B6"/>
    <w:rsid w:val="006F0E5C"/>
    <w:rsid w:val="00707D99"/>
    <w:rsid w:val="00710093"/>
    <w:rsid w:val="00710E73"/>
    <w:rsid w:val="00712DE0"/>
    <w:rsid w:val="0072143A"/>
    <w:rsid w:val="00726605"/>
    <w:rsid w:val="007359B2"/>
    <w:rsid w:val="00735CA5"/>
    <w:rsid w:val="0075311A"/>
    <w:rsid w:val="00762576"/>
    <w:rsid w:val="00762E59"/>
    <w:rsid w:val="00764EAE"/>
    <w:rsid w:val="00767B0F"/>
    <w:rsid w:val="007758AE"/>
    <w:rsid w:val="00786ADE"/>
    <w:rsid w:val="007936E4"/>
    <w:rsid w:val="00795EAD"/>
    <w:rsid w:val="007969D2"/>
    <w:rsid w:val="007A6944"/>
    <w:rsid w:val="007B507E"/>
    <w:rsid w:val="007B527A"/>
    <w:rsid w:val="007C467A"/>
    <w:rsid w:val="007C4823"/>
    <w:rsid w:val="007D36A9"/>
    <w:rsid w:val="007D47E5"/>
    <w:rsid w:val="007E3C2E"/>
    <w:rsid w:val="007F09D9"/>
    <w:rsid w:val="007F4D13"/>
    <w:rsid w:val="00800077"/>
    <w:rsid w:val="00801C23"/>
    <w:rsid w:val="008021FF"/>
    <w:rsid w:val="00802941"/>
    <w:rsid w:val="008029F7"/>
    <w:rsid w:val="00807D79"/>
    <w:rsid w:val="0081135A"/>
    <w:rsid w:val="008176FD"/>
    <w:rsid w:val="00823947"/>
    <w:rsid w:val="00832754"/>
    <w:rsid w:val="00836F8C"/>
    <w:rsid w:val="00851589"/>
    <w:rsid w:val="00853BD3"/>
    <w:rsid w:val="008573DB"/>
    <w:rsid w:val="008833DF"/>
    <w:rsid w:val="00884ED4"/>
    <w:rsid w:val="00890AF4"/>
    <w:rsid w:val="0089494F"/>
    <w:rsid w:val="008963B8"/>
    <w:rsid w:val="00897870"/>
    <w:rsid w:val="008A4017"/>
    <w:rsid w:val="008A6F3B"/>
    <w:rsid w:val="008C1D18"/>
    <w:rsid w:val="008C6897"/>
    <w:rsid w:val="008D112E"/>
    <w:rsid w:val="008E1A6E"/>
    <w:rsid w:val="008E2928"/>
    <w:rsid w:val="008E7CC3"/>
    <w:rsid w:val="008F091F"/>
    <w:rsid w:val="008F5197"/>
    <w:rsid w:val="008F5F85"/>
    <w:rsid w:val="008F6446"/>
    <w:rsid w:val="008F7709"/>
    <w:rsid w:val="0090431D"/>
    <w:rsid w:val="00907844"/>
    <w:rsid w:val="00913084"/>
    <w:rsid w:val="0091674E"/>
    <w:rsid w:val="009171E1"/>
    <w:rsid w:val="009331F5"/>
    <w:rsid w:val="00940EBE"/>
    <w:rsid w:val="00943422"/>
    <w:rsid w:val="00943E6F"/>
    <w:rsid w:val="00946C22"/>
    <w:rsid w:val="0095042E"/>
    <w:rsid w:val="009535A4"/>
    <w:rsid w:val="0095698B"/>
    <w:rsid w:val="00982A6A"/>
    <w:rsid w:val="00982F01"/>
    <w:rsid w:val="00983961"/>
    <w:rsid w:val="0098689E"/>
    <w:rsid w:val="009872F7"/>
    <w:rsid w:val="00992CF8"/>
    <w:rsid w:val="00996A88"/>
    <w:rsid w:val="009C1E50"/>
    <w:rsid w:val="009C6F19"/>
    <w:rsid w:val="009C7F28"/>
    <w:rsid w:val="009D161E"/>
    <w:rsid w:val="009D1CAF"/>
    <w:rsid w:val="009D739F"/>
    <w:rsid w:val="009E53FB"/>
    <w:rsid w:val="009E5AE8"/>
    <w:rsid w:val="009F1960"/>
    <w:rsid w:val="009F38F8"/>
    <w:rsid w:val="00A04276"/>
    <w:rsid w:val="00A05BDC"/>
    <w:rsid w:val="00A10ED3"/>
    <w:rsid w:val="00A263B3"/>
    <w:rsid w:val="00A30B9A"/>
    <w:rsid w:val="00A366FA"/>
    <w:rsid w:val="00A408F8"/>
    <w:rsid w:val="00A45704"/>
    <w:rsid w:val="00A50588"/>
    <w:rsid w:val="00A571F2"/>
    <w:rsid w:val="00A64EE5"/>
    <w:rsid w:val="00A76366"/>
    <w:rsid w:val="00A93089"/>
    <w:rsid w:val="00A93671"/>
    <w:rsid w:val="00AA484C"/>
    <w:rsid w:val="00AB0E88"/>
    <w:rsid w:val="00AB29DB"/>
    <w:rsid w:val="00AB2E2C"/>
    <w:rsid w:val="00AC7206"/>
    <w:rsid w:val="00AC72F8"/>
    <w:rsid w:val="00AD4522"/>
    <w:rsid w:val="00AD4B45"/>
    <w:rsid w:val="00AD6B2F"/>
    <w:rsid w:val="00AE7ED6"/>
    <w:rsid w:val="00AF151E"/>
    <w:rsid w:val="00AF2AA0"/>
    <w:rsid w:val="00B013D0"/>
    <w:rsid w:val="00B04F08"/>
    <w:rsid w:val="00B0765F"/>
    <w:rsid w:val="00B34E4C"/>
    <w:rsid w:val="00B35A19"/>
    <w:rsid w:val="00B51152"/>
    <w:rsid w:val="00B564FF"/>
    <w:rsid w:val="00B6390E"/>
    <w:rsid w:val="00B738EC"/>
    <w:rsid w:val="00B86764"/>
    <w:rsid w:val="00B90766"/>
    <w:rsid w:val="00BA6E6D"/>
    <w:rsid w:val="00BB1EF5"/>
    <w:rsid w:val="00BB5E90"/>
    <w:rsid w:val="00BB73E2"/>
    <w:rsid w:val="00BC144E"/>
    <w:rsid w:val="00BC2460"/>
    <w:rsid w:val="00BC2A85"/>
    <w:rsid w:val="00BC33DB"/>
    <w:rsid w:val="00BC4E46"/>
    <w:rsid w:val="00BD09C8"/>
    <w:rsid w:val="00BE62C3"/>
    <w:rsid w:val="00BF479A"/>
    <w:rsid w:val="00BF6468"/>
    <w:rsid w:val="00BF766C"/>
    <w:rsid w:val="00C05948"/>
    <w:rsid w:val="00C0632D"/>
    <w:rsid w:val="00C066A2"/>
    <w:rsid w:val="00C22E3F"/>
    <w:rsid w:val="00C23813"/>
    <w:rsid w:val="00C30C95"/>
    <w:rsid w:val="00C3259C"/>
    <w:rsid w:val="00C43AE0"/>
    <w:rsid w:val="00C6290B"/>
    <w:rsid w:val="00C636E8"/>
    <w:rsid w:val="00C74D39"/>
    <w:rsid w:val="00C768B8"/>
    <w:rsid w:val="00C802E4"/>
    <w:rsid w:val="00C80E61"/>
    <w:rsid w:val="00C81045"/>
    <w:rsid w:val="00C832F6"/>
    <w:rsid w:val="00C83F21"/>
    <w:rsid w:val="00C845DD"/>
    <w:rsid w:val="00C86D1B"/>
    <w:rsid w:val="00C9122F"/>
    <w:rsid w:val="00C933AC"/>
    <w:rsid w:val="00CA1730"/>
    <w:rsid w:val="00CA3323"/>
    <w:rsid w:val="00CB10D2"/>
    <w:rsid w:val="00CB37DF"/>
    <w:rsid w:val="00CB5168"/>
    <w:rsid w:val="00CB610E"/>
    <w:rsid w:val="00CD67ED"/>
    <w:rsid w:val="00CE1439"/>
    <w:rsid w:val="00CE2498"/>
    <w:rsid w:val="00D06C9A"/>
    <w:rsid w:val="00D31630"/>
    <w:rsid w:val="00D357C7"/>
    <w:rsid w:val="00D4370E"/>
    <w:rsid w:val="00D44284"/>
    <w:rsid w:val="00D452A4"/>
    <w:rsid w:val="00D5031D"/>
    <w:rsid w:val="00D54C5B"/>
    <w:rsid w:val="00D56086"/>
    <w:rsid w:val="00D62E39"/>
    <w:rsid w:val="00D63A9F"/>
    <w:rsid w:val="00D7762B"/>
    <w:rsid w:val="00D84285"/>
    <w:rsid w:val="00D87DD7"/>
    <w:rsid w:val="00D912B8"/>
    <w:rsid w:val="00DA3D5F"/>
    <w:rsid w:val="00DA4AF6"/>
    <w:rsid w:val="00DA5C2E"/>
    <w:rsid w:val="00DB27C2"/>
    <w:rsid w:val="00DB5CEE"/>
    <w:rsid w:val="00DC3D8F"/>
    <w:rsid w:val="00DD158B"/>
    <w:rsid w:val="00DF05CD"/>
    <w:rsid w:val="00DF11E0"/>
    <w:rsid w:val="00DF26C6"/>
    <w:rsid w:val="00DF3334"/>
    <w:rsid w:val="00E103AF"/>
    <w:rsid w:val="00E2391E"/>
    <w:rsid w:val="00E23E9F"/>
    <w:rsid w:val="00E3166D"/>
    <w:rsid w:val="00E3191A"/>
    <w:rsid w:val="00E334FB"/>
    <w:rsid w:val="00E33DB7"/>
    <w:rsid w:val="00E55990"/>
    <w:rsid w:val="00E61B85"/>
    <w:rsid w:val="00E65A48"/>
    <w:rsid w:val="00E669BC"/>
    <w:rsid w:val="00E71EFC"/>
    <w:rsid w:val="00E748F3"/>
    <w:rsid w:val="00E81905"/>
    <w:rsid w:val="00E83757"/>
    <w:rsid w:val="00E91F21"/>
    <w:rsid w:val="00E934A2"/>
    <w:rsid w:val="00EB2337"/>
    <w:rsid w:val="00EC2CF9"/>
    <w:rsid w:val="00EC4A49"/>
    <w:rsid w:val="00EC713E"/>
    <w:rsid w:val="00ED5954"/>
    <w:rsid w:val="00ED59F4"/>
    <w:rsid w:val="00EE01A2"/>
    <w:rsid w:val="00EE3BD3"/>
    <w:rsid w:val="00EE4603"/>
    <w:rsid w:val="00EF610F"/>
    <w:rsid w:val="00F016E7"/>
    <w:rsid w:val="00F162B9"/>
    <w:rsid w:val="00F4591A"/>
    <w:rsid w:val="00F505CB"/>
    <w:rsid w:val="00F50DC6"/>
    <w:rsid w:val="00F52A10"/>
    <w:rsid w:val="00F53141"/>
    <w:rsid w:val="00F5798B"/>
    <w:rsid w:val="00F57B30"/>
    <w:rsid w:val="00F57B97"/>
    <w:rsid w:val="00F63973"/>
    <w:rsid w:val="00F639A0"/>
    <w:rsid w:val="00F641D5"/>
    <w:rsid w:val="00F6447D"/>
    <w:rsid w:val="00F75906"/>
    <w:rsid w:val="00F75E84"/>
    <w:rsid w:val="00F8165A"/>
    <w:rsid w:val="00F82E40"/>
    <w:rsid w:val="00F83F87"/>
    <w:rsid w:val="00F90FC4"/>
    <w:rsid w:val="00F94608"/>
    <w:rsid w:val="00F946A0"/>
    <w:rsid w:val="00F96082"/>
    <w:rsid w:val="00F9774B"/>
    <w:rsid w:val="00F97F84"/>
    <w:rsid w:val="00FB2A65"/>
    <w:rsid w:val="00FB3305"/>
    <w:rsid w:val="00FB3BFF"/>
    <w:rsid w:val="00FD066B"/>
    <w:rsid w:val="00FD7F2B"/>
    <w:rsid w:val="00FE39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0D5B2-7A20-4A6D-A62D-0DD1DD50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B8"/>
    <w:pPr>
      <w:spacing w:line="240" w:lineRule="auto"/>
    </w:pPr>
    <w:rPr>
      <w:rFonts w:ascii="Times New Roman" w:eastAsia="SimSun" w:hAnsi="Times New Roman" w:cs="Mangal"/>
      <w:kern w:val="1"/>
      <w:sz w:val="24"/>
      <w:szCs w:val="24"/>
      <w:lang w:val="en-GB" w:eastAsia="hi-IN" w:bidi="hi-IN"/>
    </w:rPr>
  </w:style>
  <w:style w:type="paragraph" w:styleId="1">
    <w:name w:val="heading 1"/>
    <w:aliases w:val=" Char"/>
    <w:basedOn w:val="Standard"/>
    <w:next w:val="Standard"/>
    <w:link w:val="10"/>
    <w:qFormat/>
    <w:rsid w:val="008963B8"/>
    <w:pPr>
      <w:keepNext/>
      <w:jc w:val="left"/>
      <w:outlineLvl w:val="0"/>
    </w:pPr>
    <w:rPr>
      <w:b/>
      <w:sz w:val="40"/>
      <w:lang w:val="bg-BG"/>
    </w:rPr>
  </w:style>
  <w:style w:type="paragraph" w:styleId="2">
    <w:name w:val="heading 2"/>
    <w:basedOn w:val="Standard"/>
    <w:next w:val="Standard"/>
    <w:link w:val="20"/>
    <w:qFormat/>
    <w:rsid w:val="008963B8"/>
    <w:pPr>
      <w:keepNext/>
      <w:jc w:val="left"/>
      <w:outlineLvl w:val="1"/>
    </w:pPr>
    <w:rPr>
      <w:sz w:val="28"/>
      <w:lang w:val="bg-BG"/>
    </w:rPr>
  </w:style>
  <w:style w:type="paragraph" w:styleId="3">
    <w:name w:val="heading 3"/>
    <w:basedOn w:val="Standard"/>
    <w:next w:val="Standard"/>
    <w:link w:val="30"/>
    <w:qFormat/>
    <w:rsid w:val="008963B8"/>
    <w:pPr>
      <w:keepNext/>
      <w:outlineLvl w:val="2"/>
    </w:pPr>
    <w:rPr>
      <w:b/>
      <w:sz w:val="52"/>
      <w:lang w:val="bg-BG"/>
    </w:rPr>
  </w:style>
  <w:style w:type="paragraph" w:styleId="4">
    <w:name w:val="heading 4"/>
    <w:basedOn w:val="Standard"/>
    <w:next w:val="Standard"/>
    <w:link w:val="40"/>
    <w:qFormat/>
    <w:rsid w:val="008963B8"/>
    <w:pPr>
      <w:keepNext/>
      <w:pBdr>
        <w:top w:val="single" w:sz="18" w:space="1" w:color="000000"/>
        <w:left w:val="single" w:sz="18" w:space="4" w:color="000000"/>
        <w:bottom w:val="single" w:sz="18" w:space="3" w:color="000000"/>
        <w:right w:val="single" w:sz="18" w:space="4" w:color="000000"/>
      </w:pBdr>
      <w:shd w:val="clear" w:color="auto" w:fill="00FF00"/>
      <w:outlineLvl w:val="3"/>
    </w:pPr>
    <w:rPr>
      <w:b/>
      <w:sz w:val="48"/>
      <w:lang w:val="bg-BG"/>
    </w:rPr>
  </w:style>
  <w:style w:type="paragraph" w:styleId="5">
    <w:name w:val="heading 5"/>
    <w:basedOn w:val="Standard"/>
    <w:next w:val="Standard"/>
    <w:link w:val="50"/>
    <w:qFormat/>
    <w:rsid w:val="008963B8"/>
    <w:pPr>
      <w:keepNext/>
      <w:jc w:val="right"/>
      <w:outlineLvl w:val="4"/>
    </w:pPr>
    <w:rPr>
      <w:b/>
      <w:lang w:val="bg-BG"/>
    </w:rPr>
  </w:style>
  <w:style w:type="paragraph" w:styleId="6">
    <w:name w:val="heading 6"/>
    <w:basedOn w:val="Standard"/>
    <w:next w:val="Standard"/>
    <w:link w:val="60"/>
    <w:qFormat/>
    <w:rsid w:val="008963B8"/>
    <w:pPr>
      <w:keepNext/>
      <w:outlineLvl w:val="5"/>
    </w:pPr>
    <w:rPr>
      <w:sz w:val="28"/>
      <w:lang w:val="bg-BG"/>
    </w:rPr>
  </w:style>
  <w:style w:type="paragraph" w:styleId="7">
    <w:name w:val="heading 7"/>
    <w:basedOn w:val="Standard"/>
    <w:next w:val="Standard"/>
    <w:link w:val="70"/>
    <w:qFormat/>
    <w:rsid w:val="008963B8"/>
    <w:pPr>
      <w:keepNext/>
      <w:ind w:firstLine="720"/>
      <w:outlineLvl w:val="6"/>
    </w:pPr>
    <w:rPr>
      <w:sz w:val="28"/>
      <w:lang w:val="bg-BG"/>
    </w:rPr>
  </w:style>
  <w:style w:type="paragraph" w:styleId="8">
    <w:name w:val="heading 8"/>
    <w:basedOn w:val="Standard"/>
    <w:next w:val="Standard"/>
    <w:link w:val="80"/>
    <w:qFormat/>
    <w:rsid w:val="008963B8"/>
    <w:pPr>
      <w:keepNext/>
      <w:jc w:val="right"/>
      <w:outlineLvl w:val="7"/>
    </w:pPr>
    <w:rPr>
      <w:rFonts w:ascii="Tahoma" w:hAnsi="Tahoma"/>
      <w:b/>
      <w:sz w:val="28"/>
      <w:lang w:val="bg-BG"/>
    </w:rPr>
  </w:style>
  <w:style w:type="paragraph" w:styleId="9">
    <w:name w:val="heading 9"/>
    <w:basedOn w:val="Standard"/>
    <w:next w:val="Standard"/>
    <w:link w:val="90"/>
    <w:qFormat/>
    <w:rsid w:val="008963B8"/>
    <w:pPr>
      <w:keepNext/>
      <w:jc w:val="left"/>
      <w:outlineLvl w:val="8"/>
    </w:pPr>
    <w:rPr>
      <w:rFonts w:ascii="Tahoma" w:hAnsi="Tahoma"/>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 Char Знак"/>
    <w:basedOn w:val="a0"/>
    <w:link w:val="1"/>
    <w:rsid w:val="008963B8"/>
    <w:rPr>
      <w:rFonts w:ascii="Times New Roman" w:eastAsia="Andale Sans UI" w:hAnsi="Times New Roman" w:cs="Tahoma"/>
      <w:b/>
      <w:kern w:val="3"/>
      <w:sz w:val="40"/>
      <w:szCs w:val="24"/>
      <w:lang w:eastAsia="ja-JP" w:bidi="fa-IR"/>
    </w:rPr>
  </w:style>
  <w:style w:type="character" w:customStyle="1" w:styleId="20">
    <w:name w:val="Заглавие 2 Знак"/>
    <w:basedOn w:val="a0"/>
    <w:link w:val="2"/>
    <w:rsid w:val="008963B8"/>
    <w:rPr>
      <w:rFonts w:ascii="Times New Roman" w:eastAsia="Andale Sans UI" w:hAnsi="Times New Roman" w:cs="Tahoma"/>
      <w:kern w:val="3"/>
      <w:sz w:val="28"/>
      <w:szCs w:val="24"/>
      <w:lang w:eastAsia="ja-JP" w:bidi="fa-IR"/>
    </w:rPr>
  </w:style>
  <w:style w:type="character" w:customStyle="1" w:styleId="30">
    <w:name w:val="Заглавие 3 Знак"/>
    <w:basedOn w:val="a0"/>
    <w:link w:val="3"/>
    <w:rsid w:val="008963B8"/>
    <w:rPr>
      <w:rFonts w:ascii="Times New Roman" w:eastAsia="Andale Sans UI" w:hAnsi="Times New Roman" w:cs="Tahoma"/>
      <w:b/>
      <w:kern w:val="3"/>
      <w:sz w:val="52"/>
      <w:szCs w:val="24"/>
      <w:lang w:eastAsia="ja-JP" w:bidi="fa-IR"/>
    </w:rPr>
  </w:style>
  <w:style w:type="character" w:customStyle="1" w:styleId="40">
    <w:name w:val="Заглавие 4 Знак"/>
    <w:basedOn w:val="a0"/>
    <w:link w:val="4"/>
    <w:rsid w:val="008963B8"/>
    <w:rPr>
      <w:rFonts w:ascii="Times New Roman" w:eastAsia="Andale Sans UI" w:hAnsi="Times New Roman" w:cs="Tahoma"/>
      <w:b/>
      <w:kern w:val="3"/>
      <w:sz w:val="48"/>
      <w:szCs w:val="24"/>
      <w:shd w:val="clear" w:color="auto" w:fill="00FF00"/>
      <w:lang w:eastAsia="ja-JP" w:bidi="fa-IR"/>
    </w:rPr>
  </w:style>
  <w:style w:type="character" w:customStyle="1" w:styleId="50">
    <w:name w:val="Заглавие 5 Знак"/>
    <w:basedOn w:val="a0"/>
    <w:link w:val="5"/>
    <w:rsid w:val="008963B8"/>
    <w:rPr>
      <w:rFonts w:ascii="Times New Roman" w:eastAsia="Andale Sans UI" w:hAnsi="Times New Roman" w:cs="Tahoma"/>
      <w:b/>
      <w:kern w:val="3"/>
      <w:sz w:val="24"/>
      <w:szCs w:val="24"/>
      <w:lang w:eastAsia="ja-JP" w:bidi="fa-IR"/>
    </w:rPr>
  </w:style>
  <w:style w:type="character" w:customStyle="1" w:styleId="60">
    <w:name w:val="Заглавие 6 Знак"/>
    <w:basedOn w:val="a0"/>
    <w:link w:val="6"/>
    <w:rsid w:val="008963B8"/>
    <w:rPr>
      <w:rFonts w:ascii="Times New Roman" w:eastAsia="Andale Sans UI" w:hAnsi="Times New Roman" w:cs="Tahoma"/>
      <w:kern w:val="3"/>
      <w:sz w:val="28"/>
      <w:szCs w:val="24"/>
      <w:lang w:eastAsia="ja-JP" w:bidi="fa-IR"/>
    </w:rPr>
  </w:style>
  <w:style w:type="character" w:customStyle="1" w:styleId="70">
    <w:name w:val="Заглавие 7 Знак"/>
    <w:basedOn w:val="a0"/>
    <w:link w:val="7"/>
    <w:rsid w:val="008963B8"/>
    <w:rPr>
      <w:rFonts w:ascii="Times New Roman" w:eastAsia="Andale Sans UI" w:hAnsi="Times New Roman" w:cs="Tahoma"/>
      <w:kern w:val="3"/>
      <w:sz w:val="28"/>
      <w:szCs w:val="24"/>
      <w:lang w:eastAsia="ja-JP" w:bidi="fa-IR"/>
    </w:rPr>
  </w:style>
  <w:style w:type="character" w:customStyle="1" w:styleId="80">
    <w:name w:val="Заглавие 8 Знак"/>
    <w:basedOn w:val="a0"/>
    <w:link w:val="8"/>
    <w:rsid w:val="008963B8"/>
    <w:rPr>
      <w:rFonts w:ascii="Tahoma" w:eastAsia="Andale Sans UI" w:hAnsi="Tahoma" w:cs="Tahoma"/>
      <w:b/>
      <w:kern w:val="3"/>
      <w:sz w:val="28"/>
      <w:szCs w:val="24"/>
      <w:lang w:eastAsia="ja-JP" w:bidi="fa-IR"/>
    </w:rPr>
  </w:style>
  <w:style w:type="character" w:customStyle="1" w:styleId="90">
    <w:name w:val="Заглавие 9 Знак"/>
    <w:basedOn w:val="a0"/>
    <w:link w:val="9"/>
    <w:rsid w:val="008963B8"/>
    <w:rPr>
      <w:rFonts w:ascii="Tahoma" w:eastAsia="Andale Sans UI" w:hAnsi="Tahoma" w:cs="Tahoma"/>
      <w:b/>
      <w:kern w:val="3"/>
      <w:sz w:val="28"/>
      <w:szCs w:val="24"/>
      <w:lang w:eastAsia="ja-JP" w:bidi="fa-IR"/>
    </w:rPr>
  </w:style>
  <w:style w:type="character" w:customStyle="1" w:styleId="11">
    <w:name w:val="Шрифт на абзаца по подразбиране1"/>
    <w:rsid w:val="008963B8"/>
  </w:style>
  <w:style w:type="character" w:styleId="a3">
    <w:name w:val="Hyperlink"/>
    <w:rsid w:val="008963B8"/>
    <w:rPr>
      <w:color w:val="000080"/>
      <w:u w:val="single"/>
    </w:rPr>
  </w:style>
  <w:style w:type="character" w:customStyle="1" w:styleId="a4">
    <w:name w:val="Изнесен текст Знак"/>
    <w:uiPriority w:val="99"/>
    <w:rsid w:val="008963B8"/>
    <w:rPr>
      <w:rFonts w:ascii="Tahoma" w:eastAsia="SimSun" w:hAnsi="Tahoma" w:cs="Mangal"/>
      <w:kern w:val="1"/>
      <w:sz w:val="16"/>
      <w:szCs w:val="14"/>
      <w:lang w:val="en-GB" w:eastAsia="hi-IN" w:bidi="hi-IN"/>
    </w:rPr>
  </w:style>
  <w:style w:type="paragraph" w:customStyle="1" w:styleId="Heading">
    <w:name w:val="Heading"/>
    <w:basedOn w:val="a"/>
    <w:next w:val="a5"/>
    <w:rsid w:val="008963B8"/>
    <w:pPr>
      <w:keepNext/>
      <w:spacing w:before="240" w:after="120"/>
    </w:pPr>
    <w:rPr>
      <w:rFonts w:ascii="Arial" w:eastAsia="Microsoft YaHei" w:hAnsi="Arial"/>
      <w:sz w:val="28"/>
      <w:szCs w:val="28"/>
    </w:rPr>
  </w:style>
  <w:style w:type="paragraph" w:styleId="a5">
    <w:name w:val="Body Text"/>
    <w:basedOn w:val="a"/>
    <w:link w:val="a6"/>
    <w:rsid w:val="008963B8"/>
    <w:pPr>
      <w:spacing w:after="120"/>
    </w:pPr>
  </w:style>
  <w:style w:type="character" w:customStyle="1" w:styleId="a6">
    <w:name w:val="Основен текст Знак"/>
    <w:basedOn w:val="a0"/>
    <w:link w:val="a5"/>
    <w:rsid w:val="008963B8"/>
    <w:rPr>
      <w:rFonts w:ascii="Times New Roman" w:eastAsia="SimSun" w:hAnsi="Times New Roman" w:cs="Mangal"/>
      <w:kern w:val="1"/>
      <w:sz w:val="24"/>
      <w:szCs w:val="24"/>
      <w:lang w:val="en-GB" w:eastAsia="hi-IN" w:bidi="hi-IN"/>
    </w:rPr>
  </w:style>
  <w:style w:type="paragraph" w:styleId="a7">
    <w:name w:val="List"/>
    <w:basedOn w:val="a5"/>
    <w:rsid w:val="008963B8"/>
  </w:style>
  <w:style w:type="paragraph" w:customStyle="1" w:styleId="12">
    <w:name w:val="Надпис1"/>
    <w:basedOn w:val="a"/>
    <w:rsid w:val="008963B8"/>
    <w:pPr>
      <w:suppressLineNumbers/>
      <w:spacing w:before="120" w:after="120"/>
    </w:pPr>
    <w:rPr>
      <w:i/>
      <w:iCs/>
    </w:rPr>
  </w:style>
  <w:style w:type="paragraph" w:customStyle="1" w:styleId="Index">
    <w:name w:val="Index"/>
    <w:basedOn w:val="a"/>
    <w:rsid w:val="008963B8"/>
    <w:pPr>
      <w:suppressLineNumbers/>
    </w:pPr>
  </w:style>
  <w:style w:type="paragraph" w:styleId="a8">
    <w:name w:val="footer"/>
    <w:basedOn w:val="a"/>
    <w:link w:val="a9"/>
    <w:uiPriority w:val="99"/>
    <w:rsid w:val="008963B8"/>
    <w:pPr>
      <w:suppressLineNumbers/>
      <w:tabs>
        <w:tab w:val="center" w:pos="4819"/>
        <w:tab w:val="right" w:pos="9638"/>
      </w:tabs>
    </w:pPr>
  </w:style>
  <w:style w:type="character" w:customStyle="1" w:styleId="a9">
    <w:name w:val="Долен колонтитул Знак"/>
    <w:basedOn w:val="a0"/>
    <w:link w:val="a8"/>
    <w:uiPriority w:val="99"/>
    <w:rsid w:val="008963B8"/>
    <w:rPr>
      <w:rFonts w:ascii="Times New Roman" w:eastAsia="SimSun" w:hAnsi="Times New Roman" w:cs="Mangal"/>
      <w:kern w:val="1"/>
      <w:sz w:val="24"/>
      <w:szCs w:val="24"/>
      <w:lang w:val="en-GB" w:eastAsia="hi-IN" w:bidi="hi-IN"/>
    </w:rPr>
  </w:style>
  <w:style w:type="paragraph" w:styleId="aa">
    <w:name w:val="header"/>
    <w:basedOn w:val="a"/>
    <w:link w:val="ab"/>
    <w:rsid w:val="008963B8"/>
    <w:pPr>
      <w:suppressLineNumbers/>
      <w:tabs>
        <w:tab w:val="center" w:pos="4819"/>
        <w:tab w:val="right" w:pos="9638"/>
      </w:tabs>
    </w:pPr>
  </w:style>
  <w:style w:type="character" w:customStyle="1" w:styleId="ab">
    <w:name w:val="Горен колонтитул Знак"/>
    <w:basedOn w:val="a0"/>
    <w:link w:val="aa"/>
    <w:uiPriority w:val="99"/>
    <w:rsid w:val="008963B8"/>
    <w:rPr>
      <w:rFonts w:ascii="Times New Roman" w:eastAsia="SimSun" w:hAnsi="Times New Roman" w:cs="Mangal"/>
      <w:kern w:val="1"/>
      <w:sz w:val="24"/>
      <w:szCs w:val="24"/>
      <w:lang w:val="en-GB" w:eastAsia="hi-IN" w:bidi="hi-IN"/>
    </w:rPr>
  </w:style>
  <w:style w:type="paragraph" w:styleId="ac">
    <w:name w:val="Balloon Text"/>
    <w:basedOn w:val="a"/>
    <w:link w:val="13"/>
    <w:uiPriority w:val="99"/>
    <w:rsid w:val="008963B8"/>
    <w:rPr>
      <w:rFonts w:ascii="Tahoma" w:hAnsi="Tahoma" w:cs="Tahoma"/>
      <w:sz w:val="16"/>
      <w:szCs w:val="14"/>
    </w:rPr>
  </w:style>
  <w:style w:type="character" w:customStyle="1" w:styleId="13">
    <w:name w:val="Изнесен текст Знак1"/>
    <w:basedOn w:val="a0"/>
    <w:link w:val="ac"/>
    <w:rsid w:val="008963B8"/>
    <w:rPr>
      <w:rFonts w:ascii="Tahoma" w:eastAsia="SimSun" w:hAnsi="Tahoma" w:cs="Tahoma"/>
      <w:kern w:val="1"/>
      <w:sz w:val="16"/>
      <w:szCs w:val="14"/>
      <w:lang w:val="en-GB" w:eastAsia="hi-IN" w:bidi="hi-IN"/>
    </w:rPr>
  </w:style>
  <w:style w:type="paragraph" w:customStyle="1" w:styleId="Standard">
    <w:name w:val="Standard"/>
    <w:rsid w:val="008963B8"/>
    <w:pPr>
      <w:widowControl w:val="0"/>
      <w:suppressAutoHyphens/>
      <w:autoSpaceDN w:val="0"/>
      <w:spacing w:line="240" w:lineRule="auto"/>
      <w:jc w:val="center"/>
      <w:textAlignment w:val="baseline"/>
    </w:pPr>
    <w:rPr>
      <w:rFonts w:ascii="Times New Roman" w:eastAsia="Andale Sans UI" w:hAnsi="Times New Roman" w:cs="Tahoma"/>
      <w:kern w:val="3"/>
      <w:sz w:val="24"/>
      <w:szCs w:val="24"/>
      <w:lang w:val="de-DE" w:eastAsia="ja-JP" w:bidi="fa-IR"/>
    </w:rPr>
  </w:style>
  <w:style w:type="paragraph" w:customStyle="1" w:styleId="Char1CharCharChar1CharCharCharCharCharCharCharCharCharCharChar">
    <w:name w:val="Char1 Char Char Char1 Char Char Char Char Char Char Char Char Char Char Char"/>
    <w:basedOn w:val="a"/>
    <w:rsid w:val="008963B8"/>
    <w:pPr>
      <w:tabs>
        <w:tab w:val="left" w:pos="709"/>
      </w:tabs>
    </w:pPr>
    <w:rPr>
      <w:rFonts w:ascii="Tahoma" w:eastAsia="Times New Roman" w:hAnsi="Tahoma" w:cs="Times New Roman"/>
      <w:kern w:val="0"/>
      <w:lang w:val="pl-PL" w:eastAsia="pl-PL" w:bidi="ar-SA"/>
    </w:rPr>
  </w:style>
  <w:style w:type="character" w:styleId="ad">
    <w:name w:val="annotation reference"/>
    <w:unhideWhenUsed/>
    <w:rsid w:val="008963B8"/>
    <w:rPr>
      <w:sz w:val="16"/>
      <w:szCs w:val="16"/>
    </w:rPr>
  </w:style>
  <w:style w:type="paragraph" w:styleId="ae">
    <w:name w:val="annotation text"/>
    <w:basedOn w:val="a"/>
    <w:link w:val="af"/>
    <w:unhideWhenUsed/>
    <w:rsid w:val="008963B8"/>
    <w:rPr>
      <w:sz w:val="20"/>
      <w:szCs w:val="18"/>
    </w:rPr>
  </w:style>
  <w:style w:type="character" w:customStyle="1" w:styleId="af">
    <w:name w:val="Текст на коментар Знак"/>
    <w:basedOn w:val="a0"/>
    <w:link w:val="ae"/>
    <w:rsid w:val="008963B8"/>
    <w:rPr>
      <w:rFonts w:ascii="Times New Roman" w:eastAsia="SimSun" w:hAnsi="Times New Roman" w:cs="Mangal"/>
      <w:kern w:val="1"/>
      <w:sz w:val="20"/>
      <w:szCs w:val="18"/>
      <w:lang w:val="en-GB" w:eastAsia="hi-IN" w:bidi="hi-IN"/>
    </w:rPr>
  </w:style>
  <w:style w:type="paragraph" w:styleId="af0">
    <w:name w:val="annotation subject"/>
    <w:basedOn w:val="ae"/>
    <w:next w:val="ae"/>
    <w:link w:val="af1"/>
    <w:unhideWhenUsed/>
    <w:rsid w:val="008963B8"/>
    <w:rPr>
      <w:b/>
      <w:bCs/>
    </w:rPr>
  </w:style>
  <w:style w:type="character" w:customStyle="1" w:styleId="af1">
    <w:name w:val="Предмет на коментар Знак"/>
    <w:basedOn w:val="af"/>
    <w:link w:val="af0"/>
    <w:rsid w:val="008963B8"/>
    <w:rPr>
      <w:rFonts w:ascii="Times New Roman" w:eastAsia="SimSun" w:hAnsi="Times New Roman" w:cs="Mangal"/>
      <w:b/>
      <w:bCs/>
      <w:kern w:val="1"/>
      <w:sz w:val="20"/>
      <w:szCs w:val="18"/>
      <w:lang w:val="en-GB" w:eastAsia="hi-IN" w:bidi="hi-IN"/>
    </w:rPr>
  </w:style>
  <w:style w:type="table" w:styleId="af2">
    <w:name w:val="Table Grid"/>
    <w:basedOn w:val="a1"/>
    <w:rsid w:val="008963B8"/>
    <w:pPr>
      <w:spacing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0">
    <w:name w:val="WW8Num30"/>
    <w:basedOn w:val="a2"/>
    <w:rsid w:val="008963B8"/>
    <w:pPr>
      <w:numPr>
        <w:numId w:val="1"/>
      </w:numPr>
    </w:pPr>
  </w:style>
  <w:style w:type="numbering" w:customStyle="1" w:styleId="WW8Num49">
    <w:name w:val="WW8Num49"/>
    <w:basedOn w:val="a2"/>
    <w:rsid w:val="008963B8"/>
    <w:pPr>
      <w:numPr>
        <w:numId w:val="2"/>
      </w:numPr>
    </w:pPr>
  </w:style>
  <w:style w:type="numbering" w:customStyle="1" w:styleId="WW8Num8">
    <w:name w:val="WW8Num8"/>
    <w:basedOn w:val="a2"/>
    <w:rsid w:val="008963B8"/>
    <w:pPr>
      <w:numPr>
        <w:numId w:val="3"/>
      </w:numPr>
    </w:pPr>
  </w:style>
  <w:style w:type="numbering" w:customStyle="1" w:styleId="WW8Num24">
    <w:name w:val="WW8Num24"/>
    <w:basedOn w:val="a2"/>
    <w:rsid w:val="008963B8"/>
    <w:pPr>
      <w:numPr>
        <w:numId w:val="4"/>
      </w:numPr>
    </w:pPr>
  </w:style>
  <w:style w:type="numbering" w:customStyle="1" w:styleId="WW8Num61">
    <w:name w:val="WW8Num61"/>
    <w:basedOn w:val="a2"/>
    <w:rsid w:val="008963B8"/>
    <w:pPr>
      <w:numPr>
        <w:numId w:val="6"/>
      </w:numPr>
    </w:pPr>
  </w:style>
  <w:style w:type="paragraph" w:customStyle="1" w:styleId="af3">
    <w:name w:val="Знак Знак"/>
    <w:basedOn w:val="a"/>
    <w:rsid w:val="008963B8"/>
    <w:pPr>
      <w:tabs>
        <w:tab w:val="left" w:pos="709"/>
      </w:tabs>
    </w:pPr>
    <w:rPr>
      <w:rFonts w:ascii="Tahoma" w:eastAsia="Times New Roman" w:hAnsi="Tahoma" w:cs="Times New Roman"/>
      <w:kern w:val="0"/>
      <w:lang w:val="pl-PL" w:eastAsia="pl-PL" w:bidi="ar-SA"/>
    </w:rPr>
  </w:style>
  <w:style w:type="paragraph" w:styleId="af4">
    <w:name w:val="List Paragraph"/>
    <w:basedOn w:val="a"/>
    <w:uiPriority w:val="34"/>
    <w:qFormat/>
    <w:rsid w:val="008963B8"/>
    <w:pPr>
      <w:ind w:left="708"/>
    </w:pPr>
    <w:rPr>
      <w:szCs w:val="21"/>
    </w:rPr>
  </w:style>
  <w:style w:type="paragraph" w:customStyle="1" w:styleId="Default">
    <w:name w:val="Default"/>
    <w:rsid w:val="008963B8"/>
    <w:pPr>
      <w:autoSpaceDE w:val="0"/>
      <w:autoSpaceDN w:val="0"/>
      <w:adjustRightInd w:val="0"/>
      <w:spacing w:line="240" w:lineRule="auto"/>
    </w:pPr>
    <w:rPr>
      <w:rFonts w:ascii="Times New Roman" w:eastAsia="Times New Roman" w:hAnsi="Times New Roman" w:cs="Times New Roman"/>
      <w:color w:val="000000"/>
      <w:sz w:val="24"/>
      <w:szCs w:val="24"/>
      <w:lang w:eastAsia="bg-BG"/>
    </w:rPr>
  </w:style>
  <w:style w:type="paragraph" w:customStyle="1" w:styleId="af5">
    <w:name w:val="Знак Знак"/>
    <w:basedOn w:val="a"/>
    <w:rsid w:val="008963B8"/>
    <w:pPr>
      <w:tabs>
        <w:tab w:val="left" w:pos="709"/>
      </w:tabs>
    </w:pPr>
    <w:rPr>
      <w:rFonts w:ascii="Tahoma" w:eastAsia="Times New Roman" w:hAnsi="Tahoma" w:cs="Times New Roman"/>
      <w:kern w:val="0"/>
      <w:lang w:val="pl-PL" w:eastAsia="pl-PL" w:bidi="ar-SA"/>
    </w:rPr>
  </w:style>
  <w:style w:type="numbering" w:customStyle="1" w:styleId="WW8Num50">
    <w:name w:val="WW8Num50"/>
    <w:basedOn w:val="a2"/>
    <w:rsid w:val="008963B8"/>
    <w:pPr>
      <w:numPr>
        <w:numId w:val="20"/>
      </w:numPr>
    </w:pPr>
  </w:style>
  <w:style w:type="character" w:customStyle="1" w:styleId="st1">
    <w:name w:val="st1"/>
    <w:rsid w:val="008963B8"/>
  </w:style>
  <w:style w:type="paragraph" w:styleId="21">
    <w:name w:val="Body Text 2"/>
    <w:basedOn w:val="a"/>
    <w:link w:val="22"/>
    <w:unhideWhenUsed/>
    <w:rsid w:val="008963B8"/>
    <w:pPr>
      <w:spacing w:after="120" w:line="480" w:lineRule="auto"/>
    </w:pPr>
    <w:rPr>
      <w:szCs w:val="21"/>
    </w:rPr>
  </w:style>
  <w:style w:type="character" w:customStyle="1" w:styleId="22">
    <w:name w:val="Основен текст 2 Знак"/>
    <w:basedOn w:val="a0"/>
    <w:link w:val="21"/>
    <w:rsid w:val="008963B8"/>
    <w:rPr>
      <w:rFonts w:ascii="Times New Roman" w:eastAsia="SimSun" w:hAnsi="Times New Roman" w:cs="Mangal"/>
      <w:kern w:val="1"/>
      <w:sz w:val="24"/>
      <w:szCs w:val="21"/>
      <w:lang w:val="en-GB" w:eastAsia="hi-IN" w:bidi="hi-IN"/>
    </w:rPr>
  </w:style>
  <w:style w:type="numbering" w:customStyle="1" w:styleId="WW8Num57">
    <w:name w:val="WW8Num57"/>
    <w:basedOn w:val="a2"/>
    <w:rsid w:val="008963B8"/>
    <w:pPr>
      <w:numPr>
        <w:numId w:val="65"/>
      </w:numPr>
    </w:pPr>
  </w:style>
  <w:style w:type="numbering" w:customStyle="1" w:styleId="WW8Num28">
    <w:name w:val="WW8Num28"/>
    <w:basedOn w:val="a2"/>
    <w:rsid w:val="008963B8"/>
    <w:pPr>
      <w:numPr>
        <w:numId w:val="66"/>
      </w:numPr>
    </w:pPr>
  </w:style>
  <w:style w:type="paragraph" w:styleId="af6">
    <w:name w:val="Plain Text"/>
    <w:basedOn w:val="Standard"/>
    <w:link w:val="af7"/>
    <w:rsid w:val="008963B8"/>
    <w:pPr>
      <w:jc w:val="left"/>
    </w:pPr>
    <w:rPr>
      <w:rFonts w:ascii="Courier New" w:hAnsi="Courier New" w:cs="Courier New"/>
    </w:rPr>
  </w:style>
  <w:style w:type="character" w:customStyle="1" w:styleId="af7">
    <w:name w:val="Обикновен текст Знак"/>
    <w:basedOn w:val="a0"/>
    <w:link w:val="af6"/>
    <w:rsid w:val="008963B8"/>
    <w:rPr>
      <w:rFonts w:ascii="Courier New" w:eastAsia="Andale Sans UI" w:hAnsi="Courier New" w:cs="Courier New"/>
      <w:kern w:val="3"/>
      <w:sz w:val="24"/>
      <w:szCs w:val="24"/>
      <w:lang w:val="de-DE" w:eastAsia="ja-JP" w:bidi="fa-IR"/>
    </w:rPr>
  </w:style>
  <w:style w:type="numbering" w:customStyle="1" w:styleId="14">
    <w:name w:val="Без списък1"/>
    <w:next w:val="a2"/>
    <w:uiPriority w:val="99"/>
    <w:semiHidden/>
    <w:unhideWhenUsed/>
    <w:rsid w:val="008963B8"/>
  </w:style>
  <w:style w:type="paragraph" w:styleId="af8">
    <w:name w:val="Title"/>
    <w:basedOn w:val="Standard"/>
    <w:next w:val="Textbody"/>
    <w:link w:val="af9"/>
    <w:qFormat/>
    <w:rsid w:val="008963B8"/>
    <w:pPr>
      <w:keepNext/>
      <w:spacing w:before="240" w:after="120"/>
      <w:jc w:val="left"/>
    </w:pPr>
    <w:rPr>
      <w:rFonts w:ascii="Arial" w:hAnsi="Arial"/>
      <w:sz w:val="28"/>
      <w:szCs w:val="28"/>
    </w:rPr>
  </w:style>
  <w:style w:type="character" w:customStyle="1" w:styleId="af9">
    <w:name w:val="Заглавие Знак"/>
    <w:basedOn w:val="a0"/>
    <w:link w:val="af8"/>
    <w:rsid w:val="008963B8"/>
    <w:rPr>
      <w:rFonts w:ascii="Arial" w:eastAsia="Andale Sans UI" w:hAnsi="Arial" w:cs="Tahoma"/>
      <w:kern w:val="3"/>
      <w:sz w:val="28"/>
      <w:szCs w:val="28"/>
      <w:lang w:val="de-DE" w:eastAsia="ja-JP" w:bidi="fa-IR"/>
    </w:rPr>
  </w:style>
  <w:style w:type="paragraph" w:customStyle="1" w:styleId="Textbody">
    <w:name w:val="Text body"/>
    <w:basedOn w:val="Standard"/>
    <w:rsid w:val="008963B8"/>
    <w:pPr>
      <w:spacing w:after="120"/>
      <w:jc w:val="left"/>
    </w:pPr>
  </w:style>
  <w:style w:type="paragraph" w:styleId="afa">
    <w:name w:val="Subtitle"/>
    <w:basedOn w:val="af8"/>
    <w:next w:val="Textbody"/>
    <w:link w:val="afb"/>
    <w:qFormat/>
    <w:rsid w:val="008963B8"/>
    <w:pPr>
      <w:jc w:val="center"/>
    </w:pPr>
    <w:rPr>
      <w:i/>
      <w:iCs/>
    </w:rPr>
  </w:style>
  <w:style w:type="character" w:customStyle="1" w:styleId="afb">
    <w:name w:val="Подзаглавие Знак"/>
    <w:basedOn w:val="a0"/>
    <w:link w:val="afa"/>
    <w:rsid w:val="008963B8"/>
    <w:rPr>
      <w:rFonts w:ascii="Arial" w:eastAsia="Andale Sans UI" w:hAnsi="Arial" w:cs="Tahoma"/>
      <w:i/>
      <w:iCs/>
      <w:kern w:val="3"/>
      <w:sz w:val="28"/>
      <w:szCs w:val="28"/>
      <w:lang w:val="de-DE" w:eastAsia="ja-JP" w:bidi="fa-IR"/>
    </w:rPr>
  </w:style>
  <w:style w:type="paragraph" w:styleId="afc">
    <w:name w:val="caption"/>
    <w:basedOn w:val="Standard"/>
    <w:qFormat/>
    <w:rsid w:val="008963B8"/>
    <w:pPr>
      <w:suppressLineNumbers/>
      <w:spacing w:before="120" w:after="120"/>
      <w:jc w:val="left"/>
    </w:pPr>
    <w:rPr>
      <w:i/>
      <w:iCs/>
    </w:rPr>
  </w:style>
  <w:style w:type="paragraph" w:customStyle="1" w:styleId="Textbodyindent">
    <w:name w:val="Text body indent"/>
    <w:basedOn w:val="Standard"/>
    <w:rsid w:val="008963B8"/>
    <w:pPr>
      <w:keepNext/>
      <w:ind w:left="-810" w:firstLine="810"/>
      <w:jc w:val="both"/>
    </w:pPr>
    <w:rPr>
      <w:b/>
      <w:lang w:val="bg-BG"/>
    </w:rPr>
  </w:style>
  <w:style w:type="paragraph" w:customStyle="1" w:styleId="Andrei">
    <w:name w:val="Andrei"/>
    <w:basedOn w:val="Standard"/>
    <w:rsid w:val="008963B8"/>
    <w:pPr>
      <w:numPr>
        <w:numId w:val="23"/>
      </w:numPr>
      <w:jc w:val="left"/>
    </w:pPr>
    <w:rPr>
      <w:b/>
      <w:sz w:val="28"/>
      <w:szCs w:val="28"/>
    </w:rPr>
  </w:style>
  <w:style w:type="paragraph" w:customStyle="1" w:styleId="Framecontents">
    <w:name w:val="Frame contents"/>
    <w:basedOn w:val="Textbody"/>
    <w:rsid w:val="008963B8"/>
  </w:style>
  <w:style w:type="paragraph" w:customStyle="1" w:styleId="TableContents">
    <w:name w:val="Table Contents"/>
    <w:basedOn w:val="Standard"/>
    <w:rsid w:val="008963B8"/>
    <w:pPr>
      <w:suppressLineNumbers/>
      <w:jc w:val="left"/>
    </w:pPr>
  </w:style>
  <w:style w:type="character" w:customStyle="1" w:styleId="WW8Num46z0">
    <w:name w:val="WW8Num46z0"/>
    <w:rsid w:val="008963B8"/>
    <w:rPr>
      <w:sz w:val="28"/>
      <w:szCs w:val="28"/>
    </w:rPr>
  </w:style>
  <w:style w:type="character" w:customStyle="1" w:styleId="WW8Num53z0">
    <w:name w:val="WW8Num53z0"/>
    <w:rsid w:val="008963B8"/>
  </w:style>
  <w:style w:type="character" w:customStyle="1" w:styleId="WW8Num30z0">
    <w:name w:val="WW8Num30z0"/>
    <w:rsid w:val="008963B8"/>
    <w:rPr>
      <w:rFonts w:ascii="Wingdings" w:hAnsi="Wingdings" w:cs="Wingdings"/>
    </w:rPr>
  </w:style>
  <w:style w:type="character" w:customStyle="1" w:styleId="WW8Num30z1">
    <w:name w:val="WW8Num30z1"/>
    <w:rsid w:val="008963B8"/>
  </w:style>
  <w:style w:type="character" w:customStyle="1" w:styleId="WW8Num30z2">
    <w:name w:val="WW8Num30z2"/>
    <w:rsid w:val="008963B8"/>
  </w:style>
  <w:style w:type="character" w:customStyle="1" w:styleId="WW8Num30z3">
    <w:name w:val="WW8Num30z3"/>
    <w:rsid w:val="008963B8"/>
  </w:style>
  <w:style w:type="character" w:customStyle="1" w:styleId="WW8Num30z4">
    <w:name w:val="WW8Num30z4"/>
    <w:rsid w:val="008963B8"/>
  </w:style>
  <w:style w:type="character" w:customStyle="1" w:styleId="WW8Num30z5">
    <w:name w:val="WW8Num30z5"/>
    <w:rsid w:val="008963B8"/>
  </w:style>
  <w:style w:type="character" w:customStyle="1" w:styleId="WW8Num30z6">
    <w:name w:val="WW8Num30z6"/>
    <w:rsid w:val="008963B8"/>
  </w:style>
  <w:style w:type="character" w:customStyle="1" w:styleId="WW8Num30z7">
    <w:name w:val="WW8Num30z7"/>
    <w:rsid w:val="008963B8"/>
  </w:style>
  <w:style w:type="character" w:customStyle="1" w:styleId="WW8Num30z8">
    <w:name w:val="WW8Num30z8"/>
    <w:rsid w:val="008963B8"/>
  </w:style>
  <w:style w:type="character" w:customStyle="1" w:styleId="WW8Num49z0">
    <w:name w:val="WW8Num49z0"/>
    <w:rsid w:val="008963B8"/>
  </w:style>
  <w:style w:type="character" w:customStyle="1" w:styleId="WW8Num49z1">
    <w:name w:val="WW8Num49z1"/>
    <w:rsid w:val="008963B8"/>
    <w:rPr>
      <w:rFonts w:ascii="Symbol" w:hAnsi="Symbol" w:cs="Symbol"/>
      <w:sz w:val="28"/>
      <w:szCs w:val="28"/>
    </w:rPr>
  </w:style>
  <w:style w:type="character" w:customStyle="1" w:styleId="WW8Num49z2">
    <w:name w:val="WW8Num49z2"/>
    <w:rsid w:val="008963B8"/>
  </w:style>
  <w:style w:type="character" w:customStyle="1" w:styleId="WW8Num49z3">
    <w:name w:val="WW8Num49z3"/>
    <w:rsid w:val="008963B8"/>
    <w:rPr>
      <w:rFonts w:ascii="Times New Roman" w:eastAsia="Times New Roman" w:hAnsi="Times New Roman" w:cs="Times New Roman"/>
    </w:rPr>
  </w:style>
  <w:style w:type="character" w:customStyle="1" w:styleId="WW8Num49z4">
    <w:name w:val="WW8Num49z4"/>
    <w:rsid w:val="008963B8"/>
  </w:style>
  <w:style w:type="character" w:customStyle="1" w:styleId="WW8Num49z5">
    <w:name w:val="WW8Num49z5"/>
    <w:rsid w:val="008963B8"/>
  </w:style>
  <w:style w:type="character" w:customStyle="1" w:styleId="WW8Num49z7">
    <w:name w:val="WW8Num49z7"/>
    <w:rsid w:val="008963B8"/>
  </w:style>
  <w:style w:type="character" w:customStyle="1" w:styleId="WW8Num49z8">
    <w:name w:val="WW8Num49z8"/>
    <w:rsid w:val="008963B8"/>
  </w:style>
  <w:style w:type="character" w:customStyle="1" w:styleId="WW8Num8z0">
    <w:name w:val="WW8Num8z0"/>
    <w:rsid w:val="008963B8"/>
    <w:rPr>
      <w:rFonts w:ascii="Wingdings" w:hAnsi="Wingdings" w:cs="Wingdings"/>
      <w:color w:val="000000"/>
    </w:rPr>
  </w:style>
  <w:style w:type="character" w:customStyle="1" w:styleId="WW8Num8z1">
    <w:name w:val="WW8Num8z1"/>
    <w:rsid w:val="008963B8"/>
  </w:style>
  <w:style w:type="character" w:customStyle="1" w:styleId="WW8Num8z2">
    <w:name w:val="WW8Num8z2"/>
    <w:rsid w:val="008963B8"/>
  </w:style>
  <w:style w:type="character" w:customStyle="1" w:styleId="WW8Num8z3">
    <w:name w:val="WW8Num8z3"/>
    <w:rsid w:val="008963B8"/>
  </w:style>
  <w:style w:type="character" w:customStyle="1" w:styleId="WW8Num8z4">
    <w:name w:val="WW8Num8z4"/>
    <w:rsid w:val="008963B8"/>
  </w:style>
  <w:style w:type="character" w:customStyle="1" w:styleId="WW8Num8z5">
    <w:name w:val="WW8Num8z5"/>
    <w:rsid w:val="008963B8"/>
  </w:style>
  <w:style w:type="character" w:customStyle="1" w:styleId="WW8Num8z6">
    <w:name w:val="WW8Num8z6"/>
    <w:rsid w:val="008963B8"/>
  </w:style>
  <w:style w:type="character" w:customStyle="1" w:styleId="WW8Num8z7">
    <w:name w:val="WW8Num8z7"/>
    <w:rsid w:val="008963B8"/>
  </w:style>
  <w:style w:type="character" w:customStyle="1" w:styleId="WW8Num8z8">
    <w:name w:val="WW8Num8z8"/>
    <w:rsid w:val="008963B8"/>
  </w:style>
  <w:style w:type="character" w:customStyle="1" w:styleId="WW8Num24z0">
    <w:name w:val="WW8Num24z0"/>
    <w:rsid w:val="008963B8"/>
    <w:rPr>
      <w:rFonts w:ascii="Wingdings" w:hAnsi="Wingdings" w:cs="Wingdings"/>
      <w:color w:val="000000"/>
      <w:sz w:val="28"/>
      <w:szCs w:val="28"/>
    </w:rPr>
  </w:style>
  <w:style w:type="character" w:customStyle="1" w:styleId="WW8Num24z1">
    <w:name w:val="WW8Num24z1"/>
    <w:rsid w:val="008963B8"/>
  </w:style>
  <w:style w:type="character" w:customStyle="1" w:styleId="WW8Num24z2">
    <w:name w:val="WW8Num24z2"/>
    <w:rsid w:val="008963B8"/>
  </w:style>
  <w:style w:type="character" w:customStyle="1" w:styleId="WW8Num24z3">
    <w:name w:val="WW8Num24z3"/>
    <w:rsid w:val="008963B8"/>
  </w:style>
  <w:style w:type="character" w:customStyle="1" w:styleId="WW8Num24z4">
    <w:name w:val="WW8Num24z4"/>
    <w:rsid w:val="008963B8"/>
  </w:style>
  <w:style w:type="character" w:customStyle="1" w:styleId="WW8Num24z5">
    <w:name w:val="WW8Num24z5"/>
    <w:rsid w:val="008963B8"/>
  </w:style>
  <w:style w:type="character" w:customStyle="1" w:styleId="WW8Num24z6">
    <w:name w:val="WW8Num24z6"/>
    <w:rsid w:val="008963B8"/>
  </w:style>
  <w:style w:type="character" w:customStyle="1" w:styleId="WW8Num24z7">
    <w:name w:val="WW8Num24z7"/>
    <w:rsid w:val="008963B8"/>
  </w:style>
  <w:style w:type="character" w:customStyle="1" w:styleId="WW8Num24z8">
    <w:name w:val="WW8Num24z8"/>
    <w:rsid w:val="008963B8"/>
  </w:style>
  <w:style w:type="character" w:customStyle="1" w:styleId="WW8Num61z0">
    <w:name w:val="WW8Num61z0"/>
    <w:rsid w:val="008963B8"/>
    <w:rPr>
      <w:rFonts w:ascii="Symbol" w:hAnsi="Symbol" w:cs="Symbol"/>
      <w:sz w:val="28"/>
      <w:szCs w:val="28"/>
    </w:rPr>
  </w:style>
  <w:style w:type="character" w:customStyle="1" w:styleId="WW8Num50z0">
    <w:name w:val="WW8Num50z0"/>
    <w:rsid w:val="008963B8"/>
  </w:style>
  <w:style w:type="character" w:customStyle="1" w:styleId="WW8Num50z1">
    <w:name w:val="WW8Num50z1"/>
    <w:rsid w:val="008963B8"/>
    <w:rPr>
      <w:sz w:val="28"/>
      <w:szCs w:val="28"/>
    </w:rPr>
  </w:style>
  <w:style w:type="character" w:customStyle="1" w:styleId="WW8Num50z2">
    <w:name w:val="WW8Num50z2"/>
    <w:rsid w:val="008963B8"/>
  </w:style>
  <w:style w:type="character" w:customStyle="1" w:styleId="WW8Num50z3">
    <w:name w:val="WW8Num50z3"/>
    <w:rsid w:val="008963B8"/>
  </w:style>
  <w:style w:type="character" w:customStyle="1" w:styleId="WW8Num50z4">
    <w:name w:val="WW8Num50z4"/>
    <w:rsid w:val="008963B8"/>
  </w:style>
  <w:style w:type="character" w:customStyle="1" w:styleId="WW8Num50z5">
    <w:name w:val="WW8Num50z5"/>
    <w:rsid w:val="008963B8"/>
  </w:style>
  <w:style w:type="character" w:customStyle="1" w:styleId="WW8Num50z6">
    <w:name w:val="WW8Num50z6"/>
    <w:rsid w:val="008963B8"/>
  </w:style>
  <w:style w:type="character" w:customStyle="1" w:styleId="WW8Num50z7">
    <w:name w:val="WW8Num50z7"/>
    <w:rsid w:val="008963B8"/>
  </w:style>
  <w:style w:type="character" w:customStyle="1" w:styleId="WW8Num50z8">
    <w:name w:val="WW8Num50z8"/>
    <w:rsid w:val="008963B8"/>
  </w:style>
  <w:style w:type="character" w:customStyle="1" w:styleId="WW8Num2z0">
    <w:name w:val="WW8Num2z0"/>
    <w:rsid w:val="008963B8"/>
    <w:rPr>
      <w:sz w:val="28"/>
      <w:szCs w:val="28"/>
    </w:rPr>
  </w:style>
  <w:style w:type="character" w:customStyle="1" w:styleId="WW8Num2z1">
    <w:name w:val="WW8Num2z1"/>
    <w:rsid w:val="008963B8"/>
  </w:style>
  <w:style w:type="character" w:customStyle="1" w:styleId="WW8Num2z2">
    <w:name w:val="WW8Num2z2"/>
    <w:rsid w:val="008963B8"/>
  </w:style>
  <w:style w:type="character" w:customStyle="1" w:styleId="WW8Num2z3">
    <w:name w:val="WW8Num2z3"/>
    <w:rsid w:val="008963B8"/>
  </w:style>
  <w:style w:type="character" w:customStyle="1" w:styleId="WW8Num2z4">
    <w:name w:val="WW8Num2z4"/>
    <w:rsid w:val="008963B8"/>
  </w:style>
  <w:style w:type="character" w:customStyle="1" w:styleId="WW8Num2z5">
    <w:name w:val="WW8Num2z5"/>
    <w:rsid w:val="008963B8"/>
  </w:style>
  <w:style w:type="character" w:customStyle="1" w:styleId="WW8Num2z6">
    <w:name w:val="WW8Num2z6"/>
    <w:rsid w:val="008963B8"/>
  </w:style>
  <w:style w:type="character" w:customStyle="1" w:styleId="WW8Num2z7">
    <w:name w:val="WW8Num2z7"/>
    <w:rsid w:val="008963B8"/>
  </w:style>
  <w:style w:type="character" w:customStyle="1" w:styleId="WW8Num2z8">
    <w:name w:val="WW8Num2z8"/>
    <w:rsid w:val="008963B8"/>
  </w:style>
  <w:style w:type="character" w:customStyle="1" w:styleId="WW8Num27z0">
    <w:name w:val="WW8Num27z0"/>
    <w:rsid w:val="008963B8"/>
    <w:rPr>
      <w:strike w:val="0"/>
      <w:dstrike w:val="0"/>
      <w:sz w:val="28"/>
      <w:szCs w:val="28"/>
      <w:u w:val="none"/>
    </w:rPr>
  </w:style>
  <w:style w:type="character" w:customStyle="1" w:styleId="WW8Num37z0">
    <w:name w:val="WW8Num37z0"/>
    <w:rsid w:val="008963B8"/>
  </w:style>
  <w:style w:type="character" w:customStyle="1" w:styleId="WW8Num37z1">
    <w:name w:val="WW8Num37z1"/>
    <w:rsid w:val="008963B8"/>
  </w:style>
  <w:style w:type="character" w:customStyle="1" w:styleId="WW8Num37z2">
    <w:name w:val="WW8Num37z2"/>
    <w:rsid w:val="008963B8"/>
  </w:style>
  <w:style w:type="character" w:customStyle="1" w:styleId="WW8Num37z3">
    <w:name w:val="WW8Num37z3"/>
    <w:rsid w:val="008963B8"/>
  </w:style>
  <w:style w:type="character" w:customStyle="1" w:styleId="WW8Num37z4">
    <w:name w:val="WW8Num37z4"/>
    <w:rsid w:val="008963B8"/>
  </w:style>
  <w:style w:type="character" w:customStyle="1" w:styleId="WW8Num37z5">
    <w:name w:val="WW8Num37z5"/>
    <w:rsid w:val="008963B8"/>
  </w:style>
  <w:style w:type="character" w:customStyle="1" w:styleId="WW8Num37z6">
    <w:name w:val="WW8Num37z6"/>
    <w:rsid w:val="008963B8"/>
  </w:style>
  <w:style w:type="character" w:customStyle="1" w:styleId="WW8Num37z7">
    <w:name w:val="WW8Num37z7"/>
    <w:rsid w:val="008963B8"/>
  </w:style>
  <w:style w:type="character" w:customStyle="1" w:styleId="WW8Num37z8">
    <w:name w:val="WW8Num37z8"/>
    <w:rsid w:val="008963B8"/>
  </w:style>
  <w:style w:type="character" w:customStyle="1" w:styleId="WW8Num14z0">
    <w:name w:val="WW8Num14z0"/>
    <w:rsid w:val="008963B8"/>
  </w:style>
  <w:style w:type="character" w:customStyle="1" w:styleId="WW8Num14z1">
    <w:name w:val="WW8Num14z1"/>
    <w:rsid w:val="008963B8"/>
  </w:style>
  <w:style w:type="character" w:customStyle="1" w:styleId="WW8Num14z2">
    <w:name w:val="WW8Num14z2"/>
    <w:rsid w:val="008963B8"/>
  </w:style>
  <w:style w:type="character" w:customStyle="1" w:styleId="WW8Num14z3">
    <w:name w:val="WW8Num14z3"/>
    <w:rsid w:val="008963B8"/>
  </w:style>
  <w:style w:type="character" w:customStyle="1" w:styleId="WW8Num14z4">
    <w:name w:val="WW8Num14z4"/>
    <w:rsid w:val="008963B8"/>
  </w:style>
  <w:style w:type="character" w:customStyle="1" w:styleId="WW8Num14z5">
    <w:name w:val="WW8Num14z5"/>
    <w:rsid w:val="008963B8"/>
  </w:style>
  <w:style w:type="character" w:customStyle="1" w:styleId="WW8Num14z6">
    <w:name w:val="WW8Num14z6"/>
    <w:rsid w:val="008963B8"/>
  </w:style>
  <w:style w:type="character" w:customStyle="1" w:styleId="WW8Num14z7">
    <w:name w:val="WW8Num14z7"/>
    <w:rsid w:val="008963B8"/>
  </w:style>
  <w:style w:type="character" w:customStyle="1" w:styleId="WW8Num14z8">
    <w:name w:val="WW8Num14z8"/>
    <w:rsid w:val="008963B8"/>
  </w:style>
  <w:style w:type="character" w:customStyle="1" w:styleId="WW8Num42z0">
    <w:name w:val="WW8Num42z0"/>
    <w:rsid w:val="008963B8"/>
  </w:style>
  <w:style w:type="character" w:customStyle="1" w:styleId="WW8Num42z1">
    <w:name w:val="WW8Num42z1"/>
    <w:rsid w:val="008963B8"/>
  </w:style>
  <w:style w:type="character" w:customStyle="1" w:styleId="WW8Num42z2">
    <w:name w:val="WW8Num42z2"/>
    <w:rsid w:val="008963B8"/>
  </w:style>
  <w:style w:type="character" w:customStyle="1" w:styleId="WW8Num42z3">
    <w:name w:val="WW8Num42z3"/>
    <w:rsid w:val="008963B8"/>
  </w:style>
  <w:style w:type="character" w:customStyle="1" w:styleId="WW8Num42z4">
    <w:name w:val="WW8Num42z4"/>
    <w:rsid w:val="008963B8"/>
  </w:style>
  <w:style w:type="character" w:customStyle="1" w:styleId="WW8Num42z5">
    <w:name w:val="WW8Num42z5"/>
    <w:rsid w:val="008963B8"/>
  </w:style>
  <w:style w:type="character" w:customStyle="1" w:styleId="WW8Num42z6">
    <w:name w:val="WW8Num42z6"/>
    <w:rsid w:val="008963B8"/>
  </w:style>
  <w:style w:type="character" w:customStyle="1" w:styleId="WW8Num42z7">
    <w:name w:val="WW8Num42z7"/>
    <w:rsid w:val="008963B8"/>
  </w:style>
  <w:style w:type="character" w:customStyle="1" w:styleId="WW8Num42z8">
    <w:name w:val="WW8Num42z8"/>
    <w:rsid w:val="008963B8"/>
  </w:style>
  <w:style w:type="character" w:customStyle="1" w:styleId="WW8Num31z0">
    <w:name w:val="WW8Num31z0"/>
    <w:rsid w:val="008963B8"/>
    <w:rPr>
      <w:b/>
      <w:strike w:val="0"/>
      <w:dstrike w:val="0"/>
      <w:sz w:val="28"/>
      <w:szCs w:val="28"/>
      <w:u w:val="none"/>
    </w:rPr>
  </w:style>
  <w:style w:type="character" w:customStyle="1" w:styleId="WW8Num6z0">
    <w:name w:val="WW8Num6z0"/>
    <w:rsid w:val="008963B8"/>
  </w:style>
  <w:style w:type="character" w:customStyle="1" w:styleId="WW8Num6z1">
    <w:name w:val="WW8Num6z1"/>
    <w:rsid w:val="008963B8"/>
    <w:rPr>
      <w:sz w:val="28"/>
      <w:szCs w:val="28"/>
    </w:rPr>
  </w:style>
  <w:style w:type="character" w:customStyle="1" w:styleId="WW8Num6z2">
    <w:name w:val="WW8Num6z2"/>
    <w:rsid w:val="008963B8"/>
  </w:style>
  <w:style w:type="character" w:customStyle="1" w:styleId="WW8Num6z3">
    <w:name w:val="WW8Num6z3"/>
    <w:rsid w:val="008963B8"/>
  </w:style>
  <w:style w:type="character" w:customStyle="1" w:styleId="WW8Num6z4">
    <w:name w:val="WW8Num6z4"/>
    <w:rsid w:val="008963B8"/>
  </w:style>
  <w:style w:type="character" w:customStyle="1" w:styleId="WW8Num6z5">
    <w:name w:val="WW8Num6z5"/>
    <w:rsid w:val="008963B8"/>
  </w:style>
  <w:style w:type="character" w:customStyle="1" w:styleId="WW8Num6z6">
    <w:name w:val="WW8Num6z6"/>
    <w:rsid w:val="008963B8"/>
  </w:style>
  <w:style w:type="character" w:customStyle="1" w:styleId="WW8Num6z7">
    <w:name w:val="WW8Num6z7"/>
    <w:rsid w:val="008963B8"/>
  </w:style>
  <w:style w:type="character" w:customStyle="1" w:styleId="WW8Num6z8">
    <w:name w:val="WW8Num6z8"/>
    <w:rsid w:val="008963B8"/>
  </w:style>
  <w:style w:type="character" w:customStyle="1" w:styleId="WW8Num47z0">
    <w:name w:val="WW8Num47z0"/>
    <w:rsid w:val="008963B8"/>
    <w:rPr>
      <w:strike w:val="0"/>
      <w:dstrike w:val="0"/>
      <w:u w:val="none"/>
    </w:rPr>
  </w:style>
  <w:style w:type="character" w:customStyle="1" w:styleId="WW8Num29z0">
    <w:name w:val="WW8Num29z0"/>
    <w:rsid w:val="008963B8"/>
    <w:rPr>
      <w:rFonts w:ascii="Times New Roman" w:eastAsia="Times New Roman" w:hAnsi="Times New Roman" w:cs="Times New Roman"/>
      <w:sz w:val="28"/>
      <w:szCs w:val="28"/>
    </w:rPr>
  </w:style>
  <w:style w:type="character" w:customStyle="1" w:styleId="WW8Num29z1">
    <w:name w:val="WW8Num29z1"/>
    <w:rsid w:val="008963B8"/>
  </w:style>
  <w:style w:type="character" w:customStyle="1" w:styleId="WW8Num29z2">
    <w:name w:val="WW8Num29z2"/>
    <w:rsid w:val="008963B8"/>
  </w:style>
  <w:style w:type="character" w:customStyle="1" w:styleId="WW8Num29z3">
    <w:name w:val="WW8Num29z3"/>
    <w:rsid w:val="008963B8"/>
  </w:style>
  <w:style w:type="character" w:customStyle="1" w:styleId="WW8Num29z4">
    <w:name w:val="WW8Num29z4"/>
    <w:rsid w:val="008963B8"/>
  </w:style>
  <w:style w:type="character" w:customStyle="1" w:styleId="WW8Num29z5">
    <w:name w:val="WW8Num29z5"/>
    <w:rsid w:val="008963B8"/>
  </w:style>
  <w:style w:type="character" w:customStyle="1" w:styleId="WW8Num29z6">
    <w:name w:val="WW8Num29z6"/>
    <w:rsid w:val="008963B8"/>
  </w:style>
  <w:style w:type="character" w:customStyle="1" w:styleId="WW8Num29z7">
    <w:name w:val="WW8Num29z7"/>
    <w:rsid w:val="008963B8"/>
  </w:style>
  <w:style w:type="character" w:customStyle="1" w:styleId="WW8Num29z8">
    <w:name w:val="WW8Num29z8"/>
    <w:rsid w:val="008963B8"/>
  </w:style>
  <w:style w:type="character" w:customStyle="1" w:styleId="WW8Num60z0">
    <w:name w:val="WW8Num60z0"/>
    <w:rsid w:val="008963B8"/>
  </w:style>
  <w:style w:type="character" w:customStyle="1" w:styleId="WW8Num60z1">
    <w:name w:val="WW8Num60z1"/>
    <w:rsid w:val="008963B8"/>
  </w:style>
  <w:style w:type="character" w:customStyle="1" w:styleId="WW8Num60z2">
    <w:name w:val="WW8Num60z2"/>
    <w:rsid w:val="008963B8"/>
  </w:style>
  <w:style w:type="character" w:customStyle="1" w:styleId="WW8Num60z3">
    <w:name w:val="WW8Num60z3"/>
    <w:rsid w:val="008963B8"/>
  </w:style>
  <w:style w:type="character" w:customStyle="1" w:styleId="WW8Num60z4">
    <w:name w:val="WW8Num60z4"/>
    <w:rsid w:val="008963B8"/>
  </w:style>
  <w:style w:type="character" w:customStyle="1" w:styleId="WW8Num60z5">
    <w:name w:val="WW8Num60z5"/>
    <w:rsid w:val="008963B8"/>
  </w:style>
  <w:style w:type="character" w:customStyle="1" w:styleId="WW8Num60z6">
    <w:name w:val="WW8Num60z6"/>
    <w:rsid w:val="008963B8"/>
  </w:style>
  <w:style w:type="character" w:customStyle="1" w:styleId="WW8Num60z7">
    <w:name w:val="WW8Num60z7"/>
    <w:rsid w:val="008963B8"/>
  </w:style>
  <w:style w:type="character" w:customStyle="1" w:styleId="WW8Num60z8">
    <w:name w:val="WW8Num60z8"/>
    <w:rsid w:val="008963B8"/>
  </w:style>
  <w:style w:type="character" w:customStyle="1" w:styleId="WW8Num3z0">
    <w:name w:val="WW8Num3z0"/>
    <w:rsid w:val="008963B8"/>
    <w:rPr>
      <w:strike w:val="0"/>
      <w:dstrike w:val="0"/>
      <w:u w:val="none"/>
    </w:rPr>
  </w:style>
  <w:style w:type="character" w:customStyle="1" w:styleId="WW8Num18z0">
    <w:name w:val="WW8Num18z0"/>
    <w:rsid w:val="008963B8"/>
  </w:style>
  <w:style w:type="character" w:customStyle="1" w:styleId="WW8Num18z1">
    <w:name w:val="WW8Num18z1"/>
    <w:rsid w:val="008963B8"/>
    <w:rPr>
      <w:sz w:val="28"/>
      <w:szCs w:val="28"/>
    </w:rPr>
  </w:style>
  <w:style w:type="character" w:customStyle="1" w:styleId="WW8Num18z2">
    <w:name w:val="WW8Num18z2"/>
    <w:rsid w:val="008963B8"/>
  </w:style>
  <w:style w:type="character" w:customStyle="1" w:styleId="WW8Num18z3">
    <w:name w:val="WW8Num18z3"/>
    <w:rsid w:val="008963B8"/>
  </w:style>
  <w:style w:type="character" w:customStyle="1" w:styleId="WW8Num18z4">
    <w:name w:val="WW8Num18z4"/>
    <w:rsid w:val="008963B8"/>
  </w:style>
  <w:style w:type="character" w:customStyle="1" w:styleId="WW8Num18z5">
    <w:name w:val="WW8Num18z5"/>
    <w:rsid w:val="008963B8"/>
  </w:style>
  <w:style w:type="character" w:customStyle="1" w:styleId="WW8Num18z6">
    <w:name w:val="WW8Num18z6"/>
    <w:rsid w:val="008963B8"/>
  </w:style>
  <w:style w:type="character" w:customStyle="1" w:styleId="WW8Num18z7">
    <w:name w:val="WW8Num18z7"/>
    <w:rsid w:val="008963B8"/>
  </w:style>
  <w:style w:type="character" w:customStyle="1" w:styleId="WW8Num18z8">
    <w:name w:val="WW8Num18z8"/>
    <w:rsid w:val="008963B8"/>
  </w:style>
  <w:style w:type="character" w:customStyle="1" w:styleId="WW8Num7z0">
    <w:name w:val="WW8Num7z0"/>
    <w:rsid w:val="008963B8"/>
  </w:style>
  <w:style w:type="character" w:customStyle="1" w:styleId="WW8Num7z1">
    <w:name w:val="WW8Num7z1"/>
    <w:rsid w:val="008963B8"/>
  </w:style>
  <w:style w:type="character" w:customStyle="1" w:styleId="WW8Num7z2">
    <w:name w:val="WW8Num7z2"/>
    <w:rsid w:val="008963B8"/>
  </w:style>
  <w:style w:type="character" w:customStyle="1" w:styleId="WW8Num7z3">
    <w:name w:val="WW8Num7z3"/>
    <w:rsid w:val="008963B8"/>
  </w:style>
  <w:style w:type="character" w:customStyle="1" w:styleId="WW8Num7z4">
    <w:name w:val="WW8Num7z4"/>
    <w:rsid w:val="008963B8"/>
  </w:style>
  <w:style w:type="character" w:customStyle="1" w:styleId="WW8Num7z5">
    <w:name w:val="WW8Num7z5"/>
    <w:rsid w:val="008963B8"/>
  </w:style>
  <w:style w:type="character" w:customStyle="1" w:styleId="WW8Num7z6">
    <w:name w:val="WW8Num7z6"/>
    <w:rsid w:val="008963B8"/>
  </w:style>
  <w:style w:type="character" w:customStyle="1" w:styleId="WW8Num7z7">
    <w:name w:val="WW8Num7z7"/>
    <w:rsid w:val="008963B8"/>
  </w:style>
  <w:style w:type="character" w:customStyle="1" w:styleId="WW8Num7z8">
    <w:name w:val="WW8Num7z8"/>
    <w:rsid w:val="008963B8"/>
  </w:style>
  <w:style w:type="character" w:customStyle="1" w:styleId="WW8Num25z0">
    <w:name w:val="WW8Num25z0"/>
    <w:rsid w:val="008963B8"/>
  </w:style>
  <w:style w:type="character" w:customStyle="1" w:styleId="WW8Num25z1">
    <w:name w:val="WW8Num25z1"/>
    <w:rsid w:val="008963B8"/>
    <w:rPr>
      <w:sz w:val="28"/>
      <w:szCs w:val="28"/>
    </w:rPr>
  </w:style>
  <w:style w:type="character" w:customStyle="1" w:styleId="WW8Num25z2">
    <w:name w:val="WW8Num25z2"/>
    <w:rsid w:val="008963B8"/>
  </w:style>
  <w:style w:type="character" w:customStyle="1" w:styleId="WW8Num25z3">
    <w:name w:val="WW8Num25z3"/>
    <w:rsid w:val="008963B8"/>
  </w:style>
  <w:style w:type="character" w:customStyle="1" w:styleId="WW8Num25z4">
    <w:name w:val="WW8Num25z4"/>
    <w:rsid w:val="008963B8"/>
  </w:style>
  <w:style w:type="character" w:customStyle="1" w:styleId="WW8Num25z5">
    <w:name w:val="WW8Num25z5"/>
    <w:rsid w:val="008963B8"/>
  </w:style>
  <w:style w:type="character" w:customStyle="1" w:styleId="WW8Num25z6">
    <w:name w:val="WW8Num25z6"/>
    <w:rsid w:val="008963B8"/>
  </w:style>
  <w:style w:type="character" w:customStyle="1" w:styleId="WW8Num25z7">
    <w:name w:val="WW8Num25z7"/>
    <w:rsid w:val="008963B8"/>
  </w:style>
  <w:style w:type="character" w:customStyle="1" w:styleId="WW8Num25z8">
    <w:name w:val="WW8Num25z8"/>
    <w:rsid w:val="008963B8"/>
  </w:style>
  <w:style w:type="character" w:customStyle="1" w:styleId="WW8Num57z0">
    <w:name w:val="WW8Num57z0"/>
    <w:rsid w:val="008963B8"/>
    <w:rPr>
      <w:rFonts w:ascii="Times New Roman" w:hAnsi="Times New Roman" w:cs="Times New Roman"/>
      <w:sz w:val="28"/>
      <w:szCs w:val="28"/>
    </w:rPr>
  </w:style>
  <w:style w:type="character" w:customStyle="1" w:styleId="WW8Num28z0">
    <w:name w:val="WW8Num28z0"/>
    <w:rsid w:val="008963B8"/>
    <w:rPr>
      <w:rFonts w:ascii="Symbol" w:hAnsi="Symbol" w:cs="Symbol"/>
    </w:rPr>
  </w:style>
  <w:style w:type="character" w:customStyle="1" w:styleId="WW8Num28z1">
    <w:name w:val="WW8Num28z1"/>
    <w:rsid w:val="008963B8"/>
  </w:style>
  <w:style w:type="character" w:customStyle="1" w:styleId="WW8Num28z2">
    <w:name w:val="WW8Num28z2"/>
    <w:rsid w:val="008963B8"/>
  </w:style>
  <w:style w:type="character" w:customStyle="1" w:styleId="WW8Num28z3">
    <w:name w:val="WW8Num28z3"/>
    <w:rsid w:val="008963B8"/>
  </w:style>
  <w:style w:type="character" w:customStyle="1" w:styleId="WW8Num28z4">
    <w:name w:val="WW8Num28z4"/>
    <w:rsid w:val="008963B8"/>
  </w:style>
  <w:style w:type="character" w:customStyle="1" w:styleId="WW8Num28z5">
    <w:name w:val="WW8Num28z5"/>
    <w:rsid w:val="008963B8"/>
  </w:style>
  <w:style w:type="character" w:customStyle="1" w:styleId="WW8Num28z6">
    <w:name w:val="WW8Num28z6"/>
    <w:rsid w:val="008963B8"/>
  </w:style>
  <w:style w:type="character" w:customStyle="1" w:styleId="WW8Num28z7">
    <w:name w:val="WW8Num28z7"/>
    <w:rsid w:val="008963B8"/>
  </w:style>
  <w:style w:type="character" w:customStyle="1" w:styleId="WW8Num28z8">
    <w:name w:val="WW8Num28z8"/>
    <w:rsid w:val="008963B8"/>
  </w:style>
  <w:style w:type="character" w:customStyle="1" w:styleId="WW8Num36z0">
    <w:name w:val="WW8Num36z0"/>
    <w:rsid w:val="008963B8"/>
  </w:style>
  <w:style w:type="character" w:customStyle="1" w:styleId="WW8Num36z1">
    <w:name w:val="WW8Num36z1"/>
    <w:rsid w:val="008963B8"/>
  </w:style>
  <w:style w:type="character" w:customStyle="1" w:styleId="WW8Num36z2">
    <w:name w:val="WW8Num36z2"/>
    <w:rsid w:val="008963B8"/>
  </w:style>
  <w:style w:type="character" w:customStyle="1" w:styleId="WW8Num36z3">
    <w:name w:val="WW8Num36z3"/>
    <w:rsid w:val="008963B8"/>
  </w:style>
  <w:style w:type="character" w:customStyle="1" w:styleId="WW8Num36z4">
    <w:name w:val="WW8Num36z4"/>
    <w:rsid w:val="008963B8"/>
  </w:style>
  <w:style w:type="character" w:customStyle="1" w:styleId="WW8Num36z5">
    <w:name w:val="WW8Num36z5"/>
    <w:rsid w:val="008963B8"/>
  </w:style>
  <w:style w:type="character" w:customStyle="1" w:styleId="WW8Num36z6">
    <w:name w:val="WW8Num36z6"/>
    <w:rsid w:val="008963B8"/>
  </w:style>
  <w:style w:type="character" w:customStyle="1" w:styleId="WW8Num36z7">
    <w:name w:val="WW8Num36z7"/>
    <w:rsid w:val="008963B8"/>
  </w:style>
  <w:style w:type="character" w:customStyle="1" w:styleId="WW8Num36z8">
    <w:name w:val="WW8Num36z8"/>
    <w:rsid w:val="008963B8"/>
  </w:style>
  <w:style w:type="character" w:customStyle="1" w:styleId="WW8Num23z0">
    <w:name w:val="WW8Num23z0"/>
    <w:rsid w:val="008963B8"/>
  </w:style>
  <w:style w:type="character" w:customStyle="1" w:styleId="WW8Num23z1">
    <w:name w:val="WW8Num23z1"/>
    <w:rsid w:val="008963B8"/>
  </w:style>
  <w:style w:type="character" w:customStyle="1" w:styleId="WW8Num23z2">
    <w:name w:val="WW8Num23z2"/>
    <w:rsid w:val="008963B8"/>
  </w:style>
  <w:style w:type="character" w:customStyle="1" w:styleId="WW8Num23z3">
    <w:name w:val="WW8Num23z3"/>
    <w:rsid w:val="008963B8"/>
  </w:style>
  <w:style w:type="character" w:customStyle="1" w:styleId="WW8Num23z4">
    <w:name w:val="WW8Num23z4"/>
    <w:rsid w:val="008963B8"/>
  </w:style>
  <w:style w:type="character" w:customStyle="1" w:styleId="WW8Num23z5">
    <w:name w:val="WW8Num23z5"/>
    <w:rsid w:val="008963B8"/>
  </w:style>
  <w:style w:type="character" w:customStyle="1" w:styleId="WW8Num23z6">
    <w:name w:val="WW8Num23z6"/>
    <w:rsid w:val="008963B8"/>
  </w:style>
  <w:style w:type="character" w:customStyle="1" w:styleId="WW8Num23z7">
    <w:name w:val="WW8Num23z7"/>
    <w:rsid w:val="008963B8"/>
  </w:style>
  <w:style w:type="character" w:customStyle="1" w:styleId="WW8Num23z8">
    <w:name w:val="WW8Num23z8"/>
    <w:rsid w:val="008963B8"/>
  </w:style>
  <w:style w:type="character" w:customStyle="1" w:styleId="WW8Num40z0">
    <w:name w:val="WW8Num40z0"/>
    <w:rsid w:val="008963B8"/>
    <w:rPr>
      <w:sz w:val="28"/>
      <w:szCs w:val="28"/>
    </w:rPr>
  </w:style>
  <w:style w:type="character" w:customStyle="1" w:styleId="WW8Num21z0">
    <w:name w:val="WW8Num21z0"/>
    <w:rsid w:val="008963B8"/>
    <w:rPr>
      <w:rFonts w:ascii="Times New Roman" w:hAnsi="Times New Roman" w:cs="Times New Roman"/>
    </w:rPr>
  </w:style>
  <w:style w:type="character" w:customStyle="1" w:styleId="WW8Num11z0">
    <w:name w:val="WW8Num11z0"/>
    <w:rsid w:val="008963B8"/>
    <w:rPr>
      <w:sz w:val="28"/>
      <w:szCs w:val="28"/>
    </w:rPr>
  </w:style>
  <w:style w:type="character" w:customStyle="1" w:styleId="WW8Num12z0">
    <w:name w:val="WW8Num12z0"/>
    <w:rsid w:val="008963B8"/>
  </w:style>
  <w:style w:type="character" w:customStyle="1" w:styleId="WW8Num12z1">
    <w:name w:val="WW8Num12z1"/>
    <w:rsid w:val="008963B8"/>
  </w:style>
  <w:style w:type="character" w:customStyle="1" w:styleId="WW8Num12z2">
    <w:name w:val="WW8Num12z2"/>
    <w:rsid w:val="008963B8"/>
  </w:style>
  <w:style w:type="character" w:customStyle="1" w:styleId="WW8Num12z3">
    <w:name w:val="WW8Num12z3"/>
    <w:rsid w:val="008963B8"/>
  </w:style>
  <w:style w:type="character" w:customStyle="1" w:styleId="WW8Num12z4">
    <w:name w:val="WW8Num12z4"/>
    <w:rsid w:val="008963B8"/>
  </w:style>
  <w:style w:type="character" w:customStyle="1" w:styleId="WW8Num12z5">
    <w:name w:val="WW8Num12z5"/>
    <w:rsid w:val="008963B8"/>
  </w:style>
  <w:style w:type="character" w:customStyle="1" w:styleId="WW8Num12z6">
    <w:name w:val="WW8Num12z6"/>
    <w:rsid w:val="008963B8"/>
  </w:style>
  <w:style w:type="character" w:customStyle="1" w:styleId="WW8Num12z7">
    <w:name w:val="WW8Num12z7"/>
    <w:rsid w:val="008963B8"/>
  </w:style>
  <w:style w:type="character" w:customStyle="1" w:styleId="WW8Num12z8">
    <w:name w:val="WW8Num12z8"/>
    <w:rsid w:val="008963B8"/>
  </w:style>
  <w:style w:type="character" w:customStyle="1" w:styleId="WW8Num45z0">
    <w:name w:val="WW8Num45z0"/>
    <w:rsid w:val="008963B8"/>
  </w:style>
  <w:style w:type="character" w:customStyle="1" w:styleId="WW8Num45z1">
    <w:name w:val="WW8Num45z1"/>
    <w:rsid w:val="008963B8"/>
    <w:rPr>
      <w:b/>
    </w:rPr>
  </w:style>
  <w:style w:type="character" w:customStyle="1" w:styleId="WW8Num43z0">
    <w:name w:val="WW8Num43z0"/>
    <w:rsid w:val="008963B8"/>
    <w:rPr>
      <w:rFonts w:ascii="Times New Roman" w:hAnsi="Times New Roman" w:cs="Times New Roman"/>
    </w:rPr>
  </w:style>
  <w:style w:type="character" w:customStyle="1" w:styleId="WW8NumSt62z0">
    <w:name w:val="WW8NumSt62z0"/>
    <w:rsid w:val="008963B8"/>
    <w:rPr>
      <w:rFonts w:ascii="Symbol" w:hAnsi="Symbol" w:cs="Symbol"/>
    </w:rPr>
  </w:style>
  <w:style w:type="character" w:customStyle="1" w:styleId="WW8Num1z0">
    <w:name w:val="WW8Num1z0"/>
    <w:rsid w:val="008963B8"/>
  </w:style>
  <w:style w:type="character" w:customStyle="1" w:styleId="WW8Num52z0">
    <w:name w:val="WW8Num52z0"/>
    <w:rsid w:val="008963B8"/>
  </w:style>
  <w:style w:type="character" w:customStyle="1" w:styleId="WW8Num52z1">
    <w:name w:val="WW8Num52z1"/>
    <w:rsid w:val="008963B8"/>
    <w:rPr>
      <w:rFonts w:ascii="Courier New" w:hAnsi="Courier New" w:cs="Times New Roman"/>
    </w:rPr>
  </w:style>
  <w:style w:type="character" w:customStyle="1" w:styleId="WW8Num52z2">
    <w:name w:val="WW8Num52z2"/>
    <w:rsid w:val="008963B8"/>
    <w:rPr>
      <w:rFonts w:ascii="Wingdings" w:hAnsi="Wingdings" w:cs="Wingdings"/>
    </w:rPr>
  </w:style>
  <w:style w:type="character" w:customStyle="1" w:styleId="WW8Num52z3">
    <w:name w:val="WW8Num52z3"/>
    <w:rsid w:val="008963B8"/>
    <w:rPr>
      <w:rFonts w:ascii="Symbol" w:hAnsi="Symbol" w:cs="Symbol"/>
    </w:rPr>
  </w:style>
  <w:style w:type="character" w:customStyle="1" w:styleId="WW8Num26z0">
    <w:name w:val="WW8Num26z0"/>
    <w:rsid w:val="008963B8"/>
  </w:style>
  <w:style w:type="character" w:customStyle="1" w:styleId="WW8Num4z0">
    <w:name w:val="WW8Num4z0"/>
    <w:rsid w:val="008963B8"/>
  </w:style>
  <w:style w:type="character" w:customStyle="1" w:styleId="WW8Num33z0">
    <w:name w:val="WW8Num33z0"/>
    <w:rsid w:val="008963B8"/>
  </w:style>
  <w:style w:type="character" w:customStyle="1" w:styleId="WW8Num34z0">
    <w:name w:val="WW8Num34z0"/>
    <w:rsid w:val="008963B8"/>
  </w:style>
  <w:style w:type="character" w:customStyle="1" w:styleId="WW8Num10z0">
    <w:name w:val="WW8Num10z0"/>
    <w:rsid w:val="008963B8"/>
  </w:style>
  <w:style w:type="character" w:customStyle="1" w:styleId="WW8Num5z0">
    <w:name w:val="WW8Num5z0"/>
    <w:rsid w:val="008963B8"/>
    <w:rPr>
      <w:lang w:eastAsia="en-US"/>
    </w:rPr>
  </w:style>
  <w:style w:type="character" w:customStyle="1" w:styleId="WW8Num9z0">
    <w:name w:val="WW8Num9z0"/>
    <w:rsid w:val="008963B8"/>
    <w:rPr>
      <w:b/>
      <w:sz w:val="28"/>
      <w:szCs w:val="28"/>
    </w:rPr>
  </w:style>
  <w:style w:type="character" w:customStyle="1" w:styleId="WW8Num54z0">
    <w:name w:val="WW8Num54z0"/>
    <w:rsid w:val="008963B8"/>
  </w:style>
  <w:style w:type="character" w:customStyle="1" w:styleId="WW8Num22z0">
    <w:name w:val="WW8Num22z0"/>
    <w:rsid w:val="008963B8"/>
  </w:style>
  <w:style w:type="character" w:customStyle="1" w:styleId="WW8Num16z0">
    <w:name w:val="WW8Num16z0"/>
    <w:rsid w:val="008963B8"/>
  </w:style>
  <w:style w:type="character" w:customStyle="1" w:styleId="NumberingSymbols">
    <w:name w:val="Numbering Symbols"/>
    <w:rsid w:val="008963B8"/>
    <w:rPr>
      <w:sz w:val="28"/>
      <w:szCs w:val="28"/>
    </w:rPr>
  </w:style>
  <w:style w:type="character" w:customStyle="1" w:styleId="BulletSymbols">
    <w:name w:val="Bullet Symbols"/>
    <w:rsid w:val="008963B8"/>
    <w:rPr>
      <w:rFonts w:ascii="OpenSymbol" w:eastAsia="OpenSymbol" w:hAnsi="OpenSymbol" w:cs="OpenSymbol"/>
    </w:rPr>
  </w:style>
  <w:style w:type="numbering" w:customStyle="1" w:styleId="WW8Num46">
    <w:name w:val="WW8Num46"/>
    <w:basedOn w:val="a2"/>
    <w:rsid w:val="008963B8"/>
    <w:pPr>
      <w:numPr>
        <w:numId w:val="22"/>
      </w:numPr>
    </w:pPr>
  </w:style>
  <w:style w:type="numbering" w:customStyle="1" w:styleId="WW8Num53">
    <w:name w:val="WW8Num53"/>
    <w:basedOn w:val="a2"/>
    <w:rsid w:val="008963B8"/>
    <w:pPr>
      <w:numPr>
        <w:numId w:val="23"/>
      </w:numPr>
    </w:pPr>
  </w:style>
  <w:style w:type="numbering" w:customStyle="1" w:styleId="WW8Num301">
    <w:name w:val="WW8Num301"/>
    <w:basedOn w:val="a2"/>
    <w:rsid w:val="008963B8"/>
    <w:pPr>
      <w:numPr>
        <w:numId w:val="24"/>
      </w:numPr>
    </w:pPr>
  </w:style>
  <w:style w:type="numbering" w:customStyle="1" w:styleId="WW8Num491">
    <w:name w:val="WW8Num491"/>
    <w:basedOn w:val="a2"/>
    <w:rsid w:val="008963B8"/>
    <w:pPr>
      <w:numPr>
        <w:numId w:val="25"/>
      </w:numPr>
    </w:pPr>
  </w:style>
  <w:style w:type="numbering" w:customStyle="1" w:styleId="WW8Num81">
    <w:name w:val="WW8Num81"/>
    <w:basedOn w:val="a2"/>
    <w:rsid w:val="008963B8"/>
    <w:pPr>
      <w:numPr>
        <w:numId w:val="26"/>
      </w:numPr>
    </w:pPr>
  </w:style>
  <w:style w:type="numbering" w:customStyle="1" w:styleId="WW8Num241">
    <w:name w:val="WW8Num241"/>
    <w:basedOn w:val="a2"/>
    <w:rsid w:val="008963B8"/>
    <w:pPr>
      <w:numPr>
        <w:numId w:val="27"/>
      </w:numPr>
    </w:pPr>
  </w:style>
  <w:style w:type="numbering" w:customStyle="1" w:styleId="WW8Num611">
    <w:name w:val="WW8Num611"/>
    <w:basedOn w:val="a2"/>
    <w:rsid w:val="008963B8"/>
    <w:pPr>
      <w:numPr>
        <w:numId w:val="28"/>
      </w:numPr>
    </w:pPr>
  </w:style>
  <w:style w:type="numbering" w:customStyle="1" w:styleId="WW8Num501">
    <w:name w:val="WW8Num501"/>
    <w:basedOn w:val="a2"/>
    <w:rsid w:val="008963B8"/>
    <w:pPr>
      <w:numPr>
        <w:numId w:val="29"/>
      </w:numPr>
    </w:pPr>
  </w:style>
  <w:style w:type="numbering" w:customStyle="1" w:styleId="WW8Num2">
    <w:name w:val="WW8Num2"/>
    <w:basedOn w:val="a2"/>
    <w:rsid w:val="008963B8"/>
    <w:pPr>
      <w:numPr>
        <w:numId w:val="30"/>
      </w:numPr>
    </w:pPr>
  </w:style>
  <w:style w:type="numbering" w:customStyle="1" w:styleId="WW8Num27">
    <w:name w:val="WW8Num27"/>
    <w:basedOn w:val="a2"/>
    <w:rsid w:val="008963B8"/>
    <w:pPr>
      <w:numPr>
        <w:numId w:val="31"/>
      </w:numPr>
    </w:pPr>
  </w:style>
  <w:style w:type="numbering" w:customStyle="1" w:styleId="WW8Num37">
    <w:name w:val="WW8Num37"/>
    <w:basedOn w:val="a2"/>
    <w:rsid w:val="008963B8"/>
    <w:pPr>
      <w:numPr>
        <w:numId w:val="32"/>
      </w:numPr>
    </w:pPr>
  </w:style>
  <w:style w:type="numbering" w:customStyle="1" w:styleId="WW8Num14">
    <w:name w:val="WW8Num14"/>
    <w:basedOn w:val="a2"/>
    <w:rsid w:val="008963B8"/>
    <w:pPr>
      <w:numPr>
        <w:numId w:val="33"/>
      </w:numPr>
    </w:pPr>
  </w:style>
  <w:style w:type="numbering" w:customStyle="1" w:styleId="WW8Num42">
    <w:name w:val="WW8Num42"/>
    <w:basedOn w:val="a2"/>
    <w:rsid w:val="008963B8"/>
    <w:pPr>
      <w:numPr>
        <w:numId w:val="34"/>
      </w:numPr>
    </w:pPr>
  </w:style>
  <w:style w:type="numbering" w:customStyle="1" w:styleId="WW8Num31">
    <w:name w:val="WW8Num31"/>
    <w:basedOn w:val="a2"/>
    <w:rsid w:val="008963B8"/>
    <w:pPr>
      <w:numPr>
        <w:numId w:val="35"/>
      </w:numPr>
    </w:pPr>
  </w:style>
  <w:style w:type="numbering" w:customStyle="1" w:styleId="WW8Num6">
    <w:name w:val="WW8Num6"/>
    <w:basedOn w:val="a2"/>
    <w:rsid w:val="008963B8"/>
    <w:pPr>
      <w:numPr>
        <w:numId w:val="36"/>
      </w:numPr>
    </w:pPr>
  </w:style>
  <w:style w:type="numbering" w:customStyle="1" w:styleId="WW8Num47">
    <w:name w:val="WW8Num47"/>
    <w:basedOn w:val="a2"/>
    <w:rsid w:val="008963B8"/>
    <w:pPr>
      <w:numPr>
        <w:numId w:val="37"/>
      </w:numPr>
    </w:pPr>
  </w:style>
  <w:style w:type="numbering" w:customStyle="1" w:styleId="WW8Num29">
    <w:name w:val="WW8Num29"/>
    <w:basedOn w:val="a2"/>
    <w:rsid w:val="008963B8"/>
    <w:pPr>
      <w:numPr>
        <w:numId w:val="38"/>
      </w:numPr>
    </w:pPr>
  </w:style>
  <w:style w:type="numbering" w:customStyle="1" w:styleId="WW8Num60">
    <w:name w:val="WW8Num60"/>
    <w:basedOn w:val="a2"/>
    <w:rsid w:val="008963B8"/>
    <w:pPr>
      <w:numPr>
        <w:numId w:val="39"/>
      </w:numPr>
    </w:pPr>
  </w:style>
  <w:style w:type="numbering" w:customStyle="1" w:styleId="WW8Num3">
    <w:name w:val="WW8Num3"/>
    <w:basedOn w:val="a2"/>
    <w:rsid w:val="008963B8"/>
    <w:pPr>
      <w:numPr>
        <w:numId w:val="40"/>
      </w:numPr>
    </w:pPr>
  </w:style>
  <w:style w:type="numbering" w:customStyle="1" w:styleId="WW8Num18">
    <w:name w:val="WW8Num18"/>
    <w:basedOn w:val="a2"/>
    <w:rsid w:val="008963B8"/>
    <w:pPr>
      <w:numPr>
        <w:numId w:val="41"/>
      </w:numPr>
    </w:pPr>
  </w:style>
  <w:style w:type="numbering" w:customStyle="1" w:styleId="WW8Num7">
    <w:name w:val="WW8Num7"/>
    <w:basedOn w:val="a2"/>
    <w:rsid w:val="008963B8"/>
    <w:pPr>
      <w:numPr>
        <w:numId w:val="42"/>
      </w:numPr>
    </w:pPr>
  </w:style>
  <w:style w:type="numbering" w:customStyle="1" w:styleId="WW8Num25">
    <w:name w:val="WW8Num25"/>
    <w:basedOn w:val="a2"/>
    <w:rsid w:val="008963B8"/>
    <w:pPr>
      <w:numPr>
        <w:numId w:val="43"/>
      </w:numPr>
    </w:pPr>
  </w:style>
  <w:style w:type="numbering" w:customStyle="1" w:styleId="WW8Num571">
    <w:name w:val="WW8Num571"/>
    <w:basedOn w:val="a2"/>
    <w:rsid w:val="008963B8"/>
    <w:pPr>
      <w:numPr>
        <w:numId w:val="44"/>
      </w:numPr>
    </w:pPr>
  </w:style>
  <w:style w:type="numbering" w:customStyle="1" w:styleId="WW8Num281">
    <w:name w:val="WW8Num281"/>
    <w:basedOn w:val="a2"/>
    <w:rsid w:val="008963B8"/>
    <w:pPr>
      <w:numPr>
        <w:numId w:val="45"/>
      </w:numPr>
    </w:pPr>
  </w:style>
  <w:style w:type="numbering" w:customStyle="1" w:styleId="WW8Num36">
    <w:name w:val="WW8Num36"/>
    <w:basedOn w:val="a2"/>
    <w:rsid w:val="008963B8"/>
    <w:pPr>
      <w:numPr>
        <w:numId w:val="46"/>
      </w:numPr>
    </w:pPr>
  </w:style>
  <w:style w:type="numbering" w:customStyle="1" w:styleId="WW8Num23">
    <w:name w:val="WW8Num23"/>
    <w:basedOn w:val="a2"/>
    <w:rsid w:val="008963B8"/>
    <w:pPr>
      <w:numPr>
        <w:numId w:val="47"/>
      </w:numPr>
    </w:pPr>
  </w:style>
  <w:style w:type="numbering" w:customStyle="1" w:styleId="WW8Num40">
    <w:name w:val="WW8Num40"/>
    <w:basedOn w:val="a2"/>
    <w:rsid w:val="008963B8"/>
    <w:pPr>
      <w:numPr>
        <w:numId w:val="48"/>
      </w:numPr>
    </w:pPr>
  </w:style>
  <w:style w:type="numbering" w:customStyle="1" w:styleId="WW8Num21">
    <w:name w:val="WW8Num21"/>
    <w:basedOn w:val="a2"/>
    <w:rsid w:val="008963B8"/>
    <w:pPr>
      <w:numPr>
        <w:numId w:val="49"/>
      </w:numPr>
    </w:pPr>
  </w:style>
  <w:style w:type="numbering" w:customStyle="1" w:styleId="WW8Num11">
    <w:name w:val="WW8Num11"/>
    <w:basedOn w:val="a2"/>
    <w:rsid w:val="008963B8"/>
    <w:pPr>
      <w:numPr>
        <w:numId w:val="50"/>
      </w:numPr>
    </w:pPr>
  </w:style>
  <w:style w:type="numbering" w:customStyle="1" w:styleId="WW8Num12">
    <w:name w:val="WW8Num12"/>
    <w:basedOn w:val="a2"/>
    <w:rsid w:val="008963B8"/>
    <w:pPr>
      <w:numPr>
        <w:numId w:val="51"/>
      </w:numPr>
    </w:pPr>
  </w:style>
  <w:style w:type="numbering" w:customStyle="1" w:styleId="WW8Num45">
    <w:name w:val="WW8Num45"/>
    <w:basedOn w:val="a2"/>
    <w:rsid w:val="008963B8"/>
    <w:pPr>
      <w:numPr>
        <w:numId w:val="52"/>
      </w:numPr>
    </w:pPr>
  </w:style>
  <w:style w:type="numbering" w:customStyle="1" w:styleId="WW8Num43">
    <w:name w:val="WW8Num43"/>
    <w:basedOn w:val="a2"/>
    <w:rsid w:val="008963B8"/>
    <w:pPr>
      <w:numPr>
        <w:numId w:val="53"/>
      </w:numPr>
    </w:pPr>
  </w:style>
  <w:style w:type="numbering" w:customStyle="1" w:styleId="WW8Num52">
    <w:name w:val="WW8Num52"/>
    <w:basedOn w:val="a2"/>
    <w:rsid w:val="008963B8"/>
    <w:pPr>
      <w:numPr>
        <w:numId w:val="54"/>
      </w:numPr>
    </w:pPr>
  </w:style>
  <w:style w:type="numbering" w:customStyle="1" w:styleId="WW8Num26">
    <w:name w:val="WW8Num26"/>
    <w:basedOn w:val="a2"/>
    <w:rsid w:val="008963B8"/>
    <w:pPr>
      <w:numPr>
        <w:numId w:val="55"/>
      </w:numPr>
    </w:pPr>
  </w:style>
  <w:style w:type="numbering" w:customStyle="1" w:styleId="WW8Num4">
    <w:name w:val="WW8Num4"/>
    <w:basedOn w:val="a2"/>
    <w:rsid w:val="008963B8"/>
    <w:pPr>
      <w:numPr>
        <w:numId w:val="56"/>
      </w:numPr>
    </w:pPr>
  </w:style>
  <w:style w:type="numbering" w:customStyle="1" w:styleId="WW8Num33">
    <w:name w:val="WW8Num33"/>
    <w:basedOn w:val="a2"/>
    <w:rsid w:val="008963B8"/>
    <w:pPr>
      <w:numPr>
        <w:numId w:val="57"/>
      </w:numPr>
    </w:pPr>
  </w:style>
  <w:style w:type="numbering" w:customStyle="1" w:styleId="WW8Num34">
    <w:name w:val="WW8Num34"/>
    <w:basedOn w:val="a2"/>
    <w:rsid w:val="008963B8"/>
    <w:pPr>
      <w:numPr>
        <w:numId w:val="58"/>
      </w:numPr>
    </w:pPr>
  </w:style>
  <w:style w:type="numbering" w:customStyle="1" w:styleId="WW8Num10">
    <w:name w:val="WW8Num10"/>
    <w:basedOn w:val="a2"/>
    <w:rsid w:val="008963B8"/>
    <w:pPr>
      <w:numPr>
        <w:numId w:val="59"/>
      </w:numPr>
    </w:pPr>
  </w:style>
  <w:style w:type="numbering" w:customStyle="1" w:styleId="WW8Num5">
    <w:name w:val="WW8Num5"/>
    <w:basedOn w:val="a2"/>
    <w:rsid w:val="008963B8"/>
    <w:pPr>
      <w:numPr>
        <w:numId w:val="60"/>
      </w:numPr>
    </w:pPr>
  </w:style>
  <w:style w:type="numbering" w:customStyle="1" w:styleId="WW8Num9">
    <w:name w:val="WW8Num9"/>
    <w:basedOn w:val="a2"/>
    <w:rsid w:val="008963B8"/>
    <w:pPr>
      <w:numPr>
        <w:numId w:val="61"/>
      </w:numPr>
    </w:pPr>
  </w:style>
  <w:style w:type="numbering" w:customStyle="1" w:styleId="WW8Num54">
    <w:name w:val="WW8Num54"/>
    <w:basedOn w:val="a2"/>
    <w:rsid w:val="008963B8"/>
    <w:pPr>
      <w:numPr>
        <w:numId w:val="62"/>
      </w:numPr>
    </w:pPr>
  </w:style>
  <w:style w:type="numbering" w:customStyle="1" w:styleId="WW8Num22">
    <w:name w:val="WW8Num22"/>
    <w:basedOn w:val="a2"/>
    <w:rsid w:val="008963B8"/>
    <w:pPr>
      <w:numPr>
        <w:numId w:val="63"/>
      </w:numPr>
    </w:pPr>
  </w:style>
  <w:style w:type="numbering" w:customStyle="1" w:styleId="WW8Num16">
    <w:name w:val="WW8Num16"/>
    <w:basedOn w:val="a2"/>
    <w:rsid w:val="008963B8"/>
    <w:pPr>
      <w:numPr>
        <w:numId w:val="64"/>
      </w:numPr>
    </w:pPr>
  </w:style>
  <w:style w:type="paragraph" w:styleId="afd">
    <w:name w:val="Body Text Indent"/>
    <w:basedOn w:val="a"/>
    <w:link w:val="afe"/>
    <w:uiPriority w:val="99"/>
    <w:unhideWhenUsed/>
    <w:rsid w:val="008963B8"/>
    <w:pPr>
      <w:spacing w:after="120"/>
      <w:ind w:left="283"/>
    </w:pPr>
    <w:rPr>
      <w:szCs w:val="21"/>
    </w:rPr>
  </w:style>
  <w:style w:type="character" w:customStyle="1" w:styleId="afe">
    <w:name w:val="Основен текст с отстъп Знак"/>
    <w:basedOn w:val="a0"/>
    <w:link w:val="afd"/>
    <w:uiPriority w:val="99"/>
    <w:rsid w:val="008963B8"/>
    <w:rPr>
      <w:rFonts w:ascii="Times New Roman" w:eastAsia="SimSun" w:hAnsi="Times New Roman" w:cs="Mangal"/>
      <w:kern w:val="1"/>
      <w:sz w:val="24"/>
      <w:szCs w:val="21"/>
      <w:lang w:val="en-GB" w:eastAsia="hi-IN" w:bidi="hi-IN"/>
    </w:rPr>
  </w:style>
  <w:style w:type="paragraph" w:customStyle="1" w:styleId="newstext2">
    <w:name w:val="newstext2"/>
    <w:basedOn w:val="a"/>
    <w:rsid w:val="00BE62C3"/>
    <w:pPr>
      <w:widowControl w:val="0"/>
      <w:suppressAutoHyphens/>
      <w:ind w:left="300" w:firstLine="300"/>
      <w:jc w:val="both"/>
    </w:pPr>
    <w:rPr>
      <w:rFonts w:ascii="Verdana" w:hAnsi="Verdana" w:cs="Verdana"/>
      <w:sz w:val="15"/>
      <w:szCs w:val="15"/>
    </w:rPr>
  </w:style>
  <w:style w:type="paragraph" w:styleId="aff">
    <w:name w:val="Normal (Web)"/>
    <w:basedOn w:val="a"/>
    <w:uiPriority w:val="99"/>
    <w:unhideWhenUsed/>
    <w:rsid w:val="001458BC"/>
    <w:rPr>
      <w:kern w:val="2"/>
      <w:szCs w:val="21"/>
    </w:rPr>
  </w:style>
  <w:style w:type="character" w:customStyle="1" w:styleId="search3">
    <w:name w:val="search3"/>
    <w:rsid w:val="00050154"/>
  </w:style>
  <w:style w:type="paragraph" w:styleId="aff0">
    <w:name w:val="No Spacing"/>
    <w:uiPriority w:val="1"/>
    <w:qFormat/>
    <w:rsid w:val="00330EE1"/>
    <w:pPr>
      <w:widowControl w:val="0"/>
      <w:spacing w:line="240" w:lineRule="auto"/>
    </w:pPr>
    <w:rPr>
      <w:rFonts w:ascii="Arial Unicode MS" w:eastAsia="Arial Unicode MS" w:hAnsi="Arial Unicode MS" w:cs="Arial Unicode MS"/>
      <w:color w:val="000000"/>
      <w:sz w:val="24"/>
      <w:szCs w:val="24"/>
      <w:lang w:eastAsia="bg-BG" w:bidi="bg-BG"/>
    </w:rPr>
  </w:style>
  <w:style w:type="table" w:styleId="-4">
    <w:name w:val="Light Grid Accent 4"/>
    <w:basedOn w:val="a1"/>
    <w:uiPriority w:val="62"/>
    <w:rsid w:val="00330EE1"/>
    <w:pPr>
      <w:widowControl w:val="0"/>
      <w:spacing w:line="240" w:lineRule="auto"/>
    </w:pPr>
    <w:rPr>
      <w:rFonts w:ascii="Arial Unicode MS" w:eastAsia="Arial Unicode MS" w:hAnsi="Arial Unicode MS" w:cs="Arial Unicode MS"/>
      <w:sz w:val="24"/>
      <w:szCs w:val="24"/>
      <w:lang w:eastAsia="bg-BG" w:bidi="bg-BG"/>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Bodytext2Exact">
    <w:name w:val="Body text (2) Exact"/>
    <w:basedOn w:val="a0"/>
    <w:rsid w:val="00334C1B"/>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sid w:val="00334C1B"/>
    <w:rPr>
      <w:rFonts w:ascii="Times New Roman" w:eastAsia="Times New Roman" w:hAnsi="Times New Roman" w:cs="Times New Roman"/>
      <w:sz w:val="30"/>
      <w:szCs w:val="30"/>
      <w:shd w:val="clear" w:color="auto" w:fill="FFFFFF"/>
    </w:rPr>
  </w:style>
  <w:style w:type="character" w:customStyle="1" w:styleId="Headerorfooter">
    <w:name w:val="Header or footer_"/>
    <w:basedOn w:val="a0"/>
    <w:rsid w:val="00334C1B"/>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334C1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Bodytext3">
    <w:name w:val="Body text (3)_"/>
    <w:basedOn w:val="a0"/>
    <w:link w:val="Bodytext30"/>
    <w:rsid w:val="00334C1B"/>
    <w:rPr>
      <w:rFonts w:ascii="Times New Roman" w:eastAsia="Times New Roman" w:hAnsi="Times New Roman" w:cs="Times New Roman"/>
      <w:b/>
      <w:bCs/>
      <w:sz w:val="66"/>
      <w:szCs w:val="66"/>
      <w:shd w:val="clear" w:color="auto" w:fill="FFFFFF"/>
    </w:rPr>
  </w:style>
  <w:style w:type="character" w:customStyle="1" w:styleId="Bodytext4">
    <w:name w:val="Body text (4)_"/>
    <w:basedOn w:val="a0"/>
    <w:link w:val="Bodytext40"/>
    <w:rsid w:val="00334C1B"/>
    <w:rPr>
      <w:rFonts w:ascii="Times New Roman" w:eastAsia="Times New Roman" w:hAnsi="Times New Roman" w:cs="Times New Roman"/>
      <w:b/>
      <w:bCs/>
      <w:sz w:val="42"/>
      <w:szCs w:val="42"/>
      <w:shd w:val="clear" w:color="auto" w:fill="FFFFFF"/>
    </w:rPr>
  </w:style>
  <w:style w:type="character" w:customStyle="1" w:styleId="Bodytext5">
    <w:name w:val="Body text (5)_"/>
    <w:basedOn w:val="a0"/>
    <w:link w:val="Bodytext50"/>
    <w:rsid w:val="00334C1B"/>
    <w:rPr>
      <w:rFonts w:ascii="Times New Roman" w:eastAsia="Times New Roman" w:hAnsi="Times New Roman" w:cs="Times New Roman"/>
      <w:sz w:val="30"/>
      <w:szCs w:val="30"/>
      <w:shd w:val="clear" w:color="auto" w:fill="FFFFFF"/>
    </w:rPr>
  </w:style>
  <w:style w:type="character" w:customStyle="1" w:styleId="Heading2">
    <w:name w:val="Heading #2_"/>
    <w:basedOn w:val="a0"/>
    <w:link w:val="Heading20"/>
    <w:rsid w:val="00334C1B"/>
    <w:rPr>
      <w:rFonts w:ascii="Times New Roman" w:eastAsia="Times New Roman" w:hAnsi="Times New Roman" w:cs="Times New Roman"/>
      <w:sz w:val="26"/>
      <w:szCs w:val="26"/>
      <w:shd w:val="clear" w:color="auto" w:fill="FFFFFF"/>
    </w:rPr>
  </w:style>
  <w:style w:type="character" w:customStyle="1" w:styleId="41">
    <w:name w:val="Съдържание 4 Знак"/>
    <w:basedOn w:val="a0"/>
    <w:link w:val="42"/>
    <w:rsid w:val="00334C1B"/>
    <w:rPr>
      <w:rFonts w:ascii="Times New Roman" w:eastAsia="Times New Roman" w:hAnsi="Times New Roman" w:cs="Times New Roman"/>
      <w:b/>
      <w:bCs/>
      <w:shd w:val="clear" w:color="auto" w:fill="FFFFFF"/>
    </w:rPr>
  </w:style>
  <w:style w:type="character" w:customStyle="1" w:styleId="Heading4">
    <w:name w:val="Heading #4_"/>
    <w:basedOn w:val="a0"/>
    <w:link w:val="Heading40"/>
    <w:rsid w:val="00334C1B"/>
    <w:rPr>
      <w:rFonts w:ascii="Times New Roman" w:eastAsia="Times New Roman" w:hAnsi="Times New Roman" w:cs="Times New Roman"/>
      <w:b/>
      <w:bCs/>
      <w:shd w:val="clear" w:color="auto" w:fill="FFFFFF"/>
    </w:rPr>
  </w:style>
  <w:style w:type="character" w:customStyle="1" w:styleId="Bodytext2">
    <w:name w:val="Body text (2)_"/>
    <w:basedOn w:val="a0"/>
    <w:rsid w:val="00334C1B"/>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sid w:val="00334C1B"/>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Bodytext6">
    <w:name w:val="Body text (6)_"/>
    <w:basedOn w:val="a0"/>
    <w:rsid w:val="00334C1B"/>
    <w:rPr>
      <w:rFonts w:ascii="Times New Roman" w:eastAsia="Times New Roman" w:hAnsi="Times New Roman" w:cs="Times New Roman"/>
      <w:b/>
      <w:bCs/>
      <w:i w:val="0"/>
      <w:iCs w:val="0"/>
      <w:smallCaps w:val="0"/>
      <w:strike w:val="0"/>
      <w:sz w:val="22"/>
      <w:szCs w:val="22"/>
      <w:u w:val="none"/>
    </w:rPr>
  </w:style>
  <w:style w:type="character" w:customStyle="1" w:styleId="Picturecaption">
    <w:name w:val="Picture caption_"/>
    <w:basedOn w:val="a0"/>
    <w:link w:val="Picturecaption0"/>
    <w:rsid w:val="00334C1B"/>
    <w:rPr>
      <w:rFonts w:ascii="Times New Roman" w:eastAsia="Times New Roman" w:hAnsi="Times New Roman" w:cs="Times New Roman"/>
      <w:shd w:val="clear" w:color="auto" w:fill="FFFFFF"/>
    </w:rPr>
  </w:style>
  <w:style w:type="character" w:customStyle="1" w:styleId="Bodytext2Bold">
    <w:name w:val="Body text (2) + Bold"/>
    <w:basedOn w:val="Bodytext2"/>
    <w:rsid w:val="00334C1B"/>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Bodytext7">
    <w:name w:val="Body text (7)_"/>
    <w:basedOn w:val="a0"/>
    <w:rsid w:val="00334C1B"/>
    <w:rPr>
      <w:rFonts w:ascii="Times New Roman" w:eastAsia="Times New Roman" w:hAnsi="Times New Roman" w:cs="Times New Roman"/>
      <w:b w:val="0"/>
      <w:bCs w:val="0"/>
      <w:i/>
      <w:iCs/>
      <w:smallCaps w:val="0"/>
      <w:strike w:val="0"/>
      <w:sz w:val="22"/>
      <w:szCs w:val="22"/>
      <w:u w:val="none"/>
    </w:rPr>
  </w:style>
  <w:style w:type="character" w:customStyle="1" w:styleId="Bodytext20">
    <w:name w:val="Body text (2)"/>
    <w:basedOn w:val="Bodytext2"/>
    <w:rsid w:val="00334C1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HeaderorfooterBold">
    <w:name w:val="Header or footer + Bold"/>
    <w:basedOn w:val="Headerorfooter"/>
    <w:rsid w:val="00334C1B"/>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Tablecaption">
    <w:name w:val="Table caption_"/>
    <w:basedOn w:val="a0"/>
    <w:rsid w:val="00334C1B"/>
    <w:rPr>
      <w:rFonts w:ascii="Times New Roman" w:eastAsia="Times New Roman" w:hAnsi="Times New Roman" w:cs="Times New Roman"/>
      <w:b/>
      <w:bCs/>
      <w:i w:val="0"/>
      <w:iCs w:val="0"/>
      <w:smallCaps w:val="0"/>
      <w:strike w:val="0"/>
      <w:sz w:val="22"/>
      <w:szCs w:val="22"/>
      <w:u w:val="none"/>
    </w:rPr>
  </w:style>
  <w:style w:type="character" w:customStyle="1" w:styleId="Tablecaption0">
    <w:name w:val="Table caption"/>
    <w:basedOn w:val="Tablecaption"/>
    <w:rsid w:val="00334C1B"/>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Tablecaption2">
    <w:name w:val="Table caption (2)_"/>
    <w:basedOn w:val="a0"/>
    <w:link w:val="Tablecaption20"/>
    <w:rsid w:val="00334C1B"/>
    <w:rPr>
      <w:rFonts w:ascii="Times New Roman" w:eastAsia="Times New Roman" w:hAnsi="Times New Roman" w:cs="Times New Roman"/>
      <w:shd w:val="clear" w:color="auto" w:fill="FFFFFF"/>
    </w:rPr>
  </w:style>
  <w:style w:type="character" w:customStyle="1" w:styleId="Bodytext29pt">
    <w:name w:val="Body text (2) + 9 pt"/>
    <w:basedOn w:val="Bodytext2"/>
    <w:rsid w:val="00334C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eastAsia="bg-BG" w:bidi="bg-BG"/>
    </w:rPr>
  </w:style>
  <w:style w:type="character" w:customStyle="1" w:styleId="Bodytext29ptBold">
    <w:name w:val="Body text (2) + 9 pt;Bold"/>
    <w:basedOn w:val="Bodytext2"/>
    <w:rsid w:val="00334C1B"/>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style>
  <w:style w:type="character" w:customStyle="1" w:styleId="Bodytext70">
    <w:name w:val="Body text (7)"/>
    <w:basedOn w:val="Bodytext7"/>
    <w:rsid w:val="00334C1B"/>
    <w:rPr>
      <w:rFonts w:ascii="Times New Roman" w:eastAsia="Times New Roman" w:hAnsi="Times New Roman" w:cs="Times New Roman"/>
      <w:b w:val="0"/>
      <w:bCs w:val="0"/>
      <w:i/>
      <w:iCs/>
      <w:smallCaps w:val="0"/>
      <w:strike w:val="0"/>
      <w:color w:val="000000"/>
      <w:spacing w:val="0"/>
      <w:w w:val="100"/>
      <w:position w:val="0"/>
      <w:sz w:val="22"/>
      <w:szCs w:val="22"/>
      <w:u w:val="single"/>
      <w:lang w:val="bg-BG" w:eastAsia="bg-BG" w:bidi="bg-BG"/>
    </w:rPr>
  </w:style>
  <w:style w:type="character" w:customStyle="1" w:styleId="Bodytext7BoldNotItalic">
    <w:name w:val="Body text (7) + Bold;Not Italic"/>
    <w:basedOn w:val="Bodytext7"/>
    <w:rsid w:val="00334C1B"/>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Bodytext7ArialUnicodeMS105pt">
    <w:name w:val="Body text (7) + Arial Unicode MS;10.5 pt"/>
    <w:basedOn w:val="Bodytext7"/>
    <w:rsid w:val="00334C1B"/>
    <w:rPr>
      <w:rFonts w:ascii="Arial Unicode MS" w:eastAsia="Arial Unicode MS" w:hAnsi="Arial Unicode MS" w:cs="Arial Unicode MS"/>
      <w:b/>
      <w:bCs/>
      <w:i/>
      <w:iCs/>
      <w:smallCaps w:val="0"/>
      <w:strike w:val="0"/>
      <w:color w:val="000000"/>
      <w:spacing w:val="0"/>
      <w:w w:val="100"/>
      <w:position w:val="0"/>
      <w:sz w:val="21"/>
      <w:szCs w:val="21"/>
      <w:u w:val="none"/>
      <w:lang w:val="bg-BG" w:eastAsia="bg-BG" w:bidi="bg-BG"/>
    </w:rPr>
  </w:style>
  <w:style w:type="character" w:customStyle="1" w:styleId="Tablecaption2Bold">
    <w:name w:val="Table caption (2) + Bold"/>
    <w:basedOn w:val="Tablecaption2"/>
    <w:rsid w:val="00334C1B"/>
    <w:rPr>
      <w:rFonts w:ascii="Times New Roman" w:eastAsia="Times New Roman" w:hAnsi="Times New Roman" w:cs="Times New Roman"/>
      <w:b/>
      <w:bCs/>
      <w:color w:val="000000"/>
      <w:spacing w:val="0"/>
      <w:w w:val="100"/>
      <w:position w:val="0"/>
      <w:shd w:val="clear" w:color="auto" w:fill="FFFFFF"/>
      <w:lang w:val="bg-BG" w:eastAsia="bg-BG" w:bidi="bg-BG"/>
    </w:rPr>
  </w:style>
  <w:style w:type="character" w:customStyle="1" w:styleId="Bodytext7NotItalic">
    <w:name w:val="Body text (7) + Not Italic"/>
    <w:basedOn w:val="Bodytext7"/>
    <w:rsid w:val="00334C1B"/>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Picturecaption2">
    <w:name w:val="Picture caption (2)_"/>
    <w:basedOn w:val="a0"/>
    <w:link w:val="Picturecaption20"/>
    <w:rsid w:val="00334C1B"/>
    <w:rPr>
      <w:rFonts w:ascii="Times New Roman" w:eastAsia="Times New Roman" w:hAnsi="Times New Roman" w:cs="Times New Roman"/>
      <w:b/>
      <w:bCs/>
      <w:shd w:val="clear" w:color="auto" w:fill="FFFFFF"/>
    </w:rPr>
  </w:style>
  <w:style w:type="character" w:customStyle="1" w:styleId="Bodytext8Exact">
    <w:name w:val="Body text (8) Exact"/>
    <w:basedOn w:val="a0"/>
    <w:link w:val="Bodytext8"/>
    <w:rsid w:val="00334C1B"/>
    <w:rPr>
      <w:rFonts w:ascii="Times New Roman" w:eastAsia="Times New Roman" w:hAnsi="Times New Roman" w:cs="Times New Roman"/>
      <w:b/>
      <w:bCs/>
      <w:sz w:val="16"/>
      <w:szCs w:val="16"/>
      <w:shd w:val="clear" w:color="auto" w:fill="FFFFFF"/>
    </w:rPr>
  </w:style>
  <w:style w:type="character" w:customStyle="1" w:styleId="Bodytext9Exact">
    <w:name w:val="Body text (9) Exact"/>
    <w:basedOn w:val="a0"/>
    <w:link w:val="Bodytext9"/>
    <w:rsid w:val="00334C1B"/>
    <w:rPr>
      <w:rFonts w:ascii="Franklin Gothic Demi Cond" w:eastAsia="Franklin Gothic Demi Cond" w:hAnsi="Franklin Gothic Demi Cond" w:cs="Franklin Gothic Demi Cond"/>
      <w:sz w:val="48"/>
      <w:szCs w:val="48"/>
      <w:shd w:val="clear" w:color="auto" w:fill="FFFFFF"/>
    </w:rPr>
  </w:style>
  <w:style w:type="character" w:customStyle="1" w:styleId="Bodytext7Exact">
    <w:name w:val="Body text (7) Exact"/>
    <w:basedOn w:val="a0"/>
    <w:rsid w:val="00334C1B"/>
    <w:rPr>
      <w:rFonts w:ascii="Times New Roman" w:eastAsia="Times New Roman" w:hAnsi="Times New Roman" w:cs="Times New Roman"/>
      <w:b w:val="0"/>
      <w:bCs w:val="0"/>
      <w:i/>
      <w:iCs/>
      <w:smallCaps w:val="0"/>
      <w:strike w:val="0"/>
      <w:sz w:val="22"/>
      <w:szCs w:val="22"/>
      <w:u w:val="none"/>
    </w:rPr>
  </w:style>
  <w:style w:type="character" w:customStyle="1" w:styleId="Heading4Exact">
    <w:name w:val="Heading #4 Exact"/>
    <w:basedOn w:val="a0"/>
    <w:rsid w:val="00334C1B"/>
    <w:rPr>
      <w:rFonts w:ascii="Times New Roman" w:eastAsia="Times New Roman" w:hAnsi="Times New Roman" w:cs="Times New Roman"/>
      <w:b/>
      <w:bCs/>
      <w:i w:val="0"/>
      <w:iCs w:val="0"/>
      <w:smallCaps w:val="0"/>
      <w:strike w:val="0"/>
      <w:sz w:val="22"/>
      <w:szCs w:val="22"/>
      <w:u w:val="none"/>
    </w:rPr>
  </w:style>
  <w:style w:type="character" w:customStyle="1" w:styleId="Bodytext6Exact">
    <w:name w:val="Body text (6) Exact"/>
    <w:basedOn w:val="a0"/>
    <w:rsid w:val="00334C1B"/>
    <w:rPr>
      <w:rFonts w:ascii="Times New Roman" w:eastAsia="Times New Roman" w:hAnsi="Times New Roman" w:cs="Times New Roman"/>
      <w:b/>
      <w:bCs/>
      <w:i w:val="0"/>
      <w:iCs w:val="0"/>
      <w:smallCaps w:val="0"/>
      <w:strike w:val="0"/>
      <w:sz w:val="22"/>
      <w:szCs w:val="22"/>
      <w:u w:val="none"/>
    </w:rPr>
  </w:style>
  <w:style w:type="character" w:customStyle="1" w:styleId="Heading4NotBoldItalic">
    <w:name w:val="Heading #4 + Not Bold;Italic"/>
    <w:basedOn w:val="Heading4"/>
    <w:rsid w:val="00334C1B"/>
    <w:rPr>
      <w:rFonts w:ascii="Times New Roman" w:eastAsia="Times New Roman" w:hAnsi="Times New Roman" w:cs="Times New Roman"/>
      <w:b/>
      <w:bCs/>
      <w:i/>
      <w:iCs/>
      <w:color w:val="000000"/>
      <w:spacing w:val="0"/>
      <w:w w:val="100"/>
      <w:position w:val="0"/>
      <w:shd w:val="clear" w:color="auto" w:fill="FFFFFF"/>
      <w:lang w:val="bg-BG" w:eastAsia="bg-BG" w:bidi="bg-BG"/>
    </w:rPr>
  </w:style>
  <w:style w:type="character" w:customStyle="1" w:styleId="Heading3">
    <w:name w:val="Heading #3_"/>
    <w:basedOn w:val="a0"/>
    <w:link w:val="Heading30"/>
    <w:rsid w:val="00334C1B"/>
    <w:rPr>
      <w:rFonts w:ascii="Times New Roman" w:eastAsia="Times New Roman" w:hAnsi="Times New Roman" w:cs="Times New Roman"/>
      <w:i/>
      <w:iCs/>
      <w:sz w:val="26"/>
      <w:szCs w:val="26"/>
      <w:shd w:val="clear" w:color="auto" w:fill="FFFFFF"/>
    </w:rPr>
  </w:style>
  <w:style w:type="character" w:customStyle="1" w:styleId="Bodytext60">
    <w:name w:val="Body text (6)"/>
    <w:basedOn w:val="Bodytext6"/>
    <w:rsid w:val="00334C1B"/>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Picturecaption2Exact">
    <w:name w:val="Picture caption (2) Exact"/>
    <w:basedOn w:val="a0"/>
    <w:rsid w:val="00334C1B"/>
    <w:rPr>
      <w:rFonts w:ascii="Times New Roman" w:eastAsia="Times New Roman" w:hAnsi="Times New Roman" w:cs="Times New Roman"/>
      <w:b/>
      <w:bCs/>
      <w:i w:val="0"/>
      <w:iCs w:val="0"/>
      <w:smallCaps w:val="0"/>
      <w:strike w:val="0"/>
      <w:sz w:val="22"/>
      <w:szCs w:val="22"/>
      <w:u w:val="none"/>
    </w:rPr>
  </w:style>
  <w:style w:type="character" w:customStyle="1" w:styleId="Bodytext29ptItalic">
    <w:name w:val="Body text (2) + 9 pt;Italic"/>
    <w:basedOn w:val="Bodytext2"/>
    <w:rsid w:val="00334C1B"/>
    <w:rPr>
      <w:rFonts w:ascii="Times New Roman" w:eastAsia="Times New Roman" w:hAnsi="Times New Roman" w:cs="Times New Roman"/>
      <w:b w:val="0"/>
      <w:bCs w:val="0"/>
      <w:i/>
      <w:iCs/>
      <w:smallCaps w:val="0"/>
      <w:strike w:val="0"/>
      <w:color w:val="000000"/>
      <w:spacing w:val="0"/>
      <w:w w:val="100"/>
      <w:position w:val="0"/>
      <w:sz w:val="18"/>
      <w:szCs w:val="18"/>
      <w:u w:val="none"/>
      <w:lang w:val="bg-BG" w:eastAsia="bg-BG" w:bidi="bg-BG"/>
    </w:rPr>
  </w:style>
  <w:style w:type="character" w:customStyle="1" w:styleId="Heading3NotItalic">
    <w:name w:val="Heading #3 + Not Italic"/>
    <w:basedOn w:val="Heading3"/>
    <w:rsid w:val="00334C1B"/>
    <w:rPr>
      <w:rFonts w:ascii="Times New Roman" w:eastAsia="Times New Roman" w:hAnsi="Times New Roman" w:cs="Times New Roman"/>
      <w:i/>
      <w:iCs/>
      <w:color w:val="000000"/>
      <w:spacing w:val="0"/>
      <w:w w:val="100"/>
      <w:position w:val="0"/>
      <w:sz w:val="26"/>
      <w:szCs w:val="26"/>
      <w:shd w:val="clear" w:color="auto" w:fill="FFFFFF"/>
      <w:lang w:val="bg-BG" w:eastAsia="bg-BG" w:bidi="bg-BG"/>
    </w:rPr>
  </w:style>
  <w:style w:type="paragraph" w:customStyle="1" w:styleId="Heading10">
    <w:name w:val="Heading #1"/>
    <w:basedOn w:val="a"/>
    <w:link w:val="Heading1"/>
    <w:rsid w:val="00334C1B"/>
    <w:pPr>
      <w:widowControl w:val="0"/>
      <w:shd w:val="clear" w:color="auto" w:fill="FFFFFF"/>
      <w:spacing w:after="2940" w:line="403" w:lineRule="exact"/>
      <w:jc w:val="center"/>
      <w:outlineLvl w:val="0"/>
    </w:pPr>
    <w:rPr>
      <w:rFonts w:eastAsia="Times New Roman" w:cs="Times New Roman"/>
      <w:kern w:val="0"/>
      <w:sz w:val="30"/>
      <w:szCs w:val="30"/>
      <w:lang w:val="bg-BG" w:eastAsia="en-US" w:bidi="ar-SA"/>
    </w:rPr>
  </w:style>
  <w:style w:type="paragraph" w:customStyle="1" w:styleId="Bodytext30">
    <w:name w:val="Body text (3)"/>
    <w:basedOn w:val="a"/>
    <w:link w:val="Bodytext3"/>
    <w:rsid w:val="00334C1B"/>
    <w:pPr>
      <w:widowControl w:val="0"/>
      <w:shd w:val="clear" w:color="auto" w:fill="FFFFFF"/>
      <w:spacing w:before="2940" w:after="780" w:line="0" w:lineRule="atLeast"/>
      <w:jc w:val="center"/>
    </w:pPr>
    <w:rPr>
      <w:rFonts w:eastAsia="Times New Roman" w:cs="Times New Roman"/>
      <w:b/>
      <w:bCs/>
      <w:kern w:val="0"/>
      <w:sz w:val="66"/>
      <w:szCs w:val="66"/>
      <w:lang w:val="bg-BG" w:eastAsia="en-US" w:bidi="ar-SA"/>
    </w:rPr>
  </w:style>
  <w:style w:type="paragraph" w:customStyle="1" w:styleId="Bodytext40">
    <w:name w:val="Body text (4)"/>
    <w:basedOn w:val="a"/>
    <w:link w:val="Bodytext4"/>
    <w:rsid w:val="00334C1B"/>
    <w:pPr>
      <w:widowControl w:val="0"/>
      <w:shd w:val="clear" w:color="auto" w:fill="FFFFFF"/>
      <w:spacing w:before="780" w:after="2760" w:line="533" w:lineRule="exact"/>
      <w:jc w:val="center"/>
    </w:pPr>
    <w:rPr>
      <w:rFonts w:eastAsia="Times New Roman" w:cs="Times New Roman"/>
      <w:b/>
      <w:bCs/>
      <w:kern w:val="0"/>
      <w:sz w:val="42"/>
      <w:szCs w:val="42"/>
      <w:lang w:val="bg-BG" w:eastAsia="en-US" w:bidi="ar-SA"/>
    </w:rPr>
  </w:style>
  <w:style w:type="paragraph" w:customStyle="1" w:styleId="Bodytext50">
    <w:name w:val="Body text (5)"/>
    <w:basedOn w:val="a"/>
    <w:link w:val="Bodytext5"/>
    <w:rsid w:val="00334C1B"/>
    <w:pPr>
      <w:widowControl w:val="0"/>
      <w:shd w:val="clear" w:color="auto" w:fill="FFFFFF"/>
      <w:spacing w:before="1320" w:line="0" w:lineRule="atLeast"/>
      <w:jc w:val="center"/>
    </w:pPr>
    <w:rPr>
      <w:rFonts w:eastAsia="Times New Roman" w:cs="Times New Roman"/>
      <w:kern w:val="0"/>
      <w:sz w:val="30"/>
      <w:szCs w:val="30"/>
      <w:lang w:val="bg-BG" w:eastAsia="en-US" w:bidi="ar-SA"/>
    </w:rPr>
  </w:style>
  <w:style w:type="paragraph" w:customStyle="1" w:styleId="Heading20">
    <w:name w:val="Heading #2"/>
    <w:basedOn w:val="a"/>
    <w:link w:val="Heading2"/>
    <w:rsid w:val="00334C1B"/>
    <w:pPr>
      <w:widowControl w:val="0"/>
      <w:shd w:val="clear" w:color="auto" w:fill="FFFFFF"/>
      <w:spacing w:after="60" w:line="0" w:lineRule="atLeast"/>
      <w:jc w:val="both"/>
      <w:outlineLvl w:val="1"/>
    </w:pPr>
    <w:rPr>
      <w:rFonts w:eastAsia="Times New Roman" w:cs="Times New Roman"/>
      <w:kern w:val="0"/>
      <w:sz w:val="26"/>
      <w:szCs w:val="26"/>
      <w:lang w:val="bg-BG" w:eastAsia="en-US" w:bidi="ar-SA"/>
    </w:rPr>
  </w:style>
  <w:style w:type="paragraph" w:styleId="42">
    <w:name w:val="toc 4"/>
    <w:basedOn w:val="a"/>
    <w:link w:val="41"/>
    <w:autoRedefine/>
    <w:rsid w:val="00334C1B"/>
    <w:pPr>
      <w:widowControl w:val="0"/>
      <w:shd w:val="clear" w:color="auto" w:fill="FFFFFF"/>
      <w:spacing w:before="60" w:line="398" w:lineRule="exact"/>
      <w:jc w:val="both"/>
    </w:pPr>
    <w:rPr>
      <w:rFonts w:eastAsia="Times New Roman" w:cs="Times New Roman"/>
      <w:b/>
      <w:bCs/>
      <w:kern w:val="0"/>
      <w:sz w:val="22"/>
      <w:szCs w:val="22"/>
      <w:lang w:val="bg-BG" w:eastAsia="en-US" w:bidi="ar-SA"/>
    </w:rPr>
  </w:style>
  <w:style w:type="paragraph" w:customStyle="1" w:styleId="Heading40">
    <w:name w:val="Heading #4"/>
    <w:basedOn w:val="a"/>
    <w:link w:val="Heading4"/>
    <w:rsid w:val="00334C1B"/>
    <w:pPr>
      <w:widowControl w:val="0"/>
      <w:shd w:val="clear" w:color="auto" w:fill="FFFFFF"/>
      <w:spacing w:line="346" w:lineRule="exact"/>
      <w:jc w:val="both"/>
      <w:outlineLvl w:val="3"/>
    </w:pPr>
    <w:rPr>
      <w:rFonts w:eastAsia="Times New Roman" w:cs="Times New Roman"/>
      <w:b/>
      <w:bCs/>
      <w:kern w:val="0"/>
      <w:sz w:val="22"/>
      <w:szCs w:val="22"/>
      <w:lang w:val="bg-BG" w:eastAsia="en-US" w:bidi="ar-SA"/>
    </w:rPr>
  </w:style>
  <w:style w:type="paragraph" w:customStyle="1" w:styleId="Picturecaption0">
    <w:name w:val="Picture caption"/>
    <w:basedOn w:val="a"/>
    <w:link w:val="Picturecaption"/>
    <w:rsid w:val="00334C1B"/>
    <w:pPr>
      <w:widowControl w:val="0"/>
      <w:shd w:val="clear" w:color="auto" w:fill="FFFFFF"/>
      <w:spacing w:line="0" w:lineRule="atLeast"/>
    </w:pPr>
    <w:rPr>
      <w:rFonts w:eastAsia="Times New Roman" w:cs="Times New Roman"/>
      <w:kern w:val="0"/>
      <w:sz w:val="22"/>
      <w:szCs w:val="22"/>
      <w:lang w:val="bg-BG" w:eastAsia="en-US" w:bidi="ar-SA"/>
    </w:rPr>
  </w:style>
  <w:style w:type="paragraph" w:customStyle="1" w:styleId="Tablecaption20">
    <w:name w:val="Table caption (2)"/>
    <w:basedOn w:val="a"/>
    <w:link w:val="Tablecaption2"/>
    <w:rsid w:val="00334C1B"/>
    <w:pPr>
      <w:widowControl w:val="0"/>
      <w:shd w:val="clear" w:color="auto" w:fill="FFFFFF"/>
      <w:spacing w:line="0" w:lineRule="atLeast"/>
    </w:pPr>
    <w:rPr>
      <w:rFonts w:eastAsia="Times New Roman" w:cs="Times New Roman"/>
      <w:kern w:val="0"/>
      <w:sz w:val="22"/>
      <w:szCs w:val="22"/>
      <w:lang w:val="bg-BG" w:eastAsia="en-US" w:bidi="ar-SA"/>
    </w:rPr>
  </w:style>
  <w:style w:type="paragraph" w:customStyle="1" w:styleId="Picturecaption20">
    <w:name w:val="Picture caption (2)"/>
    <w:basedOn w:val="a"/>
    <w:link w:val="Picturecaption2"/>
    <w:rsid w:val="00334C1B"/>
    <w:pPr>
      <w:widowControl w:val="0"/>
      <w:shd w:val="clear" w:color="auto" w:fill="FFFFFF"/>
      <w:spacing w:line="0" w:lineRule="atLeast"/>
      <w:jc w:val="center"/>
    </w:pPr>
    <w:rPr>
      <w:rFonts w:eastAsia="Times New Roman" w:cs="Times New Roman"/>
      <w:b/>
      <w:bCs/>
      <w:kern w:val="0"/>
      <w:sz w:val="22"/>
      <w:szCs w:val="22"/>
      <w:lang w:val="bg-BG" w:eastAsia="en-US" w:bidi="ar-SA"/>
    </w:rPr>
  </w:style>
  <w:style w:type="paragraph" w:customStyle="1" w:styleId="Bodytext8">
    <w:name w:val="Body text (8)"/>
    <w:basedOn w:val="a"/>
    <w:link w:val="Bodytext8Exact"/>
    <w:rsid w:val="00334C1B"/>
    <w:pPr>
      <w:widowControl w:val="0"/>
      <w:shd w:val="clear" w:color="auto" w:fill="FFFFFF"/>
      <w:spacing w:line="196" w:lineRule="exact"/>
      <w:jc w:val="both"/>
    </w:pPr>
    <w:rPr>
      <w:rFonts w:eastAsia="Times New Roman" w:cs="Times New Roman"/>
      <w:b/>
      <w:bCs/>
      <w:kern w:val="0"/>
      <w:sz w:val="16"/>
      <w:szCs w:val="16"/>
      <w:lang w:val="bg-BG" w:eastAsia="en-US" w:bidi="ar-SA"/>
    </w:rPr>
  </w:style>
  <w:style w:type="paragraph" w:customStyle="1" w:styleId="Bodytext9">
    <w:name w:val="Body text (9)"/>
    <w:basedOn w:val="a"/>
    <w:link w:val="Bodytext9Exact"/>
    <w:rsid w:val="00334C1B"/>
    <w:pPr>
      <w:widowControl w:val="0"/>
      <w:shd w:val="clear" w:color="auto" w:fill="FFFFFF"/>
      <w:spacing w:line="0" w:lineRule="atLeast"/>
      <w:jc w:val="right"/>
    </w:pPr>
    <w:rPr>
      <w:rFonts w:ascii="Franklin Gothic Demi Cond" w:eastAsia="Franklin Gothic Demi Cond" w:hAnsi="Franklin Gothic Demi Cond" w:cs="Franklin Gothic Demi Cond"/>
      <w:kern w:val="0"/>
      <w:sz w:val="48"/>
      <w:szCs w:val="48"/>
      <w:lang w:val="bg-BG" w:eastAsia="en-US" w:bidi="ar-SA"/>
    </w:rPr>
  </w:style>
  <w:style w:type="paragraph" w:customStyle="1" w:styleId="Heading30">
    <w:name w:val="Heading #3"/>
    <w:basedOn w:val="a"/>
    <w:link w:val="Heading3"/>
    <w:rsid w:val="00334C1B"/>
    <w:pPr>
      <w:widowControl w:val="0"/>
      <w:shd w:val="clear" w:color="auto" w:fill="FFFFFF"/>
      <w:spacing w:after="60" w:line="0" w:lineRule="atLeast"/>
      <w:outlineLvl w:val="2"/>
    </w:pPr>
    <w:rPr>
      <w:rFonts w:eastAsia="Times New Roman" w:cs="Times New Roman"/>
      <w:i/>
      <w:iCs/>
      <w:kern w:val="0"/>
      <w:sz w:val="26"/>
      <w:szCs w:val="26"/>
      <w:lang w:val="bg-BG" w:eastAsia="en-US" w:bidi="ar-SA"/>
    </w:rPr>
  </w:style>
  <w:style w:type="numbering" w:customStyle="1" w:styleId="NoList1">
    <w:name w:val="No List1"/>
    <w:next w:val="a2"/>
    <w:uiPriority w:val="99"/>
    <w:semiHidden/>
    <w:unhideWhenUsed/>
    <w:rsid w:val="00334C1B"/>
  </w:style>
  <w:style w:type="paragraph" w:styleId="aff1">
    <w:name w:val="Normal Indent"/>
    <w:basedOn w:val="a"/>
    <w:rsid w:val="00334C1B"/>
    <w:pPr>
      <w:overflowPunct w:val="0"/>
      <w:autoSpaceDE w:val="0"/>
      <w:autoSpaceDN w:val="0"/>
      <w:adjustRightInd w:val="0"/>
      <w:ind w:left="720"/>
      <w:textAlignment w:val="baseline"/>
    </w:pPr>
    <w:rPr>
      <w:rFonts w:eastAsia="Times New Roman" w:cs="Times New Roman"/>
      <w:kern w:val="0"/>
      <w:sz w:val="20"/>
      <w:szCs w:val="20"/>
      <w:lang w:val="bg-BG" w:eastAsia="bg-BG" w:bidi="ar-SA"/>
    </w:rPr>
  </w:style>
  <w:style w:type="paragraph" w:styleId="aff2">
    <w:name w:val="footnote text"/>
    <w:basedOn w:val="a"/>
    <w:link w:val="aff3"/>
    <w:semiHidden/>
    <w:rsid w:val="00334C1B"/>
    <w:pPr>
      <w:overflowPunct w:val="0"/>
      <w:autoSpaceDE w:val="0"/>
      <w:autoSpaceDN w:val="0"/>
      <w:adjustRightInd w:val="0"/>
      <w:textAlignment w:val="baseline"/>
    </w:pPr>
    <w:rPr>
      <w:rFonts w:eastAsia="Times New Roman" w:cs="Times New Roman"/>
      <w:kern w:val="0"/>
      <w:sz w:val="20"/>
      <w:szCs w:val="20"/>
      <w:lang w:val="bg-BG" w:eastAsia="bg-BG" w:bidi="ar-SA"/>
    </w:rPr>
  </w:style>
  <w:style w:type="character" w:customStyle="1" w:styleId="aff3">
    <w:name w:val="Текст под линия Знак"/>
    <w:basedOn w:val="a0"/>
    <w:link w:val="aff2"/>
    <w:semiHidden/>
    <w:rsid w:val="00334C1B"/>
    <w:rPr>
      <w:rFonts w:ascii="Times New Roman" w:eastAsia="Times New Roman" w:hAnsi="Times New Roman" w:cs="Times New Roman"/>
      <w:sz w:val="20"/>
      <w:szCs w:val="20"/>
      <w:lang w:eastAsia="bg-BG"/>
    </w:rPr>
  </w:style>
  <w:style w:type="paragraph" w:customStyle="1" w:styleId="zagl">
    <w:name w:val="zagl"/>
    <w:basedOn w:val="a"/>
    <w:rsid w:val="00334C1B"/>
    <w:pPr>
      <w:keepNext/>
      <w:overflowPunct w:val="0"/>
      <w:autoSpaceDE w:val="0"/>
      <w:autoSpaceDN w:val="0"/>
      <w:adjustRightInd w:val="0"/>
      <w:spacing w:before="360" w:after="120"/>
      <w:ind w:firstLine="1304"/>
      <w:jc w:val="both"/>
      <w:textAlignment w:val="baseline"/>
    </w:pPr>
    <w:rPr>
      <w:rFonts w:ascii="HebarRounded" w:eastAsia="Times New Roman" w:hAnsi="HebarRounded" w:cs="Times New Roman"/>
      <w:b/>
      <w:kern w:val="0"/>
      <w:szCs w:val="20"/>
      <w:u w:val="single"/>
      <w:lang w:val="bg-BG" w:eastAsia="bg-BG" w:bidi="ar-SA"/>
    </w:rPr>
  </w:style>
  <w:style w:type="paragraph" w:styleId="31">
    <w:name w:val="Body Text 3"/>
    <w:basedOn w:val="a"/>
    <w:link w:val="32"/>
    <w:rsid w:val="00334C1B"/>
    <w:pPr>
      <w:tabs>
        <w:tab w:val="right" w:pos="5670"/>
      </w:tabs>
      <w:overflowPunct w:val="0"/>
      <w:autoSpaceDE w:val="0"/>
      <w:autoSpaceDN w:val="0"/>
      <w:adjustRightInd w:val="0"/>
      <w:ind w:right="3542"/>
      <w:jc w:val="both"/>
      <w:textAlignment w:val="baseline"/>
    </w:pPr>
    <w:rPr>
      <w:rFonts w:eastAsia="Times New Roman" w:cs="Times New Roman"/>
      <w:kern w:val="0"/>
      <w:sz w:val="28"/>
      <w:szCs w:val="20"/>
      <w:lang w:val="bg-BG" w:eastAsia="bg-BG" w:bidi="ar-SA"/>
    </w:rPr>
  </w:style>
  <w:style w:type="character" w:customStyle="1" w:styleId="32">
    <w:name w:val="Основен текст 3 Знак"/>
    <w:basedOn w:val="a0"/>
    <w:link w:val="31"/>
    <w:rsid w:val="00334C1B"/>
    <w:rPr>
      <w:rFonts w:ascii="Times New Roman" w:eastAsia="Times New Roman" w:hAnsi="Times New Roman" w:cs="Times New Roman"/>
      <w:sz w:val="28"/>
      <w:szCs w:val="20"/>
      <w:lang w:eastAsia="bg-BG"/>
    </w:rPr>
  </w:style>
  <w:style w:type="paragraph" w:styleId="23">
    <w:name w:val="Body Text Indent 2"/>
    <w:basedOn w:val="a"/>
    <w:link w:val="24"/>
    <w:rsid w:val="00334C1B"/>
    <w:pPr>
      <w:overflowPunct w:val="0"/>
      <w:autoSpaceDE w:val="0"/>
      <w:autoSpaceDN w:val="0"/>
      <w:adjustRightInd w:val="0"/>
      <w:ind w:firstLine="1134"/>
      <w:jc w:val="both"/>
      <w:textAlignment w:val="baseline"/>
    </w:pPr>
    <w:rPr>
      <w:rFonts w:eastAsia="Times New Roman" w:cs="Times New Roman"/>
      <w:b/>
      <w:kern w:val="0"/>
      <w:sz w:val="28"/>
      <w:szCs w:val="20"/>
      <w:lang w:val="bg-BG" w:eastAsia="bg-BG" w:bidi="ar-SA"/>
    </w:rPr>
  </w:style>
  <w:style w:type="character" w:customStyle="1" w:styleId="24">
    <w:name w:val="Основен текст с отстъп 2 Знак"/>
    <w:basedOn w:val="a0"/>
    <w:link w:val="23"/>
    <w:rsid w:val="00334C1B"/>
    <w:rPr>
      <w:rFonts w:ascii="Times New Roman" w:eastAsia="Times New Roman" w:hAnsi="Times New Roman" w:cs="Times New Roman"/>
      <w:b/>
      <w:sz w:val="28"/>
      <w:szCs w:val="20"/>
      <w:lang w:eastAsia="bg-BG"/>
    </w:rPr>
  </w:style>
  <w:style w:type="paragraph" w:styleId="33">
    <w:name w:val="Body Text Indent 3"/>
    <w:basedOn w:val="a"/>
    <w:link w:val="34"/>
    <w:rsid w:val="00334C1B"/>
    <w:pPr>
      <w:overflowPunct w:val="0"/>
      <w:autoSpaceDE w:val="0"/>
      <w:autoSpaceDN w:val="0"/>
      <w:adjustRightInd w:val="0"/>
      <w:spacing w:before="240"/>
      <w:ind w:firstLine="1134"/>
      <w:jc w:val="both"/>
      <w:textAlignment w:val="baseline"/>
    </w:pPr>
    <w:rPr>
      <w:rFonts w:eastAsia="Times New Roman" w:cs="Times New Roman"/>
      <w:kern w:val="0"/>
      <w:sz w:val="26"/>
      <w:szCs w:val="20"/>
      <w:lang w:val="bg-BG" w:eastAsia="bg-BG" w:bidi="ar-SA"/>
    </w:rPr>
  </w:style>
  <w:style w:type="character" w:customStyle="1" w:styleId="34">
    <w:name w:val="Основен текст с отстъп 3 Знак"/>
    <w:basedOn w:val="a0"/>
    <w:link w:val="33"/>
    <w:rsid w:val="00334C1B"/>
    <w:rPr>
      <w:rFonts w:ascii="Times New Roman" w:eastAsia="Times New Roman" w:hAnsi="Times New Roman" w:cs="Times New Roman"/>
      <w:sz w:val="26"/>
      <w:szCs w:val="20"/>
      <w:lang w:eastAsia="bg-BG"/>
    </w:rPr>
  </w:style>
  <w:style w:type="paragraph" w:styleId="aff4">
    <w:name w:val="Block Text"/>
    <w:basedOn w:val="a"/>
    <w:rsid w:val="00334C1B"/>
    <w:pPr>
      <w:overflowPunct w:val="0"/>
      <w:autoSpaceDE w:val="0"/>
      <w:autoSpaceDN w:val="0"/>
      <w:adjustRightInd w:val="0"/>
      <w:spacing w:before="120" w:after="120"/>
      <w:ind w:left="4536" w:right="-1" w:firstLine="720"/>
      <w:jc w:val="both"/>
      <w:textAlignment w:val="baseline"/>
    </w:pPr>
    <w:rPr>
      <w:rFonts w:ascii="Arial" w:eastAsia="Times New Roman" w:hAnsi="Arial" w:cs="Times New Roman"/>
      <w:kern w:val="0"/>
      <w:szCs w:val="20"/>
      <w:lang w:val="bg-BG" w:eastAsia="bg-BG" w:bidi="ar-SA"/>
    </w:rPr>
  </w:style>
  <w:style w:type="character" w:styleId="aff5">
    <w:name w:val="page number"/>
    <w:basedOn w:val="a0"/>
    <w:rsid w:val="00334C1B"/>
  </w:style>
  <w:style w:type="paragraph" w:customStyle="1" w:styleId="BodyText22">
    <w:name w:val="Body Text 22"/>
    <w:basedOn w:val="a"/>
    <w:rsid w:val="00334C1B"/>
    <w:pPr>
      <w:widowControl w:val="0"/>
      <w:ind w:firstLine="1134"/>
      <w:jc w:val="both"/>
    </w:pPr>
    <w:rPr>
      <w:rFonts w:eastAsia="Times New Roman" w:cs="Times New Roman"/>
      <w:kern w:val="0"/>
      <w:sz w:val="28"/>
      <w:szCs w:val="20"/>
      <w:lang w:val="en-US" w:eastAsia="bg-BG" w:bidi="ar-SA"/>
    </w:rPr>
  </w:style>
  <w:style w:type="character" w:customStyle="1" w:styleId="PlainTextChar1">
    <w:name w:val="Plain Text Char1"/>
    <w:basedOn w:val="a0"/>
    <w:uiPriority w:val="99"/>
    <w:semiHidden/>
    <w:rsid w:val="00334C1B"/>
    <w:rPr>
      <w:rFonts w:ascii="Consolas" w:hAnsi="Consolas" w:cs="Consolas"/>
      <w:color w:val="000000"/>
      <w:sz w:val="21"/>
      <w:szCs w:val="21"/>
    </w:rPr>
  </w:style>
  <w:style w:type="paragraph" w:customStyle="1" w:styleId="CharChar">
    <w:name w:val="Char Char Знак Знак"/>
    <w:basedOn w:val="a"/>
    <w:rsid w:val="00334C1B"/>
    <w:pPr>
      <w:tabs>
        <w:tab w:val="left" w:pos="709"/>
      </w:tabs>
    </w:pPr>
    <w:rPr>
      <w:rFonts w:ascii="Tahoma" w:eastAsia="Times New Roman" w:hAnsi="Tahoma" w:cs="Times New Roman"/>
      <w:kern w:val="0"/>
      <w:lang w:val="pl-PL" w:eastAsia="pl-PL" w:bidi="ar-SA"/>
    </w:rPr>
  </w:style>
  <w:style w:type="character" w:customStyle="1" w:styleId="200">
    <w:name w:val="Основен текст (20) + Удебелен"/>
    <w:rsid w:val="00334C1B"/>
    <w:rPr>
      <w:b/>
      <w:bCs/>
      <w:sz w:val="31"/>
      <w:szCs w:val="31"/>
      <w:shd w:val="clear" w:color="auto" w:fill="FFFFFF"/>
    </w:rPr>
  </w:style>
  <w:style w:type="numbering" w:customStyle="1" w:styleId="NoList2">
    <w:name w:val="No List2"/>
    <w:next w:val="a2"/>
    <w:uiPriority w:val="99"/>
    <w:semiHidden/>
    <w:rsid w:val="00334C1B"/>
  </w:style>
  <w:style w:type="paragraph" w:styleId="HTML">
    <w:name w:val="HTML Preformatted"/>
    <w:basedOn w:val="a"/>
    <w:link w:val="HTML0"/>
    <w:rsid w:val="0033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bg-BG" w:eastAsia="bg-BG" w:bidi="ar-SA"/>
    </w:rPr>
  </w:style>
  <w:style w:type="character" w:customStyle="1" w:styleId="HTML0">
    <w:name w:val="HTML стандартен Знак"/>
    <w:basedOn w:val="a0"/>
    <w:link w:val="HTML"/>
    <w:rsid w:val="00334C1B"/>
    <w:rPr>
      <w:rFonts w:ascii="Courier New" w:eastAsia="Times New Roman" w:hAnsi="Courier New" w:cs="Courier New"/>
      <w:sz w:val="20"/>
      <w:szCs w:val="20"/>
      <w:lang w:eastAsia="bg-BG"/>
    </w:rPr>
  </w:style>
  <w:style w:type="table" w:customStyle="1" w:styleId="TableGrid1">
    <w:name w:val="Table Grid1"/>
    <w:basedOn w:val="a1"/>
    <w:next w:val="af2"/>
    <w:uiPriority w:val="59"/>
    <w:rsid w:val="00334C1B"/>
    <w:pPr>
      <w:spacing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Знак Char"/>
    <w:basedOn w:val="a"/>
    <w:rsid w:val="00334C1B"/>
    <w:pPr>
      <w:tabs>
        <w:tab w:val="left" w:pos="709"/>
      </w:tabs>
    </w:pPr>
    <w:rPr>
      <w:rFonts w:ascii="Tahoma" w:eastAsia="Times New Roman" w:hAnsi="Tahoma" w:cs="Times New Roman"/>
      <w:kern w:val="0"/>
      <w:lang w:val="pl-PL" w:eastAsia="pl-PL" w:bidi="ar-SA"/>
    </w:rPr>
  </w:style>
  <w:style w:type="character" w:styleId="aff6">
    <w:name w:val="FollowedHyperlink"/>
    <w:rsid w:val="00334C1B"/>
    <w:rPr>
      <w:color w:val="800080"/>
      <w:u w:val="single"/>
    </w:rPr>
  </w:style>
  <w:style w:type="paragraph" w:customStyle="1" w:styleId="font5">
    <w:name w:val="font5"/>
    <w:basedOn w:val="a"/>
    <w:rsid w:val="00334C1B"/>
    <w:pPr>
      <w:spacing w:before="100" w:beforeAutospacing="1" w:after="100" w:afterAutospacing="1"/>
    </w:pPr>
    <w:rPr>
      <w:rFonts w:ascii="Tahoma" w:eastAsia="Times New Roman" w:hAnsi="Tahoma" w:cs="Tahoma"/>
      <w:color w:val="000000"/>
      <w:kern w:val="0"/>
      <w:sz w:val="16"/>
      <w:szCs w:val="16"/>
      <w:lang w:val="bg-BG" w:eastAsia="bg-BG" w:bidi="ar-SA"/>
    </w:rPr>
  </w:style>
  <w:style w:type="paragraph" w:customStyle="1" w:styleId="font6">
    <w:name w:val="font6"/>
    <w:basedOn w:val="a"/>
    <w:rsid w:val="00334C1B"/>
    <w:pPr>
      <w:spacing w:before="100" w:beforeAutospacing="1" w:after="100" w:afterAutospacing="1"/>
    </w:pPr>
    <w:rPr>
      <w:rFonts w:ascii="Tahoma" w:eastAsia="Times New Roman" w:hAnsi="Tahoma" w:cs="Tahoma"/>
      <w:color w:val="000000"/>
      <w:kern w:val="0"/>
      <w:sz w:val="16"/>
      <w:szCs w:val="16"/>
      <w:lang w:val="bg-BG" w:eastAsia="bg-BG" w:bidi="ar-SA"/>
    </w:rPr>
  </w:style>
  <w:style w:type="paragraph" w:customStyle="1" w:styleId="font7">
    <w:name w:val="font7"/>
    <w:basedOn w:val="a"/>
    <w:rsid w:val="00334C1B"/>
    <w:pPr>
      <w:spacing w:before="100" w:beforeAutospacing="1" w:after="100" w:afterAutospacing="1"/>
    </w:pPr>
    <w:rPr>
      <w:rFonts w:eastAsia="Times New Roman" w:cs="Times New Roman"/>
      <w:kern w:val="0"/>
      <w:sz w:val="20"/>
      <w:szCs w:val="20"/>
      <w:lang w:val="bg-BG" w:eastAsia="bg-BG" w:bidi="ar-SA"/>
    </w:rPr>
  </w:style>
  <w:style w:type="paragraph" w:customStyle="1" w:styleId="xl65">
    <w:name w:val="xl65"/>
    <w:basedOn w:val="a"/>
    <w:rsid w:val="00334C1B"/>
    <w:pPr>
      <w:spacing w:before="100" w:beforeAutospacing="1" w:after="100" w:afterAutospacing="1"/>
    </w:pPr>
    <w:rPr>
      <w:rFonts w:eastAsia="Times New Roman" w:cs="Times New Roman"/>
      <w:b/>
      <w:bCs/>
      <w:kern w:val="0"/>
      <w:lang w:val="bg-BG" w:eastAsia="bg-BG" w:bidi="ar-SA"/>
    </w:rPr>
  </w:style>
  <w:style w:type="paragraph" w:customStyle="1" w:styleId="xl66">
    <w:name w:val="xl66"/>
    <w:basedOn w:val="a"/>
    <w:rsid w:val="00334C1B"/>
    <w:pPr>
      <w:spacing w:before="100" w:beforeAutospacing="1" w:after="100" w:afterAutospacing="1"/>
    </w:pPr>
    <w:rPr>
      <w:rFonts w:eastAsia="Times New Roman" w:cs="Times New Roman"/>
      <w:i/>
      <w:iCs/>
      <w:kern w:val="0"/>
      <w:lang w:val="bg-BG" w:eastAsia="bg-BG" w:bidi="ar-SA"/>
    </w:rPr>
  </w:style>
  <w:style w:type="paragraph" w:customStyle="1" w:styleId="xl67">
    <w:name w:val="xl67"/>
    <w:basedOn w:val="a"/>
    <w:rsid w:val="00334C1B"/>
    <w:pPr>
      <w:spacing w:before="100" w:beforeAutospacing="1" w:after="100" w:afterAutospacing="1"/>
    </w:pPr>
    <w:rPr>
      <w:rFonts w:eastAsia="Times New Roman" w:cs="Times New Roman"/>
      <w:kern w:val="0"/>
      <w:lang w:val="bg-BG" w:eastAsia="bg-BG" w:bidi="ar-SA"/>
    </w:rPr>
  </w:style>
  <w:style w:type="paragraph" w:customStyle="1" w:styleId="xl68">
    <w:name w:val="xl68"/>
    <w:basedOn w:val="a"/>
    <w:rsid w:val="00334C1B"/>
    <w:pPr>
      <w:spacing w:before="100" w:beforeAutospacing="1" w:after="100" w:afterAutospacing="1"/>
      <w:jc w:val="right"/>
    </w:pPr>
    <w:rPr>
      <w:rFonts w:eastAsia="Times New Roman" w:cs="Times New Roman"/>
      <w:kern w:val="0"/>
      <w:lang w:val="bg-BG" w:eastAsia="bg-BG" w:bidi="ar-SA"/>
    </w:rPr>
  </w:style>
  <w:style w:type="paragraph" w:customStyle="1" w:styleId="xl69">
    <w:name w:val="xl69"/>
    <w:basedOn w:val="a"/>
    <w:rsid w:val="00334C1B"/>
    <w:pPr>
      <w:spacing w:before="100" w:beforeAutospacing="1" w:after="100" w:afterAutospacing="1"/>
      <w:jc w:val="right"/>
    </w:pPr>
    <w:rPr>
      <w:rFonts w:eastAsia="Times New Roman" w:cs="Times New Roman"/>
      <w:i/>
      <w:iCs/>
      <w:kern w:val="0"/>
      <w:lang w:val="bg-BG" w:eastAsia="bg-BG" w:bidi="ar-SA"/>
    </w:rPr>
  </w:style>
  <w:style w:type="paragraph" w:customStyle="1" w:styleId="xl70">
    <w:name w:val="xl70"/>
    <w:basedOn w:val="a"/>
    <w:rsid w:val="00334C1B"/>
    <w:pPr>
      <w:spacing w:before="100" w:beforeAutospacing="1" w:after="100" w:afterAutospacing="1"/>
      <w:jc w:val="right"/>
    </w:pPr>
    <w:rPr>
      <w:rFonts w:eastAsia="Times New Roman" w:cs="Times New Roman"/>
      <w:b/>
      <w:bCs/>
      <w:kern w:val="0"/>
      <w:lang w:val="bg-BG" w:eastAsia="bg-BG" w:bidi="ar-SA"/>
    </w:rPr>
  </w:style>
  <w:style w:type="paragraph" w:customStyle="1" w:styleId="xl71">
    <w:name w:val="xl71"/>
    <w:basedOn w:val="a"/>
    <w:rsid w:val="00334C1B"/>
    <w:pPr>
      <w:spacing w:before="100" w:beforeAutospacing="1" w:after="100" w:afterAutospacing="1"/>
    </w:pPr>
    <w:rPr>
      <w:rFonts w:eastAsia="Times New Roman" w:cs="Times New Roman"/>
      <w:b/>
      <w:bCs/>
      <w:kern w:val="0"/>
      <w:lang w:val="bg-BG" w:eastAsia="bg-BG" w:bidi="ar-SA"/>
    </w:rPr>
  </w:style>
  <w:style w:type="paragraph" w:customStyle="1" w:styleId="xl72">
    <w:name w:val="xl72"/>
    <w:basedOn w:val="a"/>
    <w:rsid w:val="00334C1B"/>
    <w:pPr>
      <w:spacing w:before="100" w:beforeAutospacing="1" w:after="100" w:afterAutospacing="1"/>
    </w:pPr>
    <w:rPr>
      <w:rFonts w:eastAsia="Times New Roman" w:cs="Times New Roman"/>
      <w:kern w:val="0"/>
      <w:lang w:val="bg-BG" w:eastAsia="bg-BG" w:bidi="ar-SA"/>
    </w:rPr>
  </w:style>
  <w:style w:type="paragraph" w:customStyle="1" w:styleId="xl73">
    <w:name w:val="xl73"/>
    <w:basedOn w:val="a"/>
    <w:rsid w:val="00334C1B"/>
    <w:pPr>
      <w:pBdr>
        <w:bottom w:val="single" w:sz="4" w:space="0" w:color="auto"/>
      </w:pBdr>
      <w:spacing w:before="100" w:beforeAutospacing="1" w:after="100" w:afterAutospacing="1"/>
      <w:jc w:val="center"/>
      <w:textAlignment w:val="top"/>
    </w:pPr>
    <w:rPr>
      <w:rFonts w:eastAsia="Times New Roman" w:cs="Times New Roman"/>
      <w:kern w:val="0"/>
      <w:lang w:val="bg-BG" w:eastAsia="bg-BG" w:bidi="ar-SA"/>
    </w:rPr>
  </w:style>
  <w:style w:type="paragraph" w:customStyle="1" w:styleId="xl74">
    <w:name w:val="xl74"/>
    <w:basedOn w:val="a"/>
    <w:rsid w:val="00334C1B"/>
    <w:pPr>
      <w:pBdr>
        <w:bottom w:val="single" w:sz="4" w:space="0" w:color="auto"/>
      </w:pBdr>
      <w:spacing w:before="100" w:beforeAutospacing="1" w:after="100" w:afterAutospacing="1"/>
      <w:jc w:val="center"/>
    </w:pPr>
    <w:rPr>
      <w:rFonts w:eastAsia="Times New Roman" w:cs="Times New Roman"/>
      <w:kern w:val="0"/>
      <w:lang w:val="bg-BG" w:eastAsia="bg-BG" w:bidi="ar-SA"/>
    </w:rPr>
  </w:style>
  <w:style w:type="paragraph" w:customStyle="1" w:styleId="xl75">
    <w:name w:val="xl75"/>
    <w:basedOn w:val="a"/>
    <w:rsid w:val="00334C1B"/>
    <w:pPr>
      <w:spacing w:before="100" w:beforeAutospacing="1" w:after="100" w:afterAutospacing="1"/>
    </w:pPr>
    <w:rPr>
      <w:rFonts w:eastAsia="Times New Roman" w:cs="Times New Roman"/>
      <w:i/>
      <w:iCs/>
      <w:kern w:val="0"/>
      <w:lang w:val="bg-BG" w:eastAsia="bg-BG" w:bidi="ar-SA"/>
    </w:rPr>
  </w:style>
  <w:style w:type="paragraph" w:customStyle="1" w:styleId="xl76">
    <w:name w:val="xl76"/>
    <w:basedOn w:val="a"/>
    <w:rsid w:val="00334C1B"/>
    <w:pPr>
      <w:spacing w:before="100" w:beforeAutospacing="1" w:after="100" w:afterAutospacing="1"/>
      <w:jc w:val="right"/>
    </w:pPr>
    <w:rPr>
      <w:rFonts w:eastAsia="Times New Roman" w:cs="Times New Roman"/>
      <w:kern w:val="0"/>
      <w:lang w:val="bg-BG" w:eastAsia="bg-BG" w:bidi="ar-SA"/>
    </w:rPr>
  </w:style>
  <w:style w:type="paragraph" w:customStyle="1" w:styleId="xl77">
    <w:name w:val="xl77"/>
    <w:basedOn w:val="a"/>
    <w:rsid w:val="00334C1B"/>
    <w:pPr>
      <w:spacing w:before="100" w:beforeAutospacing="1" w:after="100" w:afterAutospacing="1"/>
      <w:jc w:val="right"/>
    </w:pPr>
    <w:rPr>
      <w:rFonts w:eastAsia="Times New Roman" w:cs="Times New Roman"/>
      <w:b/>
      <w:bCs/>
      <w:color w:val="000000"/>
      <w:kern w:val="0"/>
      <w:lang w:val="bg-BG" w:eastAsia="bg-BG" w:bidi="ar-SA"/>
    </w:rPr>
  </w:style>
  <w:style w:type="paragraph" w:customStyle="1" w:styleId="xl78">
    <w:name w:val="xl78"/>
    <w:basedOn w:val="a"/>
    <w:rsid w:val="00334C1B"/>
    <w:pPr>
      <w:spacing w:before="100" w:beforeAutospacing="1" w:after="100" w:afterAutospacing="1"/>
      <w:jc w:val="right"/>
    </w:pPr>
    <w:rPr>
      <w:rFonts w:eastAsia="Times New Roman" w:cs="Times New Roman"/>
      <w:b/>
      <w:bCs/>
      <w:color w:val="000000"/>
      <w:kern w:val="0"/>
      <w:lang w:val="bg-BG" w:eastAsia="bg-BG" w:bidi="ar-SA"/>
    </w:rPr>
  </w:style>
  <w:style w:type="paragraph" w:customStyle="1" w:styleId="xl79">
    <w:name w:val="xl79"/>
    <w:basedOn w:val="a"/>
    <w:rsid w:val="00334C1B"/>
    <w:pPr>
      <w:pBdr>
        <w:top w:val="single" w:sz="4" w:space="0" w:color="auto"/>
        <w:bottom w:val="single" w:sz="4" w:space="0" w:color="auto"/>
      </w:pBdr>
      <w:spacing w:before="100" w:beforeAutospacing="1" w:after="100" w:afterAutospacing="1"/>
      <w:jc w:val="center"/>
    </w:pPr>
    <w:rPr>
      <w:rFonts w:eastAsia="Times New Roman" w:cs="Times New Roman"/>
      <w:kern w:val="0"/>
      <w:lang w:val="bg-BG" w:eastAsia="bg-BG" w:bidi="ar-SA"/>
    </w:rPr>
  </w:style>
  <w:style w:type="paragraph" w:customStyle="1" w:styleId="xl80">
    <w:name w:val="xl80"/>
    <w:basedOn w:val="a"/>
    <w:rsid w:val="00334C1B"/>
    <w:pPr>
      <w:pBdr>
        <w:top w:val="single" w:sz="4" w:space="0" w:color="auto"/>
      </w:pBdr>
      <w:spacing w:before="100" w:beforeAutospacing="1" w:after="100" w:afterAutospacing="1"/>
      <w:textAlignment w:val="center"/>
    </w:pPr>
    <w:rPr>
      <w:rFonts w:eastAsia="Times New Roman" w:cs="Times New Roman"/>
      <w:kern w:val="0"/>
      <w:lang w:val="bg-BG" w:eastAsia="bg-BG" w:bidi="ar-SA"/>
    </w:rPr>
  </w:style>
  <w:style w:type="paragraph" w:customStyle="1" w:styleId="xl81">
    <w:name w:val="xl81"/>
    <w:basedOn w:val="a"/>
    <w:rsid w:val="00334C1B"/>
    <w:pPr>
      <w:pBdr>
        <w:bottom w:val="single" w:sz="4" w:space="0" w:color="auto"/>
      </w:pBdr>
      <w:spacing w:before="100" w:beforeAutospacing="1" w:after="100" w:afterAutospacing="1"/>
      <w:textAlignment w:val="center"/>
    </w:pPr>
    <w:rPr>
      <w:rFonts w:eastAsia="Times New Roman" w:cs="Times New Roman"/>
      <w:kern w:val="0"/>
      <w:lang w:val="bg-BG" w:eastAsia="bg-BG" w:bidi="ar-SA"/>
    </w:rPr>
  </w:style>
  <w:style w:type="paragraph" w:customStyle="1" w:styleId="CharChar1CharCharCharCharCharChar">
    <w:name w:val="Char Char1 Char Char Char Char Char Char"/>
    <w:basedOn w:val="a"/>
    <w:rsid w:val="00334C1B"/>
    <w:pPr>
      <w:tabs>
        <w:tab w:val="left" w:pos="709"/>
      </w:tabs>
      <w:spacing w:line="360" w:lineRule="auto"/>
    </w:pPr>
    <w:rPr>
      <w:rFonts w:ascii="Tahoma" w:eastAsia="Times New Roman" w:hAnsi="Tahoma" w:cs="Times New Roman"/>
      <w:kern w:val="0"/>
      <w:lang w:val="pl-PL" w:eastAsia="pl-PL" w:bidi="ar-SA"/>
    </w:rPr>
  </w:style>
  <w:style w:type="table" w:styleId="-2">
    <w:name w:val="Light Shading Accent 2"/>
    <w:basedOn w:val="a1"/>
    <w:uiPriority w:val="60"/>
    <w:rsid w:val="00334C1B"/>
    <w:pPr>
      <w:widowControl w:val="0"/>
      <w:spacing w:line="240" w:lineRule="auto"/>
    </w:pPr>
    <w:rPr>
      <w:rFonts w:ascii="Arial Unicode MS" w:eastAsia="Arial Unicode MS" w:hAnsi="Arial Unicode MS" w:cs="Arial Unicode MS"/>
      <w:color w:val="C45911" w:themeColor="accent2" w:themeShade="BF"/>
      <w:sz w:val="24"/>
      <w:szCs w:val="24"/>
      <w:lang w:eastAsia="bg-BG" w:bidi="bg-BG"/>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5">
    <w:name w:val="Light Grid Accent 5"/>
    <w:basedOn w:val="a1"/>
    <w:uiPriority w:val="62"/>
    <w:rsid w:val="00334C1B"/>
    <w:pPr>
      <w:widowControl w:val="0"/>
      <w:spacing w:line="240" w:lineRule="auto"/>
    </w:pPr>
    <w:rPr>
      <w:rFonts w:ascii="Arial Unicode MS" w:eastAsia="Arial Unicode MS" w:hAnsi="Arial Unicode MS" w:cs="Arial Unicode MS"/>
      <w:sz w:val="24"/>
      <w:szCs w:val="24"/>
      <w:lang w:eastAsia="bg-BG" w:bidi="bg-BG"/>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2-4">
    <w:name w:val="Medium Shading 2 Accent 4"/>
    <w:basedOn w:val="a1"/>
    <w:uiPriority w:val="64"/>
    <w:rsid w:val="00334C1B"/>
    <w:pPr>
      <w:widowControl w:val="0"/>
      <w:spacing w:line="240" w:lineRule="auto"/>
    </w:pPr>
    <w:rPr>
      <w:rFonts w:ascii="Arial Unicode MS" w:eastAsia="Arial Unicode MS" w:hAnsi="Arial Unicode MS" w:cs="Arial Unicode MS"/>
      <w:sz w:val="24"/>
      <w:szCs w:val="24"/>
      <w:lang w:eastAsia="bg-BG" w:bidi="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2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ams.nek.bg/UserFiles/image/Blgr-Rila/kalin.JPG"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ms.nek.bg/UserFiles/image/Blgr-Rila/VERTIK%20RAZREZ%20K-DA#4.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ms.nek.bg/UserFiles/image/Blgr-Rila/karagiol.JPG"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dams.nek.bg/UserFiles/image/Blgr-Rila/shema#2.JPG" TargetMode="External"/><Relationship Id="rId14" Type="http://schemas.openxmlformats.org/officeDocument/2006/relationships/image" Target="media/image4.jpeg"/><Relationship Id="rId22" Type="http://schemas.openxmlformats.org/officeDocument/2006/relationships/image" Target="media/image10.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95B2-D721-47E7-A8D7-B84419AC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61</Pages>
  <Words>16462</Words>
  <Characters>93836</Characters>
  <Application>Microsoft Office Word</Application>
  <DocSecurity>0</DocSecurity>
  <Lines>781</Lines>
  <Paragraphs>220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Milka1234</dc:creator>
  <cp:keywords/>
  <dc:description/>
  <cp:lastModifiedBy>Milka1234</cp:lastModifiedBy>
  <cp:revision>330</cp:revision>
  <cp:lastPrinted>2019-10-07T11:19:00Z</cp:lastPrinted>
  <dcterms:created xsi:type="dcterms:W3CDTF">2018-03-06T12:41:00Z</dcterms:created>
  <dcterms:modified xsi:type="dcterms:W3CDTF">2019-11-28T11:36:00Z</dcterms:modified>
</cp:coreProperties>
</file>