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85FDA" w14:textId="77777777" w:rsidR="00B259BF" w:rsidRPr="00587935" w:rsidRDefault="00B259BF" w:rsidP="00587935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14:paraId="41A1D888" w14:textId="77777777" w:rsidR="00B259BF" w:rsidRPr="00587935" w:rsidRDefault="00B259BF" w:rsidP="00587935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sz w:val="20"/>
          <w:szCs w:val="20"/>
        </w:rPr>
        <w:t>/</w:t>
      </w:r>
      <w:r w:rsidRPr="00587935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587935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</w:p>
    <w:p w14:paraId="78FCA4EE" w14:textId="77777777" w:rsidR="00297650" w:rsidRPr="00587935" w:rsidRDefault="00297650" w:rsidP="00587935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F504243" w14:textId="77777777" w:rsidR="00F30924" w:rsidRPr="0006076D" w:rsidRDefault="0006076D" w:rsidP="0006076D">
      <w:pPr>
        <w:ind w:left="144" w:right="144" w:hanging="2"/>
        <w:jc w:val="center"/>
        <w:rPr>
          <w:rFonts w:ascii="Times New Roman" w:hAnsi="Times New Roman"/>
          <w:szCs w:val="24"/>
        </w:rPr>
      </w:pPr>
      <w:r w:rsidRPr="0006076D">
        <w:rPr>
          <w:rFonts w:ascii="Times New Roman" w:hAnsi="Times New Roman"/>
          <w:b/>
          <w:sz w:val="20"/>
          <w:szCs w:val="20"/>
        </w:rPr>
        <w:t>Съгласуване и одобряване на инвестиционни проекти, по които се издава разрешение за строеж</w:t>
      </w:r>
      <w:r>
        <w:rPr>
          <w:rFonts w:ascii="Times New Roman" w:hAnsi="Times New Roman"/>
          <w:szCs w:val="24"/>
        </w:rPr>
        <w:t xml:space="preserve"> </w:t>
      </w:r>
      <w:r w:rsidR="00F30924" w:rsidRPr="00587935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>054</w:t>
      </w:r>
    </w:p>
    <w:p w14:paraId="150ACB4D" w14:textId="77777777" w:rsidR="00297650" w:rsidRPr="00587935" w:rsidRDefault="00297650" w:rsidP="0058793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7935">
        <w:rPr>
          <w:rFonts w:ascii="Times New Roman" w:hAnsi="Times New Roman" w:cs="Times New Roman"/>
          <w:sz w:val="20"/>
          <w:szCs w:val="20"/>
        </w:rPr>
        <w:t>/</w:t>
      </w:r>
      <w:r w:rsidRPr="00587935">
        <w:rPr>
          <w:rFonts w:ascii="Times New Roman" w:hAnsi="Times New Roman" w:cs="Times New Roman"/>
          <w:sz w:val="20"/>
          <w:szCs w:val="20"/>
          <w:lang w:val="en-US"/>
        </w:rPr>
        <w:t>Наименование</w:t>
      </w:r>
      <w:r w:rsidR="00A77612" w:rsidRPr="00587935">
        <w:rPr>
          <w:rFonts w:ascii="Times New Roman" w:hAnsi="Times New Roman" w:cs="Times New Roman"/>
          <w:sz w:val="20"/>
          <w:szCs w:val="20"/>
        </w:rPr>
        <w:t xml:space="preserve"> </w:t>
      </w:r>
      <w:r w:rsidRPr="00587935">
        <w:rPr>
          <w:rFonts w:ascii="Times New Roman" w:hAnsi="Times New Roman" w:cs="Times New Roman"/>
          <w:sz w:val="20"/>
          <w:szCs w:val="20"/>
          <w:lang w:val="en-US"/>
        </w:rPr>
        <w:t>на</w:t>
      </w:r>
      <w:r w:rsidR="00A77612" w:rsidRPr="00587935">
        <w:rPr>
          <w:rFonts w:ascii="Times New Roman" w:hAnsi="Times New Roman" w:cs="Times New Roman"/>
          <w:sz w:val="20"/>
          <w:szCs w:val="20"/>
        </w:rPr>
        <w:t xml:space="preserve"> </w:t>
      </w:r>
      <w:r w:rsidRPr="00587935">
        <w:rPr>
          <w:rFonts w:ascii="Times New Roman" w:hAnsi="Times New Roman" w:cs="Times New Roman"/>
          <w:sz w:val="20"/>
          <w:szCs w:val="20"/>
          <w:lang w:val="en-US"/>
        </w:rPr>
        <w:t>административната</w:t>
      </w:r>
      <w:r w:rsidR="00A77612" w:rsidRPr="00587935">
        <w:rPr>
          <w:rFonts w:ascii="Times New Roman" w:hAnsi="Times New Roman" w:cs="Times New Roman"/>
          <w:sz w:val="20"/>
          <w:szCs w:val="20"/>
        </w:rPr>
        <w:t xml:space="preserve"> </w:t>
      </w:r>
      <w:r w:rsidRPr="00587935">
        <w:rPr>
          <w:rFonts w:ascii="Times New Roman" w:hAnsi="Times New Roman" w:cs="Times New Roman"/>
          <w:sz w:val="20"/>
          <w:szCs w:val="20"/>
          <w:lang w:val="en-US"/>
        </w:rPr>
        <w:t>услуга и уникален</w:t>
      </w:r>
      <w:r w:rsidR="00A77612" w:rsidRPr="00587935">
        <w:rPr>
          <w:rFonts w:ascii="Times New Roman" w:hAnsi="Times New Roman" w:cs="Times New Roman"/>
          <w:sz w:val="20"/>
          <w:szCs w:val="20"/>
        </w:rPr>
        <w:t xml:space="preserve"> </w:t>
      </w:r>
      <w:r w:rsidRPr="00587935">
        <w:rPr>
          <w:rFonts w:ascii="Times New Roman" w:hAnsi="Times New Roman" w:cs="Times New Roman"/>
          <w:sz w:val="20"/>
          <w:szCs w:val="20"/>
          <w:lang w:val="en-US"/>
        </w:rPr>
        <w:t>идентификатор</w:t>
      </w:r>
      <w:r w:rsidR="00A77612" w:rsidRPr="00587935">
        <w:rPr>
          <w:rFonts w:ascii="Times New Roman" w:hAnsi="Times New Roman" w:cs="Times New Roman"/>
          <w:sz w:val="20"/>
          <w:szCs w:val="20"/>
        </w:rPr>
        <w:t xml:space="preserve"> </w:t>
      </w:r>
      <w:r w:rsidRPr="00587935">
        <w:rPr>
          <w:rFonts w:ascii="Times New Roman" w:hAnsi="Times New Roman" w:cs="Times New Roman"/>
          <w:sz w:val="20"/>
          <w:szCs w:val="20"/>
          <w:lang w:val="en-US"/>
        </w:rPr>
        <w:t>съгласно</w:t>
      </w:r>
      <w:r w:rsidR="00A77612" w:rsidRPr="00587935">
        <w:rPr>
          <w:rFonts w:ascii="Times New Roman" w:hAnsi="Times New Roman" w:cs="Times New Roman"/>
          <w:sz w:val="20"/>
          <w:szCs w:val="20"/>
        </w:rPr>
        <w:t xml:space="preserve"> </w:t>
      </w:r>
      <w:r w:rsidRPr="00587935">
        <w:rPr>
          <w:rFonts w:ascii="Times New Roman" w:hAnsi="Times New Roman" w:cs="Times New Roman"/>
          <w:sz w:val="20"/>
          <w:szCs w:val="20"/>
          <w:lang w:val="en-US"/>
        </w:rPr>
        <w:t>Регистър науслугите</w:t>
      </w:r>
      <w:r w:rsidRPr="00587935">
        <w:rPr>
          <w:rFonts w:ascii="Times New Roman" w:hAnsi="Times New Roman" w:cs="Times New Roman"/>
          <w:sz w:val="20"/>
          <w:szCs w:val="20"/>
        </w:rPr>
        <w:t>/</w:t>
      </w:r>
    </w:p>
    <w:p w14:paraId="5A25FCF9" w14:textId="77777777" w:rsidR="00297650" w:rsidRPr="00587935" w:rsidRDefault="00297650" w:rsidP="005879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66B88A" w14:textId="77777777" w:rsidR="00297650" w:rsidRPr="00587935" w:rsidRDefault="00297650" w:rsidP="0058793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587935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14:paraId="45C28F67" w14:textId="77777777" w:rsidR="0006076D" w:rsidRPr="0006076D" w:rsidRDefault="0006076D" w:rsidP="0006076D">
      <w:pPr>
        <w:pStyle w:val="a4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06076D">
        <w:rPr>
          <w:rFonts w:eastAsiaTheme="minorHAnsi"/>
          <w:sz w:val="20"/>
          <w:szCs w:val="20"/>
          <w:lang w:eastAsia="en-US"/>
        </w:rPr>
        <w:t>Закон за устройство на територията - чл. 142; чл. 144; чл. 145, ал. 1; чл. 145, ал. 3</w:t>
      </w:r>
    </w:p>
    <w:p w14:paraId="54043344" w14:textId="77777777" w:rsidR="00297650" w:rsidRPr="00587935" w:rsidRDefault="009C35F0" w:rsidP="0006076D">
      <w:pPr>
        <w:pStyle w:val="a4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чл.38, т. </w:t>
      </w:r>
      <w:r>
        <w:rPr>
          <w:sz w:val="20"/>
          <w:szCs w:val="20"/>
          <w:lang w:val="en-US"/>
        </w:rPr>
        <w:t>II</w:t>
      </w:r>
      <w:r>
        <w:rPr>
          <w:sz w:val="20"/>
          <w:szCs w:val="20"/>
        </w:rPr>
        <w:t xml:space="preserve">, 8 от </w:t>
      </w:r>
      <w:r w:rsidR="00297650" w:rsidRPr="00587935">
        <w:rPr>
          <w:sz w:val="20"/>
          <w:szCs w:val="20"/>
        </w:rPr>
        <w:t>Наредба за определяне и администриране на местните такси и цени на услуги на територията на община Рила.</w:t>
      </w:r>
      <w:r w:rsidR="00F30924" w:rsidRPr="00587935">
        <w:rPr>
          <w:sz w:val="20"/>
          <w:szCs w:val="20"/>
        </w:rPr>
        <w:t xml:space="preserve"> </w:t>
      </w:r>
    </w:p>
    <w:p w14:paraId="402F912B" w14:textId="77777777" w:rsidR="00297650" w:rsidRPr="00587935" w:rsidRDefault="00297650" w:rsidP="0058793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14:paraId="7BE0F3D0" w14:textId="77777777" w:rsidR="00297650" w:rsidRPr="00587935" w:rsidRDefault="00297650" w:rsidP="005879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7935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  <w:r w:rsidR="00F30924" w:rsidRPr="00587935">
        <w:rPr>
          <w:rFonts w:ascii="Times New Roman" w:hAnsi="Times New Roman" w:cs="Times New Roman"/>
          <w:sz w:val="20"/>
          <w:szCs w:val="20"/>
        </w:rPr>
        <w:t xml:space="preserve">, </w:t>
      </w:r>
      <w:r w:rsidR="009C35F0">
        <w:rPr>
          <w:rFonts w:ascii="Times New Roman" w:hAnsi="Times New Roman" w:cs="Times New Roman"/>
          <w:sz w:val="20"/>
          <w:szCs w:val="20"/>
        </w:rPr>
        <w:t>Главен архитект на Община Рила</w:t>
      </w:r>
    </w:p>
    <w:p w14:paraId="7FF6608E" w14:textId="77777777" w:rsidR="00297650" w:rsidRPr="00587935" w:rsidRDefault="00297650" w:rsidP="0058793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Информация за административните звена в</w:t>
      </w:r>
      <w:r w:rsidRPr="00587935">
        <w:rPr>
          <w:rFonts w:ascii="Times New Roman" w:hAnsi="Times New Roman" w:cs="Times New Roman"/>
          <w:b/>
          <w:sz w:val="20"/>
          <w:szCs w:val="20"/>
          <w:u w:val="single"/>
        </w:rPr>
        <w:t>които се подават документите и се получава информация за хода на преписката</w:t>
      </w:r>
      <w:r w:rsidRPr="00587935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14:paraId="29E31A4E" w14:textId="77777777" w:rsidR="001B3745" w:rsidRPr="00587935" w:rsidRDefault="00661832" w:rsidP="005879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7935">
        <w:rPr>
          <w:rFonts w:ascii="Times New Roman" w:hAnsi="Times New Roman" w:cs="Times New Roman"/>
          <w:sz w:val="20"/>
          <w:szCs w:val="20"/>
        </w:rPr>
        <w:t xml:space="preserve">Център </w:t>
      </w:r>
      <w:r w:rsidR="001B3745" w:rsidRPr="00587935">
        <w:rPr>
          <w:rFonts w:ascii="Times New Roman" w:hAnsi="Times New Roman" w:cs="Times New Roman"/>
          <w:sz w:val="20"/>
          <w:szCs w:val="20"/>
        </w:rPr>
        <w:t>за административно обслужване в Общинска администрация, гр. Рила - партер</w:t>
      </w:r>
    </w:p>
    <w:p w14:paraId="0874D969" w14:textId="77777777" w:rsidR="003D11C1" w:rsidRPr="00587935" w:rsidRDefault="001B3745" w:rsidP="00587935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587935">
        <w:rPr>
          <w:b/>
          <w:sz w:val="20"/>
          <w:szCs w:val="20"/>
          <w:u w:val="single"/>
        </w:rPr>
        <w:t>Адрес:</w:t>
      </w:r>
      <w:r w:rsidR="002F268E" w:rsidRPr="00587935">
        <w:rPr>
          <w:b/>
          <w:sz w:val="20"/>
          <w:szCs w:val="20"/>
          <w:u w:val="single"/>
        </w:rPr>
        <w:t xml:space="preserve"> </w:t>
      </w:r>
      <w:r w:rsidRPr="00587935">
        <w:rPr>
          <w:sz w:val="20"/>
          <w:szCs w:val="20"/>
        </w:rPr>
        <w:t>Област Кюстендил, Община Рила, гр. Рила, пл. „Възраждане“ № 1, п.к.2630</w:t>
      </w:r>
    </w:p>
    <w:p w14:paraId="05C55808" w14:textId="77777777" w:rsidR="003D11C1" w:rsidRPr="00587935" w:rsidRDefault="001B3745" w:rsidP="00587935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587935">
        <w:rPr>
          <w:b/>
          <w:sz w:val="20"/>
          <w:szCs w:val="20"/>
          <w:u w:val="single"/>
        </w:rPr>
        <w:t>Код за междуселищно избиране</w:t>
      </w:r>
      <w:r w:rsidRPr="00587935">
        <w:rPr>
          <w:b/>
          <w:sz w:val="20"/>
          <w:szCs w:val="20"/>
        </w:rPr>
        <w:t xml:space="preserve">: </w:t>
      </w:r>
      <w:r w:rsidRPr="00587935">
        <w:rPr>
          <w:sz w:val="20"/>
          <w:szCs w:val="20"/>
        </w:rPr>
        <w:t>07054</w:t>
      </w:r>
    </w:p>
    <w:p w14:paraId="7ECED7EF" w14:textId="77777777" w:rsidR="003D11C1" w:rsidRPr="00587935" w:rsidRDefault="001B3745" w:rsidP="00587935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587935">
        <w:rPr>
          <w:b/>
          <w:sz w:val="20"/>
          <w:szCs w:val="20"/>
          <w:u w:val="single"/>
        </w:rPr>
        <w:t>Телефон за връзка:</w:t>
      </w:r>
      <w:r w:rsidRPr="00587935">
        <w:rPr>
          <w:sz w:val="20"/>
          <w:szCs w:val="20"/>
        </w:rPr>
        <w:t xml:space="preserve">централа </w:t>
      </w:r>
      <w:r w:rsidRPr="00587935">
        <w:rPr>
          <w:sz w:val="20"/>
          <w:szCs w:val="20"/>
          <w:lang w:val="en-US"/>
        </w:rPr>
        <w:t>GSM</w:t>
      </w:r>
      <w:r w:rsidRPr="00587935">
        <w:rPr>
          <w:sz w:val="20"/>
          <w:szCs w:val="20"/>
        </w:rPr>
        <w:t xml:space="preserve"> 0884/400 944</w:t>
      </w:r>
    </w:p>
    <w:p w14:paraId="603EF265" w14:textId="77777777" w:rsidR="003D11C1" w:rsidRPr="00587935" w:rsidRDefault="001B3745" w:rsidP="00587935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587935">
        <w:rPr>
          <w:b/>
          <w:sz w:val="20"/>
          <w:szCs w:val="20"/>
          <w:u w:val="single"/>
        </w:rPr>
        <w:t>Факс:</w:t>
      </w:r>
    </w:p>
    <w:p w14:paraId="69E5EF38" w14:textId="77777777" w:rsidR="003D11C1" w:rsidRPr="00587935" w:rsidRDefault="001B3745" w:rsidP="00587935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587935">
        <w:rPr>
          <w:b/>
          <w:sz w:val="20"/>
          <w:szCs w:val="20"/>
          <w:u w:val="single"/>
        </w:rPr>
        <w:t>Електронен адрес:</w:t>
      </w:r>
      <w:r w:rsidR="00587935" w:rsidRPr="00587935">
        <w:rPr>
          <w:b/>
          <w:sz w:val="20"/>
          <w:szCs w:val="20"/>
          <w:u w:val="single"/>
        </w:rPr>
        <w:t xml:space="preserve"> </w:t>
      </w:r>
      <w:hyperlink r:id="rId5" w:history="1">
        <w:r w:rsidRPr="00587935">
          <w:rPr>
            <w:rStyle w:val="a3"/>
            <w:sz w:val="20"/>
            <w:szCs w:val="20"/>
            <w:lang w:val="en-US"/>
          </w:rPr>
          <w:t>www.grad-rila.bg</w:t>
        </w:r>
      </w:hyperlink>
    </w:p>
    <w:p w14:paraId="35173214" w14:textId="77777777" w:rsidR="003D11C1" w:rsidRPr="00587935" w:rsidRDefault="001B3745" w:rsidP="00587935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587935">
        <w:rPr>
          <w:b/>
          <w:sz w:val="20"/>
          <w:szCs w:val="20"/>
          <w:u w:val="single"/>
        </w:rPr>
        <w:t xml:space="preserve">Работно време:  </w:t>
      </w:r>
      <w:r w:rsidRPr="00587935">
        <w:rPr>
          <w:sz w:val="20"/>
          <w:szCs w:val="20"/>
        </w:rPr>
        <w:t>Стандартно работно време, от 9:00 до 17:30ч., преди обяд: 9:00 до 12:00, след обяд: 12:30 до 17:30ч.</w:t>
      </w:r>
    </w:p>
    <w:p w14:paraId="55E8F0F9" w14:textId="77777777" w:rsidR="001B3745" w:rsidRPr="00CD2CFC" w:rsidRDefault="001B3745" w:rsidP="00587935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CD2CFC">
        <w:rPr>
          <w:sz w:val="20"/>
          <w:szCs w:val="20"/>
        </w:rPr>
        <w:t xml:space="preserve">В </w:t>
      </w:r>
      <w:r w:rsidR="008E249D" w:rsidRPr="00CD2CFC">
        <w:rPr>
          <w:sz w:val="20"/>
          <w:szCs w:val="20"/>
        </w:rPr>
        <w:t>ЦАО</w:t>
      </w:r>
      <w:r w:rsidRPr="00CD2CFC">
        <w:rPr>
          <w:sz w:val="20"/>
          <w:szCs w:val="20"/>
        </w:rPr>
        <w:t xml:space="preserve"> е осигурен достъп за хора с увреждания</w:t>
      </w:r>
    </w:p>
    <w:p w14:paraId="647153C7" w14:textId="77777777" w:rsidR="003D11C1" w:rsidRPr="00587935" w:rsidRDefault="003D11C1" w:rsidP="00587935">
      <w:pPr>
        <w:pStyle w:val="a4"/>
        <w:spacing w:line="360" w:lineRule="auto"/>
        <w:jc w:val="both"/>
        <w:rPr>
          <w:sz w:val="20"/>
          <w:szCs w:val="20"/>
        </w:rPr>
      </w:pPr>
    </w:p>
    <w:p w14:paraId="6AA7D288" w14:textId="77777777" w:rsidR="001B3745" w:rsidRPr="00587935" w:rsidRDefault="001B3745" w:rsidP="00587935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14:paraId="4344920F" w14:textId="77777777" w:rsidR="001B3745" w:rsidRPr="00587935" w:rsidRDefault="001B3745" w:rsidP="00587935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87935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14:paraId="38A41D72" w14:textId="77777777" w:rsidR="001B3745" w:rsidRPr="00587935" w:rsidRDefault="001B3745" w:rsidP="00587935">
      <w:pPr>
        <w:pStyle w:val="a4"/>
        <w:numPr>
          <w:ilvl w:val="0"/>
          <w:numId w:val="2"/>
        </w:numPr>
        <w:spacing w:line="360" w:lineRule="auto"/>
        <w:ind w:left="714" w:hanging="357"/>
        <w:jc w:val="both"/>
        <w:rPr>
          <w:sz w:val="20"/>
          <w:szCs w:val="20"/>
        </w:rPr>
      </w:pPr>
      <w:r w:rsidRPr="00587935">
        <w:rPr>
          <w:sz w:val="20"/>
          <w:szCs w:val="20"/>
        </w:rPr>
        <w:t xml:space="preserve">Документ за самоличност и/или нотариално заверено пълномощно </w:t>
      </w:r>
      <w:r w:rsidRPr="00587935">
        <w:rPr>
          <w:i/>
          <w:sz w:val="20"/>
          <w:szCs w:val="20"/>
        </w:rPr>
        <w:t>/*Необходими само за легитимиране на заявителя или упълномощеното от него лице при подаване на заявлението/;</w:t>
      </w:r>
    </w:p>
    <w:p w14:paraId="0B0A69A5" w14:textId="77777777" w:rsidR="009C35F0" w:rsidRPr="009C35F0" w:rsidRDefault="009C35F0" w:rsidP="0006076D">
      <w:pPr>
        <w:pStyle w:val="a4"/>
        <w:numPr>
          <w:ilvl w:val="0"/>
          <w:numId w:val="17"/>
        </w:numPr>
        <w:spacing w:line="360" w:lineRule="auto"/>
        <w:rPr>
          <w:rFonts w:eastAsiaTheme="minorHAnsi"/>
          <w:sz w:val="20"/>
          <w:szCs w:val="20"/>
          <w:lang w:eastAsia="en-US"/>
        </w:rPr>
      </w:pPr>
      <w:r w:rsidRPr="009C35F0">
        <w:rPr>
          <w:sz w:val="20"/>
          <w:szCs w:val="20"/>
        </w:rPr>
        <w:t xml:space="preserve">Документ за собственост, освен ако същият е вписан в </w:t>
      </w:r>
      <w:r w:rsidRPr="009C35F0">
        <w:rPr>
          <w:caps/>
          <w:sz w:val="20"/>
          <w:szCs w:val="20"/>
        </w:rPr>
        <w:t>и</w:t>
      </w:r>
      <w:r w:rsidRPr="009C35F0">
        <w:rPr>
          <w:sz w:val="20"/>
          <w:szCs w:val="20"/>
        </w:rPr>
        <w:t>мотния регистър</w:t>
      </w:r>
    </w:p>
    <w:p w14:paraId="2983A081" w14:textId="77777777" w:rsidR="0006076D" w:rsidRPr="0006076D" w:rsidRDefault="0006076D" w:rsidP="0006076D">
      <w:pPr>
        <w:pStyle w:val="a4"/>
        <w:numPr>
          <w:ilvl w:val="0"/>
          <w:numId w:val="17"/>
        </w:numPr>
        <w:spacing w:line="360" w:lineRule="auto"/>
        <w:rPr>
          <w:rFonts w:eastAsiaTheme="minorHAnsi"/>
          <w:sz w:val="20"/>
          <w:szCs w:val="20"/>
          <w:lang w:eastAsia="en-US"/>
        </w:rPr>
      </w:pPr>
      <w:r w:rsidRPr="0006076D">
        <w:rPr>
          <w:rFonts w:eastAsiaTheme="minorHAnsi"/>
          <w:sz w:val="20"/>
          <w:szCs w:val="20"/>
          <w:lang w:eastAsia="en-US"/>
        </w:rPr>
        <w:t>Влязло в сила решение на общото събрание за приемане на проекта (за сгради на жилищностроителни кооперации).</w:t>
      </w:r>
    </w:p>
    <w:p w14:paraId="39B14C3B" w14:textId="77777777" w:rsidR="0006076D" w:rsidRPr="0006076D" w:rsidRDefault="0006076D" w:rsidP="0006076D">
      <w:pPr>
        <w:pStyle w:val="a4"/>
        <w:numPr>
          <w:ilvl w:val="0"/>
          <w:numId w:val="17"/>
        </w:numPr>
        <w:spacing w:line="360" w:lineRule="auto"/>
        <w:rPr>
          <w:rFonts w:eastAsiaTheme="minorHAnsi"/>
          <w:sz w:val="20"/>
          <w:szCs w:val="20"/>
          <w:lang w:eastAsia="en-US"/>
        </w:rPr>
      </w:pPr>
      <w:r w:rsidRPr="0006076D">
        <w:rPr>
          <w:rFonts w:eastAsiaTheme="minorHAnsi"/>
          <w:sz w:val="20"/>
          <w:szCs w:val="20"/>
          <w:lang w:eastAsia="en-US"/>
        </w:rPr>
        <w:t>Копие от инвестиционния проект в обхват и със съдържание, определени с Наредбата за обхвата и съдържанието на инвестиционните проекти по чл. 139, ал. 5 от ЗУТ, на хартиен и електронен носител, като форматът на записа на цифровите копия на инвестиционните проекти и на документите и данните към тях се определят съгласно посочената наредба – 2 бр.</w:t>
      </w:r>
    </w:p>
    <w:p w14:paraId="61C64554" w14:textId="77777777" w:rsidR="0006076D" w:rsidRPr="0006076D" w:rsidRDefault="0006076D" w:rsidP="0006076D">
      <w:pPr>
        <w:pStyle w:val="a4"/>
        <w:numPr>
          <w:ilvl w:val="0"/>
          <w:numId w:val="17"/>
        </w:numPr>
        <w:spacing w:line="360" w:lineRule="auto"/>
        <w:rPr>
          <w:rFonts w:eastAsiaTheme="minorHAnsi"/>
          <w:sz w:val="20"/>
          <w:szCs w:val="20"/>
          <w:lang w:eastAsia="en-US"/>
        </w:rPr>
      </w:pPr>
      <w:r w:rsidRPr="0006076D">
        <w:rPr>
          <w:rFonts w:eastAsiaTheme="minorHAnsi"/>
          <w:sz w:val="20"/>
          <w:szCs w:val="20"/>
          <w:lang w:eastAsia="en-US"/>
        </w:rPr>
        <w:lastRenderedPageBreak/>
        <w:t>Влезли в сила административни актове, които в зависимост от вида и големината на строежа са необходимо условие за разрешаване на строителството по Закона за опазване на околната среда, Закона за биологичното разнообразие, Закона за културното наследство или по друг специален закон, и съответствие на инвестиционния проект с условията в тези актове.</w:t>
      </w:r>
    </w:p>
    <w:p w14:paraId="0E5E95D0" w14:textId="77777777" w:rsidR="0006076D" w:rsidRPr="0006076D" w:rsidRDefault="0006076D" w:rsidP="0006076D">
      <w:pPr>
        <w:pStyle w:val="a4"/>
        <w:numPr>
          <w:ilvl w:val="0"/>
          <w:numId w:val="17"/>
        </w:numPr>
        <w:spacing w:line="360" w:lineRule="auto"/>
        <w:rPr>
          <w:rFonts w:eastAsiaTheme="minorHAnsi"/>
          <w:sz w:val="20"/>
          <w:szCs w:val="20"/>
          <w:lang w:eastAsia="en-US"/>
        </w:rPr>
      </w:pPr>
      <w:r w:rsidRPr="0006076D">
        <w:rPr>
          <w:rFonts w:eastAsiaTheme="minorHAnsi"/>
          <w:sz w:val="20"/>
          <w:szCs w:val="20"/>
          <w:lang w:eastAsia="en-US"/>
        </w:rPr>
        <w:t>Оценка за съответствие по чл. 142, ал. 6 от ЗУT.</w:t>
      </w:r>
    </w:p>
    <w:p w14:paraId="5DA60E6C" w14:textId="77777777" w:rsidR="0006076D" w:rsidRPr="0006076D" w:rsidRDefault="0006076D" w:rsidP="0006076D">
      <w:pPr>
        <w:pStyle w:val="a4"/>
        <w:numPr>
          <w:ilvl w:val="0"/>
          <w:numId w:val="17"/>
        </w:numPr>
        <w:spacing w:line="360" w:lineRule="auto"/>
        <w:rPr>
          <w:rFonts w:eastAsiaTheme="minorHAnsi"/>
          <w:sz w:val="20"/>
          <w:szCs w:val="20"/>
          <w:lang w:eastAsia="en-US"/>
        </w:rPr>
      </w:pPr>
      <w:r w:rsidRPr="0006076D">
        <w:rPr>
          <w:rFonts w:eastAsiaTheme="minorHAnsi"/>
          <w:sz w:val="20"/>
          <w:szCs w:val="20"/>
          <w:lang w:eastAsia="en-US"/>
        </w:rPr>
        <w:t>Разрешително за изграждане на водовземно съоръжение за подземни води и/или разрешително за водовземане, и/или разрешително за заустване на отпадъчни води, издадени по реда и в случаите, предвидени в Закона за водите.</w:t>
      </w:r>
    </w:p>
    <w:p w14:paraId="46843879" w14:textId="77777777" w:rsidR="0006076D" w:rsidRPr="0006076D" w:rsidRDefault="0006076D" w:rsidP="0006076D">
      <w:pPr>
        <w:pStyle w:val="a4"/>
        <w:numPr>
          <w:ilvl w:val="0"/>
          <w:numId w:val="17"/>
        </w:numPr>
        <w:spacing w:line="360" w:lineRule="auto"/>
        <w:rPr>
          <w:rFonts w:eastAsiaTheme="minorHAnsi"/>
          <w:sz w:val="20"/>
          <w:szCs w:val="20"/>
          <w:lang w:eastAsia="en-US"/>
        </w:rPr>
      </w:pPr>
      <w:r w:rsidRPr="0006076D">
        <w:rPr>
          <w:rFonts w:eastAsiaTheme="minorHAnsi"/>
          <w:sz w:val="20"/>
          <w:szCs w:val="20"/>
          <w:lang w:eastAsia="en-US"/>
        </w:rPr>
        <w:t xml:space="preserve">Документ с предоставени изходни данни и условия за присъединяване от експлоатационните дружества към мрежите на техническата инфраструктура в случаите, когато не е поискано издаване на виза за проектиране по чл. 140а от ЗУТ. </w:t>
      </w:r>
    </w:p>
    <w:p w14:paraId="597761BB" w14:textId="77777777" w:rsidR="0006076D" w:rsidRPr="0006076D" w:rsidRDefault="0006076D" w:rsidP="0006076D">
      <w:pPr>
        <w:pStyle w:val="a4"/>
        <w:numPr>
          <w:ilvl w:val="0"/>
          <w:numId w:val="17"/>
        </w:numPr>
        <w:spacing w:line="360" w:lineRule="auto"/>
        <w:rPr>
          <w:rFonts w:eastAsiaTheme="minorHAnsi"/>
          <w:sz w:val="20"/>
          <w:szCs w:val="20"/>
          <w:lang w:eastAsia="en-US"/>
        </w:rPr>
      </w:pPr>
      <w:r w:rsidRPr="0006076D">
        <w:rPr>
          <w:rFonts w:eastAsiaTheme="minorHAnsi"/>
          <w:sz w:val="20"/>
          <w:szCs w:val="20"/>
          <w:lang w:eastAsia="en-US"/>
        </w:rPr>
        <w:t>Положително становище на органите за пожарна безопасност и защита на населението за строежите от първа, втора и трета категория.</w:t>
      </w:r>
    </w:p>
    <w:p w14:paraId="53ED32BA" w14:textId="77777777" w:rsidR="0006076D" w:rsidRPr="0006076D" w:rsidRDefault="0006076D" w:rsidP="0006076D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  <w:u w:val="single"/>
          <w:lang w:val="en-US"/>
        </w:rPr>
      </w:pPr>
      <w:r w:rsidRPr="0006076D">
        <w:rPr>
          <w:rFonts w:eastAsiaTheme="minorHAnsi"/>
          <w:sz w:val="20"/>
          <w:szCs w:val="20"/>
          <w:lang w:eastAsia="en-US"/>
        </w:rPr>
        <w:t>Съгласувателно становище по реда на Закона за културното наследство - за недвижими културни ценности и за строежи в техните граници и охранителните им зони.</w:t>
      </w:r>
    </w:p>
    <w:p w14:paraId="4DBFE3B5" w14:textId="77777777" w:rsidR="003D11C1" w:rsidRPr="00587935" w:rsidRDefault="00F30924" w:rsidP="0006076D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  <w:u w:val="single"/>
          <w:lang w:val="en-US"/>
        </w:rPr>
      </w:pPr>
      <w:r w:rsidRPr="00587935">
        <w:rPr>
          <w:sz w:val="20"/>
          <w:szCs w:val="20"/>
        </w:rPr>
        <w:t>Документ за платена такса, освен ако плащането е извършено по електронен път.</w:t>
      </w:r>
    </w:p>
    <w:p w14:paraId="558F844C" w14:textId="77777777" w:rsidR="00F30924" w:rsidRPr="00587935" w:rsidRDefault="00F30924" w:rsidP="00587935">
      <w:pPr>
        <w:pStyle w:val="a4"/>
        <w:spacing w:line="360" w:lineRule="auto"/>
        <w:rPr>
          <w:sz w:val="20"/>
          <w:szCs w:val="20"/>
          <w:u w:val="single"/>
          <w:lang w:val="en-US"/>
        </w:rPr>
      </w:pPr>
    </w:p>
    <w:p w14:paraId="7DD346E0" w14:textId="77777777" w:rsidR="00B3729F" w:rsidRPr="00587935" w:rsidRDefault="00B3729F" w:rsidP="0058793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sz w:val="20"/>
          <w:szCs w:val="20"/>
          <w:u w:val="single"/>
        </w:rPr>
        <w:t>Процедура по предоставяне на услугата:</w:t>
      </w:r>
    </w:p>
    <w:p w14:paraId="2D52F577" w14:textId="77777777" w:rsidR="00B3729F" w:rsidRPr="00587935" w:rsidRDefault="007C6661" w:rsidP="0058793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87935">
        <w:rPr>
          <w:rFonts w:ascii="Times New Roman" w:hAnsi="Times New Roman" w:cs="Times New Roman"/>
          <w:sz w:val="20"/>
          <w:szCs w:val="20"/>
        </w:rPr>
        <w:t>Подаване на</w:t>
      </w:r>
      <w:r w:rsidRPr="00587935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587935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</w:t>
      </w:r>
      <w:r w:rsidR="00B3729F" w:rsidRPr="00587935">
        <w:rPr>
          <w:rFonts w:ascii="Times New Roman" w:hAnsi="Times New Roman" w:cs="Times New Roman"/>
          <w:sz w:val="20"/>
          <w:szCs w:val="20"/>
        </w:rPr>
        <w:t xml:space="preserve">в </w:t>
      </w:r>
      <w:r w:rsidR="00661832" w:rsidRPr="00587935">
        <w:rPr>
          <w:rFonts w:ascii="Times New Roman" w:hAnsi="Times New Roman" w:cs="Times New Roman"/>
          <w:bCs/>
          <w:sz w:val="20"/>
          <w:szCs w:val="20"/>
        </w:rPr>
        <w:t>Център</w:t>
      </w:r>
      <w:r w:rsidR="00B3729F" w:rsidRPr="00587935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на гражданите</w:t>
      </w:r>
      <w:r w:rsidR="00B3729F" w:rsidRPr="00587935">
        <w:rPr>
          <w:rFonts w:ascii="Times New Roman" w:hAnsi="Times New Roman" w:cs="Times New Roman"/>
          <w:sz w:val="20"/>
          <w:szCs w:val="20"/>
        </w:rPr>
        <w:t>;</w:t>
      </w:r>
    </w:p>
    <w:p w14:paraId="629F93E5" w14:textId="77777777" w:rsidR="007C6661" w:rsidRPr="00587935" w:rsidRDefault="007C6661" w:rsidP="00587935">
      <w:pPr>
        <w:pStyle w:val="a4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587935">
        <w:rPr>
          <w:sz w:val="20"/>
          <w:szCs w:val="20"/>
        </w:rPr>
        <w:t>Регистриране на постъпилото заявление</w:t>
      </w:r>
      <w:r w:rsidRPr="00587935">
        <w:rPr>
          <w:sz w:val="20"/>
          <w:szCs w:val="20"/>
          <w:lang w:val="ru-RU"/>
        </w:rPr>
        <w:t xml:space="preserve">(по образец)  </w:t>
      </w:r>
      <w:r w:rsidRPr="00587935">
        <w:rPr>
          <w:sz w:val="20"/>
          <w:szCs w:val="20"/>
        </w:rPr>
        <w:t>в деловодната система</w:t>
      </w:r>
      <w:r w:rsidR="00A54B5D" w:rsidRPr="00587935">
        <w:rPr>
          <w:sz w:val="20"/>
          <w:szCs w:val="20"/>
          <w:lang w:val="ru-RU"/>
        </w:rPr>
        <w:t xml:space="preserve"> на Община Рила и резолиране на преписката за изпълнение</w:t>
      </w:r>
      <w:r w:rsidR="002F268E" w:rsidRPr="00587935">
        <w:rPr>
          <w:sz w:val="20"/>
          <w:szCs w:val="20"/>
          <w:lang w:val="ru-RU"/>
        </w:rPr>
        <w:t xml:space="preserve"> </w:t>
      </w:r>
      <w:r w:rsidR="00A54B5D" w:rsidRPr="00587935">
        <w:rPr>
          <w:sz w:val="20"/>
          <w:szCs w:val="20"/>
          <w:lang w:val="ru-RU"/>
        </w:rPr>
        <w:t xml:space="preserve">към </w:t>
      </w:r>
      <w:r w:rsidR="009C35F0">
        <w:rPr>
          <w:sz w:val="20"/>
          <w:szCs w:val="20"/>
          <w:lang w:val="ru-RU"/>
        </w:rPr>
        <w:t>Главен архитект на Община Рила</w:t>
      </w:r>
    </w:p>
    <w:p w14:paraId="1EF9A4D7" w14:textId="77777777" w:rsidR="00297650" w:rsidRPr="00587935" w:rsidRDefault="00B3729F" w:rsidP="0058793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7935">
        <w:rPr>
          <w:rFonts w:ascii="Times New Roman" w:hAnsi="Times New Roman" w:cs="Times New Roman"/>
          <w:sz w:val="20"/>
          <w:szCs w:val="20"/>
        </w:rPr>
        <w:t xml:space="preserve">Получаване на индивидуалния административен акт от </w:t>
      </w:r>
      <w:r w:rsidR="002F268E" w:rsidRPr="00587935">
        <w:rPr>
          <w:rFonts w:ascii="Times New Roman" w:hAnsi="Times New Roman" w:cs="Times New Roman"/>
          <w:bCs/>
          <w:sz w:val="20"/>
          <w:szCs w:val="20"/>
        </w:rPr>
        <w:t>Център</w:t>
      </w:r>
      <w:r w:rsidRPr="00587935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по избран от заявителя начин</w:t>
      </w:r>
      <w:r w:rsidR="00A54B5D" w:rsidRPr="00587935">
        <w:rPr>
          <w:rFonts w:ascii="Times New Roman" w:hAnsi="Times New Roman" w:cs="Times New Roman"/>
          <w:bCs/>
          <w:sz w:val="20"/>
          <w:szCs w:val="20"/>
        </w:rPr>
        <w:t>, след заплащане на необходимата такса</w:t>
      </w:r>
      <w:r w:rsidRPr="00587935">
        <w:rPr>
          <w:rFonts w:ascii="Times New Roman" w:hAnsi="Times New Roman" w:cs="Times New Roman"/>
          <w:bCs/>
          <w:sz w:val="20"/>
          <w:szCs w:val="20"/>
        </w:rPr>
        <w:t>.</w:t>
      </w:r>
    </w:p>
    <w:p w14:paraId="6A358E1D" w14:textId="77777777" w:rsidR="00F30924" w:rsidRPr="00587935" w:rsidRDefault="00F30924" w:rsidP="00587935">
      <w:pPr>
        <w:spacing w:after="0"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2399EFB7" w14:textId="77777777" w:rsidR="007C6661" w:rsidRPr="00587935" w:rsidRDefault="007C6661" w:rsidP="0058793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14:paraId="638DF8A6" w14:textId="77777777" w:rsidR="003D11C1" w:rsidRPr="00587935" w:rsidRDefault="007C6661" w:rsidP="0058793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87935">
        <w:rPr>
          <w:rFonts w:ascii="Times New Roman" w:hAnsi="Times New Roman" w:cs="Times New Roman"/>
          <w:sz w:val="20"/>
          <w:szCs w:val="20"/>
        </w:rPr>
        <w:t xml:space="preserve">Образец на заявлението може да намерите на интернет </w:t>
      </w:r>
      <w:r w:rsidR="003D11C1" w:rsidRPr="00587935">
        <w:rPr>
          <w:rFonts w:ascii="Times New Roman" w:hAnsi="Times New Roman" w:cs="Times New Roman"/>
          <w:sz w:val="20"/>
          <w:szCs w:val="20"/>
        </w:rPr>
        <w:t>адрес</w:t>
      </w:r>
      <w:r w:rsidRPr="00587935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6" w:history="1">
        <w:r w:rsidR="003D11C1" w:rsidRPr="0058793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www.grad-rila.bg</w:t>
        </w:r>
      </w:hyperlink>
      <w:r w:rsidR="003D11C1" w:rsidRPr="00587935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="00E22194" w:rsidRPr="00587935">
        <w:rPr>
          <w:rFonts w:ascii="Times New Roman" w:hAnsi="Times New Roman" w:cs="Times New Roman"/>
          <w:sz w:val="20"/>
          <w:szCs w:val="20"/>
        </w:rPr>
        <w:t>Център за административно обслужване</w:t>
      </w:r>
      <w:r w:rsidR="003D11C1" w:rsidRPr="00587935">
        <w:rPr>
          <w:rFonts w:ascii="Times New Roman" w:hAnsi="Times New Roman" w:cs="Times New Roman"/>
          <w:sz w:val="20"/>
          <w:szCs w:val="20"/>
        </w:rPr>
        <w:t>;</w:t>
      </w:r>
    </w:p>
    <w:p w14:paraId="5888E8D9" w14:textId="77777777" w:rsidR="007C6661" w:rsidRPr="00587935" w:rsidRDefault="007C6661" w:rsidP="00587935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87935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14:paraId="17599FEE" w14:textId="77777777" w:rsidR="000E1180" w:rsidRPr="00587935" w:rsidRDefault="000E1180" w:rsidP="0058793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45931CB" w14:textId="77777777" w:rsidR="007C6661" w:rsidRPr="00587935" w:rsidRDefault="007C6661" w:rsidP="0058793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14:paraId="4CD82BC3" w14:textId="77777777" w:rsidR="007C6661" w:rsidRPr="00587935" w:rsidRDefault="007C6661" w:rsidP="0058793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87935">
        <w:rPr>
          <w:rFonts w:ascii="Times New Roman" w:hAnsi="Times New Roman" w:cs="Times New Roman"/>
          <w:bCs/>
          <w:sz w:val="20"/>
          <w:szCs w:val="20"/>
        </w:rPr>
        <w:t>Лично или чрез упълномощено лице, с нотариално заверено пълномощно</w:t>
      </w:r>
      <w:r w:rsidRPr="00587935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Pr="0058793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1180" w:rsidRPr="00587935">
        <w:rPr>
          <w:rFonts w:ascii="Times New Roman" w:hAnsi="Times New Roman" w:cs="Times New Roman"/>
          <w:bCs/>
          <w:sz w:val="20"/>
          <w:szCs w:val="20"/>
        </w:rPr>
        <w:t xml:space="preserve">в което е указана представителната власт на упълномощеното лице </w:t>
      </w:r>
      <w:r w:rsidRPr="00587935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2F268E" w:rsidRPr="00587935">
        <w:rPr>
          <w:rFonts w:ascii="Times New Roman" w:hAnsi="Times New Roman" w:cs="Times New Roman"/>
          <w:bCs/>
          <w:sz w:val="20"/>
          <w:szCs w:val="20"/>
        </w:rPr>
        <w:t>Център</w:t>
      </w:r>
      <w:r w:rsidR="000E1180" w:rsidRPr="00587935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обслужване, </w:t>
      </w:r>
      <w:r w:rsidRPr="00587935">
        <w:rPr>
          <w:rFonts w:ascii="Times New Roman" w:hAnsi="Times New Roman" w:cs="Times New Roman"/>
          <w:bCs/>
          <w:sz w:val="20"/>
          <w:szCs w:val="20"/>
        </w:rPr>
        <w:t>с подаване на писмено заявление по образец;</w:t>
      </w:r>
    </w:p>
    <w:p w14:paraId="1C13AAB7" w14:textId="77777777" w:rsidR="007C6661" w:rsidRPr="00587935" w:rsidRDefault="007C6661" w:rsidP="0058793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87935">
        <w:rPr>
          <w:rFonts w:ascii="Times New Roman" w:hAnsi="Times New Roman" w:cs="Times New Roman"/>
          <w:sz w:val="20"/>
          <w:szCs w:val="20"/>
        </w:rPr>
        <w:t>Устно, като се отразяват в протокол, който се подписва от заявителя и от длъжностното лице, което го е съставило;</w:t>
      </w:r>
    </w:p>
    <w:p w14:paraId="3988DDE9" w14:textId="77777777" w:rsidR="007C6661" w:rsidRPr="00587935" w:rsidRDefault="007C6661" w:rsidP="00587935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87935">
        <w:rPr>
          <w:rFonts w:ascii="Times New Roman" w:hAnsi="Times New Roman" w:cs="Times New Roman"/>
          <w:sz w:val="20"/>
          <w:szCs w:val="20"/>
        </w:rPr>
        <w:t>чрез лицензиран пощенски оператор;</w:t>
      </w:r>
    </w:p>
    <w:p w14:paraId="52B60CA9" w14:textId="77777777" w:rsidR="007C6661" w:rsidRPr="00587935" w:rsidRDefault="007C6661" w:rsidP="00587935">
      <w:pPr>
        <w:spacing w:line="360" w:lineRule="auto"/>
        <w:ind w:left="36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2D108125" w14:textId="77777777" w:rsidR="007C6661" w:rsidRPr="00587935" w:rsidRDefault="007C6661" w:rsidP="0058793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</w:t>
      </w:r>
      <w:r w:rsidR="009C35F0">
        <w:rPr>
          <w:rFonts w:ascii="Times New Roman" w:hAnsi="Times New Roman" w:cs="Times New Roman"/>
          <w:b/>
          <w:sz w:val="20"/>
          <w:szCs w:val="20"/>
          <w:u w:val="single"/>
        </w:rPr>
        <w:t>/административната услуга</w:t>
      </w:r>
      <w:r w:rsidRPr="00587935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6D37226F" w14:textId="77777777" w:rsidR="007C6661" w:rsidRPr="00587935" w:rsidRDefault="007C6661" w:rsidP="0058793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7935">
        <w:rPr>
          <w:rFonts w:ascii="Times New Roman" w:hAnsi="Times New Roman" w:cs="Times New Roman"/>
          <w:bCs/>
          <w:sz w:val="20"/>
          <w:szCs w:val="20"/>
        </w:rPr>
        <w:t xml:space="preserve">Лично или  чрез упълномощено лице в </w:t>
      </w:r>
      <w:r w:rsidR="00E22194" w:rsidRPr="00587935">
        <w:rPr>
          <w:rFonts w:ascii="Times New Roman" w:hAnsi="Times New Roman" w:cs="Times New Roman"/>
          <w:sz w:val="20"/>
          <w:szCs w:val="20"/>
        </w:rPr>
        <w:t xml:space="preserve">Център за административно обслужване. </w:t>
      </w:r>
      <w:r w:rsidRPr="00587935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14:paraId="7730ECCA" w14:textId="77777777" w:rsidR="007C6661" w:rsidRPr="00587935" w:rsidRDefault="007C6661" w:rsidP="0058793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7935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14:paraId="2AF8F3F3" w14:textId="77777777" w:rsidR="007C6661" w:rsidRPr="00587935" w:rsidRDefault="007C6661" w:rsidP="0058793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7935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14:paraId="2BB380C7" w14:textId="77777777" w:rsidR="007C6661" w:rsidRPr="00587935" w:rsidRDefault="007C6661" w:rsidP="0058793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7935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14:paraId="2060216B" w14:textId="77777777" w:rsidR="007C6661" w:rsidRPr="00587935" w:rsidRDefault="007C6661" w:rsidP="0058793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7935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14:paraId="22EED885" w14:textId="77777777" w:rsidR="000E1180" w:rsidRPr="00587935" w:rsidRDefault="000E1180" w:rsidP="00587935">
      <w:pPr>
        <w:pStyle w:val="a4"/>
        <w:numPr>
          <w:ilvl w:val="0"/>
          <w:numId w:val="11"/>
        </w:numPr>
        <w:shd w:val="clear" w:color="auto" w:fill="FEFEFE"/>
        <w:spacing w:line="360" w:lineRule="auto"/>
        <w:jc w:val="both"/>
        <w:textAlignment w:val="center"/>
        <w:rPr>
          <w:color w:val="000000"/>
          <w:sz w:val="20"/>
          <w:szCs w:val="20"/>
        </w:rPr>
      </w:pPr>
      <w:r w:rsidRPr="00587935">
        <w:rPr>
          <w:color w:val="000000"/>
          <w:sz w:val="20"/>
          <w:szCs w:val="20"/>
        </w:rPr>
        <w:t>чрез Системата за сигурно електронно връчване</w:t>
      </w:r>
    </w:p>
    <w:p w14:paraId="3FF52734" w14:textId="77777777" w:rsidR="000E1180" w:rsidRPr="00587935" w:rsidRDefault="000E1180" w:rsidP="00587935">
      <w:pPr>
        <w:pStyle w:val="a4"/>
        <w:numPr>
          <w:ilvl w:val="0"/>
          <w:numId w:val="11"/>
        </w:numPr>
        <w:shd w:val="clear" w:color="auto" w:fill="FEFEFE"/>
        <w:spacing w:line="360" w:lineRule="auto"/>
        <w:jc w:val="both"/>
        <w:textAlignment w:val="center"/>
        <w:rPr>
          <w:color w:val="000000"/>
          <w:sz w:val="20"/>
          <w:szCs w:val="20"/>
        </w:rPr>
      </w:pPr>
      <w:r w:rsidRPr="00587935">
        <w:rPr>
          <w:color w:val="000000"/>
          <w:sz w:val="20"/>
          <w:szCs w:val="20"/>
        </w:rPr>
        <w:t>по електронен път на електронен адрес .......................................</w:t>
      </w:r>
    </w:p>
    <w:p w14:paraId="3AEDDB45" w14:textId="77777777" w:rsidR="000E1180" w:rsidRPr="00587935" w:rsidRDefault="000E1180" w:rsidP="00587935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201B6B0" w14:textId="77777777" w:rsidR="007C6661" w:rsidRPr="00587935" w:rsidRDefault="007C6661" w:rsidP="00587935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14:paraId="26CA68DD" w14:textId="77777777" w:rsidR="007C6661" w:rsidRPr="009C35F0" w:rsidRDefault="009C35F0" w:rsidP="0058793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C35F0">
        <w:rPr>
          <w:rFonts w:ascii="Times New Roman" w:hAnsi="Times New Roman" w:cs="Times New Roman"/>
          <w:sz w:val="20"/>
          <w:szCs w:val="20"/>
        </w:rPr>
        <w:t>едногодишен</w:t>
      </w:r>
      <w:r w:rsidR="007C6661" w:rsidRPr="009C35F0">
        <w:rPr>
          <w:rFonts w:ascii="Times New Roman" w:hAnsi="Times New Roman" w:cs="Times New Roman"/>
          <w:bCs/>
          <w:sz w:val="20"/>
          <w:szCs w:val="20"/>
        </w:rPr>
        <w:t>.</w:t>
      </w:r>
    </w:p>
    <w:p w14:paraId="3E25A17B" w14:textId="77777777" w:rsidR="00CD2CFC" w:rsidRPr="00CD2CFC" w:rsidRDefault="00CD2CFC" w:rsidP="00CD2CFC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 w14:paraId="44B0B231" w14:textId="77777777" w:rsidR="007C6661" w:rsidRPr="00587935" w:rsidRDefault="007C6661" w:rsidP="0058793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услуга:</w:t>
      </w:r>
    </w:p>
    <w:p w14:paraId="49B0D8B8" w14:textId="77777777" w:rsidR="00BB0FBB" w:rsidRDefault="00BB0FBB" w:rsidP="00BB0FB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0FBB">
        <w:rPr>
          <w:rFonts w:ascii="Times New Roman" w:hAnsi="Times New Roman" w:cs="Times New Roman"/>
          <w:sz w:val="20"/>
          <w:szCs w:val="20"/>
        </w:rPr>
        <w:t xml:space="preserve">съгласно чл.38, т. </w:t>
      </w:r>
      <w:r w:rsidRPr="00BB0FBB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BB0FBB">
        <w:rPr>
          <w:rFonts w:ascii="Times New Roman" w:hAnsi="Times New Roman" w:cs="Times New Roman"/>
          <w:sz w:val="20"/>
          <w:szCs w:val="20"/>
        </w:rPr>
        <w:t xml:space="preserve">, 8 от Наредба за определяне и администриране на местните такси и цени на услуги на </w:t>
      </w:r>
      <w:r>
        <w:rPr>
          <w:rFonts w:ascii="Times New Roman" w:hAnsi="Times New Roman" w:cs="Times New Roman"/>
          <w:sz w:val="20"/>
          <w:szCs w:val="20"/>
        </w:rPr>
        <w:t>територията на община Рила, в зависимост от инвестиционния проект</w:t>
      </w:r>
    </w:p>
    <w:p w14:paraId="2076D94C" w14:textId="77777777" w:rsidR="007C6661" w:rsidRPr="00587935" w:rsidRDefault="007C6661" w:rsidP="00587935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sz w:val="20"/>
          <w:szCs w:val="20"/>
          <w:u w:val="single"/>
        </w:rPr>
        <w:t>Начин на плащане:</w:t>
      </w:r>
    </w:p>
    <w:p w14:paraId="0A7AF2E8" w14:textId="77777777" w:rsidR="007C6661" w:rsidRPr="00587935" w:rsidRDefault="007C6661" w:rsidP="00587935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7935">
        <w:rPr>
          <w:rFonts w:ascii="Times New Roman" w:hAnsi="Times New Roman" w:cs="Times New Roman"/>
          <w:sz w:val="20"/>
          <w:szCs w:val="20"/>
        </w:rPr>
        <w:t>По банкова сметка</w:t>
      </w:r>
      <w:r w:rsidR="003D68C9" w:rsidRPr="00587935">
        <w:rPr>
          <w:rFonts w:ascii="Times New Roman" w:hAnsi="Times New Roman" w:cs="Times New Roman"/>
          <w:sz w:val="20"/>
          <w:szCs w:val="20"/>
        </w:rPr>
        <w:t xml:space="preserve"> на Община Рила</w:t>
      </w:r>
      <w:r w:rsidRPr="00587935">
        <w:rPr>
          <w:rFonts w:ascii="Times New Roman" w:hAnsi="Times New Roman" w:cs="Times New Roman"/>
          <w:sz w:val="20"/>
          <w:szCs w:val="20"/>
        </w:rPr>
        <w:t>:</w:t>
      </w:r>
    </w:p>
    <w:p w14:paraId="29C56DE6" w14:textId="4ECB2E80" w:rsidR="007C6661" w:rsidRPr="00CD2CFC" w:rsidRDefault="003D68C9" w:rsidP="00587935">
      <w:pPr>
        <w:pStyle w:val="a6"/>
        <w:numPr>
          <w:ilvl w:val="0"/>
          <w:numId w:val="10"/>
        </w:numPr>
        <w:spacing w:before="0" w:beforeAutospacing="0" w:after="0" w:line="360" w:lineRule="auto"/>
        <w:rPr>
          <w:sz w:val="20"/>
          <w:szCs w:val="20"/>
        </w:rPr>
      </w:pPr>
      <w:r w:rsidRPr="00CD2CFC">
        <w:rPr>
          <w:rStyle w:val="a5"/>
          <w:bCs w:val="0"/>
          <w:sz w:val="20"/>
          <w:szCs w:val="20"/>
        </w:rPr>
        <w:t xml:space="preserve">IBAN: </w:t>
      </w:r>
      <w:r w:rsidR="00FD0145" w:rsidRPr="00CD2CFC">
        <w:rPr>
          <w:rStyle w:val="a5"/>
          <w:bCs w:val="0"/>
          <w:sz w:val="20"/>
          <w:szCs w:val="20"/>
        </w:rPr>
        <w:t>BG 18</w:t>
      </w:r>
      <w:r w:rsidR="00FD0145" w:rsidRPr="00CD2CFC">
        <w:rPr>
          <w:rStyle w:val="a5"/>
          <w:bCs w:val="0"/>
          <w:sz w:val="20"/>
          <w:szCs w:val="20"/>
          <w:lang w:val="en-US"/>
        </w:rPr>
        <w:t>UBBS88888</w:t>
      </w:r>
      <w:r w:rsidR="00350404">
        <w:rPr>
          <w:rStyle w:val="a5"/>
          <w:bCs w:val="0"/>
          <w:sz w:val="20"/>
          <w:szCs w:val="20"/>
        </w:rPr>
        <w:t>43</w:t>
      </w:r>
      <w:bookmarkStart w:id="0" w:name="_GoBack"/>
      <w:bookmarkEnd w:id="0"/>
      <w:r w:rsidR="00FD0145" w:rsidRPr="00CD2CFC">
        <w:rPr>
          <w:rStyle w:val="a5"/>
          <w:bCs w:val="0"/>
          <w:sz w:val="20"/>
          <w:szCs w:val="20"/>
          <w:lang w:val="en-US"/>
        </w:rPr>
        <w:t>0055800</w:t>
      </w:r>
    </w:p>
    <w:p w14:paraId="1615CC33" w14:textId="77777777" w:rsidR="003D68C9" w:rsidRPr="00587935" w:rsidRDefault="003D68C9" w:rsidP="00587935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rPr>
          <w:sz w:val="20"/>
          <w:szCs w:val="20"/>
        </w:rPr>
      </w:pPr>
      <w:r w:rsidRPr="00587935">
        <w:rPr>
          <w:color w:val="000000"/>
          <w:sz w:val="20"/>
          <w:szCs w:val="20"/>
        </w:rPr>
        <w:t>B</w:t>
      </w:r>
      <w:r w:rsidRPr="00587935">
        <w:rPr>
          <w:sz w:val="20"/>
          <w:szCs w:val="20"/>
        </w:rPr>
        <w:t>IC</w:t>
      </w:r>
      <w:r w:rsidRPr="00587935">
        <w:rPr>
          <w:sz w:val="20"/>
          <w:szCs w:val="20"/>
          <w:lang w:val="en-US"/>
        </w:rPr>
        <w:t xml:space="preserve"> COD:</w:t>
      </w:r>
      <w:r w:rsidRPr="00587935">
        <w:rPr>
          <w:sz w:val="20"/>
          <w:szCs w:val="20"/>
        </w:rPr>
        <w:t xml:space="preserve"> UBBS</w:t>
      </w:r>
      <w:r w:rsidRPr="00587935">
        <w:rPr>
          <w:sz w:val="20"/>
          <w:szCs w:val="20"/>
          <w:lang w:val="en-US"/>
        </w:rPr>
        <w:t>BGSF</w:t>
      </w:r>
      <w:r w:rsidRPr="00587935">
        <w:rPr>
          <w:b/>
          <w:sz w:val="20"/>
          <w:szCs w:val="20"/>
        </w:rPr>
        <w:t xml:space="preserve"> </w:t>
      </w:r>
    </w:p>
    <w:p w14:paraId="5D478A7B" w14:textId="77777777" w:rsidR="007C6661" w:rsidRPr="00587935" w:rsidRDefault="007C6661" w:rsidP="00587935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rPr>
          <w:sz w:val="20"/>
          <w:szCs w:val="20"/>
        </w:rPr>
      </w:pPr>
      <w:r w:rsidRPr="00587935">
        <w:rPr>
          <w:b/>
          <w:sz w:val="20"/>
          <w:szCs w:val="20"/>
        </w:rPr>
        <w:t>БАНКА</w:t>
      </w:r>
      <w:r w:rsidRPr="00587935">
        <w:rPr>
          <w:sz w:val="20"/>
          <w:szCs w:val="20"/>
        </w:rPr>
        <w:t xml:space="preserve">: </w:t>
      </w:r>
      <w:r w:rsidR="003D68C9" w:rsidRPr="00587935">
        <w:rPr>
          <w:rStyle w:val="a5"/>
          <w:sz w:val="20"/>
          <w:szCs w:val="20"/>
        </w:rPr>
        <w:t>„ОББ</w:t>
      </w:r>
      <w:r w:rsidRPr="00587935">
        <w:rPr>
          <w:rStyle w:val="a5"/>
          <w:sz w:val="20"/>
          <w:szCs w:val="20"/>
        </w:rPr>
        <w:t>” АД </w:t>
      </w:r>
    </w:p>
    <w:p w14:paraId="1C98753D" w14:textId="77777777" w:rsidR="007C6661" w:rsidRPr="00587935" w:rsidRDefault="007C6661" w:rsidP="00587935">
      <w:pPr>
        <w:spacing w:line="36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14:paraId="1FD675DC" w14:textId="77777777" w:rsidR="00CD2CFC" w:rsidRDefault="007C6661" w:rsidP="00CD2CFC">
      <w:pPr>
        <w:pStyle w:val="a6"/>
        <w:shd w:val="clear" w:color="auto" w:fill="FFFFFF"/>
        <w:spacing w:before="0" w:beforeAutospacing="0" w:after="0" w:line="360" w:lineRule="auto"/>
        <w:rPr>
          <w:b/>
          <w:sz w:val="20"/>
          <w:szCs w:val="20"/>
          <w:u w:val="single"/>
        </w:rPr>
      </w:pPr>
      <w:r w:rsidRPr="00587935">
        <w:rPr>
          <w:b/>
          <w:sz w:val="20"/>
          <w:szCs w:val="20"/>
          <w:u w:val="single"/>
        </w:rPr>
        <w:t>Код за вида плащане</w:t>
      </w:r>
      <w:r w:rsidRPr="00587935">
        <w:rPr>
          <w:sz w:val="20"/>
          <w:szCs w:val="20"/>
          <w:u w:val="single"/>
        </w:rPr>
        <w:t xml:space="preserve">: </w:t>
      </w:r>
      <w:r w:rsidRPr="00587935">
        <w:rPr>
          <w:b/>
          <w:sz w:val="20"/>
          <w:szCs w:val="20"/>
          <w:u w:val="single"/>
        </w:rPr>
        <w:t>44800</w:t>
      </w:r>
      <w:r w:rsidR="00F30924" w:rsidRPr="00587935">
        <w:rPr>
          <w:b/>
          <w:sz w:val="20"/>
          <w:szCs w:val="20"/>
          <w:u w:val="single"/>
        </w:rPr>
        <w:t>1</w:t>
      </w:r>
    </w:p>
    <w:p w14:paraId="01744474" w14:textId="77777777" w:rsidR="00CD2CFC" w:rsidRPr="00CD2CFC" w:rsidRDefault="00CD2CFC" w:rsidP="00CD2CFC">
      <w:pPr>
        <w:pStyle w:val="a6"/>
        <w:shd w:val="clear" w:color="auto" w:fill="FFFFFF"/>
        <w:spacing w:before="0" w:beforeAutospacing="0" w:after="0" w:line="360" w:lineRule="auto"/>
        <w:rPr>
          <w:b/>
          <w:sz w:val="20"/>
          <w:szCs w:val="20"/>
          <w:u w:val="single"/>
        </w:rPr>
      </w:pPr>
    </w:p>
    <w:p w14:paraId="6472CD36" w14:textId="77777777" w:rsidR="007C6661" w:rsidRDefault="007C6661" w:rsidP="00587935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87935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Срок на изпълнение: </w:t>
      </w:r>
    </w:p>
    <w:p w14:paraId="23377DDE" w14:textId="77777777" w:rsidR="004143ED" w:rsidRPr="004143ED" w:rsidRDefault="004143ED" w:rsidP="004143E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143ED">
        <w:rPr>
          <w:rFonts w:ascii="Times New Roman" w:hAnsi="Times New Roman" w:cs="Times New Roman"/>
          <w:b/>
          <w:bCs/>
          <w:sz w:val="20"/>
          <w:szCs w:val="20"/>
        </w:rPr>
        <w:t>съгл. чл.144, ал.3, т.1 и т.2</w:t>
      </w:r>
    </w:p>
    <w:p w14:paraId="22E46625" w14:textId="77777777" w:rsidR="004143ED" w:rsidRPr="004143ED" w:rsidRDefault="004143ED" w:rsidP="004143ED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4143E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при изготвена оценка по чл. 142, ал. 6, т. 2 от ЗУТ - в 14-дневен срок от внасянето им;</w:t>
      </w:r>
    </w:p>
    <w:p w14:paraId="2F2F71A2" w14:textId="77777777" w:rsidR="004143ED" w:rsidRPr="004143ED" w:rsidRDefault="004143ED" w:rsidP="004143ED">
      <w:pPr>
        <w:shd w:val="clear" w:color="auto" w:fill="FEFEFE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4143E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при изготвена оценка по чл. 142, ал. 6, т. 1 - в едномесечен срок от внасянето им.</w:t>
      </w:r>
    </w:p>
    <w:p w14:paraId="4A2725AC" w14:textId="77777777" w:rsidR="00587935" w:rsidRPr="00587935" w:rsidRDefault="00587935" w:rsidP="00587935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ADD1ECF" w14:textId="77777777" w:rsidR="007C6661" w:rsidRPr="005F5C89" w:rsidRDefault="007C6661" w:rsidP="00587935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F5C89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14:paraId="6FF3D78B" w14:textId="77777777" w:rsidR="007C6661" w:rsidRPr="005F5C89" w:rsidRDefault="005F5C89" w:rsidP="0058793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F5C89">
        <w:rPr>
          <w:rFonts w:ascii="Times New Roman" w:hAnsi="Times New Roman" w:cs="Times New Roman"/>
          <w:bCs/>
          <w:sz w:val="20"/>
          <w:szCs w:val="20"/>
        </w:rPr>
        <w:t>РДНСК - Кюстендил</w:t>
      </w:r>
    </w:p>
    <w:p w14:paraId="78A0E25C" w14:textId="77777777" w:rsidR="007C6661" w:rsidRPr="00587935" w:rsidRDefault="007C6661" w:rsidP="00587935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4F18CECB" w14:textId="77777777" w:rsidR="007C6661" w:rsidRDefault="007C6661" w:rsidP="00587935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F5C89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</w:t>
      </w:r>
      <w:r w:rsidR="005F5C89">
        <w:rPr>
          <w:rFonts w:ascii="Times New Roman" w:hAnsi="Times New Roman" w:cs="Times New Roman"/>
          <w:b/>
          <w:bCs/>
          <w:sz w:val="20"/>
          <w:szCs w:val="20"/>
          <w:u w:val="single"/>
        </w:rPr>
        <w:t>дивидуалния административен акт</w:t>
      </w:r>
    </w:p>
    <w:p w14:paraId="05C226D4" w14:textId="77777777" w:rsidR="005F5C89" w:rsidRDefault="005F5C89" w:rsidP="005F5C8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23D76">
        <w:rPr>
          <w:rFonts w:ascii="Times New Roman" w:hAnsi="Times New Roman" w:cs="Times New Roman"/>
          <w:bCs/>
          <w:sz w:val="20"/>
          <w:szCs w:val="20"/>
        </w:rPr>
        <w:t>Отказът се обжалва по реда на чл.215 от ЗУТ, пред Административен съд – Кюстендил, чрез Главния архитект на Община Рила.</w:t>
      </w:r>
    </w:p>
    <w:p w14:paraId="045847C5" w14:textId="77777777" w:rsidR="005F5C89" w:rsidRPr="00A23D76" w:rsidRDefault="005F5C89" w:rsidP="005F5C89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9C5FF3F" w14:textId="77777777" w:rsidR="005F5C89" w:rsidRPr="00A23D76" w:rsidRDefault="005F5C89" w:rsidP="005F5C89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23D76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14:paraId="4BDDF3F2" w14:textId="77777777" w:rsidR="007857FF" w:rsidRPr="007857FF" w:rsidRDefault="007857FF" w:rsidP="007857F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857FF">
        <w:rPr>
          <w:rFonts w:ascii="Times New Roman" w:hAnsi="Times New Roman" w:cs="Times New Roman"/>
          <w:bCs/>
          <w:sz w:val="20"/>
          <w:szCs w:val="20"/>
        </w:rPr>
        <w:t>Отказът се обжалва</w:t>
      </w:r>
      <w:r w:rsidRPr="007857FF">
        <w:rPr>
          <w:rFonts w:ascii="Verdana" w:hAnsi="Verdana"/>
          <w:color w:val="000000"/>
          <w:sz w:val="18"/>
          <w:szCs w:val="18"/>
          <w:shd w:val="clear" w:color="auto" w:fill="FEFEFE"/>
        </w:rPr>
        <w:t xml:space="preserve"> </w:t>
      </w:r>
      <w:r w:rsidRPr="007857FF">
        <w:rPr>
          <w:rFonts w:ascii="Times New Roman" w:hAnsi="Times New Roman" w:cs="Times New Roman"/>
          <w:color w:val="000000"/>
          <w:sz w:val="20"/>
          <w:szCs w:val="20"/>
          <w:shd w:val="clear" w:color="auto" w:fill="FEFEFE"/>
        </w:rPr>
        <w:t>в 14-дневен срок от съобщението за издаването му,</w:t>
      </w:r>
      <w:r w:rsidRPr="007857FF">
        <w:rPr>
          <w:rFonts w:ascii="Times New Roman" w:hAnsi="Times New Roman" w:cs="Times New Roman"/>
          <w:bCs/>
          <w:sz w:val="20"/>
          <w:szCs w:val="20"/>
        </w:rPr>
        <w:t xml:space="preserve"> съгл. чл.146 </w:t>
      </w:r>
      <w:r>
        <w:rPr>
          <w:rFonts w:ascii="Times New Roman" w:hAnsi="Times New Roman" w:cs="Times New Roman"/>
          <w:bCs/>
          <w:sz w:val="20"/>
          <w:szCs w:val="20"/>
        </w:rPr>
        <w:t>от ЗУТ.</w:t>
      </w:r>
    </w:p>
    <w:p w14:paraId="1CE45F83" w14:textId="77777777" w:rsidR="005F5C89" w:rsidRPr="00A23D76" w:rsidRDefault="005F5C89" w:rsidP="007857FF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23D76">
        <w:rPr>
          <w:rFonts w:ascii="Times New Roman" w:hAnsi="Times New Roman" w:cs="Times New Roman"/>
          <w:bCs/>
          <w:sz w:val="20"/>
          <w:szCs w:val="20"/>
        </w:rPr>
        <w:t>.</w:t>
      </w:r>
    </w:p>
    <w:p w14:paraId="0030DAD8" w14:textId="77777777" w:rsidR="007C6661" w:rsidRPr="00587935" w:rsidRDefault="007C6661" w:rsidP="00587935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D48310F" w14:textId="77777777" w:rsidR="007C6661" w:rsidRPr="00587935" w:rsidRDefault="007C6661" w:rsidP="00587935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58F0D2E" w14:textId="77777777" w:rsidR="007C6661" w:rsidRPr="00587935" w:rsidRDefault="007C6661" w:rsidP="00587935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5BF961D2" w14:textId="77777777" w:rsidR="00297650" w:rsidRPr="00587935" w:rsidRDefault="00297650" w:rsidP="00587935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92A9367" w14:textId="77777777" w:rsidR="00297650" w:rsidRPr="00587935" w:rsidRDefault="00297650" w:rsidP="00587935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1658F4A" w14:textId="77777777" w:rsidR="00297650" w:rsidRPr="00587935" w:rsidRDefault="00297650" w:rsidP="00587935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297650" w:rsidRPr="00587935" w:rsidSect="001A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4781F"/>
    <w:multiLevelType w:val="hybridMultilevel"/>
    <w:tmpl w:val="EE04D7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D71DA"/>
    <w:multiLevelType w:val="hybridMultilevel"/>
    <w:tmpl w:val="FD4CD1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10"/>
  </w:num>
  <w:num w:numId="7">
    <w:abstractNumId w:val="14"/>
  </w:num>
  <w:num w:numId="8">
    <w:abstractNumId w:val="4"/>
  </w:num>
  <w:num w:numId="9">
    <w:abstractNumId w:val="15"/>
  </w:num>
  <w:num w:numId="10">
    <w:abstractNumId w:val="12"/>
  </w:num>
  <w:num w:numId="11">
    <w:abstractNumId w:val="7"/>
  </w:num>
  <w:num w:numId="12">
    <w:abstractNumId w:val="3"/>
  </w:num>
  <w:num w:numId="13">
    <w:abstractNumId w:val="11"/>
  </w:num>
  <w:num w:numId="14">
    <w:abstractNumId w:val="1"/>
  </w:num>
  <w:num w:numId="15">
    <w:abstractNumId w:val="13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6076D"/>
    <w:rsid w:val="000E1180"/>
    <w:rsid w:val="000E489B"/>
    <w:rsid w:val="001A4FA1"/>
    <w:rsid w:val="001B3745"/>
    <w:rsid w:val="00264F35"/>
    <w:rsid w:val="00297650"/>
    <w:rsid w:val="002F268E"/>
    <w:rsid w:val="003104A3"/>
    <w:rsid w:val="00350404"/>
    <w:rsid w:val="003D11C1"/>
    <w:rsid w:val="003D68C9"/>
    <w:rsid w:val="003E7CA2"/>
    <w:rsid w:val="004143ED"/>
    <w:rsid w:val="00587935"/>
    <w:rsid w:val="005F5C89"/>
    <w:rsid w:val="00661832"/>
    <w:rsid w:val="007857FF"/>
    <w:rsid w:val="007C6661"/>
    <w:rsid w:val="008E249D"/>
    <w:rsid w:val="00927375"/>
    <w:rsid w:val="009A5618"/>
    <w:rsid w:val="009C35F0"/>
    <w:rsid w:val="00A54B5D"/>
    <w:rsid w:val="00A77612"/>
    <w:rsid w:val="00AC5F98"/>
    <w:rsid w:val="00B259BF"/>
    <w:rsid w:val="00B3729F"/>
    <w:rsid w:val="00BB0FBB"/>
    <w:rsid w:val="00CD2CFC"/>
    <w:rsid w:val="00E22194"/>
    <w:rsid w:val="00E7630C"/>
    <w:rsid w:val="00F2415A"/>
    <w:rsid w:val="00F30924"/>
    <w:rsid w:val="00FA1E02"/>
    <w:rsid w:val="00FD0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9D009"/>
  <w15:docId w15:val="{993B1D38-F2FD-4429-9225-2F7458C8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  <w:div w:id="8985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://www.grad-ril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942</Words>
  <Characters>5370</Characters>
  <Application>Microsoft Office Word</Application>
  <DocSecurity>0</DocSecurity>
  <Lines>44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Потребител на Windows</cp:lastModifiedBy>
  <cp:revision>19</cp:revision>
  <dcterms:created xsi:type="dcterms:W3CDTF">2021-07-15T12:56:00Z</dcterms:created>
  <dcterms:modified xsi:type="dcterms:W3CDTF">2022-04-13T07:47:00Z</dcterms:modified>
</cp:coreProperties>
</file>